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910"/>
        <w:tblW w:w="14870" w:type="dxa"/>
        <w:jc w:val="center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1617"/>
        <w:gridCol w:w="3519"/>
        <w:gridCol w:w="1318"/>
        <w:gridCol w:w="1569"/>
        <w:gridCol w:w="1845"/>
        <w:gridCol w:w="2276"/>
      </w:tblGrid>
      <w:tr w:rsidR="00544BFD" w:rsidRPr="00806C20" w:rsidTr="00D807F6">
        <w:trPr>
          <w:tblHeader/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Скачать текст публикации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Цель, суть и предполагаемые последствия принятия акта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D807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Дата начала экспертизы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D807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Окончательная дата приёма экспертных заключений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D807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D807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  <w:lang w:eastAsia="ru-RU"/>
              </w:rPr>
              <w:t>Контактное лицо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Проект Указа Губернатора Ульяновской области «О предельных (максимальных) индексах изменения вносимой гражданами платы за коммунальные услуги в муниципальных образованиях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30.04.2014 № 400 принятие Указа Губернатора Ульяновской области направлено на ограничение роста размера платы граждан за коммунальные услуги в разрезе муниципальных образований Ульяновской области на 2021 год.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Трофимова Ирина Всеволодовна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(8422)24-16-06,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tarif-gkh73@mail.ru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Ульяновской области «Об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многоквартирным жилым домам ООО «СЗ «Премьера» от существующего газопровода высокого давления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по ул.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Карсунская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(ОФ-0000567). Адрес, район строительства: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Ульяновская область, г. Ульяновск, Железнодорожный район, ул. Кирова, кадастровые номера земельных участков: 73:24:010601:1093, 73:24:010601:1096, 73:24:010601:1097, 73:24:010601:1098, 73:24:010601:1099, 73:24:010601:1100, 73:24:010601:1101, 73:24:010601:1102, 73:24:010601:1103, 73:24:010601:1095»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по индивидуальному проекту»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Плата за технологическое присоединение газоиспользующего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«Строительство газопровода-ввода к многоквартирным жилым домам ООО «СЗ «Премьера» от существующего газопровода высокого давления по ул.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Карсунская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(ОФ-0000567). Адрес, район строительства: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Ульяновская область, г. Ульяновск, Железнодорожный район, ул. Кирова, кадастровые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номера земельных участков: 73:24:010601:1093, 73:24:010601:1096, 73:24:010601:1097, 73:24:010601:1098, 73:24:010601:1099, 73:24:010601:1100, 73:24:010601:1101, 73:24:010601:1102, 73:24:010601:1103, 73:24:010601:1095» по индивидуальному проекту утверждается в соответствии с законодательством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23.10.2020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регулированию цен и тарифов Ульяновской области «Об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«Газопровод-ввод от точки врезки в газопровод НД (ВД) от завода Теплоизоляций до УЗТС (ОФ-0000804)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до границы земельного участка комплекса по продаже и обслуживанию автомобилей ООО «Симбирское автомобильное агентство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» по адресу: Ульяновская область, г. Ульяновск,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Засвияжский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район, ул. Московское шоссе, 5Б» по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Плата за технологическое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«Газопровод-ввод от точки врезки в газопровод НД (ВД) от завода Теплоизоляций до УЗТС (ОФ-0000804) до границы земельного участка комплекса по продаже и обслуживанию автомобилей ООО «Симбирское автомобильное агентство» по адресу: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Ульяновская область, г. Ульяновск,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Засвияжский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район, ул. Московское шоссе, 5Б» по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утверждается в соответствии с законодательством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23.10.20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03.11.2020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Агентство по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установлении платы за технологическое присоединение газоиспользующего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«Газопровод-ввод от точки врезки в газопровод высокого давления, проложенного по ул. Московское шоссе (ОФ-0000775) до границы земельного участка производственно-складского комплекса Шмаковой А.П. по адресу: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Ульяновская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область, г. Ульяновск,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Засвияжский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район, ул. Московское шоссе, д. 80А»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по индивидуальному проекту»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Плата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ответственностью «Газпром газораспределение Ульяновск» объекта капитального строительства «Газопровод-ввод от точки врезки в газопровод высокого давления, проложенного по ул. Московское шоссе (ОФ-0000775) до границы земельного участка производственно-складского комплекса Шмаковой А.П. по адресу: Ульяновская область, г. Ульяновск,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Засвияжский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район, ул. Московское шоссе, д. 80А» по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утверждается в соответствии с законодательством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23.10.2020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газораспределение Ульяновск» объекта капитального строительства «Газопровод-ввод от точки врезки до границы земельного участка детского кафе на танцевальной площадке по адресу: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Ульяновская область, г. Ульяновск, Ленинский район,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ул. Юности, д. 2» по индивидуальному проекту»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Плата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«Газпром газораспределение Ульяновск» объекта капитального строительства «Газопровод-ввод от точки врезки до границы земельного участка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детского кафе на танцевальной площадке по адресу: Ульяновская область, г. Ульяновск, Ленинский район,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ул. Юности, д. 2» по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утверждается в соответствии с законодательством в сфере тарифного регулирования.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23.10.2020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«О внесении изменения в постановление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Правительства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 от 27.02.2012 № 9/80-П»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Проектом предусматривается внесение изменения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в части замены наименования отдела, в соответствии с организационной структурой Агентства по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области, утвержденной постановлением Правительства Ульяновской области от 26.03.2020 № 6/138-П «Об Агентстве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20.10.2020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Стеклова П.В.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(8422)24-16-60,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pravotarif73@mail.ru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«О внесении изменения в постановление Правительства Ульяновской области от 11.03.2012 №113-П»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Проектом предусматривается внесение изменения в постановление Правительства Ульяновской области от 11.03.2012 №113-П «Об утверждении Порядка организации и осуществления регионального государственного контроля (надзора) в области регулируемых государством цен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(тарифов)» в части исключения упоминания о департаменте по регулированию цен и тарифов – ранее структурного подразделения Министерства цифровой экономики и конкуренции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20.10.2020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Стеклова П.В.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(8422)24-16-60,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pravotarif73@mail.ru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утверждении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2021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Распоряжением Правительства Российской Федерации от 09.08.2019 № 1775-р муниципальное образование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«город Ульяновск» Ульяновской области отнесено к ценовой зоне теплоснабжения.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Предельный уровень цены на тепловую энергию (мощность) утверждается органом регулирования до начала очередного расчетного периода регулирования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tarif-teplo73@yandex.ru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установлении базового уровня тарифа на перемещение и хранение задержанных маломерных судов на специализированных стоянках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Проектом приказа устанавливается базовый уровень тарифа на перемещение и хранение задержанных маломерных судов на специализированных стоянках Ульяновской области.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Волкова Елена Николаевна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 24-16-18,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volkovaen8@mail.ru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Приказ Агентства по регулированию цен и тарифов Ульяновской области «Об утверждении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индикативного предельного уровня цены на тепловую энергию (мощность) в ценовой зоне теплоснабжения муниципальном образовании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«город Ульяновск» Ульяновской области на 2021 год»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Распоряжением Правительства Российской Федерации от 09.08.2019 № 1775-р муниципальное образование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«город Ульяновск»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 отнесено к ценовой зоне теплоснабжения.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Предельный уровень цены на тепловую энергию (мощность) утверждается органом регулирования до 15 ноября года, предшествующего очередному расчетному периоду регулирования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13.10.2020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проекту направлять на электронный адрес: tarif-teplo73@yandex.ru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указа Губернатора Ульяновской области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«О внесении изменений в Постановление Губернатора Ульяновской области от 20.01.2015 №9»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Проектом указа предлагается внести изменения в постановление Губернатора Ульяновской области от 20.01.2015 №9 «О Межотраслевом совете потребителей по вопросам деятельности естественных монополий при Губернаторе Ульяновской области», а именно: проектом указа предлагается заменить в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нём слова «Министерства цифровой экономики и конкуренции» словами «Агентства по регулированию цен и тарифов»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07.10.2020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Волкова Елена Николаевна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(8422)24-16-18,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volkovaen8@mail.ru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«Об утверждении Положения о системе оплаты труда работников областных государственных казённых учреждений, подведомственных Агентству по регулированию цен и тарифов Ульяновской области» разработан в целях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определения системы оплаты труда работников подведомственных учреждений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Проект постановления Правительства Ульяновской области предусматривает регулирование отношений, возникающих в связи с оплатой труда работников подведомственных учреждений, в том числе: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порядка установления размеров окладов (должностных окладов);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условий предоставления выплат компенсационного и стимулирующего характера;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особенностей оплаты труда отдельных категорий работников;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формирования и структуры фонда оплаты труда и иных вопросов оплаты труда.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06.10.2020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Рюмина Надежда Аркадьевна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тел.:(8422)24-16-39,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 внесении изменений в приказ Министерства цифровой экономики и конкуренции Ульяновской области от 14 декабря 2017 года № 06-531»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Исполнение решения Ульяновского областного суда №3а – 198/2020 от 02.07.2020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Трофимова Ирина Всеволодовна,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(8422)24-16-06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tarif-gkh73 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О предельных уровнях розничных цен на сжиженный газ,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реализуемый населению обществом с ограниченной ответственностью «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РусГаз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»,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на территории Ульяновской области на 2020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Предельный уровень розничных цен на сжиженный газ, реализуемый населению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для 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07.08.2019 № 1072/19 «Об утверждении Методических указаний по регулированию розничных цен на сжиженный газ, реализуемый населению для бытовых нужд»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28.09.2020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адрес: tarif-teplo73@yandex.ru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«Об утверждении форм отчётов 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фактическом исполнении установленных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требований к программам в области энергосбережения и повышения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энергетической эффективности организаций, осуществляющих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производство, передачу и поставку тепловой энергии, и поставку теплоносителя (за исключением Ценовой зоны теплоснабжения)»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Целью является утверждение форм отчетов о фактическом исполнении установленных требований к программам в области энергосбережения и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повышения энергетической эффективности организаций, осуществляющих производство, передачу и поставку тепловой энергии, и поставку теплоносителя (за исключением Ценовой зоны теплоснабжения), согласно приказу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государства и муниципального образования, организаций, осуществляющих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регулируемые виды деятельности, и отчётности о ходе их реализации» и сроков предоставления форм отчетности, согласно постановлению Правительства Российской Федерации от 15 мая 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21.09.2020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«Об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утверждении форм отчётов о фактическом исполнении установленных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требований к программам в области энергосбережения и повышения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энергетической эффективности организаций, осуществляющих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передачу электрической энергии»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Целью является утверждение форм отчетов о фактическом исполнении установленных требований к программам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в области энергосбережения и повышения энергетической эффективности организаций, осуществляющих передачу электрической энергии, согласно приказу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отчётности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о ходе их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реализации» и сроков предоставления форм отчетности, согласно постановлению Правительства Российской Федерации от 15 мая 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21.09.2020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«Об утверждении форм отчётов о фактическом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исполнении установленных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требований к программам в области энергосбережения и повышения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энергетической эффективности организаций, осуществляющих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холодное водоснабжение»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Целью является утверждение форм отчетов о фактическом исполнении установленных требований к программам в области энергосбережения и повышения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энергетической эффективности организаций, осуществляющих холодное водоснабжение, согласно приказу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отчётности о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ходе их реализации» и сроков предоставления форм отчетности,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со-гласно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постановлению Правительства Российской Федерации от 15 мая 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21.09.2020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утверждении форм отчётов о фактическом исполнении установленных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требований к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программам в области энергосбережения и повышения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энергетической эффективности организаций, осуществляющих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водоотведение»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Целью является утверждение форм отчетов о фактическом исполнении установленных требований к программам в области энергосбережения и повышения энергетической эффективности организаций,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осуществляющих водоотведение, согласно приказу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отчётности о ходе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их реализации» и сроков предоставления форм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от-четности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, согласно постановлению Правительства Российской Федерации от 15 мая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2010г.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21.09.2020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Приказ Агентства по регулированию цен и тарифов Ульяновской области «Об установлении тарифов на тепловую энергию, поставляемую потребителям ООО «Арт-Бюро «Профи»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В соответствии с законодательством в сфере тарифного регулирования, приказом утверждаются тарифы на тепловую энергию, поставляемую потребителям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ООО «Арт-Бюро «Профи», на 2020-2022 годы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Бутина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Ирина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Владимировна,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8(8422)24-16-28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tarif-butina73@mail.ru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Приказ Министерства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цифровой экономики и конкуренции Ульяновской области «О внесении изменений в приказ Министерства цифровой экономики и конкуренции Ульяновской области от 19.12.2019 № 06-448».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Изменения вносятся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в связи с изменением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тарифа на тепловую энергию в Николаевском городском поселении Николаевского района Ульяновской области в связи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с передачей в безвозмездное пользование тепловых сетей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10.09.2020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«Об установлении тарифов на тепловую энергию, поставляемую потребителям Областным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государственным автономным учреждением социального обслуживания «Психоневрологический интернат «Союз» в с. Бригадировка», на 2020 год»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ОГАУСО ПНИ «Союз» осуществляет продажу потребителям (населению двух многоквартирных домов) произведённой тепловой энергии. В соответствии с законодательством в сфере тарифного регулирования необходимо утвердить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тарифы на тепловую энергию, поставляемую потребителям ОГАУСО ПНИ «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Со-юз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», на 2020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09.09.2020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и предложения по проекту направлять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на электронный адрес: tarif-maslova@mail.ru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Агентства по регулированию цен и тарифов Ульяновской области «О признании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силу некоторых приказов Министерства развития конкуренции и экономики Ульяновской области и Министерства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цифровой экономики и конкуренции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ФНПЦ АО НПО «Марс» после окончания отопительного сезона 2019-2020 года прекратила отпуск тепловой энергии сторонним потребителям в связи с переключением этих потребителей на источник тепловой энергии филиала «Ульяновский» ПАО «Т плюс» (соответствующие изменения внесены в актуализированную на 2021 год схему теплоснабжения города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Ульяновска приказом Минэнерго РФ от 20.08.2020 № 689 «Об утверждении схемы теплоснабжения муниципального образования «город Ульяновск» до 2029 года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»). Агентство приказом отменяет действие ранее установленных для ФНПЦ АО НПО «Марс» тарифов на тепловую энергию на оставшийся период 2020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09.09.2020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Ульяновской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Маслова Ольга Борисовна,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(8422)24-16-30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и предложения по проекту направлять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на электронный адрес: tarif-maslova@mail.ru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Приказ Министерства цифровой экономики и конкуренции Ульяновской области «О внесении изменения в приказ Министерства цифровой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экономики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и конкуренции Ульяновской области от 27.06.2019 № 06-95».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Изменения вносятся в связи с передачей в безвозмездное пользование тепловых сетей в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р.п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Внесение изменений в приказ Министерства цифровой экономики и конкуренции Ульяновской области от 19.12.2020 № 06-454 «Об установлении тарифов на тепловую энергию, поставляемую потребителям ОБЛАСТНЫМ ГОСУДАРСТВЕННЫМ КАЗЁННЫМ ПРЕДПРИЯТИЕМ «КОРПОРАЦИЯ РАЗВИТИЯ КОММУНАЛЬНОГО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КОМПЛЕКСА УЛЬЯНОВСКОЙ ОБЛАСТИ», на 2020 год».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В связи с передачей в безвозмездное пользование тепловых сетей в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р.п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замечания и предложения по проекту направлять на электронный адрес: 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solodovnikova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Приказ Министерства цифровой экономики и конкуренции Ульяновской области «О внесении изменений в приказ Министерства цифровой экономики и конкуренции Ульяновской области от 19.12.2019 № 06-448»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Изменения вносятся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в связи с утверждением тарифов на холодную воду для ОБЩЕСТВА С ОГРАНИЧЕННОЙ ОТВЕТСТВЕННОСТЬЮ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«НОВОУЛЬЯНОВСКВОДОКАНАЛ» на 2020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Евгения Николаевна,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(8422)24-16-27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замечания и предложения по проекту направлять на электронный адрес: solodovnikova-tarif@yandex.ru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Проект приказа Агентства по регулированию цен и тарифов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 «О составе Общественного совета при Агентстве по регулированию цен и тарифов Ульяновской области»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Проектом приказа предлагается утвердить состав Общественного совета при Агентстве по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02.09.2020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Агентство по регулированию цен и тарифов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Волкова Елена Николаевна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 24-16-18,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замечания и предложения по проекту направлять на электронный адрес: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volkovaen8@mail.ru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««Об утверждении Административного регламента предоставления Агентством по регулированию цен и тарифов Ульяновской области государственной услуги по утверждению нормативов запасов топлива на источниках тепловой энергии,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более»»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Постановлением Правительства Ульяновской области от 26.03.2020 № 6/138-П «Об Агентстве по регулированию цен и тарифов Ульяновской области».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В связи с чем, Агентством разработан данный проект с целью приведения, в соответствие установленным требованиям постановления.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Принятие проекта приказа не повлечёт негативных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31.08.2020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«Об утверждении Административного регламента предоставления Агентством по регулированию цен и тарифов Ульяновской области государственной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Постановлением Правительства Ульяновской области от 26.03.2020 № 6/138-П «Об Агентстве по регулированию цен и тарифов Ульяновской области».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В связи с чем, Агентством разработан данный проект с целью приведения, в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соответствие установленным требованиям постановления.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31.08.2020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« Об утверждении Административного регламента предоставления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Агентством по регулированию цен и тарифов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Ульяновской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более»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 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Постановлением Правительства Ульяновской области от 26.03.2020 № 6/138-П «Об Агентстве по регулированию цен и тарифов Ульяновской области».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В связи с чем, Агентством разработан данный проект с целью приведения, в соответствие установленным требованиям постановления.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31.08.2020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установлении требований к программам в области энергосбережения и повышения энергетической эффективности организаций, осуществляющих холодное водоснабжение, на 2021 – 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Федеральный закон от 23.11.2009 года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 Министерства энергетики Российской Федерации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от 30.06.2014 г. № 398 «Об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требований к форме программ в области энергосбережения и повышения энергетической эффективности организаций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В связи с чем, Агентством разработан данный проект с целью приведения, в соответствие установленным требованиям нормативных актов. 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24.08.2020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установлении требований к программам в области энергосбережения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и повышения энергетической эффективности организаций, осуществляющих водоотведение, на 2021 – 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Федеральный закон от 23.11.2009 года № 261- ФЗ «Об энергосбережении и о повышении энергетической эффективности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и о внесении изменений в отдельные законодательные акты Российской Федерации», постановление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 Министерства энергетики Российской Федерации от 30.06.2014 г. № 398 «Об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требований к форме программ в области энергосбережения и повышения энергетической эффективности организаций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реализации». В связи с чем, Агентством разработан данный проект с целью приведения, в соответствие установленным требованиям нормативных актов. 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24.08.2020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Проект приказа Агентства по регулированию цен и тарифов Ульяновской области «Об установлении требований к программам в области энергосбережения и повышения энергетической эффективности организаций, осуществляющих передачу электрической энергии,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на 2021 – 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Федеральный закон от 23.11.2009 года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 Министерства энергетики Российской Федерации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от 30.06.2014 г. № 398 «Об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требований к форме программ в области энергосбережения и повышения энергетической эффективности организаций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реализации». В связи с чем, Агентством разработан данный проект с целью приведения, в соответствие установленным требованиям нормативных актов. 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24.08.2020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ogu-energo@bk.ru</w:t>
            </w:r>
          </w:p>
        </w:tc>
      </w:tr>
      <w:tr w:rsidR="00544BFD" w:rsidRPr="00806C20" w:rsidTr="00D807F6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 xml:space="preserve">Проект приказа Агентства по регулированию цен и тарифов Ульяновской области «Об установлении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</w:t>
            </w: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энергии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и поставку теплоносителя на территории Ульяновской области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 xml:space="preserve">(за исключением Ценовой зоны теплоснабжения),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на 2021 – 2023 годы»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806C20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lang w:eastAsia="ru-RU"/>
                </w:rPr>
                <w:t>Скачать</w:t>
              </w:r>
            </w:hyperlink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 (.</w:t>
            </w: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pdf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Федеральный закон от 23.11.2009 года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приказ Министерства энергетики Российской Федерации от 30.06.2014 г. № 398 «Об 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требований к форме программ в области энергосбережения и повышения энергетической эффективности организаций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с участием государства и муниципального образования, организаций, осуществляющих регулируемые виды деятельности, и отчетности о ходе их реализации». В связи с чем, Агентством разработан данный проект с целью приведения, в соответствие установленным требованиям нормативных актов. Принятие проекта приказа не повлечёт негативных социально-экономических и иных последствий.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lastRenderedPageBreak/>
              <w:t>24.08.2020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7F5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6C20" w:rsidRPr="00806C20" w:rsidRDefault="00806C20" w:rsidP="00544B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>Фионов</w:t>
            </w:r>
            <w:proofErr w:type="spellEnd"/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t xml:space="preserve"> Р.А.</w:t>
            </w:r>
            <w:r w:rsidRPr="00806C20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  <w:br/>
              <w:t>тел.: (8422)24-16-36, замечания и предложения по проекту направлять на электронный адрес: ogu-energo@bk.ru</w:t>
            </w:r>
          </w:p>
        </w:tc>
      </w:tr>
    </w:tbl>
    <w:p w:rsidR="00AA016E" w:rsidRDefault="00AA016E"/>
    <w:p w:rsidR="00544BFD" w:rsidRDefault="00544BFD"/>
    <w:sectPr w:rsidR="00544BFD" w:rsidSect="00806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20"/>
    <w:rsid w:val="00544BFD"/>
    <w:rsid w:val="00806C20"/>
    <w:rsid w:val="00AA016E"/>
    <w:rsid w:val="00D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0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80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807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807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0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80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807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807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f73.ru/wp-content/uploads/2020/10/%D0%BF%D1%80%D0%B8%D0%BA%D0%B0%D0%B7-%D0%BF%D1%80%D0%B8%D1%81%D0%BE%D0%B5%D0%B4%D0%B8%D0%BD%D0%B5%D0%BD%D0%B8%D0%B5-%D0%A1%D0%BA%D0%BB%D0%B0%D0%B4.pdf" TargetMode="External"/><Relationship Id="rId13" Type="http://schemas.openxmlformats.org/officeDocument/2006/relationships/hyperlink" Target="https://tarif73.ru/wp-content/uploads/2020/10/%D0%9F%D1%80%D0%BE%D0%B5%D0%BA%D1%82-%D0%BF%D0%BE-%D0%BC%D0%B0%D0%BB%D0%BE%D0%BC%D0%B5%D1%80%D0%BD%D1%8B%D0%BC-%D1%81%D1%83%D0%B4%D0%B0%D0%BC-2020.pdf" TargetMode="External"/><Relationship Id="rId18" Type="http://schemas.openxmlformats.org/officeDocument/2006/relationships/hyperlink" Target="https://tarif73.ru/wp-content/uploads/2020/09/%D0%BF%D1%80%D0%B8%D0%BA%D0%B0%D0%B7-%D0%A1%D0%A3%D0%93-%D0%A0%D1%83%D1%81%D0%93%D0%B0%D0%B7-2020-%D0%B3%D0%BE%D0%B4.pdf" TargetMode="External"/><Relationship Id="rId26" Type="http://schemas.openxmlformats.org/officeDocument/2006/relationships/hyperlink" Target="https://tarif73.ru/wp-content/uploads/2020/09/%D0%9F%D1%80%D0%B8%D0%BA%D0%B0%D0%B7-%D0%A4%D0%9D%D0%9F%D0%A6-%D0%90%D0%9E-%D0%9D%D0%9F%D0%9E-%D0%9C%D0%B0%D1%80%D1%81-%D0%9E%D0%A2%D0%9C%D0%95%D0%9D%D0%90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arif73.ru/wp-content/uploads/2020/09/%D0%9F%D0%A0%D0%9E%D0%95%D0%9A%D0%A2-%D0%9F%D0%A0%D0%98%D0%9A%D0%90%D0%97%D0%90-%D0%A4%D0%BE%D1%80%D0%BC%D1%8B-%D0%BE%D1%82%D1%87%D0%B5%D1%82%D0%BE%D0%B2-%D0%A5%D0%92%D0%A1.pdf" TargetMode="External"/><Relationship Id="rId34" Type="http://schemas.openxmlformats.org/officeDocument/2006/relationships/hyperlink" Target="https://tarif73.ru/wp-content/uploads/2020/09/%D0%9F%D0%A0%D0%9E%D0%95%D0%9A%D0%A2-%D0%9F%D0%A0%D0%98%D0%9A%D0%90%D0%97%D0%90-%D0%A5%D0%92%D0%A1_%D0%BD%D0%B0-%D0%BF%D1%83%D0%B1%D0%BB%D0%B8%D0%BA%D0%B0%D1%86%D0%B8%D1%8E.pdf" TargetMode="External"/><Relationship Id="rId7" Type="http://schemas.openxmlformats.org/officeDocument/2006/relationships/hyperlink" Target="https://tarif73.ru/wp-content/uploads/2020/10/%D0%BF%D1%80%D0%B8%D0%BA%D0%B0%D0%B7-%D0%BF%D1%80%D0%B8%D1%81%D0%BE%D0%B5%D0%B4%D0%B8%D0%BD%D0%B5%D0%BD%D0%B8%D0%B5-%D0%A1%D0%90%D0%90.pdf" TargetMode="External"/><Relationship Id="rId12" Type="http://schemas.openxmlformats.org/officeDocument/2006/relationships/hyperlink" Target="https://tarif73.ru/wp-content/uploads/2020/10/%D0%9F%D1%80%D0%BE%D0%B5%D0%BA%D1%82-%D0%BF%D1%80%D0%B5%D0%B4%D0%B5%D0%BB%D1%8C%D0%BD%D1%8B%D0%B9-%D1%83%D1%80%D0%BE%D0%B2%D0%B5%D0%BD%D1%8C-%D1%86%D0%B5%D0%BD%D1%8B-2021.pdf" TargetMode="External"/><Relationship Id="rId17" Type="http://schemas.openxmlformats.org/officeDocument/2006/relationships/hyperlink" Target="https://tarif73.ru/wp-content/uploads/2020/10/%D0%98%D0%B7%D0%BC%D0%B5%D0%BD%D0%B5%D0%BD%D0%B8%D0%B5-%D0%B2-%D0%BF%D1%80%D0%B8%D0%BA%D0%B0%D0%B7-06-531-%D0%93%D0%9D%D0%A6-%D0%9D%D0%98%D0%98%D0%90%D0%A0.pdf" TargetMode="External"/><Relationship Id="rId25" Type="http://schemas.openxmlformats.org/officeDocument/2006/relationships/hyperlink" Target="https://tarif73.ru/wp-content/uploads/2020/09/%D0%9F%D1%80%D0%B8%D0%BA%D0%B0%D0%B7-%D0%9E%D0%93%D0%90%D0%A3%D0%A1%D0%9E-%D0%9F%D0%9D%D0%98-%D0%A1%D0%BE%D1%8E%D0%B7-2020.pdf" TargetMode="External"/><Relationship Id="rId33" Type="http://schemas.openxmlformats.org/officeDocument/2006/relationships/hyperlink" Target="https://tarif73.ru/wp-content/uploads/2020/09/%D0%BF%D1%80%D0%BE%D0%B5%D0%BA%D1%82-%D0%BD%D0%BE%D1%80%D0%BC%D0%B0%D1%82%D0%B8%D0%B2-%D1%83%D0%B4%D0%B5%D0%BB%D1%8C%D0%BD%D0%BE%D0%B3%D0%BE-%D1%80%D0%B0%D1%81%D1%85%D0%BE%D0%B4%D0%B0-%D1%82%D0%BE%D0%BF%D0%BB%D0%B8%D0%B2%D0%B0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arif73.ru/wp-content/uploads/2020/10/%D0%9F%D0%BE%D0%BB%D0%BE%D0%B6%D0%B5%D0%BD%D0%B8%D0%B5-%D0%BE%D0%B1-%D0%BE%D0%BF%D0%BB%D0%B0%D1%82%D0%B5-%D1%82%D1%80%D1%83%D0%B4%D0%B0.pdf" TargetMode="External"/><Relationship Id="rId20" Type="http://schemas.openxmlformats.org/officeDocument/2006/relationships/hyperlink" Target="https://tarif73.ru/wp-content/uploads/2020/09/%D0%9F%D0%A0%D0%9E%D0%95%D0%9A%D0%A2-%D0%9F%D0%A0%D0%98%D0%9A%D0%90%D0%97%D0%90-%D0%A4%D0%BE%D1%80%D0%BC%D1%8B-%D0%BE%D1%82%D1%87%D0%B5%D1%82%D0%BE%D0%B2-%D0%9F%D0%B5%D1%80%D0%AD%D0%AD.pdf" TargetMode="External"/><Relationship Id="rId29" Type="http://schemas.openxmlformats.org/officeDocument/2006/relationships/hyperlink" Target="https://tarif73.ru/wp-content/uploads/2020/09/%D0%98%D0%B7%D0%BC%D0%B5%D0%BD%D0%B5%D0%BD%D0%B8%D1%8F-%D0%B2-%D0%BF%D1%80%D0%B8%D0%BA%D0%B0%D0%B7-06-44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arif73.ru/wp-content/uploads/2020/10/%D0%BF%D1%80%D0%B8%D0%BA%D0%B0%D0%B7-%D0%BF%D1%80%D0%B8%D1%81%D0%BE%D0%B5%D0%B4%D0%B8%D0%BD%D0%B5%D0%BD%D0%B8%D0%B5-%D0%9F%D1%80%D0%B5%D0%BC%D1%8C%D0%B5%D1%80%D0%B0.pdf" TargetMode="External"/><Relationship Id="rId11" Type="http://schemas.openxmlformats.org/officeDocument/2006/relationships/hyperlink" Target="https://tarif73.ru/wp-content/uploads/2020/10/%D0%9F%D1%80%D0%BE%D0%B5%D0%BA%D1%82-%D0%B8%D0%B7%D0%BC%D0%B5%D0%BD%D0%B5%D0%BD%D0%B8%D0%B5_113-%D0%9F.pdf" TargetMode="External"/><Relationship Id="rId24" Type="http://schemas.openxmlformats.org/officeDocument/2006/relationships/hyperlink" Target="https://tarif73.ru/wp-content/uploads/2020/09/%D0%98%D0%B7%D0%BC%D0%B5%D0%BD%D0%B5%D0%BD%D0%B8%D1%8F-%D0%B2-%D0%BF%D1%80%D0%B8%D0%BA%D0%B0%D0%B7-06-448-1.pdf" TargetMode="External"/><Relationship Id="rId32" Type="http://schemas.openxmlformats.org/officeDocument/2006/relationships/hyperlink" Target="https://tarif73.ru/wp-content/uploads/2020/09/%D0%BF%D1%80%D0%BE%D0%B5%D0%BA%D1%82-%D0%BD%D0%BE%D1%80%D0%BC%D0%B0%D1%82%D0%B8%D0%B2-%D1%82%D0%B5%D1%85%D0%BD%D0%BE%D0%BB%D0%BE%D0%B3%D0%B8%D1%87%D0%B5%D1%81%D0%BA%D0%B8%D1%85-%D0%BF%D0%BE%D1%82%D0%B5%D1%80%D1%8C.pdf" TargetMode="External"/><Relationship Id="rId37" Type="http://schemas.openxmlformats.org/officeDocument/2006/relationships/hyperlink" Target="https://tarif73.ru/wp-content/uploads/2020/09/%D0%9F%D0%A0%D0%9E%D0%95%D0%9A%D0%A2-%D0%9F%D0%A0%D0%98%D0%9A%D0%90%D0%97%D0%90-%D0%9F%D0%B8%D0%9F%D0%B5%D1%80%D0%A2%D0%AD_%D0%BD%D0%B0-%D0%BF%D1%83%D0%B1%D0%BB%D0%B8%D0%BA%D0%B0%D1%86%D0%B8%D1%8E.pdf" TargetMode="External"/><Relationship Id="rId5" Type="http://schemas.openxmlformats.org/officeDocument/2006/relationships/hyperlink" Target="https://tarif73.ru/wp-content/uploads/2020/11/%D0%A3%D0%BA%D0%B0%D0%B7-%D0%93%D1%83%D0%B1%D0%B5%D1%80%D0%BD%D0%B0%D1%82%D0%BE%D1%80%D0%B0-%D0%9E-%D0%9F%D0%A0%D0%95%D0%94%D0%95%D0%9B%D0%AC%D0%9D%D0%AB%D0%A5-%D0%98%D0%9D%D0%94%D0%95%D0%9A%D0%A1%D0%90%D0%A5-2021.pdf" TargetMode="External"/><Relationship Id="rId15" Type="http://schemas.openxmlformats.org/officeDocument/2006/relationships/hyperlink" Target="https://tarif73.ru/wp-content/uploads/2020/10/%D0%9F%D0%A0%D0%9E%D0%95%D0%9A%D0%A2_-%D1%83%D0%BA%D0%B0%D0%B7%D0%B0-%D0%BE-%D0%B7%D0%B0%D0%BC%D0%B5%D0%BD%D0%B5-%D0%9C%D0%B8%D0%BD%D0%B8%D1%81%D1%82%D0%B5%D1%80%D1%81%D1%82%D0%B2%D0%B0-%D0%BD%D0%B0-%D0%90%D0%B3%D0%B5%D0%BD%D1%82%D1%81%D1%82%D0%B2%D0%BE.pdf" TargetMode="External"/><Relationship Id="rId23" Type="http://schemas.openxmlformats.org/officeDocument/2006/relationships/hyperlink" Target="https://tarif73.ru/wp-content/uploads/2020/09/%D0%9F%D1%80%D0%B8%D0%BA%D0%B0%D0%B7-%D0%9E%D0%9E%D0%9E-%D0%90%D1%80%D1%82-%D0%91%D1%8E%D1%80%D0%BE-%D0%9F%D1%80%D0%BE%D1%84%D0%B8.pdf" TargetMode="External"/><Relationship Id="rId28" Type="http://schemas.openxmlformats.org/officeDocument/2006/relationships/hyperlink" Target="https://tarif73.ru/wp-content/uploads/2020/09/%D0%BF%D1%80%D0%B8%D0%BA%D0%B0%D0%B7-%D0%BA%D0%BE%D0%BD.-%D0%9A%D0%A0%D0%9A%D0%9A-2020.pdf" TargetMode="External"/><Relationship Id="rId36" Type="http://schemas.openxmlformats.org/officeDocument/2006/relationships/hyperlink" Target="https://tarif73.ru/wp-content/uploads/2020/09/%D0%9F%D0%A0%D0%9E%D0%95%D0%9A%D0%A2-%D0%9F%D0%A0%D0%98%D0%9A%D0%90%D0%97%D0%90-%D0%9F%D0%B5%D1%80%D0%AD%D0%AD_%D0%BD%D0%B0-%D0%BF%D1%83%D0%B1%D0%BB%D0%B8%D0%BA%D0%B0%D1%86%D0%B8%D1%8E.pdf" TargetMode="External"/><Relationship Id="rId10" Type="http://schemas.openxmlformats.org/officeDocument/2006/relationships/hyperlink" Target="https://tarif73.ru/wp-content/uploads/2020/10/%D0%9F%D1%80%D0%BE%D0%B5%D0%BA%D1%82-%D0%B8%D0%B7%D0%BC%D0%B5%D0%BD%D0%B5%D0%BD%D0%B8%D0%B5_9_80-%D0%9F.pdf" TargetMode="External"/><Relationship Id="rId19" Type="http://schemas.openxmlformats.org/officeDocument/2006/relationships/hyperlink" Target="https://tarif73.ru/wp-content/uploads/2020/09/%D0%9F%D0%A0%D0%9E%D0%95%D0%9A%D0%A2-%D0%9F%D0%A0%D0%98%D0%9A%D0%90%D0%97%D0%90-%D0%9F%D0%B8%D0%9F%D0%B5%D1%80%D0%A2%D0%AD_%D0%A4%D0%BE%D1%80%D0%BC%D1%8B-%D0%BE%D1%82%D1%87%D0%B5%D1%82%D0%BE%D0%B2.pdf" TargetMode="External"/><Relationship Id="rId31" Type="http://schemas.openxmlformats.org/officeDocument/2006/relationships/hyperlink" Target="https://tarif73.ru/wp-content/uploads/2020/09/%D0%BF%D1%80%D0%BE%D0%B5%D0%BA%D1%82-%D0%BD%D0%BE%D1%80%D0%BC%D0%B0%D1%82%D0%B8%D0%B2-%D0%B7%D0%B0%D0%BF%D0%B0%D1%81%D0%B0-%D1%82%D0%BE%D0%BF%D0%BB%D0%B8%D0%B2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if73.ru/wp-content/uploads/2020/10/%D0%BF%D1%80%D0%B8%D0%BA%D0%B0%D0%B7-%D0%BF%D1%80%D0%B8%D1%81%D0%BE%D0%B5%D0%B4%D0%B8%D0%BD%D0%B5%D0%BD%D0%B8%D0%B5-%D0%AE%D0%BD%D0%BE%D1%81%D1%82%D0%B8-2.pdf" TargetMode="External"/><Relationship Id="rId14" Type="http://schemas.openxmlformats.org/officeDocument/2006/relationships/hyperlink" Target="https://tarif73.ru/wp-content/uploads/2020/10/%D0%9F%D1%80%D0%BE%D0%B5%D0%BA%D1%82-%D0%9F%D1%80%D0%B8%D0%BA%D0%B0%D0%B7-%D0%B8%D0%BD%D0%B4%D0%B8%D0%BA%D0%B0%D1%82%D0%B8%D0%B2%D0%BD%D1%8B%D0%B9-%D0%BF%D1%80%D0%B5%D0%B4%D0%B5%D0%BB%D1%8C%D0%BD%D1%8B%D0%B9-%D1%83%D1%80%D0%BE%D0%B2%D0%B5%D0%BD%D1%8C-%D1%86%D0%B5%D0%BD-2021.pdf" TargetMode="External"/><Relationship Id="rId22" Type="http://schemas.openxmlformats.org/officeDocument/2006/relationships/hyperlink" Target="https://tarif73.ru/wp-content/uploads/2020/09/%D0%9F%D0%A0%D0%9E%D0%95%D0%9A%D0%A2-%D0%9F%D0%A0%D0%98%D0%9A%D0%90%D0%97%D0%90-%D0%A4%D0%BE%D1%80%D0%BC%D1%8B-%D0%BE%D1%82%D1%87%D1%91%D1%82%D0%BE%D0%B2_%D0%92%D0%9E.pdf" TargetMode="External"/><Relationship Id="rId27" Type="http://schemas.openxmlformats.org/officeDocument/2006/relationships/hyperlink" Target="https://tarif73.ru/wp-content/uploads/2020/09/%D0%98%D0%B7%D0%BC%D0%B5%D0%BD%D0%B5%D0%BD%D0%B8%D1%8F-%D0%B2-%D0%BF%D1%80%D0%B8%D0%BA%D0%B0%D0%B7-06-95.pdf" TargetMode="External"/><Relationship Id="rId30" Type="http://schemas.openxmlformats.org/officeDocument/2006/relationships/hyperlink" Target="https://tarif73.ru/wp-content/uploads/2020/09/%D0%BF%D1%80%D0%BE%D0%B5%D0%BA%D1%82-%D0%BF%D1%80%D0%B8%D0%BA%D0%B0%D0%B7%D0%B0-%D0%BF%D0%BE-%D0%A1%D0%BE%D1%81%D1%82%D0%B0%D0%B2%D1%83-%D0%9E%D0%B1%D1%89%D0%B5%D1%81%D1%82%D0%B2%D0%B5%D0%BD%D0%BD%D0%BE%D0%B3%D0%BE-%D1%81%D0%BE%D0%B2%D0%B5%D1%82%D0%B0-%D0%BF%D1%80%D0%B8-%D0%90%D0%B3%D0%B5%D0%BD%D1%82%D1%81%D1%82%D0%B2%D0%B5.pdf" TargetMode="External"/><Relationship Id="rId35" Type="http://schemas.openxmlformats.org/officeDocument/2006/relationships/hyperlink" Target="https://tarif73.ru/wp-content/uploads/2020/09/%D0%9F%D0%A0%D0%9E%D0%95%D0%9A%D0%A2-%D0%9F%D0%A0%D0%98%D0%9A%D0%90%D0%97%D0%90-%D0%92%D0%9E_%D0%BD%D0%B0-%D0%BF%D1%83%D0%B1%D0%BB%D0%B8%D0%BA%D0%B0%D1%86%D0%B8%D1%8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2020-11-19T15:37:00Z</dcterms:created>
  <dcterms:modified xsi:type="dcterms:W3CDTF">2020-11-19T16:03:00Z</dcterms:modified>
</cp:coreProperties>
</file>