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818" w:rsidRPr="00C87EA8" w:rsidRDefault="004171B8" w:rsidP="008E3818">
      <w:pPr>
        <w:pStyle w:val="5"/>
        <w:rPr>
          <w:rFonts w:ascii="PT Astra Serif" w:hAnsi="PT Astra Serif"/>
          <w:color w:val="000000"/>
          <w:sz w:val="26"/>
          <w:szCs w:val="26"/>
        </w:rPr>
      </w:pPr>
      <w:r>
        <w:rPr>
          <w:rFonts w:ascii="PT Astra Serif" w:hAnsi="PT Astra Serif"/>
          <w:noProof/>
          <w:color w:val="000000"/>
          <w:sz w:val="26"/>
          <w:szCs w:val="26"/>
        </w:rPr>
        <w:drawing>
          <wp:inline distT="0" distB="0" distL="0" distR="0">
            <wp:extent cx="828675" cy="657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p w:rsidR="008E3818" w:rsidRPr="002A6191" w:rsidRDefault="008F742A" w:rsidP="008E3818">
      <w:pPr>
        <w:pStyle w:val="5"/>
        <w:ind w:left="-284"/>
        <w:rPr>
          <w:rFonts w:ascii="PT Astra Serif" w:hAnsi="PT Astra Serif"/>
          <w:b/>
          <w:color w:val="000000"/>
          <w:sz w:val="25"/>
          <w:szCs w:val="25"/>
        </w:rPr>
      </w:pPr>
      <w:r>
        <w:rPr>
          <w:rFonts w:ascii="PT Astra Serif" w:hAnsi="PT Astra Serif"/>
          <w:b/>
          <w:color w:val="000000"/>
          <w:sz w:val="25"/>
          <w:szCs w:val="25"/>
        </w:rPr>
        <w:t>Агентство по регулированию цен и тарифов</w:t>
      </w:r>
      <w:r w:rsidR="008E3818" w:rsidRPr="002A6191">
        <w:rPr>
          <w:rFonts w:ascii="PT Astra Serif" w:hAnsi="PT Astra Serif"/>
          <w:b/>
          <w:sz w:val="25"/>
          <w:szCs w:val="25"/>
        </w:rPr>
        <w:t xml:space="preserve"> </w:t>
      </w:r>
      <w:r w:rsidR="008E3818" w:rsidRPr="002A6191">
        <w:rPr>
          <w:rFonts w:ascii="PT Astra Serif" w:hAnsi="PT Astra Serif"/>
          <w:b/>
          <w:color w:val="000000"/>
          <w:sz w:val="25"/>
          <w:szCs w:val="25"/>
        </w:rPr>
        <w:t>Ульяновской области</w:t>
      </w:r>
    </w:p>
    <w:p w:rsidR="008E3818" w:rsidRPr="002A6191" w:rsidRDefault="004171B8" w:rsidP="008E3818">
      <w:pPr>
        <w:pStyle w:val="4a"/>
        <w:jc w:val="center"/>
        <w:rPr>
          <w:rFonts w:ascii="PT Astra Serif" w:hAnsi="PT Astra Serif"/>
          <w:color w:val="000000"/>
          <w:sz w:val="25"/>
          <w:szCs w:val="25"/>
        </w:rPr>
      </w:pPr>
      <w:r>
        <w:rPr>
          <w:rFonts w:ascii="PT Astra Serif" w:hAnsi="PT Astra Serif"/>
          <w:noProof/>
          <w:sz w:val="25"/>
          <w:szCs w:val="25"/>
        </w:rPr>
        <mc:AlternateContent>
          <mc:Choice Requires="wps">
            <w:drawing>
              <wp:anchor distT="4294967295" distB="4294967295" distL="114300" distR="114300" simplePos="0" relativeHeight="251657216" behindDoc="0" locked="0" layoutInCell="0" allowOverlap="1">
                <wp:simplePos x="0" y="0"/>
                <wp:positionH relativeFrom="column">
                  <wp:posOffset>-261620</wp:posOffset>
                </wp:positionH>
                <wp:positionV relativeFrom="paragraph">
                  <wp:posOffset>9524</wp:posOffset>
                </wp:positionV>
                <wp:extent cx="6583680" cy="0"/>
                <wp:effectExtent l="0" t="19050" r="0" b="0"/>
                <wp:wrapNone/>
                <wp:docPr id="56"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36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pt,.75pt" to="49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CAVgIAAGQEAAAOAAAAZHJzL2Uyb0RvYy54bWysVM1uEzEQviPxDpbv6e42P6SrbiqUTbgU&#10;qNTC3Vl7sxZe27LdbCKERDkj9RF4BQ4gVSrwDJs3Yuz8kMIFIXJwxp6Zz9/MfN7Ts2Ut0IIZy5XM&#10;cHIUY8RkoSiX8wy/upp2hhhZRyQlQkmW4RWz+Gz0+NFpo1N2rColKDMIQKRNG53hyjmdRpEtKlYT&#10;e6Q0k+AslamJg62ZR9SQBtBrER3H8SBqlKHaqIJZC6f5xolHAb8sWeFelqVlDokMAzcXVhPWmV+j&#10;0SlJ54boihdbGuQfWNSES7h0D5UTR9C14X9A1bwwyqrSHRWqjlRZ8oKFGqCaJP6tmsuKaBZqgeZY&#10;vW+T/X+wxYvFhUGcZrg/wEiSGmbUflq/X9+239rP61u0vml/tF/bL+1d+729W38A+379EWzvbO+3&#10;x7eo61vZaJsC4lheGN+MYikv9bkq3lgk1bgics5CSVcrDdckPiN6kOI3VgOhWfNcUYgh106Fvi5L&#10;U6NScP3aJ3pw6B1ahkGu9oNkS4cKOBz0h93BEOZd7HwRST2ET9TGumdM1cgbGRZc+h6TlCzOrfOU&#10;foX4Y6mmXIigEyFRk+HuMInjkGGV4NR7fZw189lYGLQgXmrhFwoEz2GYUdeSBrSKETrZ2o5wsbHh&#10;diE9HtQCfLbWRktvT+KTyXAy7HV6x4NJpxfneefpdNzrDKbJk37ezcfjPHnnqSW9tOKUMunZ7XSd&#10;9P5ON9sXtlHkXtn7PkQP0UPDgOzuP5AOY/WT3GhipujqwuzGDVIOwdtn59/K4R7sw4/D6CcAAAD/&#10;/wMAUEsDBBQABgAIAAAAIQA4a2zD2gAAAAcBAAAPAAAAZHJzL2Rvd25yZXYueG1sTI7NasMwEITv&#10;hbyD2EBviWyTBNm1HEqhp0J/kjzAxtraJtbKWErsvn3VXtrj8A0zX7mfbS9uNPrOsYZ0nYAgrp3p&#10;uNFwOj6vFAgfkA32jknDF3nYV4u7EgvjJv6g2yE0Io6wL1BDG8JQSOnrliz6tRuII/t0o8UQ49hI&#10;M+IUx20vsyTZSYsdx4cWB3pqqb4crlbDRr2lr+q9CXhSmXrJL8oMk9f6fjk/PoAINIe/MvzoR3Wo&#10;otPZXdl40WtYbdIsViPYgog8z7c7EOffLKtS/vevvgEAAP//AwBQSwECLQAUAAYACAAAACEAtoM4&#10;kv4AAADhAQAAEwAAAAAAAAAAAAAAAAAAAAAAW0NvbnRlbnRfVHlwZXNdLnhtbFBLAQItABQABgAI&#10;AAAAIQA4/SH/1gAAAJQBAAALAAAAAAAAAAAAAAAAAC8BAABfcmVscy8ucmVsc1BLAQItABQABgAI&#10;AAAAIQChZhCAVgIAAGQEAAAOAAAAAAAAAAAAAAAAAC4CAABkcnMvZTJvRG9jLnhtbFBLAQItABQA&#10;BgAIAAAAIQA4a2zD2gAAAAcBAAAPAAAAAAAAAAAAAAAAALAEAABkcnMvZG93bnJldi54bWxQSwUG&#10;AAAAAAQABADzAAAAtwUAAAAA&#10;" o:allowincell="f" strokeweight="3pt"/>
            </w:pict>
          </mc:Fallback>
        </mc:AlternateContent>
      </w:r>
      <w:r>
        <w:rPr>
          <w:rFonts w:ascii="PT Astra Serif" w:hAnsi="PT Astra Serif"/>
          <w:noProof/>
          <w:sz w:val="25"/>
          <w:szCs w:val="25"/>
        </w:rPr>
        <mc:AlternateContent>
          <mc:Choice Requires="wps">
            <w:drawing>
              <wp:anchor distT="4294967295" distB="4294967295" distL="114299" distR="114299" simplePos="0" relativeHeight="251658240" behindDoc="0" locked="0" layoutInCell="0" allowOverlap="1">
                <wp:simplePos x="0" y="0"/>
                <wp:positionH relativeFrom="column">
                  <wp:posOffset>6029959</wp:posOffset>
                </wp:positionH>
                <wp:positionV relativeFrom="paragraph">
                  <wp:posOffset>15239</wp:posOffset>
                </wp:positionV>
                <wp:extent cx="0" cy="0"/>
                <wp:effectExtent l="0" t="0" r="0" b="0"/>
                <wp:wrapNone/>
                <wp:docPr id="55"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82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74.8pt,1.2pt" to="474.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bKRwIAAFMEAAAOAAAAZHJzL2Uyb0RvYy54bWysVM2O0zAQviPxDpbvbZLSljZqukJNy2WB&#10;Srs8gGs7jYVjW7bbtEJIwBmpj8ArcABppQWeIX0jbPdHXbggRA/ueGb8+ZuZzxldbSoO1lQbJkUG&#10;k3YMARVYEiaWGXx9O2sNIDAWCYK4FDSDW2rg1fjxo1GtUtqRpeSEauBAhElrlcHSWpVGkcElrZBp&#10;S0WFCxZSV8i6rV5GRKPaoVc86sRxP6qlJkpLTI1x3vwQhOOAXxQU21dFYagFPIOOmw2rDuvCr9F4&#10;hNKlRqpk+EgD/QOLCjHhLj1D5cgisNLsD6iKYS2NLGwbyyqSRcEwDTW4apL4t2puSqRoqMU1x6hz&#10;m8z/g8Uv13MNGMlgrweBQJWbUfN5/36/a743X/Y7sP/Q/Gy+NV+bu+ZHc7f/6Oz7/Sdn+2Bzf3Tv&#10;QMe3slYmdYgTMde+GXgjbtS1xG8MEHJSIrGkoaTbrXLXJP5E9OCI3xjlCC3qF5K4HLSyMvR1U+jK&#10;Q7qOgU0Y3/Y8PrqxAB+c+OSNUHo6orSxz6msgDcyyJnwPUUpWl8b6ymg9JTi3ULOGOdBF1yAOoPD&#10;XqcXDhjJGfFBn2b0cjHhGqyRV1b4hXpc5DJNy5UgAaykiEyPtkWMH2x3ORcezxXh6Bytg3TeDuPh&#10;dDAddFvdTn/a6sZ53no2m3Rb/VnytJc/ySeTPHnnqSXdtGSEUOHZnWScdP9OJscHdRDgWcjnNkQP&#10;0UO/HNnTfyAdpugHd5DAQpLtXJ+m65Qbko+vzD+Ny72zL78F418AAAD//wMAUEsDBBQABgAIAAAA&#10;IQD//r+52QAAAAcBAAAPAAAAZHJzL2Rvd25yZXYueG1sTI7BTsMwEETvSPyDtUhcqtYhVFUb4lQI&#10;yI0LBcR1Gy9JRLxOY7cNfD1LOcDxaUYzL1+PrlMHGkLr2cDVLAFFXHnbcm3g5bmcLkGFiGyx80wG&#10;PinAujg/yzGz/shPdNjEWskIhwwNNDH2mdahashhmPmeWLJ3PziMgkOt7YBHGXedTpNkoR22LA8N&#10;9nTXUPWx2TsDoXylXfk1qSbJ23XtKd3dPz6gMZcX4+0NqEhj/CvDj76oQyFOW79nG1RnYDVfLaRq&#10;IJ2DkvyXtyfWRa7/+xffAAAA//8DAFBLAQItABQABgAIAAAAIQC2gziS/gAAAOEBAAATAAAAAAAA&#10;AAAAAAAAAAAAAABbQ29udGVudF9UeXBlc10ueG1sUEsBAi0AFAAGAAgAAAAhADj9If/WAAAAlAEA&#10;AAsAAAAAAAAAAAAAAAAALwEAAF9yZWxzLy5yZWxzUEsBAi0AFAAGAAgAAAAhAEEZ1spHAgAAUwQA&#10;AA4AAAAAAAAAAAAAAAAALgIAAGRycy9lMm9Eb2MueG1sUEsBAi0AFAAGAAgAAAAhAP/+v7nZAAAA&#10;BwEAAA8AAAAAAAAAAAAAAAAAoQQAAGRycy9kb3ducmV2LnhtbFBLBQYAAAAABAAEAPMAAACnBQAA&#10;AAA=&#10;" o:allowincell="f"/>
            </w:pict>
          </mc:Fallback>
        </mc:AlternateContent>
      </w:r>
      <w:r w:rsidR="008E3818" w:rsidRPr="002A6191">
        <w:rPr>
          <w:rFonts w:ascii="PT Astra Serif" w:hAnsi="PT Astra Serif"/>
          <w:color w:val="000000"/>
          <w:sz w:val="25"/>
          <w:szCs w:val="25"/>
        </w:rPr>
        <w:t xml:space="preserve">432017, г. Ульяновск, ул. </w:t>
      </w:r>
      <w:proofErr w:type="gramStart"/>
      <w:r w:rsidR="008E3818" w:rsidRPr="002A6191">
        <w:rPr>
          <w:rFonts w:ascii="PT Astra Serif" w:hAnsi="PT Astra Serif"/>
          <w:color w:val="000000"/>
          <w:sz w:val="25"/>
          <w:szCs w:val="25"/>
        </w:rPr>
        <w:t>Спасская</w:t>
      </w:r>
      <w:proofErr w:type="gramEnd"/>
      <w:r w:rsidR="008E3818" w:rsidRPr="002A6191">
        <w:rPr>
          <w:rFonts w:ascii="PT Astra Serif" w:hAnsi="PT Astra Serif"/>
          <w:color w:val="000000"/>
          <w:sz w:val="25"/>
          <w:szCs w:val="25"/>
        </w:rPr>
        <w:t xml:space="preserve">, д. 3. Тел/факс (8422) </w:t>
      </w:r>
      <w:r w:rsidR="008F742A">
        <w:rPr>
          <w:rFonts w:ascii="PT Astra Serif" w:hAnsi="PT Astra Serif"/>
          <w:color w:val="000000"/>
          <w:sz w:val="25"/>
          <w:szCs w:val="25"/>
        </w:rPr>
        <w:t>24-16-01</w:t>
      </w:r>
      <w:r w:rsidR="008E3818" w:rsidRPr="002A6191">
        <w:rPr>
          <w:rFonts w:ascii="PT Astra Serif" w:hAnsi="PT Astra Serif"/>
          <w:color w:val="000000"/>
          <w:sz w:val="25"/>
          <w:szCs w:val="25"/>
        </w:rPr>
        <w:t xml:space="preserve">, </w:t>
      </w:r>
      <w:r w:rsidR="008E3818" w:rsidRPr="002A6191">
        <w:rPr>
          <w:rFonts w:ascii="PT Astra Serif" w:hAnsi="PT Astra Serif"/>
          <w:color w:val="000000"/>
          <w:sz w:val="25"/>
          <w:szCs w:val="25"/>
          <w:lang w:val="en-US"/>
        </w:rPr>
        <w:t>E</w:t>
      </w:r>
      <w:r w:rsidR="008E3818" w:rsidRPr="002A6191">
        <w:rPr>
          <w:rFonts w:ascii="PT Astra Serif" w:hAnsi="PT Astra Serif"/>
          <w:color w:val="000000"/>
          <w:sz w:val="25"/>
          <w:szCs w:val="25"/>
        </w:rPr>
        <w:t>-</w:t>
      </w:r>
      <w:r w:rsidR="008E3818" w:rsidRPr="002A6191">
        <w:rPr>
          <w:rFonts w:ascii="PT Astra Serif" w:hAnsi="PT Astra Serif"/>
          <w:color w:val="000000"/>
          <w:sz w:val="25"/>
          <w:szCs w:val="25"/>
          <w:lang w:val="en-US"/>
        </w:rPr>
        <w:t>mail</w:t>
      </w:r>
      <w:r w:rsidR="008E3818" w:rsidRPr="002A6191">
        <w:rPr>
          <w:rFonts w:ascii="PT Astra Serif" w:hAnsi="PT Astra Serif"/>
          <w:color w:val="000000"/>
          <w:sz w:val="25"/>
          <w:szCs w:val="25"/>
        </w:rPr>
        <w:t xml:space="preserve">: </w:t>
      </w:r>
      <w:proofErr w:type="spellStart"/>
      <w:r w:rsidR="008F742A">
        <w:rPr>
          <w:rFonts w:ascii="PT Astra Serif" w:hAnsi="PT Astra Serif"/>
          <w:color w:val="000000"/>
          <w:sz w:val="25"/>
          <w:szCs w:val="25"/>
          <w:lang w:val="en-US"/>
        </w:rPr>
        <w:t>tarif</w:t>
      </w:r>
      <w:proofErr w:type="spellEnd"/>
      <w:r w:rsidR="008E3818" w:rsidRPr="002A6191">
        <w:rPr>
          <w:rFonts w:ascii="PT Astra Serif" w:hAnsi="PT Astra Serif"/>
          <w:color w:val="000000"/>
          <w:sz w:val="25"/>
          <w:szCs w:val="25"/>
        </w:rPr>
        <w:t>@</w:t>
      </w:r>
      <w:proofErr w:type="spellStart"/>
      <w:r w:rsidR="008E3818" w:rsidRPr="002A6191">
        <w:rPr>
          <w:rFonts w:ascii="PT Astra Serif" w:hAnsi="PT Astra Serif"/>
          <w:color w:val="000000"/>
          <w:sz w:val="25"/>
          <w:szCs w:val="25"/>
          <w:lang w:val="en-US"/>
        </w:rPr>
        <w:t>ulgov</w:t>
      </w:r>
      <w:proofErr w:type="spellEnd"/>
      <w:r w:rsidR="008E3818" w:rsidRPr="002A6191">
        <w:rPr>
          <w:rFonts w:ascii="PT Astra Serif" w:hAnsi="PT Astra Serif"/>
          <w:color w:val="000000"/>
          <w:sz w:val="25"/>
          <w:szCs w:val="25"/>
        </w:rPr>
        <w:t>.</w:t>
      </w:r>
      <w:proofErr w:type="spellStart"/>
      <w:r w:rsidR="008E3818" w:rsidRPr="002A6191">
        <w:rPr>
          <w:rFonts w:ascii="PT Astra Serif" w:hAnsi="PT Astra Serif"/>
          <w:color w:val="000000"/>
          <w:sz w:val="25"/>
          <w:szCs w:val="25"/>
          <w:lang w:val="en-US"/>
        </w:rPr>
        <w:t>ru</w:t>
      </w:r>
      <w:proofErr w:type="spellEnd"/>
    </w:p>
    <w:p w:rsidR="008E3818" w:rsidRPr="002A6191" w:rsidRDefault="008E3818" w:rsidP="008E3818">
      <w:pPr>
        <w:pStyle w:val="a6"/>
        <w:ind w:firstLine="540"/>
        <w:jc w:val="center"/>
        <w:rPr>
          <w:rFonts w:ascii="PT Astra Serif" w:hAnsi="PT Astra Serif"/>
          <w:b/>
          <w:bCs/>
          <w:sz w:val="25"/>
          <w:szCs w:val="25"/>
        </w:rPr>
      </w:pPr>
    </w:p>
    <w:p w:rsidR="008E3818" w:rsidRPr="0008215F" w:rsidRDefault="008E3818" w:rsidP="008E3818">
      <w:pPr>
        <w:pStyle w:val="a6"/>
        <w:ind w:firstLine="540"/>
        <w:jc w:val="center"/>
        <w:rPr>
          <w:rFonts w:ascii="PT Astra Serif" w:hAnsi="PT Astra Serif"/>
          <w:b/>
          <w:bCs/>
          <w:sz w:val="24"/>
        </w:rPr>
      </w:pPr>
      <w:r w:rsidRPr="0008215F">
        <w:rPr>
          <w:rFonts w:ascii="PT Astra Serif" w:hAnsi="PT Astra Serif"/>
          <w:b/>
          <w:bCs/>
          <w:sz w:val="24"/>
        </w:rPr>
        <w:t>ПРОТОКОЛ</w:t>
      </w:r>
    </w:p>
    <w:p w:rsidR="008F742A" w:rsidRPr="0008215F" w:rsidRDefault="008E3818" w:rsidP="000366FD">
      <w:pPr>
        <w:pStyle w:val="a6"/>
        <w:ind w:firstLine="540"/>
        <w:jc w:val="center"/>
        <w:rPr>
          <w:rFonts w:ascii="PT Astra Serif" w:hAnsi="PT Astra Serif"/>
          <w:sz w:val="24"/>
        </w:rPr>
      </w:pPr>
      <w:r w:rsidRPr="0008215F">
        <w:rPr>
          <w:rFonts w:ascii="PT Astra Serif" w:hAnsi="PT Astra Serif"/>
          <w:sz w:val="24"/>
        </w:rPr>
        <w:t xml:space="preserve">заседания </w:t>
      </w:r>
      <w:r w:rsidR="008F742A" w:rsidRPr="0008215F">
        <w:rPr>
          <w:rFonts w:ascii="PT Astra Serif" w:hAnsi="PT Astra Serif"/>
          <w:sz w:val="24"/>
        </w:rPr>
        <w:t xml:space="preserve"> </w:t>
      </w:r>
      <w:r w:rsidRPr="0008215F">
        <w:rPr>
          <w:rFonts w:ascii="PT Astra Serif" w:hAnsi="PT Astra Serif"/>
          <w:sz w:val="24"/>
        </w:rPr>
        <w:t xml:space="preserve">Правления </w:t>
      </w:r>
      <w:r w:rsidR="008F742A" w:rsidRPr="0008215F">
        <w:rPr>
          <w:rFonts w:ascii="PT Astra Serif" w:hAnsi="PT Astra Serif"/>
          <w:sz w:val="24"/>
        </w:rPr>
        <w:t xml:space="preserve"> Агентства  по  регулированию  цен  и  тарифов </w:t>
      </w:r>
      <w:r w:rsidR="00CD7A3A" w:rsidRPr="0008215F">
        <w:rPr>
          <w:rFonts w:ascii="PT Astra Serif" w:hAnsi="PT Astra Serif"/>
          <w:sz w:val="24"/>
        </w:rPr>
        <w:t xml:space="preserve"> </w:t>
      </w:r>
    </w:p>
    <w:p w:rsidR="008E3818" w:rsidRPr="0008215F" w:rsidRDefault="008E3818" w:rsidP="000366FD">
      <w:pPr>
        <w:pStyle w:val="a6"/>
        <w:ind w:firstLine="540"/>
        <w:jc w:val="center"/>
        <w:rPr>
          <w:rFonts w:ascii="PT Astra Serif" w:hAnsi="PT Astra Serif"/>
          <w:sz w:val="24"/>
        </w:rPr>
      </w:pPr>
      <w:r w:rsidRPr="0008215F">
        <w:rPr>
          <w:rFonts w:ascii="PT Astra Serif" w:hAnsi="PT Astra Serif"/>
          <w:sz w:val="24"/>
        </w:rPr>
        <w:t>Ульяновской области</w:t>
      </w:r>
    </w:p>
    <w:p w:rsidR="00C87EA8" w:rsidRPr="0008215F" w:rsidRDefault="00C87EA8" w:rsidP="000366FD">
      <w:pPr>
        <w:pStyle w:val="a6"/>
        <w:ind w:firstLine="540"/>
        <w:jc w:val="center"/>
        <w:rPr>
          <w:rFonts w:ascii="PT Astra Serif" w:hAnsi="PT Astra Serif"/>
          <w:sz w:val="24"/>
        </w:rPr>
      </w:pPr>
    </w:p>
    <w:p w:rsidR="000E1D61" w:rsidRPr="0008215F" w:rsidRDefault="00C50459" w:rsidP="008E3818">
      <w:pPr>
        <w:pStyle w:val="a6"/>
        <w:rPr>
          <w:rFonts w:ascii="PT Astra Serif" w:hAnsi="PT Astra Serif"/>
          <w:b/>
          <w:bCs/>
          <w:sz w:val="24"/>
        </w:rPr>
      </w:pPr>
      <w:r w:rsidRPr="0008215F">
        <w:rPr>
          <w:rFonts w:ascii="PT Astra Serif" w:hAnsi="PT Astra Serif"/>
          <w:b/>
          <w:bCs/>
          <w:sz w:val="24"/>
        </w:rPr>
        <w:t>от «</w:t>
      </w:r>
      <w:r w:rsidR="00B06BC3" w:rsidRPr="0008215F">
        <w:rPr>
          <w:rFonts w:ascii="PT Astra Serif" w:hAnsi="PT Astra Serif"/>
          <w:b/>
          <w:bCs/>
          <w:sz w:val="24"/>
        </w:rPr>
        <w:t>15</w:t>
      </w:r>
      <w:r w:rsidR="008E3818" w:rsidRPr="0008215F">
        <w:rPr>
          <w:rFonts w:ascii="PT Astra Serif" w:hAnsi="PT Astra Serif"/>
          <w:b/>
          <w:bCs/>
          <w:sz w:val="24"/>
        </w:rPr>
        <w:t>»</w:t>
      </w:r>
      <w:r w:rsidR="00A5316C" w:rsidRPr="0008215F">
        <w:rPr>
          <w:rFonts w:ascii="PT Astra Serif" w:hAnsi="PT Astra Serif"/>
          <w:b/>
          <w:bCs/>
          <w:sz w:val="24"/>
        </w:rPr>
        <w:t>дека</w:t>
      </w:r>
      <w:r w:rsidR="000464E6" w:rsidRPr="0008215F">
        <w:rPr>
          <w:rFonts w:ascii="PT Astra Serif" w:hAnsi="PT Astra Serif"/>
          <w:b/>
          <w:bCs/>
          <w:sz w:val="24"/>
        </w:rPr>
        <w:t>бря</w:t>
      </w:r>
      <w:r w:rsidR="008E3818" w:rsidRPr="0008215F">
        <w:rPr>
          <w:rFonts w:ascii="PT Astra Serif" w:hAnsi="PT Astra Serif"/>
          <w:b/>
          <w:bCs/>
          <w:sz w:val="24"/>
        </w:rPr>
        <w:t xml:space="preserve"> 20</w:t>
      </w:r>
      <w:r w:rsidR="00C426E9" w:rsidRPr="0008215F">
        <w:rPr>
          <w:rFonts w:ascii="PT Astra Serif" w:hAnsi="PT Astra Serif"/>
          <w:b/>
          <w:bCs/>
          <w:sz w:val="24"/>
        </w:rPr>
        <w:t>20</w:t>
      </w:r>
      <w:r w:rsidR="00FF5CD0" w:rsidRPr="0008215F">
        <w:rPr>
          <w:rFonts w:ascii="PT Astra Serif" w:hAnsi="PT Astra Serif"/>
          <w:b/>
          <w:bCs/>
          <w:sz w:val="24"/>
        </w:rPr>
        <w:t xml:space="preserve"> года</w:t>
      </w:r>
      <w:r w:rsidR="00EE7E7B" w:rsidRPr="0008215F">
        <w:rPr>
          <w:rFonts w:ascii="PT Astra Serif" w:hAnsi="PT Astra Serif"/>
          <w:b/>
          <w:bCs/>
          <w:sz w:val="24"/>
        </w:rPr>
        <w:t xml:space="preserve"> </w:t>
      </w:r>
      <w:r w:rsidR="00FF5CD0" w:rsidRPr="0008215F">
        <w:rPr>
          <w:rFonts w:ascii="PT Astra Serif" w:hAnsi="PT Astra Serif"/>
          <w:b/>
          <w:bCs/>
          <w:sz w:val="24"/>
        </w:rPr>
        <w:t xml:space="preserve">      </w:t>
      </w:r>
      <w:r w:rsidR="008E3818" w:rsidRPr="0008215F">
        <w:rPr>
          <w:rFonts w:ascii="PT Astra Serif" w:hAnsi="PT Astra Serif"/>
          <w:b/>
          <w:bCs/>
          <w:sz w:val="24"/>
        </w:rPr>
        <w:t xml:space="preserve">   </w:t>
      </w:r>
      <w:r w:rsidR="008D1B9F" w:rsidRPr="0008215F">
        <w:rPr>
          <w:rFonts w:ascii="PT Astra Serif" w:hAnsi="PT Astra Serif"/>
          <w:b/>
          <w:bCs/>
          <w:sz w:val="24"/>
        </w:rPr>
        <w:t xml:space="preserve">      </w:t>
      </w:r>
      <w:r w:rsidR="0007382C" w:rsidRPr="0008215F">
        <w:rPr>
          <w:rFonts w:ascii="PT Astra Serif" w:hAnsi="PT Astra Serif"/>
          <w:b/>
          <w:bCs/>
          <w:sz w:val="24"/>
        </w:rPr>
        <w:t xml:space="preserve">    </w:t>
      </w:r>
      <w:r w:rsidR="008E3818" w:rsidRPr="0008215F">
        <w:rPr>
          <w:rFonts w:ascii="PT Astra Serif" w:hAnsi="PT Astra Serif"/>
          <w:b/>
          <w:bCs/>
          <w:sz w:val="24"/>
        </w:rPr>
        <w:t xml:space="preserve">     </w:t>
      </w:r>
      <w:r w:rsidR="000B64D2" w:rsidRPr="0008215F">
        <w:rPr>
          <w:rFonts w:ascii="PT Astra Serif" w:hAnsi="PT Astra Serif"/>
          <w:b/>
          <w:bCs/>
          <w:sz w:val="24"/>
        </w:rPr>
        <w:t xml:space="preserve"> </w:t>
      </w:r>
      <w:r w:rsidR="008E3818" w:rsidRPr="0008215F">
        <w:rPr>
          <w:rFonts w:ascii="PT Astra Serif" w:hAnsi="PT Astra Serif"/>
          <w:b/>
          <w:bCs/>
          <w:sz w:val="24"/>
        </w:rPr>
        <w:t xml:space="preserve">   </w:t>
      </w:r>
      <w:r w:rsidR="003C0803" w:rsidRPr="0008215F">
        <w:rPr>
          <w:rFonts w:ascii="PT Astra Serif" w:hAnsi="PT Astra Serif"/>
          <w:b/>
          <w:bCs/>
          <w:sz w:val="24"/>
        </w:rPr>
        <w:t xml:space="preserve"> </w:t>
      </w:r>
      <w:r w:rsidR="000464E6" w:rsidRPr="0008215F">
        <w:rPr>
          <w:rFonts w:ascii="PT Astra Serif" w:hAnsi="PT Astra Serif"/>
          <w:b/>
          <w:bCs/>
          <w:sz w:val="24"/>
        </w:rPr>
        <w:t xml:space="preserve"> </w:t>
      </w:r>
      <w:r w:rsidR="003C0803" w:rsidRPr="0008215F">
        <w:rPr>
          <w:rFonts w:ascii="PT Astra Serif" w:hAnsi="PT Astra Serif"/>
          <w:b/>
          <w:bCs/>
          <w:sz w:val="24"/>
        </w:rPr>
        <w:t xml:space="preserve">   </w:t>
      </w:r>
      <w:r w:rsidR="008F742A" w:rsidRPr="0008215F">
        <w:rPr>
          <w:rFonts w:ascii="PT Astra Serif" w:hAnsi="PT Astra Serif"/>
          <w:b/>
          <w:bCs/>
          <w:sz w:val="24"/>
        </w:rPr>
        <w:t xml:space="preserve">  </w:t>
      </w:r>
      <w:r w:rsidR="00EE36F3" w:rsidRPr="0008215F">
        <w:rPr>
          <w:rFonts w:ascii="PT Astra Serif" w:hAnsi="PT Astra Serif"/>
          <w:b/>
          <w:bCs/>
          <w:sz w:val="24"/>
        </w:rPr>
        <w:t xml:space="preserve">    </w:t>
      </w:r>
      <w:r w:rsidR="00B4414F" w:rsidRPr="0008215F">
        <w:rPr>
          <w:rFonts w:ascii="PT Astra Serif" w:hAnsi="PT Astra Serif"/>
          <w:b/>
          <w:bCs/>
          <w:sz w:val="24"/>
        </w:rPr>
        <w:t xml:space="preserve">     </w:t>
      </w:r>
      <w:r w:rsidR="00924052" w:rsidRPr="0008215F">
        <w:rPr>
          <w:rFonts w:ascii="PT Astra Serif" w:hAnsi="PT Astra Serif"/>
          <w:b/>
          <w:bCs/>
          <w:sz w:val="24"/>
        </w:rPr>
        <w:t xml:space="preserve">       </w:t>
      </w:r>
      <w:r w:rsidR="002A5D49" w:rsidRPr="0008215F">
        <w:rPr>
          <w:rFonts w:ascii="PT Astra Serif" w:hAnsi="PT Astra Serif"/>
          <w:b/>
          <w:bCs/>
          <w:sz w:val="24"/>
        </w:rPr>
        <w:t xml:space="preserve">    </w:t>
      </w:r>
      <w:r w:rsidR="00CC29F8" w:rsidRPr="0008215F">
        <w:rPr>
          <w:rFonts w:ascii="PT Astra Serif" w:hAnsi="PT Astra Serif"/>
          <w:b/>
          <w:bCs/>
          <w:sz w:val="24"/>
        </w:rPr>
        <w:t xml:space="preserve">      </w:t>
      </w:r>
      <w:r w:rsidR="002A5D49" w:rsidRPr="0008215F">
        <w:rPr>
          <w:rFonts w:ascii="PT Astra Serif" w:hAnsi="PT Astra Serif"/>
          <w:b/>
          <w:bCs/>
          <w:sz w:val="24"/>
        </w:rPr>
        <w:t xml:space="preserve">     </w:t>
      </w:r>
      <w:r w:rsidR="00FC7320" w:rsidRPr="0008215F">
        <w:rPr>
          <w:rFonts w:ascii="PT Astra Serif" w:hAnsi="PT Astra Serif"/>
          <w:b/>
          <w:bCs/>
          <w:sz w:val="24"/>
        </w:rPr>
        <w:t xml:space="preserve"> </w:t>
      </w:r>
      <w:r w:rsidR="002A5D49" w:rsidRPr="0008215F">
        <w:rPr>
          <w:rFonts w:ascii="PT Astra Serif" w:hAnsi="PT Astra Serif"/>
          <w:b/>
          <w:bCs/>
          <w:sz w:val="24"/>
        </w:rPr>
        <w:t xml:space="preserve"> </w:t>
      </w:r>
      <w:r w:rsidR="0007382C" w:rsidRPr="0008215F">
        <w:rPr>
          <w:rFonts w:ascii="PT Astra Serif" w:hAnsi="PT Astra Serif"/>
          <w:b/>
          <w:bCs/>
          <w:sz w:val="24"/>
        </w:rPr>
        <w:t xml:space="preserve">  </w:t>
      </w:r>
      <w:r w:rsidR="000B0B79" w:rsidRPr="0008215F">
        <w:rPr>
          <w:rFonts w:ascii="PT Astra Serif" w:hAnsi="PT Astra Serif"/>
          <w:b/>
          <w:bCs/>
          <w:sz w:val="24"/>
        </w:rPr>
        <w:t xml:space="preserve">    </w:t>
      </w:r>
      <w:r w:rsidR="00EC1A9A" w:rsidRPr="0008215F">
        <w:rPr>
          <w:rFonts w:ascii="PT Astra Serif" w:hAnsi="PT Astra Serif"/>
          <w:b/>
          <w:bCs/>
          <w:sz w:val="24"/>
        </w:rPr>
        <w:t xml:space="preserve">  </w:t>
      </w:r>
      <w:r w:rsidR="0008215F">
        <w:rPr>
          <w:rFonts w:ascii="PT Astra Serif" w:hAnsi="PT Astra Serif"/>
          <w:b/>
          <w:bCs/>
          <w:sz w:val="24"/>
        </w:rPr>
        <w:t xml:space="preserve">       </w:t>
      </w:r>
      <w:r w:rsidR="00EC1A9A" w:rsidRPr="0008215F">
        <w:rPr>
          <w:rFonts w:ascii="PT Astra Serif" w:hAnsi="PT Astra Serif"/>
          <w:b/>
          <w:bCs/>
          <w:sz w:val="24"/>
        </w:rPr>
        <w:t xml:space="preserve">  </w:t>
      </w:r>
      <w:r w:rsidR="00F35DB8" w:rsidRPr="0008215F">
        <w:rPr>
          <w:rFonts w:ascii="PT Astra Serif" w:hAnsi="PT Astra Serif"/>
          <w:b/>
          <w:bCs/>
          <w:sz w:val="24"/>
        </w:rPr>
        <w:t xml:space="preserve">   </w:t>
      </w:r>
      <w:r w:rsidR="000B0B79" w:rsidRPr="0008215F">
        <w:rPr>
          <w:rFonts w:ascii="PT Astra Serif" w:hAnsi="PT Astra Serif"/>
          <w:b/>
          <w:bCs/>
          <w:sz w:val="24"/>
        </w:rPr>
        <w:t xml:space="preserve">  </w:t>
      </w:r>
      <w:r w:rsidR="006510F3" w:rsidRPr="0008215F">
        <w:rPr>
          <w:rFonts w:ascii="PT Astra Serif" w:hAnsi="PT Astra Serif"/>
          <w:b/>
          <w:bCs/>
          <w:sz w:val="24"/>
        </w:rPr>
        <w:t xml:space="preserve"> </w:t>
      </w:r>
      <w:r w:rsidR="008D1B9F" w:rsidRPr="0008215F">
        <w:rPr>
          <w:rFonts w:ascii="PT Astra Serif" w:hAnsi="PT Astra Serif"/>
          <w:b/>
          <w:bCs/>
          <w:sz w:val="24"/>
        </w:rPr>
        <w:t xml:space="preserve">  </w:t>
      </w:r>
      <w:r w:rsidR="006510F3" w:rsidRPr="0008215F">
        <w:rPr>
          <w:rFonts w:ascii="PT Astra Serif" w:hAnsi="PT Astra Serif"/>
          <w:b/>
          <w:bCs/>
          <w:sz w:val="24"/>
        </w:rPr>
        <w:t xml:space="preserve"> </w:t>
      </w:r>
      <w:r w:rsidR="00E148BE" w:rsidRPr="0008215F">
        <w:rPr>
          <w:rFonts w:ascii="PT Astra Serif" w:hAnsi="PT Astra Serif"/>
          <w:b/>
          <w:bCs/>
          <w:sz w:val="24"/>
        </w:rPr>
        <w:t xml:space="preserve">   </w:t>
      </w:r>
      <w:r w:rsidR="00083750" w:rsidRPr="0008215F">
        <w:rPr>
          <w:rFonts w:ascii="PT Astra Serif" w:hAnsi="PT Astra Serif"/>
          <w:b/>
          <w:bCs/>
          <w:sz w:val="24"/>
        </w:rPr>
        <w:t xml:space="preserve"> </w:t>
      </w:r>
      <w:r w:rsidR="00446846" w:rsidRPr="0008215F">
        <w:rPr>
          <w:rFonts w:ascii="PT Astra Serif" w:hAnsi="PT Astra Serif"/>
          <w:b/>
          <w:bCs/>
          <w:sz w:val="24"/>
        </w:rPr>
        <w:t xml:space="preserve">   </w:t>
      </w:r>
      <w:r w:rsidR="00B4414F" w:rsidRPr="0008215F">
        <w:rPr>
          <w:rFonts w:ascii="PT Astra Serif" w:hAnsi="PT Astra Serif"/>
          <w:b/>
          <w:bCs/>
          <w:sz w:val="24"/>
        </w:rPr>
        <w:t xml:space="preserve">№ </w:t>
      </w:r>
      <w:r w:rsidR="00446846" w:rsidRPr="0008215F">
        <w:rPr>
          <w:rFonts w:ascii="PT Astra Serif" w:hAnsi="PT Astra Serif"/>
          <w:b/>
          <w:bCs/>
          <w:sz w:val="24"/>
        </w:rPr>
        <w:t>2</w:t>
      </w:r>
      <w:r w:rsidR="00B06BC3" w:rsidRPr="0008215F">
        <w:rPr>
          <w:rFonts w:ascii="PT Astra Serif" w:hAnsi="PT Astra Serif"/>
          <w:b/>
          <w:bCs/>
          <w:sz w:val="24"/>
        </w:rPr>
        <w:t>8</w:t>
      </w:r>
      <w:r w:rsidR="00084EEF" w:rsidRPr="0008215F">
        <w:rPr>
          <w:rFonts w:ascii="PT Astra Serif" w:hAnsi="PT Astra Serif"/>
          <w:b/>
          <w:bCs/>
          <w:sz w:val="24"/>
        </w:rPr>
        <w:t>-</w:t>
      </w:r>
      <w:r w:rsidR="00B06BC3" w:rsidRPr="0008215F">
        <w:rPr>
          <w:rFonts w:ascii="PT Astra Serif" w:hAnsi="PT Astra Serif"/>
          <w:b/>
          <w:bCs/>
          <w:sz w:val="24"/>
        </w:rPr>
        <w:t>К</w:t>
      </w:r>
    </w:p>
    <w:p w:rsidR="00897F20" w:rsidRPr="0008215F" w:rsidRDefault="00897F20" w:rsidP="008E3818">
      <w:pPr>
        <w:pStyle w:val="a6"/>
        <w:rPr>
          <w:rFonts w:ascii="PT Astra Serif" w:hAnsi="PT Astra Serif"/>
          <w:b/>
          <w:bCs/>
          <w:sz w:val="24"/>
        </w:rPr>
      </w:pPr>
    </w:p>
    <w:p w:rsidR="008E3818" w:rsidRPr="0008215F" w:rsidRDefault="008E3818" w:rsidP="008E3818">
      <w:pPr>
        <w:pStyle w:val="a6"/>
        <w:rPr>
          <w:rFonts w:ascii="PT Astra Serif" w:hAnsi="PT Astra Serif"/>
          <w:b/>
          <w:bCs/>
          <w:sz w:val="24"/>
        </w:rPr>
      </w:pPr>
      <w:r w:rsidRPr="0008215F">
        <w:rPr>
          <w:rFonts w:ascii="PT Astra Serif" w:hAnsi="PT Astra Serif"/>
          <w:b/>
          <w:bCs/>
          <w:sz w:val="24"/>
        </w:rPr>
        <w:t>Присутствовали:</w:t>
      </w:r>
    </w:p>
    <w:p w:rsidR="00675EF5" w:rsidRPr="0008215F" w:rsidRDefault="00675EF5" w:rsidP="008E3818">
      <w:pPr>
        <w:pStyle w:val="a6"/>
        <w:rPr>
          <w:rFonts w:ascii="PT Astra Serif" w:hAnsi="PT Astra Serif"/>
          <w:bCs/>
          <w:sz w:val="24"/>
        </w:rPr>
      </w:pPr>
      <w:proofErr w:type="spellStart"/>
      <w:r w:rsidRPr="0008215F">
        <w:rPr>
          <w:rFonts w:ascii="PT Astra Serif" w:hAnsi="PT Astra Serif"/>
          <w:bCs/>
          <w:sz w:val="24"/>
        </w:rPr>
        <w:t>Ципровский</w:t>
      </w:r>
      <w:proofErr w:type="spellEnd"/>
      <w:r w:rsidRPr="0008215F">
        <w:rPr>
          <w:rFonts w:ascii="PT Astra Serif" w:hAnsi="PT Astra Serif"/>
          <w:bCs/>
          <w:sz w:val="24"/>
        </w:rPr>
        <w:t xml:space="preserve"> С.В. - руководитель Агентства по регулированию цен и тарифов  Ульяновской  области.</w:t>
      </w:r>
    </w:p>
    <w:p w:rsidR="00251B57" w:rsidRPr="0008215F" w:rsidRDefault="00251B57" w:rsidP="00E17055">
      <w:pPr>
        <w:jc w:val="both"/>
        <w:rPr>
          <w:rFonts w:ascii="PT Astra Serif" w:hAnsi="PT Astra Serif"/>
          <w:bCs/>
          <w:sz w:val="24"/>
          <w:szCs w:val="24"/>
        </w:rPr>
      </w:pPr>
      <w:proofErr w:type="spellStart"/>
      <w:r w:rsidRPr="0008215F">
        <w:rPr>
          <w:rFonts w:ascii="PT Astra Serif" w:hAnsi="PT Astra Serif"/>
          <w:bCs/>
          <w:sz w:val="24"/>
          <w:szCs w:val="24"/>
        </w:rPr>
        <w:t>Першенков</w:t>
      </w:r>
      <w:proofErr w:type="spellEnd"/>
      <w:r w:rsidRPr="0008215F">
        <w:rPr>
          <w:rFonts w:ascii="PT Astra Serif" w:hAnsi="PT Astra Serif"/>
          <w:bCs/>
          <w:sz w:val="24"/>
          <w:szCs w:val="24"/>
        </w:rPr>
        <w:t xml:space="preserve"> С.А. – заместитель руководителя Агентства по регулированию цен и тарифов  Ульяновской  области.</w:t>
      </w:r>
    </w:p>
    <w:p w:rsidR="00397AA3" w:rsidRPr="0008215F" w:rsidRDefault="00397AA3" w:rsidP="00397AA3">
      <w:pPr>
        <w:jc w:val="both"/>
        <w:rPr>
          <w:rFonts w:ascii="PT Astra Serif" w:hAnsi="PT Astra Serif"/>
          <w:bCs/>
          <w:sz w:val="24"/>
          <w:szCs w:val="24"/>
        </w:rPr>
      </w:pPr>
      <w:proofErr w:type="spellStart"/>
      <w:r w:rsidRPr="0008215F">
        <w:rPr>
          <w:rFonts w:ascii="PT Astra Serif" w:hAnsi="PT Astra Serif"/>
          <w:bCs/>
          <w:sz w:val="24"/>
          <w:szCs w:val="24"/>
        </w:rPr>
        <w:t>Солодовникова</w:t>
      </w:r>
      <w:proofErr w:type="spellEnd"/>
      <w:r w:rsidRPr="0008215F">
        <w:rPr>
          <w:rFonts w:ascii="PT Astra Serif" w:hAnsi="PT Astra Serif"/>
          <w:bCs/>
          <w:sz w:val="24"/>
          <w:szCs w:val="24"/>
        </w:rPr>
        <w:t xml:space="preserve"> Е.Н. - начальник отдела регулирования теплоэнергетики и газоснабжения Агентства по регулированию цен и тарифов Ульяновской области.</w:t>
      </w:r>
    </w:p>
    <w:p w:rsidR="008F742A" w:rsidRPr="0008215F" w:rsidRDefault="00675EF5" w:rsidP="008F742A">
      <w:pPr>
        <w:jc w:val="both"/>
        <w:rPr>
          <w:rFonts w:ascii="PT Astra Serif" w:hAnsi="PT Astra Serif"/>
          <w:bCs/>
          <w:sz w:val="24"/>
          <w:szCs w:val="24"/>
        </w:rPr>
      </w:pPr>
      <w:r w:rsidRPr="0008215F">
        <w:rPr>
          <w:rFonts w:ascii="PT Astra Serif" w:hAnsi="PT Astra Serif"/>
          <w:bCs/>
          <w:sz w:val="24"/>
          <w:szCs w:val="24"/>
        </w:rPr>
        <w:t>Коростелева А.Н</w:t>
      </w:r>
      <w:r w:rsidR="00251B57" w:rsidRPr="0008215F">
        <w:rPr>
          <w:rFonts w:ascii="PT Astra Serif" w:hAnsi="PT Astra Serif"/>
          <w:bCs/>
          <w:sz w:val="24"/>
          <w:szCs w:val="24"/>
        </w:rPr>
        <w:t>.</w:t>
      </w:r>
      <w:r w:rsidR="008F742A" w:rsidRPr="0008215F">
        <w:rPr>
          <w:rFonts w:ascii="PT Astra Serif" w:hAnsi="PT Astra Serif"/>
          <w:bCs/>
          <w:sz w:val="24"/>
          <w:szCs w:val="24"/>
        </w:rPr>
        <w:t xml:space="preserve"> - </w:t>
      </w:r>
      <w:r w:rsidR="00251B57" w:rsidRPr="0008215F">
        <w:rPr>
          <w:rFonts w:ascii="PT Astra Serif" w:hAnsi="PT Astra Serif"/>
          <w:bCs/>
          <w:sz w:val="24"/>
          <w:szCs w:val="24"/>
        </w:rPr>
        <w:t>начальник</w:t>
      </w:r>
      <w:r w:rsidR="008F742A" w:rsidRPr="0008215F">
        <w:rPr>
          <w:rFonts w:ascii="PT Astra Serif" w:hAnsi="PT Astra Serif"/>
          <w:bCs/>
          <w:sz w:val="24"/>
          <w:szCs w:val="24"/>
        </w:rPr>
        <w:t xml:space="preserve"> отдела регулирования электроэнергетики Агентства </w:t>
      </w:r>
      <w:r w:rsidR="00E673C5" w:rsidRPr="0008215F">
        <w:rPr>
          <w:rFonts w:ascii="PT Astra Serif" w:hAnsi="PT Astra Serif"/>
          <w:bCs/>
          <w:sz w:val="24"/>
          <w:szCs w:val="24"/>
        </w:rPr>
        <w:br/>
      </w:r>
      <w:r w:rsidR="008F742A" w:rsidRPr="0008215F">
        <w:rPr>
          <w:rFonts w:ascii="PT Astra Serif" w:hAnsi="PT Astra Serif"/>
          <w:bCs/>
          <w:sz w:val="24"/>
          <w:szCs w:val="24"/>
        </w:rPr>
        <w:t>по регулированию цен и тарифов Ульяновской области.</w:t>
      </w:r>
    </w:p>
    <w:p w:rsidR="000464E6" w:rsidRPr="0008215F" w:rsidRDefault="000464E6" w:rsidP="008F742A">
      <w:pPr>
        <w:jc w:val="both"/>
        <w:rPr>
          <w:rFonts w:ascii="PT Astra Serif" w:hAnsi="PT Astra Serif"/>
          <w:bCs/>
          <w:sz w:val="24"/>
          <w:szCs w:val="24"/>
        </w:rPr>
      </w:pPr>
      <w:r w:rsidRPr="0008215F">
        <w:rPr>
          <w:rFonts w:ascii="PT Astra Serif" w:hAnsi="PT Astra Serif"/>
          <w:bCs/>
          <w:sz w:val="24"/>
          <w:szCs w:val="24"/>
        </w:rPr>
        <w:t>Павлова О.В. - начальник отдела ценообразования в непроизводственной сфере Агентства по регулированию цен и тарифов Ульяновской области.</w:t>
      </w:r>
    </w:p>
    <w:p w:rsidR="00675EF5" w:rsidRPr="0008215F" w:rsidRDefault="00675EF5" w:rsidP="00E17055">
      <w:pPr>
        <w:jc w:val="both"/>
        <w:rPr>
          <w:rFonts w:ascii="PT Astra Serif" w:hAnsi="PT Astra Serif"/>
          <w:bCs/>
          <w:sz w:val="24"/>
          <w:szCs w:val="24"/>
        </w:rPr>
      </w:pPr>
      <w:r w:rsidRPr="0008215F">
        <w:rPr>
          <w:rFonts w:ascii="PT Astra Serif" w:hAnsi="PT Astra Serif"/>
          <w:bCs/>
          <w:sz w:val="24"/>
          <w:szCs w:val="24"/>
        </w:rPr>
        <w:t>Стеклова П.В. - начальник отдела правового обеспечения и осуществления контроля Агентства по регулированию цен и тарифов Ульяновской области.</w:t>
      </w:r>
    </w:p>
    <w:p w:rsidR="00881A0D" w:rsidRDefault="00E17055" w:rsidP="00E17055">
      <w:pPr>
        <w:jc w:val="both"/>
        <w:rPr>
          <w:rFonts w:ascii="PT Astra Serif" w:hAnsi="PT Astra Serif"/>
          <w:bCs/>
          <w:sz w:val="24"/>
          <w:szCs w:val="24"/>
        </w:rPr>
      </w:pPr>
      <w:r w:rsidRPr="0008215F">
        <w:rPr>
          <w:rFonts w:ascii="PT Astra Serif" w:hAnsi="PT Astra Serif"/>
          <w:bCs/>
          <w:sz w:val="24"/>
          <w:szCs w:val="24"/>
        </w:rPr>
        <w:t>Салихова Г.Ж. – специалист-эксперт отдела товарных рынков Управления Федеральной антимонопольной службы по Ульяновской области.</w:t>
      </w:r>
    </w:p>
    <w:p w:rsidR="00E00295" w:rsidRDefault="00E00295" w:rsidP="00E17055">
      <w:pPr>
        <w:jc w:val="both"/>
        <w:rPr>
          <w:rFonts w:ascii="PT Astra Serif" w:hAnsi="PT Astra Serif"/>
          <w:bCs/>
          <w:sz w:val="24"/>
          <w:szCs w:val="24"/>
        </w:rPr>
      </w:pPr>
    </w:p>
    <w:p w:rsidR="00E00295" w:rsidRDefault="00E00295" w:rsidP="00E00295">
      <w:pPr>
        <w:jc w:val="both"/>
        <w:rPr>
          <w:rFonts w:ascii="PT Astra Serif" w:hAnsi="PT Astra Serif"/>
          <w:bCs/>
          <w:sz w:val="24"/>
          <w:szCs w:val="24"/>
        </w:rPr>
      </w:pPr>
      <w:r>
        <w:rPr>
          <w:rFonts w:ascii="PT Astra Serif" w:hAnsi="PT Astra Serif"/>
          <w:bCs/>
          <w:sz w:val="24"/>
          <w:szCs w:val="24"/>
        </w:rPr>
        <w:t>Приглашённые:</w:t>
      </w:r>
    </w:p>
    <w:p w:rsidR="00E00295" w:rsidRDefault="00E00295" w:rsidP="00E00295">
      <w:pPr>
        <w:jc w:val="both"/>
        <w:rPr>
          <w:rFonts w:ascii="PT Astra Serif" w:hAnsi="PT Astra Serif"/>
          <w:bCs/>
          <w:sz w:val="24"/>
          <w:szCs w:val="24"/>
        </w:rPr>
      </w:pPr>
      <w:r>
        <w:rPr>
          <w:rFonts w:ascii="PT Astra Serif" w:hAnsi="PT Astra Serif"/>
          <w:bCs/>
          <w:sz w:val="24"/>
          <w:szCs w:val="24"/>
        </w:rPr>
        <w:t xml:space="preserve">Камалов Д.Р. – начальник </w:t>
      </w:r>
      <w:r w:rsidRPr="009D552A">
        <w:rPr>
          <w:rFonts w:ascii="PT Astra Serif" w:hAnsi="PT Astra Serif"/>
          <w:bCs/>
          <w:sz w:val="24"/>
          <w:szCs w:val="24"/>
        </w:rPr>
        <w:t>Ульяновск</w:t>
      </w:r>
      <w:r>
        <w:rPr>
          <w:rFonts w:ascii="PT Astra Serif" w:hAnsi="PT Astra Serif"/>
          <w:bCs/>
          <w:sz w:val="24"/>
          <w:szCs w:val="24"/>
        </w:rPr>
        <w:t>ого</w:t>
      </w:r>
      <w:r w:rsidRPr="009D552A">
        <w:rPr>
          <w:rFonts w:ascii="PT Astra Serif" w:hAnsi="PT Astra Serif"/>
          <w:bCs/>
          <w:sz w:val="24"/>
          <w:szCs w:val="24"/>
        </w:rPr>
        <w:t xml:space="preserve"> производственн</w:t>
      </w:r>
      <w:r>
        <w:rPr>
          <w:rFonts w:ascii="PT Astra Serif" w:hAnsi="PT Astra Serif"/>
          <w:bCs/>
          <w:sz w:val="24"/>
          <w:szCs w:val="24"/>
        </w:rPr>
        <w:t>ого</w:t>
      </w:r>
      <w:r w:rsidRPr="009D552A">
        <w:rPr>
          <w:rFonts w:ascii="PT Astra Serif" w:hAnsi="PT Astra Serif"/>
          <w:bCs/>
          <w:sz w:val="24"/>
          <w:szCs w:val="24"/>
        </w:rPr>
        <w:t xml:space="preserve"> участ</w:t>
      </w:r>
      <w:r>
        <w:rPr>
          <w:rFonts w:ascii="PT Astra Serif" w:hAnsi="PT Astra Serif"/>
          <w:bCs/>
          <w:sz w:val="24"/>
          <w:szCs w:val="24"/>
        </w:rPr>
        <w:t>ка</w:t>
      </w:r>
      <w:r w:rsidRPr="009D552A">
        <w:rPr>
          <w:rFonts w:ascii="PT Astra Serif" w:hAnsi="PT Astra Serif"/>
          <w:bCs/>
          <w:sz w:val="24"/>
          <w:szCs w:val="24"/>
        </w:rPr>
        <w:t xml:space="preserve">  Дирекции по </w:t>
      </w:r>
      <w:proofErr w:type="spellStart"/>
      <w:r w:rsidRPr="009D552A">
        <w:rPr>
          <w:rFonts w:ascii="PT Astra Serif" w:hAnsi="PT Astra Serif"/>
          <w:bCs/>
          <w:sz w:val="24"/>
          <w:szCs w:val="24"/>
        </w:rPr>
        <w:t>тепловодоснабжению</w:t>
      </w:r>
      <w:proofErr w:type="spellEnd"/>
      <w:r w:rsidRPr="009D552A">
        <w:rPr>
          <w:rFonts w:ascii="PT Astra Serif" w:hAnsi="PT Astra Serif"/>
          <w:bCs/>
          <w:sz w:val="24"/>
          <w:szCs w:val="24"/>
        </w:rPr>
        <w:t>-структурного подразделения Куйбышевской железной дороги-филиала ОАО «РЖД»</w:t>
      </w:r>
      <w:r>
        <w:rPr>
          <w:rFonts w:ascii="PT Astra Serif" w:hAnsi="PT Astra Serif"/>
          <w:bCs/>
          <w:sz w:val="24"/>
          <w:szCs w:val="24"/>
        </w:rPr>
        <w:t>.</w:t>
      </w:r>
    </w:p>
    <w:p w:rsidR="00E00295" w:rsidRDefault="00E00295" w:rsidP="00E00295">
      <w:pPr>
        <w:jc w:val="both"/>
        <w:rPr>
          <w:rFonts w:ascii="PT Astra Serif" w:hAnsi="PT Astra Serif"/>
          <w:bCs/>
          <w:sz w:val="24"/>
          <w:szCs w:val="24"/>
        </w:rPr>
      </w:pPr>
      <w:r>
        <w:rPr>
          <w:rFonts w:ascii="PT Astra Serif" w:hAnsi="PT Astra Serif"/>
          <w:bCs/>
          <w:sz w:val="24"/>
          <w:szCs w:val="24"/>
        </w:rPr>
        <w:t xml:space="preserve">Огнева Г.А. -  экономист </w:t>
      </w:r>
      <w:r w:rsidRPr="00EC5901">
        <w:rPr>
          <w:rFonts w:ascii="PT Astra Serif" w:hAnsi="PT Astra Serif"/>
          <w:bCs/>
          <w:sz w:val="24"/>
          <w:szCs w:val="24"/>
        </w:rPr>
        <w:t xml:space="preserve">Ульяновского производственного участка  Дирекции по </w:t>
      </w:r>
      <w:proofErr w:type="spellStart"/>
      <w:r w:rsidRPr="00EC5901">
        <w:rPr>
          <w:rFonts w:ascii="PT Astra Serif" w:hAnsi="PT Astra Serif"/>
          <w:bCs/>
          <w:sz w:val="24"/>
          <w:szCs w:val="24"/>
        </w:rPr>
        <w:t>тепловодоснабжению</w:t>
      </w:r>
      <w:proofErr w:type="spellEnd"/>
      <w:r w:rsidRPr="00EC5901">
        <w:rPr>
          <w:rFonts w:ascii="PT Astra Serif" w:hAnsi="PT Astra Serif"/>
          <w:bCs/>
          <w:sz w:val="24"/>
          <w:szCs w:val="24"/>
        </w:rPr>
        <w:t>-структурного подразделения Куйбышевской железной дороги-филиала ОАО «РЖД».</w:t>
      </w:r>
    </w:p>
    <w:p w:rsidR="00D83359" w:rsidRDefault="00D83359" w:rsidP="00D83359">
      <w:pPr>
        <w:jc w:val="both"/>
        <w:rPr>
          <w:rFonts w:ascii="PT Astra Serif" w:hAnsi="PT Astra Serif"/>
          <w:bCs/>
          <w:sz w:val="24"/>
          <w:szCs w:val="24"/>
        </w:rPr>
      </w:pPr>
      <w:r w:rsidRPr="00643462">
        <w:rPr>
          <w:rFonts w:ascii="PT Astra Serif" w:hAnsi="PT Astra Serif"/>
          <w:bCs/>
          <w:sz w:val="24"/>
          <w:szCs w:val="24"/>
        </w:rPr>
        <w:t>Трофимов В.В.- заместитель главного инженера по энергетике АО «ГНЦ НИИАР».</w:t>
      </w:r>
    </w:p>
    <w:p w:rsidR="00E673C5" w:rsidRPr="0008215F" w:rsidRDefault="00E673C5" w:rsidP="00E17055">
      <w:pPr>
        <w:jc w:val="both"/>
        <w:rPr>
          <w:rFonts w:ascii="PT Astra Serif" w:hAnsi="PT Astra Serif"/>
          <w:bCs/>
          <w:sz w:val="24"/>
          <w:szCs w:val="24"/>
        </w:rPr>
      </w:pPr>
    </w:p>
    <w:p w:rsidR="008D702E" w:rsidRPr="0008215F" w:rsidRDefault="008D702E" w:rsidP="008D702E">
      <w:pPr>
        <w:jc w:val="both"/>
        <w:rPr>
          <w:rFonts w:ascii="PT Astra Serif" w:hAnsi="PT Astra Serif"/>
          <w:b/>
          <w:sz w:val="24"/>
          <w:szCs w:val="24"/>
        </w:rPr>
      </w:pPr>
      <w:r w:rsidRPr="0008215F">
        <w:rPr>
          <w:rFonts w:ascii="PT Astra Serif" w:hAnsi="PT Astra Serif"/>
          <w:b/>
          <w:sz w:val="24"/>
          <w:szCs w:val="24"/>
        </w:rPr>
        <w:t xml:space="preserve">Повестка дня: </w:t>
      </w:r>
    </w:p>
    <w:p w:rsidR="00675EF5" w:rsidRPr="0008215F" w:rsidRDefault="00B0795C" w:rsidP="004D020A">
      <w:pPr>
        <w:jc w:val="both"/>
        <w:rPr>
          <w:rFonts w:ascii="PT Astra Serif" w:hAnsi="PT Astra Serif"/>
          <w:sz w:val="24"/>
          <w:szCs w:val="24"/>
        </w:rPr>
      </w:pPr>
      <w:r w:rsidRPr="0008215F">
        <w:rPr>
          <w:rFonts w:ascii="PT Astra Serif" w:hAnsi="PT Astra Serif"/>
          <w:sz w:val="24"/>
          <w:szCs w:val="24"/>
        </w:rPr>
        <w:t>1.</w:t>
      </w:r>
      <w:r w:rsidRPr="0008215F">
        <w:rPr>
          <w:rFonts w:ascii="PT Astra Serif" w:hAnsi="PT Astra Serif"/>
          <w:sz w:val="24"/>
          <w:szCs w:val="24"/>
        </w:rPr>
        <w:tab/>
      </w:r>
      <w:r w:rsidR="0062597A" w:rsidRPr="0008215F">
        <w:rPr>
          <w:rFonts w:ascii="PT Astra Serif" w:hAnsi="PT Astra Serif"/>
          <w:sz w:val="24"/>
          <w:szCs w:val="24"/>
        </w:rPr>
        <w:t>Утверждение производственной программы в сфере  холодного водоснабжения и установление тарифов на питьевую воду (питьевое водоснабжение), транспортировку питьевой воды для ООО «НИИАР-Генерация» на 2021 год.</w:t>
      </w:r>
    </w:p>
    <w:p w:rsidR="0062597A" w:rsidRPr="0008215F" w:rsidRDefault="0062597A" w:rsidP="004D020A">
      <w:pPr>
        <w:jc w:val="both"/>
        <w:rPr>
          <w:rFonts w:ascii="PT Astra Serif" w:hAnsi="PT Astra Serif"/>
          <w:sz w:val="24"/>
          <w:szCs w:val="24"/>
        </w:rPr>
      </w:pPr>
      <w:r w:rsidRPr="0008215F">
        <w:rPr>
          <w:rFonts w:ascii="PT Astra Serif" w:hAnsi="PT Astra Serif"/>
          <w:sz w:val="24"/>
          <w:szCs w:val="24"/>
        </w:rPr>
        <w:t>2.</w:t>
      </w:r>
      <w:r w:rsidRPr="0008215F">
        <w:rPr>
          <w:rFonts w:ascii="PT Astra Serif" w:hAnsi="PT Astra Serif"/>
          <w:sz w:val="24"/>
          <w:szCs w:val="24"/>
        </w:rPr>
        <w:tab/>
        <w:t xml:space="preserve">Корректировка тарифов на питьевую воду (питьевое водоснабжение), транспортировку воды и стоков для ОАО «РЖД» (Ульяновский производственный участок  Дирекции по </w:t>
      </w:r>
      <w:proofErr w:type="spellStart"/>
      <w:r w:rsidRPr="0008215F">
        <w:rPr>
          <w:rFonts w:ascii="PT Astra Serif" w:hAnsi="PT Astra Serif"/>
          <w:sz w:val="24"/>
          <w:szCs w:val="24"/>
        </w:rPr>
        <w:t>тепловодоснабжению</w:t>
      </w:r>
      <w:proofErr w:type="spellEnd"/>
      <w:r w:rsidRPr="0008215F">
        <w:rPr>
          <w:rFonts w:ascii="PT Astra Serif" w:hAnsi="PT Astra Serif"/>
          <w:sz w:val="24"/>
          <w:szCs w:val="24"/>
        </w:rPr>
        <w:t xml:space="preserve">-структурного подразделения Куйбышевской железной дороги-филиала ОАО «РЖД», Пензенский территориальный участок Куйбышевской Дирекции по </w:t>
      </w:r>
      <w:proofErr w:type="spellStart"/>
      <w:r w:rsidRPr="0008215F">
        <w:rPr>
          <w:rFonts w:ascii="PT Astra Serif" w:hAnsi="PT Astra Serif"/>
          <w:sz w:val="24"/>
          <w:szCs w:val="24"/>
        </w:rPr>
        <w:t>тепловодоснабжению</w:t>
      </w:r>
      <w:proofErr w:type="spellEnd"/>
      <w:r w:rsidRPr="0008215F">
        <w:rPr>
          <w:rFonts w:ascii="PT Astra Serif" w:hAnsi="PT Astra Serif"/>
          <w:sz w:val="24"/>
          <w:szCs w:val="24"/>
        </w:rPr>
        <w:t xml:space="preserve"> – структурного подразделения Центральной дирекции по </w:t>
      </w:r>
      <w:proofErr w:type="spellStart"/>
      <w:r w:rsidRPr="0008215F">
        <w:rPr>
          <w:rFonts w:ascii="PT Astra Serif" w:hAnsi="PT Astra Serif"/>
          <w:sz w:val="24"/>
          <w:szCs w:val="24"/>
        </w:rPr>
        <w:t>тепловодоснабжению</w:t>
      </w:r>
      <w:proofErr w:type="spellEnd"/>
      <w:r w:rsidRPr="0008215F">
        <w:rPr>
          <w:rFonts w:ascii="PT Astra Serif" w:hAnsi="PT Astra Serif"/>
          <w:sz w:val="24"/>
          <w:szCs w:val="24"/>
        </w:rPr>
        <w:t xml:space="preserve"> – филиала ОАО «РЖД») на 2021 год.</w:t>
      </w:r>
    </w:p>
    <w:p w:rsidR="0062597A" w:rsidRPr="0008215F" w:rsidRDefault="0062597A" w:rsidP="004D020A">
      <w:pPr>
        <w:jc w:val="both"/>
        <w:rPr>
          <w:rFonts w:ascii="PT Astra Serif" w:hAnsi="PT Astra Serif"/>
          <w:sz w:val="24"/>
          <w:szCs w:val="24"/>
        </w:rPr>
      </w:pPr>
      <w:r w:rsidRPr="0008215F">
        <w:rPr>
          <w:rFonts w:ascii="PT Astra Serif" w:hAnsi="PT Astra Serif"/>
          <w:sz w:val="24"/>
          <w:szCs w:val="24"/>
        </w:rPr>
        <w:t>3.</w:t>
      </w:r>
      <w:r w:rsidRPr="0008215F">
        <w:rPr>
          <w:rFonts w:ascii="PT Astra Serif" w:hAnsi="PT Astra Serif"/>
          <w:sz w:val="24"/>
          <w:szCs w:val="24"/>
        </w:rPr>
        <w:tab/>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w:t>
      </w:r>
      <w:proofErr w:type="spellStart"/>
      <w:r w:rsidRPr="0008215F">
        <w:rPr>
          <w:rFonts w:ascii="PT Astra Serif" w:hAnsi="PT Astra Serif"/>
          <w:sz w:val="24"/>
          <w:szCs w:val="24"/>
        </w:rPr>
        <w:t>Чердаклыводоканал</w:t>
      </w:r>
      <w:proofErr w:type="spellEnd"/>
      <w:r w:rsidRPr="0008215F">
        <w:rPr>
          <w:rFonts w:ascii="PT Astra Serif" w:hAnsi="PT Astra Serif"/>
          <w:sz w:val="24"/>
          <w:szCs w:val="24"/>
        </w:rPr>
        <w:t>» на 2021-2023 годы.</w:t>
      </w:r>
    </w:p>
    <w:p w:rsidR="0062597A" w:rsidRPr="0008215F" w:rsidRDefault="0062597A" w:rsidP="004D020A">
      <w:pPr>
        <w:jc w:val="both"/>
        <w:rPr>
          <w:rFonts w:ascii="PT Astra Serif" w:hAnsi="PT Astra Serif"/>
          <w:sz w:val="24"/>
          <w:szCs w:val="24"/>
        </w:rPr>
      </w:pPr>
      <w:r w:rsidRPr="0008215F">
        <w:rPr>
          <w:rFonts w:ascii="PT Astra Serif" w:hAnsi="PT Astra Serif"/>
          <w:sz w:val="24"/>
          <w:szCs w:val="24"/>
        </w:rPr>
        <w:t>4.</w:t>
      </w:r>
      <w:r w:rsidRPr="0008215F">
        <w:rPr>
          <w:rFonts w:ascii="PT Astra Serif" w:hAnsi="PT Astra Serif"/>
          <w:sz w:val="24"/>
          <w:szCs w:val="24"/>
        </w:rPr>
        <w:tab/>
        <w:t>Утверждение производственной программы и установление тарифов на питьевую воду (питьевое водоснабжение), водоотведение, водоотведение (очистка сточных вод) для ООО «</w:t>
      </w:r>
      <w:proofErr w:type="spellStart"/>
      <w:r w:rsidRPr="0008215F">
        <w:rPr>
          <w:rFonts w:ascii="PT Astra Serif" w:hAnsi="PT Astra Serif"/>
          <w:sz w:val="24"/>
          <w:szCs w:val="24"/>
        </w:rPr>
        <w:t>Новоульяновскводоканал</w:t>
      </w:r>
      <w:proofErr w:type="spellEnd"/>
      <w:r w:rsidRPr="0008215F">
        <w:rPr>
          <w:rFonts w:ascii="PT Astra Serif" w:hAnsi="PT Astra Serif"/>
          <w:sz w:val="24"/>
          <w:szCs w:val="24"/>
        </w:rPr>
        <w:t>» на 2021 год.</w:t>
      </w:r>
    </w:p>
    <w:p w:rsidR="0062597A" w:rsidRPr="0008215F" w:rsidRDefault="0062597A" w:rsidP="004D020A">
      <w:pPr>
        <w:jc w:val="both"/>
        <w:rPr>
          <w:rFonts w:ascii="PT Astra Serif" w:hAnsi="PT Astra Serif"/>
          <w:sz w:val="24"/>
          <w:szCs w:val="24"/>
        </w:rPr>
      </w:pPr>
      <w:r w:rsidRPr="0008215F">
        <w:rPr>
          <w:rFonts w:ascii="PT Astra Serif" w:hAnsi="PT Astra Serif"/>
          <w:sz w:val="24"/>
          <w:szCs w:val="24"/>
        </w:rPr>
        <w:t>5.</w:t>
      </w:r>
      <w:r w:rsidRPr="0008215F">
        <w:rPr>
          <w:rFonts w:ascii="PT Astra Serif" w:hAnsi="PT Astra Serif"/>
          <w:sz w:val="24"/>
          <w:szCs w:val="24"/>
        </w:rPr>
        <w:tab/>
      </w:r>
      <w:r w:rsidR="00EC7A55" w:rsidRPr="0008215F">
        <w:rPr>
          <w:rFonts w:ascii="PT Astra Serif" w:hAnsi="PT Astra Serif"/>
          <w:sz w:val="24"/>
          <w:szCs w:val="24"/>
        </w:rPr>
        <w:t>Установление тарифов на подключение (технологическое присоединение) к централизованным системам холодного водоснабжения и водоотведения УМУП ВКХ «</w:t>
      </w:r>
      <w:proofErr w:type="spellStart"/>
      <w:r w:rsidR="00EC7A55" w:rsidRPr="0008215F">
        <w:rPr>
          <w:rFonts w:ascii="PT Astra Serif" w:hAnsi="PT Astra Serif"/>
          <w:sz w:val="24"/>
          <w:szCs w:val="24"/>
        </w:rPr>
        <w:t>Ульяновскводоканал</w:t>
      </w:r>
      <w:proofErr w:type="spellEnd"/>
      <w:r w:rsidR="00EC7A55" w:rsidRPr="0008215F">
        <w:rPr>
          <w:rFonts w:ascii="PT Astra Serif" w:hAnsi="PT Astra Serif"/>
          <w:sz w:val="24"/>
          <w:szCs w:val="24"/>
        </w:rPr>
        <w:t>» на 2021 год.</w:t>
      </w:r>
    </w:p>
    <w:p w:rsidR="0062597A" w:rsidRPr="0008215F" w:rsidRDefault="0062597A" w:rsidP="004D020A">
      <w:pPr>
        <w:jc w:val="both"/>
        <w:rPr>
          <w:rFonts w:ascii="PT Astra Serif" w:hAnsi="PT Astra Serif"/>
          <w:sz w:val="24"/>
          <w:szCs w:val="24"/>
        </w:rPr>
      </w:pPr>
      <w:r w:rsidRPr="0008215F">
        <w:rPr>
          <w:rFonts w:ascii="PT Astra Serif" w:hAnsi="PT Astra Serif"/>
          <w:sz w:val="24"/>
          <w:szCs w:val="24"/>
        </w:rPr>
        <w:lastRenderedPageBreak/>
        <w:t>6.</w:t>
      </w:r>
      <w:r w:rsidRPr="0008215F">
        <w:rPr>
          <w:rFonts w:ascii="PT Astra Serif" w:hAnsi="PT Astra Serif"/>
          <w:sz w:val="24"/>
          <w:szCs w:val="24"/>
        </w:rPr>
        <w:tab/>
      </w:r>
      <w:r w:rsidR="00EC7A55" w:rsidRPr="0008215F">
        <w:rPr>
          <w:rFonts w:ascii="PT Astra Serif" w:hAnsi="PT Astra Serif"/>
          <w:sz w:val="24"/>
          <w:szCs w:val="24"/>
        </w:rPr>
        <w:t>Корректировка тарифов на техническую воду для ООО «Ресурс» на 2021 год</w:t>
      </w:r>
      <w:r w:rsidRPr="0008215F">
        <w:rPr>
          <w:rFonts w:ascii="PT Astra Serif" w:hAnsi="PT Astra Serif"/>
          <w:sz w:val="24"/>
          <w:szCs w:val="24"/>
        </w:rPr>
        <w:t>.</w:t>
      </w:r>
    </w:p>
    <w:p w:rsidR="0062597A" w:rsidRPr="0008215F" w:rsidRDefault="0062597A" w:rsidP="004D020A">
      <w:pPr>
        <w:jc w:val="both"/>
        <w:rPr>
          <w:rFonts w:ascii="PT Astra Serif" w:hAnsi="PT Astra Serif"/>
          <w:sz w:val="24"/>
          <w:szCs w:val="24"/>
        </w:rPr>
      </w:pPr>
      <w:r w:rsidRPr="0008215F">
        <w:rPr>
          <w:rFonts w:ascii="PT Astra Serif" w:hAnsi="PT Astra Serif"/>
          <w:sz w:val="24"/>
          <w:szCs w:val="24"/>
        </w:rPr>
        <w:t>7.</w:t>
      </w:r>
      <w:r w:rsidRPr="0008215F">
        <w:rPr>
          <w:rFonts w:ascii="PT Astra Serif" w:hAnsi="PT Astra Serif"/>
          <w:sz w:val="24"/>
          <w:szCs w:val="24"/>
        </w:rPr>
        <w:tab/>
      </w:r>
      <w:r w:rsidR="00EC7A55" w:rsidRPr="0008215F">
        <w:rPr>
          <w:rFonts w:ascii="PT Astra Serif" w:hAnsi="PT Astra Serif"/>
          <w:sz w:val="24"/>
          <w:szCs w:val="24"/>
        </w:rPr>
        <w:t xml:space="preserve">Установление тарифов на транспортировку сточных вод для ПАО «Т Плюс» </w:t>
      </w:r>
      <w:r w:rsidR="000108BF">
        <w:rPr>
          <w:rFonts w:ascii="PT Astra Serif" w:hAnsi="PT Astra Serif"/>
          <w:sz w:val="24"/>
          <w:szCs w:val="24"/>
        </w:rPr>
        <w:br/>
      </w:r>
      <w:r w:rsidR="00EC7A55" w:rsidRPr="0008215F">
        <w:rPr>
          <w:rFonts w:ascii="PT Astra Serif" w:hAnsi="PT Astra Serif"/>
          <w:sz w:val="24"/>
          <w:szCs w:val="24"/>
        </w:rPr>
        <w:t>на 2021 год.</w:t>
      </w:r>
    </w:p>
    <w:p w:rsidR="00EC7A55" w:rsidRPr="0008215F" w:rsidRDefault="00EC7A55" w:rsidP="004D020A">
      <w:pPr>
        <w:jc w:val="both"/>
        <w:rPr>
          <w:rFonts w:ascii="PT Astra Serif" w:hAnsi="PT Astra Serif"/>
          <w:sz w:val="24"/>
          <w:szCs w:val="24"/>
        </w:rPr>
      </w:pPr>
      <w:r w:rsidRPr="0008215F">
        <w:rPr>
          <w:rFonts w:ascii="PT Astra Serif" w:hAnsi="PT Astra Serif"/>
          <w:sz w:val="24"/>
          <w:szCs w:val="24"/>
        </w:rPr>
        <w:t>8.</w:t>
      </w:r>
      <w:r w:rsidRPr="0008215F">
        <w:rPr>
          <w:rFonts w:ascii="PT Astra Serif" w:hAnsi="PT Astra Serif"/>
          <w:sz w:val="24"/>
          <w:szCs w:val="24"/>
        </w:rPr>
        <w:tab/>
        <w:t>Установление тарифов на транспортировку сточных вод для АО «ДААЗ» на 2021 год, корректировка тарифов на питьевую воду (питьевое водоснабжение), техническую воду  для АО «ДААЗ» на 2021 год.</w:t>
      </w:r>
    </w:p>
    <w:p w:rsidR="00EC7A55" w:rsidRPr="0008215F" w:rsidRDefault="00EC7A55" w:rsidP="004D020A">
      <w:pPr>
        <w:jc w:val="both"/>
        <w:rPr>
          <w:rFonts w:ascii="PT Astra Serif" w:hAnsi="PT Astra Serif"/>
          <w:sz w:val="24"/>
          <w:szCs w:val="24"/>
        </w:rPr>
      </w:pPr>
      <w:r w:rsidRPr="0008215F">
        <w:rPr>
          <w:rFonts w:ascii="PT Astra Serif" w:hAnsi="PT Astra Serif"/>
          <w:sz w:val="24"/>
          <w:szCs w:val="24"/>
        </w:rPr>
        <w:t>9.</w:t>
      </w:r>
      <w:r w:rsidRPr="0008215F">
        <w:rPr>
          <w:rFonts w:ascii="PT Astra Serif" w:hAnsi="PT Astra Serif"/>
          <w:sz w:val="24"/>
          <w:szCs w:val="24"/>
        </w:rPr>
        <w:tab/>
        <w:t>Установление тарифов на транспортировку сточных вод для АО «Корпорация развития Ульяновской области» на 2021 год.</w:t>
      </w:r>
    </w:p>
    <w:p w:rsidR="00EC7A55" w:rsidRPr="0008215F" w:rsidRDefault="00EC7A55" w:rsidP="004D020A">
      <w:pPr>
        <w:jc w:val="both"/>
        <w:rPr>
          <w:rFonts w:ascii="PT Astra Serif" w:hAnsi="PT Astra Serif"/>
          <w:sz w:val="24"/>
          <w:szCs w:val="24"/>
        </w:rPr>
      </w:pPr>
      <w:r w:rsidRPr="0008215F">
        <w:rPr>
          <w:rFonts w:ascii="PT Astra Serif" w:hAnsi="PT Astra Serif"/>
          <w:sz w:val="24"/>
          <w:szCs w:val="24"/>
        </w:rPr>
        <w:t>10.</w:t>
      </w:r>
      <w:r w:rsidRPr="0008215F">
        <w:rPr>
          <w:rFonts w:ascii="PT Astra Serif" w:hAnsi="PT Astra Serif"/>
          <w:sz w:val="24"/>
          <w:szCs w:val="24"/>
        </w:rPr>
        <w:tab/>
        <w:t>Корректировка тарифов на техническую воду для АО «ГНЦ НИИАР» на 2021 год.</w:t>
      </w:r>
    </w:p>
    <w:p w:rsidR="00D83359" w:rsidRDefault="00D83359" w:rsidP="00E00295">
      <w:pPr>
        <w:jc w:val="both"/>
        <w:rPr>
          <w:rFonts w:ascii="PT Astra Serif" w:hAnsi="PT Astra Serif"/>
          <w:b/>
          <w:sz w:val="24"/>
          <w:szCs w:val="24"/>
        </w:rPr>
      </w:pPr>
    </w:p>
    <w:p w:rsidR="00D83359" w:rsidRDefault="00D83359" w:rsidP="00E00295">
      <w:pPr>
        <w:jc w:val="both"/>
        <w:rPr>
          <w:rFonts w:ascii="PT Astra Serif" w:hAnsi="PT Astra Serif"/>
          <w:b/>
          <w:sz w:val="24"/>
          <w:szCs w:val="24"/>
        </w:rPr>
      </w:pP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Вопрос № 1</w:t>
      </w: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 xml:space="preserve">СЛУШАЛИ: </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w:t>
      </w:r>
      <w:proofErr w:type="spellStart"/>
      <w:r w:rsidRPr="00C60255">
        <w:rPr>
          <w:rFonts w:ascii="PT Astra Serif" w:hAnsi="PT Astra Serif"/>
          <w:sz w:val="24"/>
          <w:szCs w:val="24"/>
        </w:rPr>
        <w:t>Башаеву</w:t>
      </w:r>
      <w:proofErr w:type="spellEnd"/>
      <w:r w:rsidRPr="00C60255">
        <w:rPr>
          <w:rFonts w:ascii="PT Astra Serif" w:hAnsi="PT Astra Serif"/>
          <w:sz w:val="24"/>
          <w:szCs w:val="24"/>
        </w:rPr>
        <w:t xml:space="preserve"> А.Н. по вопросу об утверждении производственной программы в сфере  холодного водоснабжения и установлению тарифов на питьевую воду (питьевое водоснабжение), транспортировку питьевой воды для ООО «НИИАР-Генерация» на 2021 год.</w:t>
      </w:r>
    </w:p>
    <w:p w:rsidR="00C60255" w:rsidRPr="00C60255" w:rsidRDefault="00C60255" w:rsidP="00C60255">
      <w:pPr>
        <w:keepNext/>
        <w:spacing w:before="240" w:after="60"/>
        <w:jc w:val="center"/>
        <w:outlineLvl w:val="0"/>
        <w:rPr>
          <w:rFonts w:ascii="PT Astra Serif" w:hAnsi="PT Astra Serif"/>
          <w:b/>
          <w:bCs/>
          <w:kern w:val="32"/>
          <w:sz w:val="24"/>
          <w:szCs w:val="24"/>
          <w:lang w:val="x-none" w:eastAsia="x-none"/>
        </w:rPr>
      </w:pPr>
      <w:r w:rsidRPr="00C60255">
        <w:rPr>
          <w:rFonts w:ascii="PT Astra Serif" w:hAnsi="PT Astra Serif"/>
          <w:kern w:val="32"/>
          <w:sz w:val="24"/>
          <w:szCs w:val="24"/>
          <w:lang w:val="x-none" w:eastAsia="x-none"/>
        </w:rPr>
        <w:t>ТАРИФ НА УСЛУГИ ВОДОСНАБЖЕНИЯ ВОДОЙ ПИТЬЕВОГО КАЧЕСТВА</w:t>
      </w:r>
    </w:p>
    <w:p w:rsidR="00C60255" w:rsidRPr="00C60255" w:rsidRDefault="00C60255" w:rsidP="00C60255">
      <w:pPr>
        <w:keepNext/>
        <w:spacing w:before="240" w:after="60"/>
        <w:jc w:val="center"/>
        <w:outlineLvl w:val="1"/>
        <w:rPr>
          <w:rFonts w:ascii="PT Astra Serif" w:hAnsi="PT Astra Serif"/>
          <w:b/>
          <w:bCs/>
          <w:iCs/>
          <w:sz w:val="24"/>
          <w:szCs w:val="24"/>
          <w:lang w:val="x-none" w:eastAsia="x-none"/>
        </w:rPr>
      </w:pPr>
      <w:r w:rsidRPr="00C60255">
        <w:rPr>
          <w:rFonts w:ascii="PT Astra Serif" w:hAnsi="PT Astra Serif"/>
          <w:b/>
          <w:bCs/>
          <w:iCs/>
          <w:sz w:val="24"/>
          <w:szCs w:val="24"/>
          <w:lang w:val="x-none" w:eastAsia="x-none"/>
        </w:rPr>
        <w:t>Анализ финансовых потребностей для реализации производственной программы и проверка правильности расчётов</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рекомендациями по расчёту регулируемых тарифов в сфере водоснабжения и водоотведения, утверждёнными Приказом ФСТ России от 27.12.2013 № 1746-э.</w:t>
      </w:r>
    </w:p>
    <w:p w:rsidR="00C60255" w:rsidRPr="00C60255" w:rsidRDefault="00C60255" w:rsidP="00C60255">
      <w:pPr>
        <w:jc w:val="center"/>
        <w:rPr>
          <w:rFonts w:ascii="PT Astra Serif" w:hAnsi="PT Astra Serif"/>
          <w:b/>
          <w:sz w:val="24"/>
          <w:szCs w:val="24"/>
        </w:rPr>
      </w:pPr>
    </w:p>
    <w:p w:rsidR="00C60255" w:rsidRPr="00C60255" w:rsidRDefault="00C60255" w:rsidP="00C60255">
      <w:pPr>
        <w:jc w:val="center"/>
        <w:rPr>
          <w:rFonts w:ascii="PT Astra Serif" w:hAnsi="PT Astra Serif"/>
          <w:b/>
          <w:sz w:val="24"/>
          <w:szCs w:val="24"/>
        </w:rPr>
      </w:pPr>
      <w:r w:rsidRPr="00C60255">
        <w:rPr>
          <w:rFonts w:ascii="PT Astra Serif" w:hAnsi="PT Astra Serif"/>
          <w:b/>
          <w:sz w:val="24"/>
          <w:szCs w:val="24"/>
        </w:rPr>
        <w:t>«Производственные расходы»</w:t>
      </w:r>
    </w:p>
    <w:p w:rsidR="00C60255" w:rsidRPr="00C60255" w:rsidRDefault="00C60255" w:rsidP="00C60255">
      <w:pPr>
        <w:jc w:val="center"/>
        <w:rPr>
          <w:rFonts w:ascii="PT Astra Serif" w:hAnsi="PT Astra Serif"/>
          <w:b/>
          <w:sz w:val="24"/>
          <w:szCs w:val="24"/>
        </w:rPr>
      </w:pPr>
      <w:r w:rsidRPr="00C60255">
        <w:rPr>
          <w:rFonts w:ascii="PT Astra Serif" w:hAnsi="PT Astra Serif"/>
          <w:b/>
          <w:sz w:val="24"/>
          <w:szCs w:val="24"/>
        </w:rPr>
        <w:t xml:space="preserve"> «Расходы на энергетические ресурсы и холодную воду»</w:t>
      </w:r>
    </w:p>
    <w:p w:rsidR="00C60255" w:rsidRPr="00C60255" w:rsidRDefault="00C60255" w:rsidP="00C60255">
      <w:pPr>
        <w:ind w:firstLine="709"/>
        <w:jc w:val="both"/>
        <w:rPr>
          <w:rFonts w:ascii="PT Astra Serif" w:hAnsi="PT Astra Serif"/>
          <w:sz w:val="24"/>
          <w:szCs w:val="24"/>
        </w:rPr>
      </w:pPr>
      <w:proofErr w:type="gramStart"/>
      <w:r w:rsidRPr="00C60255">
        <w:rPr>
          <w:rFonts w:ascii="PT Astra Serif" w:hAnsi="PT Astra Serif"/>
          <w:sz w:val="24"/>
          <w:szCs w:val="24"/>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w:t>
      </w:r>
      <w:proofErr w:type="gramEnd"/>
      <w:r w:rsidRPr="00C60255">
        <w:rPr>
          <w:rFonts w:ascii="PT Astra Serif" w:hAnsi="PT Astra Serif"/>
          <w:sz w:val="24"/>
          <w:szCs w:val="24"/>
        </w:rPr>
        <w:t xml:space="preserve"> (</w:t>
      </w:r>
      <w:proofErr w:type="gramStart"/>
      <w:r w:rsidRPr="00C60255">
        <w:rPr>
          <w:rFonts w:ascii="PT Astra Serif" w:hAnsi="PT Astra Serif"/>
          <w:sz w:val="24"/>
          <w:szCs w:val="24"/>
        </w:rPr>
        <w:t>Приложения 2.1.2-2.1.6 к Методическим указаниям).</w:t>
      </w:r>
      <w:proofErr w:type="gramEnd"/>
      <w:r w:rsidRPr="00C60255">
        <w:rPr>
          <w:rFonts w:ascii="PT Astra Serif" w:hAnsi="PT Astra Serif"/>
          <w:sz w:val="24"/>
          <w:szCs w:val="24"/>
        </w:rPr>
        <w:t xml:space="preserve">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C60255" w:rsidRPr="00C60255" w:rsidRDefault="00C60255" w:rsidP="00C60255">
      <w:pPr>
        <w:keepNext/>
        <w:spacing w:before="240" w:after="60"/>
        <w:outlineLvl w:val="2"/>
        <w:rPr>
          <w:rFonts w:ascii="PT Astra Serif" w:hAnsi="PT Astra Serif"/>
          <w:b/>
          <w:bCs/>
          <w:sz w:val="24"/>
          <w:szCs w:val="24"/>
          <w:lang w:val="x-none" w:eastAsia="x-none"/>
        </w:rPr>
      </w:pPr>
      <w:r w:rsidRPr="00C60255">
        <w:rPr>
          <w:rFonts w:ascii="PT Astra Serif" w:hAnsi="PT Astra Serif"/>
          <w:b/>
          <w:bCs/>
          <w:sz w:val="24"/>
          <w:szCs w:val="24"/>
          <w:lang w:val="x-none" w:eastAsia="x-none"/>
        </w:rPr>
        <w:t>Статья «Электроэнергия»</w:t>
      </w:r>
    </w:p>
    <w:p w:rsidR="00C60255" w:rsidRPr="00C60255" w:rsidRDefault="00C60255" w:rsidP="00C60255">
      <w:pPr>
        <w:spacing w:after="120"/>
        <w:ind w:firstLine="709"/>
        <w:jc w:val="both"/>
        <w:rPr>
          <w:rFonts w:ascii="PT Astra Serif" w:hAnsi="PT Astra Serif"/>
          <w:b/>
          <w:bCs/>
          <w:sz w:val="24"/>
          <w:szCs w:val="24"/>
          <w:lang w:val="x-none" w:eastAsia="x-none"/>
        </w:rPr>
      </w:pPr>
      <w:r w:rsidRPr="00C60255">
        <w:rPr>
          <w:rFonts w:ascii="PT Astra Serif" w:hAnsi="PT Astra Serif"/>
          <w:sz w:val="24"/>
          <w:szCs w:val="24"/>
          <w:lang w:val="x-none" w:eastAsia="x-none"/>
        </w:rPr>
        <w:t xml:space="preserve">Предприятие предложило на 2021 год сумму расходов по данной статье в размере 11424,76 </w:t>
      </w:r>
      <w:proofErr w:type="spellStart"/>
      <w:r w:rsidRPr="00C60255">
        <w:rPr>
          <w:rFonts w:ascii="PT Astra Serif" w:hAnsi="PT Astra Serif"/>
          <w:sz w:val="24"/>
          <w:szCs w:val="24"/>
          <w:lang w:val="x-none" w:eastAsia="x-none"/>
        </w:rPr>
        <w:t>тыс.руб</w:t>
      </w:r>
      <w:proofErr w:type="spellEnd"/>
      <w:r w:rsidRPr="00C60255">
        <w:rPr>
          <w:rFonts w:ascii="PT Astra Serif" w:hAnsi="PT Astra Serif"/>
          <w:sz w:val="24"/>
          <w:szCs w:val="24"/>
          <w:lang w:val="x-none" w:eastAsia="x-none"/>
        </w:rPr>
        <w:t xml:space="preserve">., проанализировав представленные предприятием плановые и фактические затраты по электроэнергии, приложенные счета – фактуры, расчёты предприятия, фактическое потребление за 2019, исходя из объёма поднятой воды – 371,17 тыс. м3 на 2021 год, удельного расхода электроэнергии  – 1,334 квт. час/м3 и прогнозируемого тарифа  электроэнергии – 3,23 руб./кВт. час на 2021 год, эксперты считают необходимым признать экономически обоснованной сумму затрат по данной статье в размере </w:t>
      </w:r>
      <w:r w:rsidRPr="00C60255">
        <w:rPr>
          <w:rFonts w:ascii="PT Astra Serif" w:hAnsi="PT Astra Serif"/>
          <w:b/>
          <w:sz w:val="24"/>
          <w:szCs w:val="24"/>
          <w:lang w:val="x-none" w:eastAsia="x-none"/>
        </w:rPr>
        <w:t xml:space="preserve"> </w:t>
      </w:r>
      <w:r w:rsidRPr="00C60255">
        <w:rPr>
          <w:rFonts w:ascii="PT Astra Serif" w:hAnsi="PT Astra Serif"/>
          <w:sz w:val="24"/>
          <w:szCs w:val="24"/>
          <w:lang w:val="x-none" w:eastAsia="x-none"/>
        </w:rPr>
        <w:t>1599,305 тыс. руб.</w:t>
      </w:r>
    </w:p>
    <w:p w:rsidR="00C60255" w:rsidRPr="00C60255" w:rsidRDefault="00C60255" w:rsidP="00C60255">
      <w:pPr>
        <w:keepNext/>
        <w:spacing w:before="240" w:after="60"/>
        <w:outlineLvl w:val="2"/>
        <w:rPr>
          <w:rFonts w:ascii="PT Astra Serif" w:hAnsi="PT Astra Serif"/>
          <w:b/>
          <w:bCs/>
          <w:sz w:val="24"/>
          <w:szCs w:val="24"/>
          <w:lang w:val="x-none" w:eastAsia="x-none"/>
        </w:rPr>
      </w:pPr>
      <w:r w:rsidRPr="00C60255">
        <w:rPr>
          <w:rFonts w:ascii="PT Astra Serif" w:hAnsi="PT Astra Serif"/>
          <w:b/>
          <w:bCs/>
          <w:sz w:val="24"/>
          <w:szCs w:val="24"/>
          <w:lang w:val="x-none" w:eastAsia="x-none"/>
        </w:rPr>
        <w:lastRenderedPageBreak/>
        <w:t>Статья «Расходы на приобретение сырья и материалов»</w:t>
      </w:r>
    </w:p>
    <w:p w:rsidR="00C60255" w:rsidRPr="00C60255" w:rsidRDefault="00C60255" w:rsidP="00C60255">
      <w:pPr>
        <w:spacing w:after="120"/>
        <w:ind w:firstLine="283"/>
        <w:jc w:val="both"/>
        <w:rPr>
          <w:rFonts w:ascii="PT Astra Serif" w:hAnsi="PT Astra Serif"/>
          <w:sz w:val="24"/>
          <w:szCs w:val="24"/>
          <w:lang w:val="x-none" w:eastAsia="x-none"/>
        </w:rPr>
      </w:pPr>
      <w:r w:rsidRPr="00C60255">
        <w:rPr>
          <w:rFonts w:ascii="PT Astra Serif" w:hAnsi="PT Astra Serif"/>
          <w:sz w:val="24"/>
          <w:szCs w:val="24"/>
          <w:lang w:val="x-none" w:eastAsia="x-none"/>
        </w:rPr>
        <w:t xml:space="preserve">Предприятие предложило на 2021 год сумму расходов по данной статье в размере 1072,68 тыс. руб., проанализировав представленные предприятием затраты эксперты считают необходимым признать экономически обоснованной сумму затрат в размере 159,73 тыс. </w:t>
      </w:r>
      <w:proofErr w:type="spellStart"/>
      <w:r w:rsidRPr="00C60255">
        <w:rPr>
          <w:rFonts w:ascii="PT Astra Serif" w:hAnsi="PT Astra Serif"/>
          <w:sz w:val="24"/>
          <w:szCs w:val="24"/>
          <w:lang w:val="x-none" w:eastAsia="x-none"/>
        </w:rPr>
        <w:t>руб</w:t>
      </w:r>
      <w:proofErr w:type="spellEnd"/>
      <w:r w:rsidRPr="00C60255">
        <w:rPr>
          <w:rFonts w:ascii="PT Astra Serif" w:hAnsi="PT Astra Serif"/>
          <w:sz w:val="24"/>
          <w:szCs w:val="24"/>
          <w:lang w:val="x-none" w:eastAsia="x-none"/>
        </w:rPr>
        <w:t>:</w:t>
      </w:r>
    </w:p>
    <w:p w:rsidR="00C60255" w:rsidRPr="00C60255" w:rsidRDefault="00C60255" w:rsidP="00C60255">
      <w:pPr>
        <w:spacing w:after="120"/>
        <w:ind w:left="283"/>
        <w:jc w:val="both"/>
        <w:rPr>
          <w:rFonts w:ascii="PT Astra Serif" w:hAnsi="PT Astra Serif"/>
          <w:b/>
          <w:bCs/>
          <w:sz w:val="24"/>
          <w:szCs w:val="24"/>
          <w:lang w:val="x-none" w:eastAsia="x-none"/>
        </w:rPr>
      </w:pPr>
      <w:r w:rsidRPr="00C60255">
        <w:rPr>
          <w:rFonts w:ascii="PT Astra Serif" w:hAnsi="PT Astra Serif"/>
          <w:sz w:val="24"/>
          <w:szCs w:val="24"/>
          <w:lang w:val="x-none" w:eastAsia="x-none"/>
        </w:rPr>
        <w:t xml:space="preserve">-  по статье «Реагенты» в размере 78 тыс. руб., </w:t>
      </w:r>
    </w:p>
    <w:p w:rsidR="00C60255" w:rsidRPr="00C60255" w:rsidRDefault="00C60255" w:rsidP="00C60255">
      <w:pPr>
        <w:tabs>
          <w:tab w:val="left" w:pos="4125"/>
        </w:tabs>
        <w:jc w:val="both"/>
        <w:rPr>
          <w:rFonts w:ascii="PT Astra Serif" w:hAnsi="PT Astra Serif"/>
          <w:sz w:val="24"/>
          <w:szCs w:val="24"/>
        </w:rPr>
      </w:pPr>
      <w:r w:rsidRPr="00C60255">
        <w:rPr>
          <w:rFonts w:ascii="PT Astra Serif" w:hAnsi="PT Astra Serif"/>
          <w:b/>
          <w:sz w:val="24"/>
          <w:szCs w:val="24"/>
        </w:rPr>
        <w:t xml:space="preserve">- </w:t>
      </w:r>
      <w:r w:rsidRPr="00C60255">
        <w:rPr>
          <w:rFonts w:ascii="PT Astra Serif" w:hAnsi="PT Astra Serif"/>
          <w:sz w:val="24"/>
          <w:szCs w:val="24"/>
        </w:rPr>
        <w:t>по статье «Материалы и малоценные основные средства» в размере 81,73 тыс. руб. на проведение аварийно-восстановительных работ. На проведение плановых работ предприятие не представило сметы, дефектные ведомости, план работ.</w:t>
      </w:r>
    </w:p>
    <w:p w:rsidR="00C60255" w:rsidRPr="00C60255" w:rsidRDefault="00C60255" w:rsidP="00C60255">
      <w:pPr>
        <w:tabs>
          <w:tab w:val="left" w:pos="7920"/>
        </w:tabs>
        <w:jc w:val="center"/>
        <w:rPr>
          <w:rFonts w:ascii="PT Astra Serif" w:hAnsi="PT Astra Serif"/>
          <w:b/>
          <w:sz w:val="24"/>
          <w:szCs w:val="24"/>
        </w:rPr>
      </w:pPr>
    </w:p>
    <w:p w:rsidR="00C60255" w:rsidRPr="00C60255" w:rsidRDefault="00C60255" w:rsidP="00C60255">
      <w:pPr>
        <w:tabs>
          <w:tab w:val="left" w:pos="7920"/>
        </w:tabs>
        <w:jc w:val="center"/>
        <w:rPr>
          <w:rFonts w:ascii="PT Astra Serif" w:hAnsi="PT Astra Serif"/>
          <w:b/>
          <w:sz w:val="24"/>
          <w:szCs w:val="24"/>
        </w:rPr>
      </w:pPr>
      <w:r w:rsidRPr="00C60255">
        <w:rPr>
          <w:rFonts w:ascii="PT Astra Serif" w:hAnsi="PT Astra Serif"/>
          <w:b/>
          <w:sz w:val="24"/>
          <w:szCs w:val="24"/>
        </w:rPr>
        <w:t>Статья «Расходы на оплату труда и отчисления на социальные нужды основного производственного персонала, в том числе налоги и сборы»</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Предприятие предложило на 2021 год сумму расходов по данной статье </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в размере 6425,45 </w:t>
      </w:r>
      <w:proofErr w:type="spellStart"/>
      <w:r w:rsidRPr="00C60255">
        <w:rPr>
          <w:rFonts w:ascii="PT Astra Serif" w:hAnsi="PT Astra Serif"/>
          <w:sz w:val="24"/>
          <w:szCs w:val="24"/>
        </w:rPr>
        <w:t>тыс</w:t>
      </w:r>
      <w:proofErr w:type="gramStart"/>
      <w:r w:rsidRPr="00C60255">
        <w:rPr>
          <w:rFonts w:ascii="PT Astra Serif" w:hAnsi="PT Astra Serif"/>
          <w:sz w:val="24"/>
          <w:szCs w:val="24"/>
        </w:rPr>
        <w:t>.р</w:t>
      </w:r>
      <w:proofErr w:type="gramEnd"/>
      <w:r w:rsidRPr="00C60255">
        <w:rPr>
          <w:rFonts w:ascii="PT Astra Serif" w:hAnsi="PT Astra Serif"/>
          <w:sz w:val="24"/>
          <w:szCs w:val="24"/>
        </w:rPr>
        <w:t>уб</w:t>
      </w:r>
      <w:proofErr w:type="spellEnd"/>
      <w:r w:rsidRPr="00C60255">
        <w:rPr>
          <w:rFonts w:ascii="PT Astra Serif" w:hAnsi="PT Astra Serif"/>
          <w:sz w:val="24"/>
          <w:szCs w:val="24"/>
        </w:rPr>
        <w:t>. Предприятием не представлен расчет  нормативной численности согласно Приказу Министерства строительства и жилищно-коммунального хозяйства РФ от 23.03.2020 № 154/</w:t>
      </w:r>
      <w:proofErr w:type="spellStart"/>
      <w:r w:rsidRPr="00C60255">
        <w:rPr>
          <w:rFonts w:ascii="PT Astra Serif" w:hAnsi="PT Astra Serif"/>
          <w:sz w:val="24"/>
          <w:szCs w:val="24"/>
        </w:rPr>
        <w:t>пр</w:t>
      </w:r>
      <w:proofErr w:type="spellEnd"/>
      <w:r w:rsidRPr="00C60255">
        <w:rPr>
          <w:rFonts w:ascii="PT Astra Serif" w:hAnsi="PT Astra Serif"/>
          <w:sz w:val="24"/>
          <w:szCs w:val="24"/>
        </w:rPr>
        <w:t xml:space="preserve"> «Об утверждении Типовых отраслевых норм численности работников водопроводно-канализационного хозяйства». Учитывая снижение объемов реализации, эксперты предлагают включить в расчет тарифа численность промышленного персонала в количестве 6 чел.</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w:t>
      </w:r>
      <w:r w:rsidRPr="00C60255">
        <w:rPr>
          <w:rFonts w:ascii="PT Astra Serif" w:hAnsi="PT Astra Serif"/>
          <w:sz w:val="24"/>
          <w:szCs w:val="24"/>
        </w:rPr>
        <w:tab/>
        <w:t xml:space="preserve">Проанализировав фактические расходы за 2019 расчеты, штатное расписание, эксперты предлагают признать экономически обоснованными затраты по данной статье в размере 1356,03 тыс. руб. с учетом численности промышленно-производственного персонала в количестве  6 человек и средней заработной платой 18833,72./мес. </w:t>
      </w:r>
    </w:p>
    <w:p w:rsidR="00C60255" w:rsidRPr="00C60255" w:rsidRDefault="00C60255" w:rsidP="00C60255">
      <w:pPr>
        <w:keepNext/>
        <w:spacing w:before="240" w:after="60"/>
        <w:outlineLvl w:val="1"/>
        <w:rPr>
          <w:rFonts w:ascii="PT Astra Serif" w:hAnsi="PT Astra Serif"/>
          <w:b/>
          <w:bCs/>
          <w:i/>
          <w:iCs/>
          <w:sz w:val="24"/>
          <w:szCs w:val="24"/>
          <w:lang w:val="x-none" w:eastAsia="x-none"/>
        </w:rPr>
      </w:pPr>
      <w:r w:rsidRPr="00C60255">
        <w:rPr>
          <w:rFonts w:ascii="PT Astra Serif" w:hAnsi="PT Astra Serif"/>
          <w:b/>
          <w:bCs/>
          <w:i/>
          <w:iCs/>
          <w:sz w:val="24"/>
          <w:szCs w:val="24"/>
          <w:lang w:val="x-none" w:eastAsia="x-none"/>
        </w:rPr>
        <w:t>Статья «Отчисления на социальные нужды»</w:t>
      </w:r>
    </w:p>
    <w:p w:rsidR="00C60255" w:rsidRPr="00C60255" w:rsidRDefault="00C60255" w:rsidP="00C60255">
      <w:pPr>
        <w:tabs>
          <w:tab w:val="left" w:pos="7920"/>
        </w:tabs>
        <w:jc w:val="both"/>
        <w:rPr>
          <w:rFonts w:ascii="PT Astra Serif" w:hAnsi="PT Astra Serif"/>
          <w:sz w:val="24"/>
          <w:szCs w:val="24"/>
        </w:rPr>
      </w:pPr>
      <w:r w:rsidRPr="00C60255">
        <w:rPr>
          <w:rFonts w:ascii="PT Astra Serif" w:hAnsi="PT Astra Serif"/>
          <w:sz w:val="24"/>
          <w:szCs w:val="24"/>
        </w:rPr>
        <w:t xml:space="preserve">         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1356,03 тыс. руб. В расчёт на 2021 год принята сумма затрат в размере  406,81 тыс. руб. </w:t>
      </w:r>
    </w:p>
    <w:p w:rsidR="00C60255" w:rsidRPr="00C60255" w:rsidRDefault="00C60255" w:rsidP="00C60255">
      <w:pPr>
        <w:tabs>
          <w:tab w:val="left" w:pos="7920"/>
        </w:tabs>
        <w:jc w:val="center"/>
        <w:rPr>
          <w:rFonts w:ascii="PT Astra Serif" w:hAnsi="PT Astra Serif"/>
          <w:b/>
          <w:bCs/>
          <w:sz w:val="24"/>
          <w:szCs w:val="24"/>
        </w:rPr>
      </w:pPr>
      <w:r w:rsidRPr="00C60255">
        <w:rPr>
          <w:rFonts w:ascii="PT Astra Serif" w:hAnsi="PT Astra Serif"/>
          <w:b/>
          <w:bCs/>
          <w:sz w:val="24"/>
          <w:szCs w:val="24"/>
        </w:rPr>
        <w:t>Статья «Ремонтные расходы»</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ab/>
        <w:t>Предприятием не представлено обоснование о необходимости проведения ремонтных работ (дефектные ведомости, план ремонтных работ и т.д.), поэтому расходы исключены из расчета тарифа.</w:t>
      </w:r>
    </w:p>
    <w:p w:rsidR="00C60255" w:rsidRPr="00C60255" w:rsidRDefault="00C60255" w:rsidP="00C60255">
      <w:pPr>
        <w:tabs>
          <w:tab w:val="left" w:pos="7920"/>
        </w:tabs>
        <w:jc w:val="center"/>
        <w:rPr>
          <w:rFonts w:ascii="PT Astra Serif" w:hAnsi="PT Astra Serif"/>
          <w:b/>
          <w:sz w:val="24"/>
          <w:szCs w:val="24"/>
        </w:rPr>
      </w:pPr>
      <w:r w:rsidRPr="00C60255">
        <w:rPr>
          <w:rFonts w:ascii="PT Astra Serif" w:hAnsi="PT Astra Serif"/>
          <w:b/>
          <w:sz w:val="24"/>
          <w:szCs w:val="24"/>
        </w:rPr>
        <w:t>Статья «Прочие производственные расходы»</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Предприятие предложило на 2021 год сумму расходов по данной статье </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в размере 4560,0 </w:t>
      </w:r>
      <w:proofErr w:type="spellStart"/>
      <w:r w:rsidRPr="00C60255">
        <w:rPr>
          <w:rFonts w:ascii="PT Astra Serif" w:hAnsi="PT Astra Serif"/>
          <w:sz w:val="24"/>
          <w:szCs w:val="24"/>
        </w:rPr>
        <w:t>тыс</w:t>
      </w:r>
      <w:proofErr w:type="gramStart"/>
      <w:r w:rsidRPr="00C60255">
        <w:rPr>
          <w:rFonts w:ascii="PT Astra Serif" w:hAnsi="PT Astra Serif"/>
          <w:sz w:val="24"/>
          <w:szCs w:val="24"/>
        </w:rPr>
        <w:t>.р</w:t>
      </w:r>
      <w:proofErr w:type="gramEnd"/>
      <w:r w:rsidRPr="00C60255">
        <w:rPr>
          <w:rFonts w:ascii="PT Astra Serif" w:hAnsi="PT Astra Serif"/>
          <w:sz w:val="24"/>
          <w:szCs w:val="24"/>
        </w:rPr>
        <w:t>уб</w:t>
      </w:r>
      <w:proofErr w:type="spellEnd"/>
      <w:r w:rsidRPr="00C60255">
        <w:rPr>
          <w:rFonts w:ascii="PT Astra Serif" w:hAnsi="PT Astra Serif"/>
          <w:sz w:val="24"/>
          <w:szCs w:val="24"/>
        </w:rPr>
        <w:t xml:space="preserve">. Экспертами проанализированы расходы, и установлено в нарушении действующего законодательства отсутствие ведение раздельного учета по видам деятельности. Расходы предоставлены без привязки к отчетным финансовым формам (приложение к балансу «Отчет о прибылях и убытках»). Поэтому невозможно оценить фактические расходы предприятия по данной статье за 2019 год. Учитывая </w:t>
      </w:r>
      <w:proofErr w:type="gramStart"/>
      <w:r w:rsidRPr="00C60255">
        <w:rPr>
          <w:rFonts w:ascii="PT Astra Serif" w:hAnsi="PT Astra Serif"/>
          <w:sz w:val="24"/>
          <w:szCs w:val="24"/>
        </w:rPr>
        <w:t>указанное</w:t>
      </w:r>
      <w:proofErr w:type="gramEnd"/>
      <w:r w:rsidRPr="00C60255">
        <w:rPr>
          <w:rFonts w:ascii="PT Astra Serif" w:hAnsi="PT Astra Serif"/>
          <w:sz w:val="24"/>
          <w:szCs w:val="24"/>
        </w:rPr>
        <w:t xml:space="preserve"> выше, в расчет тарифа приняты следующие расходы в размере 364,01 тыс. руб.</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контроль качества воды- 54,53 тыс. руб.</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транспортные услуги- 241,05 тыс. руб.</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поверка приборов- 10,90 тыс. руб.</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охрана труда- 48,96 тыс. руб., </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услуги АО «ОТЭК» - 8,57 тыс. руб.</w:t>
      </w:r>
    </w:p>
    <w:p w:rsidR="00C60255" w:rsidRPr="00C60255" w:rsidRDefault="00C60255" w:rsidP="00C60255">
      <w:pPr>
        <w:tabs>
          <w:tab w:val="left" w:pos="7920"/>
        </w:tabs>
        <w:jc w:val="both"/>
        <w:rPr>
          <w:rFonts w:ascii="PT Astra Serif" w:hAnsi="PT Astra Serif"/>
          <w:sz w:val="24"/>
          <w:szCs w:val="24"/>
        </w:rPr>
      </w:pPr>
    </w:p>
    <w:p w:rsidR="00C60255" w:rsidRPr="00C60255" w:rsidRDefault="00C60255" w:rsidP="00C60255">
      <w:pPr>
        <w:tabs>
          <w:tab w:val="left" w:pos="7920"/>
        </w:tabs>
        <w:jc w:val="center"/>
        <w:rPr>
          <w:rFonts w:ascii="PT Astra Serif" w:hAnsi="PT Astra Serif"/>
          <w:b/>
          <w:sz w:val="24"/>
          <w:szCs w:val="24"/>
        </w:rPr>
      </w:pPr>
      <w:r w:rsidRPr="00C60255">
        <w:rPr>
          <w:rFonts w:ascii="PT Astra Serif" w:hAnsi="PT Astra Serif"/>
          <w:b/>
          <w:sz w:val="24"/>
          <w:szCs w:val="24"/>
        </w:rPr>
        <w:t>Статья «Административные расходы»</w:t>
      </w:r>
    </w:p>
    <w:p w:rsidR="00C60255" w:rsidRPr="00C60255" w:rsidRDefault="00C60255" w:rsidP="00C60255">
      <w:pPr>
        <w:ind w:firstLine="720"/>
        <w:jc w:val="both"/>
        <w:rPr>
          <w:rFonts w:ascii="PT Astra Serif" w:hAnsi="PT Astra Serif"/>
          <w:sz w:val="24"/>
          <w:szCs w:val="24"/>
        </w:rPr>
      </w:pPr>
      <w:r w:rsidRPr="00C60255">
        <w:rPr>
          <w:rFonts w:ascii="PT Astra Serif" w:hAnsi="PT Astra Serif"/>
          <w:sz w:val="24"/>
          <w:szCs w:val="24"/>
        </w:rPr>
        <w:t xml:space="preserve">Статья затрат «Административные расходы» предложена предприятием на 2021 год в размере  2631,89 тыс. руб.  </w:t>
      </w:r>
    </w:p>
    <w:p w:rsidR="00C60255" w:rsidRPr="00C60255" w:rsidRDefault="00C60255" w:rsidP="00C60255">
      <w:pPr>
        <w:ind w:firstLine="708"/>
        <w:jc w:val="both"/>
        <w:rPr>
          <w:rFonts w:ascii="PT Astra Serif" w:hAnsi="PT Astra Serif"/>
          <w:sz w:val="24"/>
          <w:szCs w:val="24"/>
        </w:rPr>
      </w:pPr>
      <w:r w:rsidRPr="00C60255">
        <w:rPr>
          <w:rFonts w:ascii="PT Astra Serif" w:hAnsi="PT Astra Serif"/>
          <w:sz w:val="24"/>
          <w:szCs w:val="24"/>
        </w:rPr>
        <w:t xml:space="preserve">Экспертами проанализированы расходы, и установлены в нарушение действующего законодательства отсутствие ведение раздельного учета по видам деятельности. Расходы предоставлены без привязки к отчетным финансовым формам (приложение к балансу «Отчет о прибылях и убытках»). Поэтому невозможно оценить фактические расходы предприятия </w:t>
      </w:r>
      <w:r w:rsidRPr="00C60255">
        <w:rPr>
          <w:rFonts w:ascii="PT Astra Serif" w:hAnsi="PT Astra Serif"/>
          <w:sz w:val="24"/>
          <w:szCs w:val="24"/>
        </w:rPr>
        <w:lastRenderedPageBreak/>
        <w:t xml:space="preserve">по данной статье за 2019 год. Учитывая </w:t>
      </w:r>
      <w:proofErr w:type="gramStart"/>
      <w:r w:rsidRPr="00C60255">
        <w:rPr>
          <w:rFonts w:ascii="PT Astra Serif" w:hAnsi="PT Astra Serif"/>
          <w:sz w:val="24"/>
          <w:szCs w:val="24"/>
        </w:rPr>
        <w:t>указанное</w:t>
      </w:r>
      <w:proofErr w:type="gramEnd"/>
      <w:r w:rsidRPr="00C60255">
        <w:rPr>
          <w:rFonts w:ascii="PT Astra Serif" w:hAnsi="PT Astra Serif"/>
          <w:sz w:val="24"/>
          <w:szCs w:val="24"/>
        </w:rPr>
        <w:t xml:space="preserve"> выше, в расчет тарифа приняты следующие расходы в размере 541,39 тыс. руб.</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услуги связи и интернет -  3,68 тыс. руб.</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арендная плата, не </w:t>
      </w:r>
      <w:proofErr w:type="spellStart"/>
      <w:r w:rsidRPr="00C60255">
        <w:rPr>
          <w:rFonts w:ascii="PT Astra Serif" w:hAnsi="PT Astra Serif"/>
          <w:sz w:val="24"/>
          <w:szCs w:val="24"/>
        </w:rPr>
        <w:t>сязанная</w:t>
      </w:r>
      <w:proofErr w:type="spellEnd"/>
      <w:r w:rsidRPr="00C60255">
        <w:rPr>
          <w:rFonts w:ascii="PT Astra Serif" w:hAnsi="PT Astra Serif"/>
          <w:sz w:val="24"/>
          <w:szCs w:val="24"/>
        </w:rPr>
        <w:t xml:space="preserve"> с арендой централизованных систем – 13,85 тыс. руб.</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страхование производственных объектов – 27,58 тыс. руб.</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страхование транспортных средств -   1,94 тыс. руб., </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обучение персонала - 8,58 тыс. руб.</w:t>
      </w:r>
    </w:p>
    <w:p w:rsidR="00C60255" w:rsidRPr="00C60255" w:rsidRDefault="00C60255" w:rsidP="00C60255">
      <w:pPr>
        <w:tabs>
          <w:tab w:val="left" w:pos="7920"/>
        </w:tabs>
        <w:rPr>
          <w:rFonts w:ascii="PT Astra Serif" w:hAnsi="PT Astra Serif"/>
          <w:sz w:val="24"/>
          <w:szCs w:val="24"/>
        </w:rPr>
      </w:pPr>
      <w:r w:rsidRPr="00C60255">
        <w:rPr>
          <w:rFonts w:ascii="PT Astra Serif" w:hAnsi="PT Astra Serif"/>
          <w:sz w:val="24"/>
          <w:szCs w:val="24"/>
        </w:rPr>
        <w:t>- прочие -9,78 тыс. руб.</w:t>
      </w:r>
    </w:p>
    <w:p w:rsidR="00C60255" w:rsidRPr="00C60255" w:rsidRDefault="00C60255" w:rsidP="00C60255">
      <w:pPr>
        <w:tabs>
          <w:tab w:val="left" w:pos="7920"/>
        </w:tabs>
        <w:jc w:val="both"/>
        <w:rPr>
          <w:rFonts w:ascii="PT Astra Serif" w:hAnsi="PT Astra Serif"/>
          <w:sz w:val="24"/>
          <w:szCs w:val="24"/>
        </w:rPr>
      </w:pPr>
      <w:r w:rsidRPr="00C60255">
        <w:rPr>
          <w:rFonts w:ascii="PT Astra Serif" w:hAnsi="PT Astra Serif"/>
          <w:sz w:val="24"/>
          <w:szCs w:val="24"/>
        </w:rPr>
        <w:t xml:space="preserve">- заработная плата – АУП – 279,66 тыс. руб. (численность 0,55 чел., заработная плата – 31653 тыс. руб., отчисления 70,75 </w:t>
      </w:r>
      <w:proofErr w:type="spellStart"/>
      <w:r w:rsidRPr="00C60255">
        <w:rPr>
          <w:rFonts w:ascii="PT Astra Serif" w:hAnsi="PT Astra Serif"/>
          <w:sz w:val="24"/>
          <w:szCs w:val="24"/>
        </w:rPr>
        <w:t>тыс</w:t>
      </w:r>
      <w:proofErr w:type="gramStart"/>
      <w:r w:rsidRPr="00C60255">
        <w:rPr>
          <w:rFonts w:ascii="PT Astra Serif" w:hAnsi="PT Astra Serif"/>
          <w:sz w:val="24"/>
          <w:szCs w:val="24"/>
        </w:rPr>
        <w:t>.р</w:t>
      </w:r>
      <w:proofErr w:type="gramEnd"/>
      <w:r w:rsidRPr="00C60255">
        <w:rPr>
          <w:rFonts w:ascii="PT Astra Serif" w:hAnsi="PT Astra Serif"/>
          <w:sz w:val="24"/>
          <w:szCs w:val="24"/>
        </w:rPr>
        <w:t>уб</w:t>
      </w:r>
      <w:proofErr w:type="spellEnd"/>
      <w:r w:rsidRPr="00C60255">
        <w:rPr>
          <w:rFonts w:ascii="PT Astra Serif" w:hAnsi="PT Astra Serif"/>
          <w:sz w:val="24"/>
          <w:szCs w:val="24"/>
        </w:rPr>
        <w:t>)</w:t>
      </w:r>
    </w:p>
    <w:p w:rsidR="00C60255" w:rsidRPr="00C60255" w:rsidRDefault="00C60255" w:rsidP="00C60255">
      <w:pPr>
        <w:tabs>
          <w:tab w:val="left" w:pos="7920"/>
        </w:tabs>
        <w:jc w:val="center"/>
        <w:rPr>
          <w:rFonts w:ascii="PT Astra Serif" w:hAnsi="PT Astra Serif"/>
          <w:b/>
          <w:sz w:val="24"/>
          <w:szCs w:val="24"/>
        </w:rPr>
      </w:pPr>
    </w:p>
    <w:p w:rsidR="00C60255" w:rsidRPr="00C60255" w:rsidRDefault="00C60255" w:rsidP="00C60255">
      <w:pPr>
        <w:tabs>
          <w:tab w:val="left" w:pos="7920"/>
        </w:tabs>
        <w:jc w:val="center"/>
        <w:rPr>
          <w:rFonts w:ascii="PT Astra Serif" w:hAnsi="PT Astra Serif"/>
          <w:b/>
          <w:sz w:val="24"/>
          <w:szCs w:val="24"/>
        </w:rPr>
      </w:pPr>
      <w:r w:rsidRPr="00C60255">
        <w:rPr>
          <w:rFonts w:ascii="PT Astra Serif" w:hAnsi="PT Astra Serif"/>
          <w:b/>
          <w:sz w:val="24"/>
          <w:szCs w:val="24"/>
        </w:rPr>
        <w:t>Статья «Амортизация»</w:t>
      </w:r>
    </w:p>
    <w:p w:rsidR="00C60255" w:rsidRPr="00C60255" w:rsidRDefault="00C60255" w:rsidP="00C60255">
      <w:pPr>
        <w:ind w:firstLine="900"/>
        <w:jc w:val="both"/>
        <w:rPr>
          <w:rFonts w:ascii="PT Astra Serif" w:hAnsi="PT Astra Serif"/>
          <w:sz w:val="24"/>
          <w:szCs w:val="24"/>
        </w:rPr>
      </w:pPr>
      <w:r w:rsidRPr="00C60255">
        <w:rPr>
          <w:rFonts w:ascii="PT Astra Serif" w:hAnsi="PT Astra Serif"/>
          <w:sz w:val="24"/>
          <w:szCs w:val="24"/>
        </w:rPr>
        <w:t xml:space="preserve">Проанализировав представленные материалы, эксперты  предлагают признать экономически обоснованными  затраты по статье «Амортизация» в размере </w:t>
      </w:r>
      <w:r w:rsidRPr="00C60255">
        <w:rPr>
          <w:rFonts w:ascii="PT Astra Serif" w:hAnsi="PT Astra Serif"/>
          <w:b/>
          <w:sz w:val="24"/>
          <w:szCs w:val="24"/>
        </w:rPr>
        <w:t xml:space="preserve"> </w:t>
      </w:r>
      <w:r w:rsidRPr="00C60255">
        <w:rPr>
          <w:rFonts w:ascii="PT Astra Serif" w:hAnsi="PT Astra Serif"/>
          <w:sz w:val="24"/>
          <w:szCs w:val="24"/>
        </w:rPr>
        <w:t xml:space="preserve">75,75 тыс. руб. </w:t>
      </w:r>
    </w:p>
    <w:p w:rsidR="00C60255" w:rsidRPr="00C60255" w:rsidRDefault="00C60255" w:rsidP="00C60255">
      <w:pPr>
        <w:jc w:val="center"/>
        <w:rPr>
          <w:rFonts w:ascii="PT Astra Serif" w:hAnsi="PT Astra Serif"/>
          <w:b/>
          <w:sz w:val="24"/>
          <w:szCs w:val="24"/>
        </w:rPr>
      </w:pPr>
    </w:p>
    <w:p w:rsidR="00C60255" w:rsidRPr="00C60255" w:rsidRDefault="00C60255" w:rsidP="00C60255">
      <w:pPr>
        <w:jc w:val="center"/>
        <w:rPr>
          <w:rFonts w:ascii="PT Astra Serif" w:hAnsi="PT Astra Serif"/>
          <w:b/>
          <w:sz w:val="24"/>
          <w:szCs w:val="24"/>
        </w:rPr>
      </w:pPr>
      <w:r w:rsidRPr="00C60255">
        <w:rPr>
          <w:rFonts w:ascii="PT Astra Serif" w:hAnsi="PT Astra Serif"/>
          <w:b/>
          <w:sz w:val="24"/>
          <w:szCs w:val="24"/>
        </w:rPr>
        <w:tab/>
        <w:t>Статья «Аренда»</w:t>
      </w:r>
    </w:p>
    <w:p w:rsidR="00C60255" w:rsidRPr="00C60255" w:rsidRDefault="00C60255" w:rsidP="00C60255">
      <w:pPr>
        <w:ind w:firstLine="567"/>
        <w:jc w:val="both"/>
        <w:rPr>
          <w:rFonts w:ascii="PT Astra Serif" w:hAnsi="PT Astra Serif"/>
          <w:sz w:val="24"/>
          <w:szCs w:val="24"/>
        </w:rPr>
      </w:pPr>
      <w:r w:rsidRPr="00C60255">
        <w:rPr>
          <w:rFonts w:ascii="PT Astra Serif" w:hAnsi="PT Astra Serif"/>
          <w:sz w:val="24"/>
          <w:szCs w:val="24"/>
        </w:rPr>
        <w:t>Проанализировав представленные материалы, эксперты  предлагают признать исключить статью затрат «Аренда» из расчета тарифов в связи с отсутствием обоснования затрат согласно п. 44 Основ ценообразования.</w:t>
      </w:r>
    </w:p>
    <w:p w:rsidR="00C60255" w:rsidRPr="00C60255" w:rsidRDefault="00C60255" w:rsidP="00C60255">
      <w:pPr>
        <w:tabs>
          <w:tab w:val="left" w:pos="1200"/>
          <w:tab w:val="left" w:pos="7920"/>
        </w:tabs>
        <w:rPr>
          <w:rFonts w:ascii="PT Astra Serif" w:hAnsi="PT Astra Serif"/>
          <w:b/>
          <w:sz w:val="24"/>
          <w:szCs w:val="24"/>
        </w:rPr>
      </w:pPr>
    </w:p>
    <w:p w:rsidR="00C60255" w:rsidRPr="00C60255" w:rsidRDefault="00C60255" w:rsidP="00C60255">
      <w:pPr>
        <w:tabs>
          <w:tab w:val="left" w:pos="7920"/>
        </w:tabs>
        <w:jc w:val="center"/>
        <w:rPr>
          <w:rFonts w:ascii="PT Astra Serif" w:hAnsi="PT Astra Serif"/>
          <w:b/>
          <w:sz w:val="24"/>
          <w:szCs w:val="24"/>
        </w:rPr>
      </w:pPr>
      <w:r w:rsidRPr="00C60255">
        <w:rPr>
          <w:rFonts w:ascii="PT Astra Serif" w:hAnsi="PT Astra Serif"/>
          <w:b/>
          <w:sz w:val="24"/>
          <w:szCs w:val="24"/>
        </w:rPr>
        <w:t>Статья «</w:t>
      </w:r>
      <w:proofErr w:type="gramStart"/>
      <w:r w:rsidRPr="00C60255">
        <w:rPr>
          <w:rFonts w:ascii="PT Astra Serif" w:hAnsi="PT Astra Serif"/>
          <w:b/>
          <w:sz w:val="24"/>
          <w:szCs w:val="24"/>
        </w:rPr>
        <w:t>Расходы</w:t>
      </w:r>
      <w:proofErr w:type="gramEnd"/>
      <w:r w:rsidRPr="00C60255">
        <w:rPr>
          <w:rFonts w:ascii="PT Astra Serif" w:hAnsi="PT Astra Serif"/>
          <w:b/>
          <w:sz w:val="24"/>
          <w:szCs w:val="24"/>
        </w:rPr>
        <w:t xml:space="preserve"> связанные с уплатой налогов и сборов»</w:t>
      </w:r>
    </w:p>
    <w:p w:rsidR="00C60255" w:rsidRPr="00C60255" w:rsidRDefault="00C60255" w:rsidP="00C60255">
      <w:pPr>
        <w:ind w:firstLine="900"/>
        <w:jc w:val="both"/>
        <w:rPr>
          <w:rFonts w:ascii="PT Astra Serif" w:hAnsi="PT Astra Serif"/>
          <w:sz w:val="24"/>
          <w:szCs w:val="24"/>
        </w:rPr>
      </w:pPr>
      <w:r w:rsidRPr="00C60255">
        <w:rPr>
          <w:rFonts w:ascii="PT Astra Serif" w:hAnsi="PT Astra Serif"/>
          <w:sz w:val="24"/>
          <w:szCs w:val="24"/>
        </w:rPr>
        <w:t>Проанализировав представленные расчётные материалы, налоговые декларации и фактические расходы за 2019 год, эксперты  предлагают признать экономически обоснованными  затраты в сумме</w:t>
      </w:r>
      <w:r w:rsidRPr="00C60255">
        <w:rPr>
          <w:rFonts w:ascii="PT Astra Serif" w:hAnsi="PT Astra Serif"/>
          <w:b/>
          <w:sz w:val="24"/>
          <w:szCs w:val="24"/>
        </w:rPr>
        <w:t xml:space="preserve"> </w:t>
      </w:r>
      <w:r w:rsidRPr="00C60255">
        <w:rPr>
          <w:rFonts w:ascii="PT Astra Serif" w:hAnsi="PT Astra Serif"/>
          <w:sz w:val="24"/>
          <w:szCs w:val="24"/>
        </w:rPr>
        <w:t xml:space="preserve">525,13 тыс. руб. за водный налог и плату за пользованием водным объектом. </w:t>
      </w:r>
    </w:p>
    <w:p w:rsidR="00C60255" w:rsidRPr="00C60255" w:rsidRDefault="00C60255" w:rsidP="00C60255">
      <w:pPr>
        <w:ind w:firstLine="900"/>
        <w:jc w:val="both"/>
        <w:rPr>
          <w:rFonts w:ascii="PT Astra Serif" w:hAnsi="PT Astra Serif"/>
          <w:sz w:val="24"/>
          <w:szCs w:val="24"/>
        </w:rPr>
      </w:pPr>
    </w:p>
    <w:p w:rsidR="00C60255" w:rsidRPr="00C60255" w:rsidRDefault="00C60255" w:rsidP="00C60255">
      <w:pPr>
        <w:ind w:firstLine="708"/>
        <w:jc w:val="both"/>
        <w:rPr>
          <w:rFonts w:ascii="PT Astra Serif" w:hAnsi="PT Astra Serif"/>
          <w:sz w:val="24"/>
          <w:szCs w:val="24"/>
          <w:lang w:val="x-none" w:eastAsia="x-none"/>
        </w:rPr>
      </w:pPr>
      <w:r w:rsidRPr="00C60255">
        <w:rPr>
          <w:rFonts w:ascii="PT Astra Serif" w:hAnsi="PT Astra Serif"/>
          <w:b/>
          <w:sz w:val="24"/>
          <w:szCs w:val="24"/>
          <w:lang w:val="x-none" w:eastAsia="x-none"/>
        </w:rPr>
        <w:t>Необходимая валовая выручка и полезный отпуск услуги</w:t>
      </w:r>
    </w:p>
    <w:p w:rsidR="00C60255" w:rsidRPr="00C60255" w:rsidRDefault="00C60255" w:rsidP="00C60255">
      <w:pPr>
        <w:autoSpaceDE w:val="0"/>
        <w:autoSpaceDN w:val="0"/>
        <w:adjustRightInd w:val="0"/>
        <w:spacing w:after="120"/>
        <w:ind w:firstLine="708"/>
        <w:jc w:val="both"/>
        <w:outlineLvl w:val="1"/>
        <w:rPr>
          <w:rFonts w:ascii="PT Astra Serif" w:hAnsi="PT Astra Serif"/>
          <w:sz w:val="24"/>
          <w:szCs w:val="24"/>
        </w:rPr>
      </w:pPr>
      <w:r w:rsidRPr="00C60255">
        <w:rPr>
          <w:rFonts w:ascii="PT Astra Serif" w:hAnsi="PT Astra Serif"/>
          <w:sz w:val="24"/>
          <w:szCs w:val="24"/>
        </w:rPr>
        <w:t xml:space="preserve">Необходимая валовая выручка для реализации производственной программы на услуги холодного водоснабжения устанавливается на 2021 год в размере </w:t>
      </w:r>
      <w:r w:rsidRPr="00C60255">
        <w:rPr>
          <w:rFonts w:ascii="PT Astra Serif" w:hAnsi="PT Astra Serif"/>
          <w:b/>
          <w:sz w:val="24"/>
          <w:szCs w:val="24"/>
        </w:rPr>
        <w:t>5027,9 тыс. руб.</w:t>
      </w:r>
      <w:r w:rsidRPr="00C60255">
        <w:rPr>
          <w:rFonts w:ascii="PT Astra Serif" w:hAnsi="PT Astra Serif"/>
          <w:sz w:val="24"/>
          <w:szCs w:val="24"/>
        </w:rPr>
        <w:t xml:space="preserve"> </w:t>
      </w: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Тарифы рассчитаны исходя из годовых показателей.</w:t>
      </w: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 xml:space="preserve">         По результатам проведения экспертизы тарифа на услуги водоснабжения ООО «НИИАР-ГЕНЕРАЦИЯ» эксперты предлагают считать экономически обоснованным  на 2021 год тариф на услуги холодного водоснабжения:  </w:t>
      </w:r>
    </w:p>
    <w:p w:rsidR="00C60255" w:rsidRPr="00C60255" w:rsidRDefault="00C60255" w:rsidP="00C60255">
      <w:pPr>
        <w:ind w:left="795"/>
        <w:jc w:val="both"/>
        <w:rPr>
          <w:rFonts w:ascii="PT Astra Serif" w:hAnsi="PT Astra Serif"/>
          <w:b/>
          <w:sz w:val="24"/>
          <w:szCs w:val="24"/>
        </w:rPr>
      </w:pPr>
      <w:r w:rsidRPr="00C60255">
        <w:rPr>
          <w:rFonts w:ascii="PT Astra Serif" w:hAnsi="PT Astra Serif"/>
          <w:b/>
          <w:sz w:val="24"/>
          <w:szCs w:val="24"/>
        </w:rPr>
        <w:t>- на период с 01.01.2021 по 30.06.2021 в размере 17,73  руб./</w:t>
      </w:r>
      <w:proofErr w:type="spellStart"/>
      <w:r w:rsidRPr="00C60255">
        <w:rPr>
          <w:rFonts w:ascii="PT Astra Serif" w:hAnsi="PT Astra Serif"/>
          <w:b/>
          <w:sz w:val="24"/>
          <w:szCs w:val="24"/>
        </w:rPr>
        <w:t>куб.м</w:t>
      </w:r>
      <w:proofErr w:type="spellEnd"/>
      <w:r w:rsidRPr="00C60255">
        <w:rPr>
          <w:rFonts w:ascii="PT Astra Serif" w:hAnsi="PT Astra Serif"/>
          <w:b/>
          <w:sz w:val="24"/>
          <w:szCs w:val="24"/>
        </w:rPr>
        <w:t>. (без учета НДС)</w:t>
      </w:r>
    </w:p>
    <w:p w:rsidR="00C60255" w:rsidRPr="00C60255" w:rsidRDefault="00C60255" w:rsidP="00C60255">
      <w:pPr>
        <w:ind w:left="795"/>
        <w:jc w:val="both"/>
        <w:rPr>
          <w:rFonts w:ascii="PT Astra Serif" w:hAnsi="PT Astra Serif"/>
          <w:b/>
          <w:sz w:val="24"/>
          <w:szCs w:val="24"/>
        </w:rPr>
      </w:pPr>
      <w:r w:rsidRPr="00C60255">
        <w:rPr>
          <w:rFonts w:ascii="PT Astra Serif" w:hAnsi="PT Astra Serif"/>
          <w:b/>
          <w:sz w:val="24"/>
          <w:szCs w:val="24"/>
        </w:rPr>
        <w:t>- на период с 01.01.2021 по 30.06.2021 в размере 21,28  руб./</w:t>
      </w:r>
      <w:proofErr w:type="spellStart"/>
      <w:r w:rsidRPr="00C60255">
        <w:rPr>
          <w:rFonts w:ascii="PT Astra Serif" w:hAnsi="PT Astra Serif"/>
          <w:b/>
          <w:sz w:val="24"/>
          <w:szCs w:val="24"/>
        </w:rPr>
        <w:t>куб.м</w:t>
      </w:r>
      <w:proofErr w:type="spellEnd"/>
      <w:r w:rsidRPr="00C60255">
        <w:rPr>
          <w:rFonts w:ascii="PT Astra Serif" w:hAnsi="PT Astra Serif"/>
          <w:b/>
          <w:sz w:val="24"/>
          <w:szCs w:val="24"/>
        </w:rPr>
        <w:t>. с учетом НДС)</w:t>
      </w: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 xml:space="preserve">            - на период с 01.07.2021 по 31.12.2021 в размере 17,73 руб./</w:t>
      </w:r>
      <w:proofErr w:type="spellStart"/>
      <w:r w:rsidRPr="00C60255">
        <w:rPr>
          <w:rFonts w:ascii="PT Astra Serif" w:hAnsi="PT Astra Serif"/>
          <w:b/>
          <w:sz w:val="24"/>
          <w:szCs w:val="24"/>
        </w:rPr>
        <w:t>куб.м</w:t>
      </w:r>
      <w:proofErr w:type="spellEnd"/>
      <w:r w:rsidRPr="00C60255">
        <w:rPr>
          <w:rFonts w:ascii="PT Astra Serif" w:hAnsi="PT Astra Serif"/>
          <w:b/>
          <w:sz w:val="24"/>
          <w:szCs w:val="24"/>
        </w:rPr>
        <w:t xml:space="preserve">. (без учета </w:t>
      </w:r>
      <w:r w:rsidRPr="00C60255">
        <w:rPr>
          <w:rFonts w:ascii="PT Astra Serif" w:hAnsi="PT Astra Serif"/>
          <w:b/>
          <w:sz w:val="24"/>
          <w:szCs w:val="24"/>
        </w:rPr>
        <w:tab/>
        <w:t>НДС)</w:t>
      </w: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 xml:space="preserve">            - на период с 01.01.2021 по 30.06.2021 в размере 21,28  руб./</w:t>
      </w:r>
      <w:proofErr w:type="spellStart"/>
      <w:r w:rsidRPr="00C60255">
        <w:rPr>
          <w:rFonts w:ascii="PT Astra Serif" w:hAnsi="PT Astra Serif"/>
          <w:b/>
          <w:sz w:val="24"/>
          <w:szCs w:val="24"/>
        </w:rPr>
        <w:t>куб.м</w:t>
      </w:r>
      <w:proofErr w:type="spellEnd"/>
      <w:r w:rsidRPr="00C60255">
        <w:rPr>
          <w:rFonts w:ascii="PT Astra Serif" w:hAnsi="PT Astra Serif"/>
          <w:b/>
          <w:sz w:val="24"/>
          <w:szCs w:val="24"/>
        </w:rPr>
        <w:t>. (с Учетом НДС)</w:t>
      </w:r>
    </w:p>
    <w:p w:rsidR="00C60255" w:rsidRPr="00C60255" w:rsidRDefault="00C60255" w:rsidP="00C60255">
      <w:pPr>
        <w:jc w:val="both"/>
        <w:rPr>
          <w:rFonts w:ascii="PT Astra Serif" w:hAnsi="PT Astra Serif"/>
          <w:b/>
          <w:sz w:val="24"/>
          <w:szCs w:val="24"/>
        </w:rPr>
      </w:pPr>
    </w:p>
    <w:p w:rsidR="00C60255" w:rsidRPr="00C60255" w:rsidRDefault="00C60255" w:rsidP="00C60255">
      <w:pPr>
        <w:keepNext/>
        <w:spacing w:before="240" w:after="60"/>
        <w:jc w:val="center"/>
        <w:outlineLvl w:val="0"/>
        <w:rPr>
          <w:rFonts w:ascii="PT Astra Serif" w:hAnsi="PT Astra Serif"/>
          <w:b/>
          <w:bCs/>
          <w:kern w:val="32"/>
          <w:sz w:val="24"/>
          <w:szCs w:val="24"/>
          <w:lang w:val="x-none" w:eastAsia="x-none"/>
        </w:rPr>
      </w:pPr>
      <w:r w:rsidRPr="00C60255">
        <w:rPr>
          <w:rFonts w:ascii="PT Astra Serif" w:hAnsi="PT Astra Serif"/>
          <w:kern w:val="32"/>
          <w:sz w:val="24"/>
          <w:szCs w:val="24"/>
          <w:lang w:val="x-none" w:eastAsia="x-none"/>
        </w:rPr>
        <w:t>ТАРИФ НА УСЛУГИ ВОДОСНАБЖЕНИЯ ВОДОЙ ПИТЬЕВОГО КАЧЕСТВА</w:t>
      </w:r>
    </w:p>
    <w:p w:rsidR="00C60255" w:rsidRPr="00C60255" w:rsidRDefault="00C60255" w:rsidP="00C60255">
      <w:pPr>
        <w:keepNext/>
        <w:spacing w:before="240" w:after="60"/>
        <w:jc w:val="center"/>
        <w:outlineLvl w:val="1"/>
        <w:rPr>
          <w:rFonts w:ascii="PT Astra Serif" w:hAnsi="PT Astra Serif"/>
          <w:b/>
          <w:bCs/>
          <w:iCs/>
          <w:sz w:val="24"/>
          <w:szCs w:val="24"/>
          <w:lang w:val="x-none" w:eastAsia="x-none"/>
        </w:rPr>
      </w:pPr>
      <w:r w:rsidRPr="00C60255">
        <w:rPr>
          <w:rFonts w:ascii="PT Astra Serif" w:hAnsi="PT Astra Serif"/>
          <w:b/>
          <w:bCs/>
          <w:iCs/>
          <w:sz w:val="24"/>
          <w:szCs w:val="24"/>
          <w:lang w:val="x-none" w:eastAsia="x-none"/>
        </w:rPr>
        <w:t>Анализ финансовых потребностей для реализации производственной программы и проверка правильности расчётов</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рекомендациями по расчёту регулируемых тарифов в сфере водоснабжения и водоотведения, утверждёнными Приказом ФСТ России от 27.12.2013 № 1746-э.</w:t>
      </w:r>
    </w:p>
    <w:p w:rsidR="00C60255" w:rsidRDefault="00C60255" w:rsidP="00C60255">
      <w:pPr>
        <w:jc w:val="center"/>
        <w:rPr>
          <w:rFonts w:ascii="PT Astra Serif" w:hAnsi="PT Astra Serif"/>
          <w:b/>
          <w:sz w:val="24"/>
          <w:szCs w:val="24"/>
        </w:rPr>
      </w:pPr>
      <w:r w:rsidRPr="00C60255">
        <w:rPr>
          <w:rFonts w:ascii="PT Astra Serif" w:hAnsi="PT Astra Serif"/>
          <w:b/>
          <w:sz w:val="24"/>
          <w:szCs w:val="24"/>
        </w:rPr>
        <w:t xml:space="preserve">  </w:t>
      </w:r>
    </w:p>
    <w:p w:rsidR="00C60255" w:rsidRDefault="00C60255" w:rsidP="00C60255">
      <w:pPr>
        <w:jc w:val="center"/>
        <w:rPr>
          <w:rFonts w:ascii="PT Astra Serif" w:hAnsi="PT Astra Serif"/>
          <w:b/>
          <w:sz w:val="24"/>
          <w:szCs w:val="24"/>
        </w:rPr>
      </w:pPr>
    </w:p>
    <w:p w:rsidR="00C60255" w:rsidRPr="00C60255" w:rsidRDefault="00C60255" w:rsidP="00C60255">
      <w:pPr>
        <w:jc w:val="center"/>
        <w:rPr>
          <w:rFonts w:ascii="PT Astra Serif" w:hAnsi="PT Astra Serif"/>
          <w:b/>
          <w:sz w:val="24"/>
          <w:szCs w:val="24"/>
        </w:rPr>
      </w:pPr>
    </w:p>
    <w:p w:rsidR="00C60255" w:rsidRPr="00C60255" w:rsidRDefault="00C60255" w:rsidP="00C60255">
      <w:pPr>
        <w:jc w:val="center"/>
        <w:rPr>
          <w:rFonts w:ascii="PT Astra Serif" w:hAnsi="PT Astra Serif"/>
          <w:b/>
          <w:sz w:val="24"/>
          <w:szCs w:val="24"/>
        </w:rPr>
      </w:pPr>
      <w:r w:rsidRPr="00C60255">
        <w:rPr>
          <w:rFonts w:ascii="PT Astra Serif" w:hAnsi="PT Astra Serif"/>
          <w:b/>
          <w:sz w:val="24"/>
          <w:szCs w:val="24"/>
        </w:rPr>
        <w:lastRenderedPageBreak/>
        <w:t>«Производственные расходы»</w:t>
      </w:r>
    </w:p>
    <w:p w:rsidR="00C60255" w:rsidRPr="00C60255" w:rsidRDefault="00C60255" w:rsidP="00C60255">
      <w:pPr>
        <w:keepNext/>
        <w:spacing w:before="240" w:after="60"/>
        <w:outlineLvl w:val="2"/>
        <w:rPr>
          <w:rFonts w:ascii="PT Astra Serif" w:hAnsi="PT Astra Serif"/>
          <w:b/>
          <w:bCs/>
          <w:sz w:val="24"/>
          <w:szCs w:val="24"/>
          <w:lang w:val="x-none" w:eastAsia="x-none"/>
        </w:rPr>
      </w:pPr>
      <w:r w:rsidRPr="00C60255">
        <w:rPr>
          <w:rFonts w:ascii="PT Astra Serif" w:hAnsi="PT Astra Serif"/>
          <w:bCs/>
          <w:sz w:val="24"/>
          <w:szCs w:val="24"/>
          <w:lang w:eastAsia="x-none"/>
        </w:rPr>
        <w:tab/>
      </w:r>
      <w:r w:rsidRPr="00C60255">
        <w:rPr>
          <w:rFonts w:ascii="PT Astra Serif" w:hAnsi="PT Astra Serif"/>
          <w:bCs/>
          <w:sz w:val="24"/>
          <w:szCs w:val="24"/>
          <w:lang w:val="x-none" w:eastAsia="x-none"/>
        </w:rPr>
        <w:tab/>
      </w:r>
      <w:r w:rsidRPr="00C60255">
        <w:rPr>
          <w:rFonts w:ascii="PT Astra Serif" w:hAnsi="PT Astra Serif"/>
          <w:b/>
          <w:bCs/>
          <w:sz w:val="24"/>
          <w:szCs w:val="24"/>
          <w:lang w:val="x-none" w:eastAsia="x-none"/>
        </w:rPr>
        <w:t>Статья «Расходы на приобретение сырья и материалов»</w:t>
      </w:r>
    </w:p>
    <w:p w:rsidR="00C60255" w:rsidRPr="00C60255" w:rsidRDefault="00C60255" w:rsidP="00C60255">
      <w:pPr>
        <w:spacing w:after="120"/>
        <w:ind w:left="283"/>
        <w:rPr>
          <w:rFonts w:ascii="PT Astra Serif" w:hAnsi="PT Astra Serif"/>
          <w:sz w:val="24"/>
          <w:szCs w:val="24"/>
          <w:lang w:val="x-none" w:eastAsia="x-none"/>
        </w:rPr>
      </w:pPr>
      <w:r w:rsidRPr="00C60255">
        <w:rPr>
          <w:rFonts w:ascii="PT Astra Serif" w:hAnsi="PT Astra Serif"/>
          <w:sz w:val="24"/>
          <w:szCs w:val="24"/>
          <w:lang w:val="x-none" w:eastAsia="x-none"/>
        </w:rPr>
        <w:t xml:space="preserve">Предприятие предложило на 2021 год сумму расходов по данной статье в размере 200,35 тыс. руб., проанализировав представленные предприятием затраты эксперты считают необходимым признать экономически обоснованной сумму затрат в размере 95,40 тыс. руб. </w:t>
      </w:r>
      <w:r w:rsidRPr="00C60255">
        <w:rPr>
          <w:rFonts w:ascii="PT Astra Serif" w:hAnsi="PT Astra Serif"/>
          <w:b/>
          <w:sz w:val="24"/>
          <w:szCs w:val="24"/>
          <w:lang w:val="x-none" w:eastAsia="x-none"/>
        </w:rPr>
        <w:t xml:space="preserve"> </w:t>
      </w:r>
      <w:r w:rsidRPr="00C60255">
        <w:rPr>
          <w:rFonts w:ascii="PT Astra Serif" w:hAnsi="PT Astra Serif"/>
          <w:sz w:val="24"/>
          <w:szCs w:val="24"/>
          <w:lang w:val="x-none" w:eastAsia="x-none"/>
        </w:rPr>
        <w:t>по статье «Материалы и малоценные основные средства» на проведение аварийно-восстановительных работ. На проведение плановых работ предприятие не представило сметы, дефектные ведомости, план работ.</w:t>
      </w:r>
    </w:p>
    <w:p w:rsidR="00C60255" w:rsidRPr="00C60255" w:rsidRDefault="00C60255" w:rsidP="00C60255">
      <w:pPr>
        <w:tabs>
          <w:tab w:val="left" w:pos="7920"/>
        </w:tabs>
        <w:jc w:val="center"/>
        <w:rPr>
          <w:rFonts w:ascii="PT Astra Serif" w:hAnsi="PT Astra Serif"/>
          <w:b/>
          <w:sz w:val="24"/>
          <w:szCs w:val="24"/>
        </w:rPr>
      </w:pPr>
      <w:r w:rsidRPr="00C60255">
        <w:rPr>
          <w:rFonts w:ascii="PT Astra Serif" w:hAnsi="PT Astra Serif"/>
          <w:b/>
          <w:sz w:val="24"/>
          <w:szCs w:val="24"/>
        </w:rPr>
        <w:t>Статья «Расходы на оплату труда и отчисления на социальные нужды основного производственного персонала, в том числе налоги и сборы»</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Предприятие предложило на 2021 год сумму расходов по данной статье </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в размере 3487,71 </w:t>
      </w:r>
      <w:proofErr w:type="spellStart"/>
      <w:r w:rsidRPr="00C60255">
        <w:rPr>
          <w:rFonts w:ascii="PT Astra Serif" w:hAnsi="PT Astra Serif"/>
          <w:sz w:val="24"/>
          <w:szCs w:val="24"/>
        </w:rPr>
        <w:t>тыс</w:t>
      </w:r>
      <w:proofErr w:type="gramStart"/>
      <w:r w:rsidRPr="00C60255">
        <w:rPr>
          <w:rFonts w:ascii="PT Astra Serif" w:hAnsi="PT Astra Serif"/>
          <w:sz w:val="24"/>
          <w:szCs w:val="24"/>
        </w:rPr>
        <w:t>.р</w:t>
      </w:r>
      <w:proofErr w:type="gramEnd"/>
      <w:r w:rsidRPr="00C60255">
        <w:rPr>
          <w:rFonts w:ascii="PT Astra Serif" w:hAnsi="PT Astra Serif"/>
          <w:sz w:val="24"/>
          <w:szCs w:val="24"/>
        </w:rPr>
        <w:t>уб</w:t>
      </w:r>
      <w:proofErr w:type="spellEnd"/>
      <w:r w:rsidRPr="00C60255">
        <w:rPr>
          <w:rFonts w:ascii="PT Astra Serif" w:hAnsi="PT Astra Serif"/>
          <w:sz w:val="24"/>
          <w:szCs w:val="24"/>
        </w:rPr>
        <w:t>. Предприятием не представлен расчет  нормативной численности согласно Приказу Министерства строительства и жилищно-коммунального хозяйства РФ от 23.03.2020 № 154/</w:t>
      </w:r>
      <w:proofErr w:type="spellStart"/>
      <w:r w:rsidRPr="00C60255">
        <w:rPr>
          <w:rFonts w:ascii="PT Astra Serif" w:hAnsi="PT Astra Serif"/>
          <w:sz w:val="24"/>
          <w:szCs w:val="24"/>
        </w:rPr>
        <w:t>пр</w:t>
      </w:r>
      <w:proofErr w:type="spellEnd"/>
      <w:r w:rsidRPr="00C60255">
        <w:rPr>
          <w:rFonts w:ascii="PT Astra Serif" w:hAnsi="PT Astra Serif"/>
          <w:sz w:val="24"/>
          <w:szCs w:val="24"/>
        </w:rPr>
        <w:t xml:space="preserve"> «Об утверждении Типовых отраслевых норм численности работников водопроводно-канализационного хозяйства». Учитывая снижение объемов реализации, эксперты предлагают включить в расчет тарифа численность промышленного персонала в количестве 0,6 чел.</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w:t>
      </w:r>
      <w:r w:rsidRPr="00C60255">
        <w:rPr>
          <w:rFonts w:ascii="PT Astra Serif" w:hAnsi="PT Astra Serif"/>
          <w:sz w:val="24"/>
          <w:szCs w:val="24"/>
        </w:rPr>
        <w:tab/>
        <w:t xml:space="preserve">Проанализировав фактические расходы за 2019 расчеты, штатное расписание, эксперты предлагают признать экономически обоснованными затраты по данной статье в размере 146,47 тыс. руб. с учетом численности промышленно-производственного персонала в количестве  0,6человек и средней заработной платой 20343,58 руб./мес. </w:t>
      </w:r>
    </w:p>
    <w:p w:rsidR="00C60255" w:rsidRPr="00C60255" w:rsidRDefault="00C60255" w:rsidP="00C60255">
      <w:pPr>
        <w:keepNext/>
        <w:spacing w:before="240" w:after="60"/>
        <w:outlineLvl w:val="1"/>
        <w:rPr>
          <w:rFonts w:ascii="PT Astra Serif" w:hAnsi="PT Astra Serif"/>
          <w:b/>
          <w:bCs/>
          <w:i/>
          <w:iCs/>
          <w:sz w:val="24"/>
          <w:szCs w:val="24"/>
          <w:lang w:val="x-none" w:eastAsia="x-none"/>
        </w:rPr>
      </w:pPr>
      <w:r w:rsidRPr="00C60255">
        <w:rPr>
          <w:rFonts w:ascii="PT Astra Serif" w:hAnsi="PT Astra Serif"/>
          <w:b/>
          <w:bCs/>
          <w:i/>
          <w:iCs/>
          <w:sz w:val="24"/>
          <w:szCs w:val="24"/>
          <w:lang w:val="x-none" w:eastAsia="x-none"/>
        </w:rPr>
        <w:t>Статья «Отчисления на социальные нужды»</w:t>
      </w:r>
    </w:p>
    <w:p w:rsidR="00C60255" w:rsidRPr="00C60255" w:rsidRDefault="00C60255" w:rsidP="00C60255">
      <w:pPr>
        <w:tabs>
          <w:tab w:val="left" w:pos="7920"/>
        </w:tabs>
        <w:jc w:val="both"/>
        <w:rPr>
          <w:rFonts w:ascii="PT Astra Serif" w:hAnsi="PT Astra Serif"/>
          <w:sz w:val="24"/>
          <w:szCs w:val="24"/>
        </w:rPr>
      </w:pPr>
      <w:r w:rsidRPr="00C60255">
        <w:rPr>
          <w:rFonts w:ascii="PT Astra Serif" w:hAnsi="PT Astra Serif"/>
          <w:sz w:val="24"/>
          <w:szCs w:val="24"/>
        </w:rPr>
        <w:t xml:space="preserve">         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146,47 тыс. руб. В расчёт на 2021 год принята сумма затрат в размере  44,24 тыс. руб. </w:t>
      </w:r>
    </w:p>
    <w:p w:rsidR="00C60255" w:rsidRPr="00C60255" w:rsidRDefault="00C60255" w:rsidP="00C60255">
      <w:pPr>
        <w:tabs>
          <w:tab w:val="left" w:pos="7920"/>
        </w:tabs>
        <w:jc w:val="center"/>
        <w:rPr>
          <w:rFonts w:ascii="PT Astra Serif" w:hAnsi="PT Astra Serif"/>
          <w:b/>
          <w:sz w:val="24"/>
          <w:szCs w:val="24"/>
        </w:rPr>
      </w:pPr>
    </w:p>
    <w:p w:rsidR="00C60255" w:rsidRPr="00C60255" w:rsidRDefault="00C60255" w:rsidP="00C60255">
      <w:pPr>
        <w:tabs>
          <w:tab w:val="left" w:pos="7920"/>
        </w:tabs>
        <w:jc w:val="center"/>
        <w:rPr>
          <w:rFonts w:ascii="PT Astra Serif" w:hAnsi="PT Astra Serif"/>
          <w:b/>
          <w:sz w:val="24"/>
          <w:szCs w:val="24"/>
        </w:rPr>
      </w:pPr>
      <w:r w:rsidRPr="00C60255">
        <w:rPr>
          <w:rFonts w:ascii="PT Astra Serif" w:hAnsi="PT Astra Serif"/>
          <w:b/>
          <w:sz w:val="24"/>
          <w:szCs w:val="24"/>
        </w:rPr>
        <w:t>Статья «Прочие производственные расходы»</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Предприятие предложило на 2021 год сумму расходов по данной статье </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в размере 470,15 </w:t>
      </w:r>
      <w:proofErr w:type="spellStart"/>
      <w:r w:rsidRPr="00C60255">
        <w:rPr>
          <w:rFonts w:ascii="PT Astra Serif" w:hAnsi="PT Astra Serif"/>
          <w:sz w:val="24"/>
          <w:szCs w:val="24"/>
        </w:rPr>
        <w:t>тыс</w:t>
      </w:r>
      <w:proofErr w:type="gramStart"/>
      <w:r w:rsidRPr="00C60255">
        <w:rPr>
          <w:rFonts w:ascii="PT Astra Serif" w:hAnsi="PT Astra Serif"/>
          <w:sz w:val="24"/>
          <w:szCs w:val="24"/>
        </w:rPr>
        <w:t>.р</w:t>
      </w:r>
      <w:proofErr w:type="gramEnd"/>
      <w:r w:rsidRPr="00C60255">
        <w:rPr>
          <w:rFonts w:ascii="PT Astra Serif" w:hAnsi="PT Astra Serif"/>
          <w:sz w:val="24"/>
          <w:szCs w:val="24"/>
        </w:rPr>
        <w:t>уб</w:t>
      </w:r>
      <w:proofErr w:type="spellEnd"/>
      <w:r w:rsidRPr="00C60255">
        <w:rPr>
          <w:rFonts w:ascii="PT Astra Serif" w:hAnsi="PT Astra Serif"/>
          <w:sz w:val="24"/>
          <w:szCs w:val="24"/>
        </w:rPr>
        <w:t xml:space="preserve">. Экспертами проанализированы расходы, и установлено в нарушении действующего законодательства отсутствие ведение раздельного учета по видам деятельности. Расходы предоставлены без привязки к отчетным финансовым формам (приложение к балансу «Отчет о прибылях и убытках»). Поэтому невозможно оценить фактические расходы предприятия по данной статье за 2019 год. Учитывая </w:t>
      </w:r>
      <w:proofErr w:type="gramStart"/>
      <w:r w:rsidRPr="00C60255">
        <w:rPr>
          <w:rFonts w:ascii="PT Astra Serif" w:hAnsi="PT Astra Serif"/>
          <w:sz w:val="24"/>
          <w:szCs w:val="24"/>
        </w:rPr>
        <w:t>указанное</w:t>
      </w:r>
      <w:proofErr w:type="gramEnd"/>
      <w:r w:rsidRPr="00C60255">
        <w:rPr>
          <w:rFonts w:ascii="PT Astra Serif" w:hAnsi="PT Astra Serif"/>
          <w:sz w:val="24"/>
          <w:szCs w:val="24"/>
        </w:rPr>
        <w:t xml:space="preserve"> выше, эксперты предлагают исключить расходы из расчета тарифов</w:t>
      </w:r>
    </w:p>
    <w:p w:rsidR="00C60255" w:rsidRDefault="00C60255" w:rsidP="00C60255">
      <w:pPr>
        <w:tabs>
          <w:tab w:val="left" w:pos="7920"/>
        </w:tabs>
        <w:jc w:val="center"/>
        <w:rPr>
          <w:rFonts w:ascii="PT Astra Serif" w:hAnsi="PT Astra Serif"/>
          <w:b/>
          <w:sz w:val="24"/>
          <w:szCs w:val="24"/>
        </w:rPr>
      </w:pPr>
    </w:p>
    <w:p w:rsidR="00C60255" w:rsidRPr="00C60255" w:rsidRDefault="00C60255" w:rsidP="00C60255">
      <w:pPr>
        <w:tabs>
          <w:tab w:val="left" w:pos="7920"/>
        </w:tabs>
        <w:jc w:val="center"/>
        <w:rPr>
          <w:rFonts w:ascii="PT Astra Serif" w:hAnsi="PT Astra Serif"/>
          <w:b/>
          <w:sz w:val="24"/>
          <w:szCs w:val="24"/>
        </w:rPr>
      </w:pPr>
      <w:r w:rsidRPr="00C60255">
        <w:rPr>
          <w:rFonts w:ascii="PT Astra Serif" w:hAnsi="PT Astra Serif"/>
          <w:b/>
          <w:sz w:val="24"/>
          <w:szCs w:val="24"/>
        </w:rPr>
        <w:t>Статья «Административные расходы»</w:t>
      </w:r>
    </w:p>
    <w:p w:rsidR="00C60255" w:rsidRPr="00C60255" w:rsidRDefault="00C60255" w:rsidP="00C60255">
      <w:pPr>
        <w:tabs>
          <w:tab w:val="left" w:pos="4575"/>
        </w:tabs>
        <w:ind w:firstLine="720"/>
        <w:jc w:val="both"/>
        <w:rPr>
          <w:rFonts w:ascii="PT Astra Serif" w:hAnsi="PT Astra Serif"/>
          <w:sz w:val="24"/>
          <w:szCs w:val="24"/>
        </w:rPr>
      </w:pPr>
      <w:r w:rsidRPr="00C60255">
        <w:rPr>
          <w:rFonts w:ascii="PT Astra Serif" w:hAnsi="PT Astra Serif"/>
          <w:sz w:val="24"/>
          <w:szCs w:val="24"/>
        </w:rPr>
        <w:t xml:space="preserve">Статья затрат «Административные расходы» предложена предприятием на 2021 год в размере  375,61 тыс. руб.  </w:t>
      </w:r>
    </w:p>
    <w:p w:rsidR="00C60255" w:rsidRPr="00C60255" w:rsidRDefault="00C60255" w:rsidP="00C60255">
      <w:pPr>
        <w:ind w:firstLine="708"/>
        <w:jc w:val="both"/>
        <w:rPr>
          <w:rFonts w:ascii="PT Astra Serif" w:hAnsi="PT Astra Serif"/>
          <w:b/>
          <w:sz w:val="24"/>
          <w:szCs w:val="24"/>
        </w:rPr>
      </w:pPr>
      <w:r w:rsidRPr="00C60255">
        <w:rPr>
          <w:rFonts w:ascii="PT Astra Serif" w:hAnsi="PT Astra Serif"/>
          <w:sz w:val="24"/>
          <w:szCs w:val="24"/>
        </w:rPr>
        <w:t xml:space="preserve">Экспертами проанализированы расходы, и установлены в нарушение действующего законодательства отсутствие ведение раздельного учета по видам деятельности. Расходы предоставлены без привязки к отчетным финансовым формам (приложение к балансу «Отчет о прибылях и убытках»). Поэтому невозможно оценить фактические расходы предприятия по данной статье за 2019 год. Учитывая </w:t>
      </w:r>
      <w:proofErr w:type="gramStart"/>
      <w:r w:rsidRPr="00C60255">
        <w:rPr>
          <w:rFonts w:ascii="PT Astra Serif" w:hAnsi="PT Astra Serif"/>
          <w:sz w:val="24"/>
          <w:szCs w:val="24"/>
        </w:rPr>
        <w:t>указанное</w:t>
      </w:r>
      <w:proofErr w:type="gramEnd"/>
      <w:r w:rsidRPr="00C60255">
        <w:rPr>
          <w:rFonts w:ascii="PT Astra Serif" w:hAnsi="PT Astra Serif"/>
          <w:sz w:val="24"/>
          <w:szCs w:val="24"/>
        </w:rPr>
        <w:t xml:space="preserve"> выше, Учитывая указанное выше, эксперты предлагают исключить расходы из расчета тарифов</w:t>
      </w:r>
    </w:p>
    <w:p w:rsidR="00C60255" w:rsidRPr="00C60255" w:rsidRDefault="00C60255" w:rsidP="00C60255">
      <w:pPr>
        <w:tabs>
          <w:tab w:val="left" w:pos="7920"/>
        </w:tabs>
        <w:jc w:val="center"/>
        <w:rPr>
          <w:rFonts w:ascii="PT Astra Serif" w:hAnsi="PT Astra Serif"/>
          <w:b/>
          <w:sz w:val="24"/>
          <w:szCs w:val="24"/>
        </w:rPr>
      </w:pPr>
    </w:p>
    <w:p w:rsidR="00C60255" w:rsidRPr="00C60255" w:rsidRDefault="00C60255" w:rsidP="00C60255">
      <w:pPr>
        <w:tabs>
          <w:tab w:val="left" w:pos="7920"/>
        </w:tabs>
        <w:jc w:val="center"/>
        <w:rPr>
          <w:rFonts w:ascii="PT Astra Serif" w:hAnsi="PT Astra Serif"/>
          <w:b/>
          <w:sz w:val="24"/>
          <w:szCs w:val="24"/>
        </w:rPr>
      </w:pPr>
      <w:r w:rsidRPr="00C60255">
        <w:rPr>
          <w:rFonts w:ascii="PT Astra Serif" w:hAnsi="PT Astra Serif"/>
          <w:b/>
          <w:sz w:val="24"/>
          <w:szCs w:val="24"/>
        </w:rPr>
        <w:t>Статья «Амортизация»</w:t>
      </w:r>
    </w:p>
    <w:p w:rsidR="00C60255" w:rsidRPr="00C60255" w:rsidRDefault="00C60255" w:rsidP="00C60255">
      <w:pPr>
        <w:ind w:firstLine="900"/>
        <w:jc w:val="both"/>
        <w:rPr>
          <w:rFonts w:ascii="PT Astra Serif" w:hAnsi="PT Astra Serif"/>
          <w:sz w:val="24"/>
          <w:szCs w:val="24"/>
        </w:rPr>
      </w:pPr>
      <w:r w:rsidRPr="00C60255">
        <w:rPr>
          <w:rFonts w:ascii="PT Astra Serif" w:hAnsi="PT Astra Serif"/>
          <w:sz w:val="24"/>
          <w:szCs w:val="24"/>
        </w:rPr>
        <w:t xml:space="preserve">Проанализировав представленные материалы, эксперты  предлагают признать экономически обоснованными  затраты по статье «Амортизация» в размере </w:t>
      </w:r>
      <w:r w:rsidRPr="00C60255">
        <w:rPr>
          <w:rFonts w:ascii="PT Astra Serif" w:hAnsi="PT Astra Serif"/>
          <w:b/>
          <w:sz w:val="24"/>
          <w:szCs w:val="24"/>
        </w:rPr>
        <w:t xml:space="preserve"> </w:t>
      </w:r>
      <w:r w:rsidRPr="00C60255">
        <w:rPr>
          <w:rFonts w:ascii="PT Astra Serif" w:hAnsi="PT Astra Serif"/>
          <w:sz w:val="24"/>
          <w:szCs w:val="24"/>
        </w:rPr>
        <w:t xml:space="preserve">7,59 тыс. руб. </w:t>
      </w:r>
    </w:p>
    <w:p w:rsidR="00C60255" w:rsidRDefault="00C60255" w:rsidP="00C60255">
      <w:pPr>
        <w:ind w:firstLine="900"/>
        <w:jc w:val="both"/>
        <w:rPr>
          <w:rFonts w:ascii="PT Astra Serif" w:hAnsi="PT Astra Serif"/>
          <w:sz w:val="24"/>
          <w:szCs w:val="24"/>
        </w:rPr>
      </w:pPr>
    </w:p>
    <w:p w:rsidR="00C60255" w:rsidRDefault="00C60255" w:rsidP="00C60255">
      <w:pPr>
        <w:ind w:firstLine="900"/>
        <w:jc w:val="both"/>
        <w:rPr>
          <w:rFonts w:ascii="PT Astra Serif" w:hAnsi="PT Astra Serif"/>
          <w:sz w:val="24"/>
          <w:szCs w:val="24"/>
        </w:rPr>
      </w:pPr>
    </w:p>
    <w:p w:rsidR="00C60255" w:rsidRDefault="00C60255" w:rsidP="00C60255">
      <w:pPr>
        <w:ind w:firstLine="900"/>
        <w:jc w:val="both"/>
        <w:rPr>
          <w:rFonts w:ascii="PT Astra Serif" w:hAnsi="PT Astra Serif"/>
          <w:sz w:val="24"/>
          <w:szCs w:val="24"/>
        </w:rPr>
      </w:pPr>
    </w:p>
    <w:p w:rsidR="00C60255" w:rsidRPr="00C60255" w:rsidRDefault="00C60255" w:rsidP="00C60255">
      <w:pPr>
        <w:ind w:firstLine="900"/>
        <w:jc w:val="both"/>
        <w:rPr>
          <w:rFonts w:ascii="PT Astra Serif" w:hAnsi="PT Astra Serif"/>
          <w:sz w:val="24"/>
          <w:szCs w:val="24"/>
        </w:rPr>
      </w:pPr>
    </w:p>
    <w:p w:rsidR="00C60255" w:rsidRPr="00C60255" w:rsidRDefault="00C60255" w:rsidP="00C60255">
      <w:pPr>
        <w:jc w:val="center"/>
        <w:rPr>
          <w:rFonts w:ascii="PT Astra Serif" w:hAnsi="PT Astra Serif"/>
          <w:b/>
          <w:sz w:val="24"/>
          <w:szCs w:val="24"/>
        </w:rPr>
      </w:pPr>
      <w:r w:rsidRPr="00C60255">
        <w:rPr>
          <w:rFonts w:ascii="PT Astra Serif" w:hAnsi="PT Astra Serif"/>
          <w:b/>
          <w:sz w:val="24"/>
          <w:szCs w:val="24"/>
        </w:rPr>
        <w:lastRenderedPageBreak/>
        <w:tab/>
        <w:t>Статья «</w:t>
      </w:r>
      <w:proofErr w:type="gramStart"/>
      <w:r w:rsidRPr="00C60255">
        <w:rPr>
          <w:rFonts w:ascii="PT Astra Serif" w:hAnsi="PT Astra Serif"/>
          <w:b/>
          <w:sz w:val="24"/>
          <w:szCs w:val="24"/>
        </w:rPr>
        <w:t>Расходы</w:t>
      </w:r>
      <w:proofErr w:type="gramEnd"/>
      <w:r w:rsidRPr="00C60255">
        <w:rPr>
          <w:rFonts w:ascii="PT Astra Serif" w:hAnsi="PT Astra Serif"/>
          <w:b/>
          <w:sz w:val="24"/>
          <w:szCs w:val="24"/>
        </w:rPr>
        <w:t xml:space="preserve"> связанные с уплатой налогов и сборов»</w:t>
      </w:r>
    </w:p>
    <w:p w:rsidR="00C60255" w:rsidRPr="00C60255" w:rsidRDefault="00C60255" w:rsidP="00C60255">
      <w:pPr>
        <w:ind w:firstLine="900"/>
        <w:jc w:val="both"/>
        <w:rPr>
          <w:rFonts w:ascii="PT Astra Serif" w:hAnsi="PT Astra Serif"/>
          <w:sz w:val="24"/>
          <w:szCs w:val="24"/>
        </w:rPr>
      </w:pPr>
      <w:r w:rsidRPr="00C60255">
        <w:rPr>
          <w:rFonts w:ascii="PT Astra Serif" w:hAnsi="PT Astra Serif"/>
          <w:sz w:val="24"/>
          <w:szCs w:val="24"/>
        </w:rPr>
        <w:t>Проанализировав представленные расчётные материалы, налоговые декларации и фактические расходы за 2019 год, эксперты  предлагают не включать расходы, связанные с уплатой налогов и сборов, в расчет тарифов</w:t>
      </w:r>
    </w:p>
    <w:p w:rsidR="00C60255" w:rsidRPr="00C60255" w:rsidRDefault="00C60255" w:rsidP="00C60255">
      <w:pPr>
        <w:ind w:firstLine="900"/>
        <w:jc w:val="both"/>
        <w:rPr>
          <w:rFonts w:ascii="PT Astra Serif" w:hAnsi="PT Astra Serif"/>
          <w:sz w:val="24"/>
          <w:szCs w:val="24"/>
        </w:rPr>
      </w:pPr>
    </w:p>
    <w:p w:rsidR="00C60255" w:rsidRPr="00C60255" w:rsidRDefault="00C60255" w:rsidP="00C60255">
      <w:pPr>
        <w:ind w:firstLine="708"/>
        <w:jc w:val="both"/>
        <w:rPr>
          <w:rFonts w:ascii="PT Astra Serif" w:hAnsi="PT Astra Serif"/>
          <w:sz w:val="24"/>
          <w:szCs w:val="24"/>
          <w:lang w:val="x-none" w:eastAsia="x-none"/>
        </w:rPr>
      </w:pPr>
      <w:r w:rsidRPr="00C60255">
        <w:rPr>
          <w:rFonts w:ascii="PT Astra Serif" w:hAnsi="PT Astra Serif"/>
          <w:b/>
          <w:sz w:val="24"/>
          <w:szCs w:val="24"/>
          <w:lang w:val="x-none" w:eastAsia="x-none"/>
        </w:rPr>
        <w:t>Необходимая валовая выручка и полезный отпуск услуги</w:t>
      </w:r>
    </w:p>
    <w:p w:rsidR="00C60255" w:rsidRPr="00C60255" w:rsidRDefault="00C60255" w:rsidP="00C60255">
      <w:pPr>
        <w:autoSpaceDE w:val="0"/>
        <w:autoSpaceDN w:val="0"/>
        <w:adjustRightInd w:val="0"/>
        <w:spacing w:after="120"/>
        <w:ind w:firstLine="708"/>
        <w:jc w:val="both"/>
        <w:outlineLvl w:val="1"/>
        <w:rPr>
          <w:rFonts w:ascii="PT Astra Serif" w:hAnsi="PT Astra Serif"/>
          <w:sz w:val="24"/>
          <w:szCs w:val="24"/>
        </w:rPr>
      </w:pPr>
      <w:r w:rsidRPr="00C60255">
        <w:rPr>
          <w:rFonts w:ascii="PT Astra Serif" w:hAnsi="PT Astra Serif"/>
          <w:sz w:val="24"/>
          <w:szCs w:val="24"/>
        </w:rPr>
        <w:t xml:space="preserve">Необходимая валовая выручка для реализации производственной программы на транспортировку воду устанавливается на 2021 год в размере </w:t>
      </w:r>
      <w:r w:rsidRPr="00C60255">
        <w:rPr>
          <w:rFonts w:ascii="PT Astra Serif" w:hAnsi="PT Astra Serif"/>
          <w:b/>
          <w:sz w:val="24"/>
          <w:szCs w:val="24"/>
        </w:rPr>
        <w:t>293,7 тыс. руб.</w:t>
      </w:r>
      <w:r w:rsidRPr="00C60255">
        <w:rPr>
          <w:rFonts w:ascii="PT Astra Serif" w:hAnsi="PT Astra Serif"/>
          <w:sz w:val="24"/>
          <w:szCs w:val="24"/>
        </w:rPr>
        <w:t xml:space="preserve"> </w:t>
      </w:r>
    </w:p>
    <w:p w:rsidR="00C60255" w:rsidRPr="00C60255" w:rsidRDefault="00C60255" w:rsidP="00C60255">
      <w:pPr>
        <w:ind w:firstLine="900"/>
        <w:jc w:val="both"/>
        <w:rPr>
          <w:rFonts w:ascii="PT Astra Serif" w:hAnsi="PT Astra Serif"/>
          <w:sz w:val="24"/>
          <w:szCs w:val="24"/>
        </w:rPr>
      </w:pP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Тарифы рассчитаны исходя из годовых показателей.</w:t>
      </w: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 xml:space="preserve">         По результатам проведения экспертизы тарифа на услуги водоснабжения ООО «НИИАР-ГЕНЕРАЦИЯ» эксперты предлагают считать экономически обоснованным  на 2021 год тариф на транспортировку воды:  </w:t>
      </w:r>
    </w:p>
    <w:p w:rsidR="00C60255" w:rsidRPr="00C60255" w:rsidRDefault="00C60255" w:rsidP="00C60255">
      <w:pPr>
        <w:ind w:left="795"/>
        <w:jc w:val="both"/>
        <w:rPr>
          <w:rFonts w:ascii="PT Astra Serif" w:hAnsi="PT Astra Serif"/>
          <w:b/>
          <w:sz w:val="24"/>
          <w:szCs w:val="24"/>
        </w:rPr>
      </w:pPr>
      <w:proofErr w:type="gramStart"/>
      <w:r w:rsidRPr="00C60255">
        <w:rPr>
          <w:rFonts w:ascii="PT Astra Serif" w:hAnsi="PT Astra Serif"/>
          <w:b/>
          <w:sz w:val="24"/>
          <w:szCs w:val="24"/>
        </w:rPr>
        <w:t>- на период с 01.01.2021 по 30.06.2021 в размере 2,67  руб./</w:t>
      </w:r>
      <w:proofErr w:type="spellStart"/>
      <w:r w:rsidRPr="00C60255">
        <w:rPr>
          <w:rFonts w:ascii="PT Astra Serif" w:hAnsi="PT Astra Serif"/>
          <w:b/>
          <w:sz w:val="24"/>
          <w:szCs w:val="24"/>
        </w:rPr>
        <w:t>куб.м</w:t>
      </w:r>
      <w:proofErr w:type="spellEnd"/>
      <w:r w:rsidRPr="00C60255">
        <w:rPr>
          <w:rFonts w:ascii="PT Astra Serif" w:hAnsi="PT Astra Serif"/>
          <w:b/>
          <w:sz w:val="24"/>
          <w:szCs w:val="24"/>
        </w:rPr>
        <w:t xml:space="preserve">. (без учета </w:t>
      </w:r>
      <w:proofErr w:type="gramEnd"/>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 xml:space="preserve">            </w:t>
      </w:r>
      <w:proofErr w:type="gramStart"/>
      <w:r w:rsidRPr="00C60255">
        <w:rPr>
          <w:rFonts w:ascii="PT Astra Serif" w:hAnsi="PT Astra Serif"/>
          <w:b/>
          <w:sz w:val="24"/>
          <w:szCs w:val="24"/>
        </w:rPr>
        <w:t>- на период с 01.07.2021 по 31.12.2021 в размере 2,67 руб./</w:t>
      </w:r>
      <w:proofErr w:type="spellStart"/>
      <w:r w:rsidRPr="00C60255">
        <w:rPr>
          <w:rFonts w:ascii="PT Astra Serif" w:hAnsi="PT Astra Serif"/>
          <w:b/>
          <w:sz w:val="24"/>
          <w:szCs w:val="24"/>
        </w:rPr>
        <w:t>куб.м</w:t>
      </w:r>
      <w:proofErr w:type="spellEnd"/>
      <w:r w:rsidRPr="00C60255">
        <w:rPr>
          <w:rFonts w:ascii="PT Astra Serif" w:hAnsi="PT Astra Serif"/>
          <w:b/>
          <w:sz w:val="24"/>
          <w:szCs w:val="24"/>
        </w:rPr>
        <w:t xml:space="preserve">. (без учета                                   </w:t>
      </w:r>
      <w:proofErr w:type="gramEnd"/>
    </w:p>
    <w:p w:rsidR="00C60255" w:rsidRPr="00C60255" w:rsidRDefault="00C60255" w:rsidP="00C60255">
      <w:pPr>
        <w:tabs>
          <w:tab w:val="left" w:pos="900"/>
        </w:tabs>
        <w:jc w:val="both"/>
        <w:rPr>
          <w:rFonts w:ascii="PT Astra Serif" w:hAnsi="PT Astra Serif"/>
          <w:b/>
          <w:sz w:val="24"/>
          <w:szCs w:val="24"/>
        </w:rPr>
      </w:pPr>
      <w:r w:rsidRPr="00C60255">
        <w:rPr>
          <w:rFonts w:ascii="PT Astra Serif" w:hAnsi="PT Astra Serif"/>
          <w:b/>
          <w:sz w:val="24"/>
          <w:szCs w:val="24"/>
        </w:rPr>
        <w:tab/>
      </w:r>
      <w:proofErr w:type="gramStart"/>
      <w:r w:rsidRPr="00C60255">
        <w:rPr>
          <w:rFonts w:ascii="PT Astra Serif" w:hAnsi="PT Astra Serif"/>
          <w:b/>
          <w:sz w:val="24"/>
          <w:szCs w:val="24"/>
        </w:rPr>
        <w:t>НДС)</w:t>
      </w:r>
      <w:proofErr w:type="gramEnd"/>
    </w:p>
    <w:p w:rsidR="00C60255" w:rsidRPr="00C60255" w:rsidRDefault="00C60255" w:rsidP="00C60255">
      <w:pPr>
        <w:rPr>
          <w:rFonts w:ascii="PT Astra Serif" w:hAnsi="PT Astra Serif"/>
          <w:sz w:val="28"/>
          <w:szCs w:val="28"/>
        </w:rPr>
      </w:pP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РЕШИЛИ:</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1.</w:t>
      </w:r>
      <w:r w:rsidRPr="00C60255">
        <w:rPr>
          <w:rFonts w:ascii="PT Astra Serif" w:hAnsi="PT Astra Serif"/>
          <w:sz w:val="24"/>
          <w:szCs w:val="24"/>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w:t>
      </w:r>
      <w:r w:rsidRPr="00C60255">
        <w:rPr>
          <w:rFonts w:ascii="PT Astra Serif" w:hAnsi="PT Astra Serif"/>
          <w:sz w:val="24"/>
          <w:szCs w:val="24"/>
        </w:rPr>
        <w:br/>
        <w:t>и об установлении тарифов на питьевую воду (питьевое водоснабжение) для Общества с ограниченной ответственностью «НИИАР-ГЕНЕРАЦИЯ» на 2021 год».</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2.</w:t>
      </w:r>
      <w:r w:rsidRPr="00C60255">
        <w:rPr>
          <w:rFonts w:ascii="PT Astra Serif" w:hAnsi="PT Astra Serif"/>
          <w:sz w:val="24"/>
          <w:szCs w:val="24"/>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транспортировку воды для Общества с ограниченной ответственностью </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«НИИАР-ГЕНЕРАЦИЯ» на 2021 год».</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3.</w:t>
      </w:r>
      <w:r w:rsidRPr="00C60255">
        <w:rPr>
          <w:rFonts w:ascii="PT Astra Serif" w:hAnsi="PT Astra Serif"/>
          <w:sz w:val="24"/>
          <w:szCs w:val="24"/>
        </w:rPr>
        <w:tab/>
      </w:r>
      <w:proofErr w:type="gramStart"/>
      <w:r w:rsidRPr="00C60255">
        <w:rPr>
          <w:rFonts w:ascii="PT Astra Serif" w:hAnsi="PT Astra Serif"/>
          <w:sz w:val="24"/>
          <w:szCs w:val="24"/>
        </w:rPr>
        <w:t>Контроль за</w:t>
      </w:r>
      <w:proofErr w:type="gramEnd"/>
      <w:r w:rsidRPr="00C60255">
        <w:rPr>
          <w:rFonts w:ascii="PT Astra Serif" w:hAnsi="PT Astra Serif"/>
          <w:sz w:val="24"/>
          <w:szCs w:val="24"/>
        </w:rPr>
        <w:t xml:space="preserve"> исполнением настоящих приказов возложить на руководителя Агентства по регулированию цен и тарифов Ульяновской области.</w:t>
      </w:r>
    </w:p>
    <w:p w:rsidR="00877C01" w:rsidRPr="0008215F" w:rsidRDefault="00877C01" w:rsidP="001510C1">
      <w:pPr>
        <w:jc w:val="both"/>
        <w:rPr>
          <w:rFonts w:ascii="PT Astra Serif" w:hAnsi="PT Astra Serif"/>
          <w:sz w:val="24"/>
          <w:szCs w:val="24"/>
        </w:rPr>
      </w:pPr>
    </w:p>
    <w:p w:rsidR="00877C01" w:rsidRPr="0008215F" w:rsidRDefault="00877C01" w:rsidP="001510C1">
      <w:pPr>
        <w:jc w:val="both"/>
        <w:rPr>
          <w:rFonts w:ascii="PT Astra Serif" w:hAnsi="PT Astra Serif"/>
          <w:sz w:val="24"/>
          <w:szCs w:val="24"/>
        </w:rPr>
      </w:pP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Вопрос № 2</w:t>
      </w: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 xml:space="preserve">СЛУШАЛИ: </w:t>
      </w:r>
    </w:p>
    <w:p w:rsidR="00C60255" w:rsidRDefault="00C60255" w:rsidP="00C60255">
      <w:pPr>
        <w:jc w:val="both"/>
        <w:rPr>
          <w:rFonts w:ascii="PT Astra Serif" w:hAnsi="PT Astra Serif"/>
          <w:sz w:val="24"/>
          <w:szCs w:val="24"/>
        </w:rPr>
      </w:pPr>
      <w:proofErr w:type="gramStart"/>
      <w:r w:rsidRPr="00C60255">
        <w:rPr>
          <w:rFonts w:ascii="PT Astra Serif" w:hAnsi="PT Astra Serif"/>
          <w:sz w:val="24"/>
          <w:szCs w:val="24"/>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w:t>
      </w:r>
      <w:proofErr w:type="spellStart"/>
      <w:r w:rsidRPr="00C60255">
        <w:rPr>
          <w:rFonts w:ascii="PT Astra Serif" w:hAnsi="PT Astra Serif"/>
          <w:sz w:val="24"/>
          <w:szCs w:val="24"/>
        </w:rPr>
        <w:t>Башаеву</w:t>
      </w:r>
      <w:proofErr w:type="spellEnd"/>
      <w:r w:rsidRPr="00C60255">
        <w:rPr>
          <w:rFonts w:ascii="PT Astra Serif" w:hAnsi="PT Astra Serif"/>
          <w:sz w:val="24"/>
          <w:szCs w:val="24"/>
        </w:rPr>
        <w:t xml:space="preserve"> А.Н. по вопросу о корректировке тарифов на питьевую воду (питьевое водоснабжение), транспортировку воды и стоков для ОАО «РЖД» (Ульяновский производственный участок  Дирекции по </w:t>
      </w:r>
      <w:proofErr w:type="spellStart"/>
      <w:r w:rsidRPr="00C60255">
        <w:rPr>
          <w:rFonts w:ascii="PT Astra Serif" w:hAnsi="PT Astra Serif"/>
          <w:sz w:val="24"/>
          <w:szCs w:val="24"/>
        </w:rPr>
        <w:t>тепловодоснабжению</w:t>
      </w:r>
      <w:proofErr w:type="spellEnd"/>
      <w:r w:rsidRPr="00C60255">
        <w:rPr>
          <w:rFonts w:ascii="PT Astra Serif" w:hAnsi="PT Astra Serif"/>
          <w:sz w:val="24"/>
          <w:szCs w:val="24"/>
        </w:rPr>
        <w:t xml:space="preserve">-структурного подразделения Куйбышевской железной дороги-филиала ОАО «РЖД», Пензенский территориальный участок Куйбышевской Дирекции по </w:t>
      </w:r>
      <w:proofErr w:type="spellStart"/>
      <w:r w:rsidRPr="00C60255">
        <w:rPr>
          <w:rFonts w:ascii="PT Astra Serif" w:hAnsi="PT Astra Serif"/>
          <w:sz w:val="24"/>
          <w:szCs w:val="24"/>
        </w:rPr>
        <w:t>тепловодоснабжению</w:t>
      </w:r>
      <w:proofErr w:type="spellEnd"/>
      <w:r w:rsidRPr="00C60255">
        <w:rPr>
          <w:rFonts w:ascii="PT Astra Serif" w:hAnsi="PT Astra Serif"/>
          <w:sz w:val="24"/>
          <w:szCs w:val="24"/>
        </w:rPr>
        <w:t xml:space="preserve"> – структурного подразделения Центральной дирекции по </w:t>
      </w:r>
      <w:proofErr w:type="spellStart"/>
      <w:r w:rsidRPr="00C60255">
        <w:rPr>
          <w:rFonts w:ascii="PT Astra Serif" w:hAnsi="PT Astra Serif"/>
          <w:sz w:val="24"/>
          <w:szCs w:val="24"/>
        </w:rPr>
        <w:t>тепловодоснабжению</w:t>
      </w:r>
      <w:proofErr w:type="spellEnd"/>
      <w:r w:rsidRPr="00C60255">
        <w:rPr>
          <w:rFonts w:ascii="PT Astra Serif" w:hAnsi="PT Astra Serif"/>
          <w:sz w:val="24"/>
          <w:szCs w:val="24"/>
        </w:rPr>
        <w:t xml:space="preserve"> – филиала</w:t>
      </w:r>
      <w:proofErr w:type="gramEnd"/>
      <w:r w:rsidRPr="00C60255">
        <w:rPr>
          <w:rFonts w:ascii="PT Astra Serif" w:hAnsi="PT Astra Serif"/>
          <w:sz w:val="24"/>
          <w:szCs w:val="24"/>
        </w:rPr>
        <w:t xml:space="preserve"> </w:t>
      </w:r>
      <w:proofErr w:type="gramStart"/>
      <w:r w:rsidRPr="00C60255">
        <w:rPr>
          <w:rFonts w:ascii="PT Astra Serif" w:hAnsi="PT Astra Serif"/>
          <w:sz w:val="24"/>
          <w:szCs w:val="24"/>
        </w:rPr>
        <w:t>ОАО «РЖД») на 2021 год.</w:t>
      </w:r>
      <w:proofErr w:type="gramEnd"/>
    </w:p>
    <w:p w:rsidR="00062855" w:rsidRPr="00C60255" w:rsidRDefault="00062855" w:rsidP="00C60255">
      <w:pPr>
        <w:jc w:val="both"/>
        <w:rPr>
          <w:rFonts w:ascii="PT Astra Serif" w:hAnsi="PT Astra Serif"/>
          <w:sz w:val="24"/>
          <w:szCs w:val="24"/>
        </w:rPr>
      </w:pPr>
    </w:p>
    <w:p w:rsidR="00C60255" w:rsidRPr="00C60255" w:rsidRDefault="00C60255" w:rsidP="00C60255">
      <w:pPr>
        <w:jc w:val="center"/>
        <w:rPr>
          <w:rFonts w:ascii="PT Astra Serif" w:hAnsi="PT Astra Serif"/>
          <w:b/>
          <w:sz w:val="24"/>
          <w:szCs w:val="24"/>
        </w:rPr>
      </w:pPr>
      <w:r w:rsidRPr="00C60255">
        <w:rPr>
          <w:rFonts w:ascii="PT Astra Serif" w:hAnsi="PT Astra Serif"/>
          <w:b/>
          <w:sz w:val="24"/>
          <w:szCs w:val="24"/>
        </w:rPr>
        <w:t xml:space="preserve">Корректировка тарифов на питьевую воду станция Белый Ключ ОАО «Российские железные дороги» (Ульяновского территориального участка Куйбышевской Дирекции по </w:t>
      </w:r>
      <w:proofErr w:type="spellStart"/>
      <w:r w:rsidRPr="00C60255">
        <w:rPr>
          <w:rFonts w:ascii="PT Astra Serif" w:hAnsi="PT Astra Serif"/>
          <w:b/>
          <w:sz w:val="24"/>
          <w:szCs w:val="24"/>
        </w:rPr>
        <w:t>тепловодоснабжению</w:t>
      </w:r>
      <w:proofErr w:type="spellEnd"/>
      <w:r w:rsidRPr="00C60255">
        <w:rPr>
          <w:rFonts w:ascii="PT Astra Serif" w:hAnsi="PT Astra Serif"/>
          <w:b/>
          <w:sz w:val="24"/>
          <w:szCs w:val="24"/>
        </w:rPr>
        <w:t xml:space="preserve"> – структурного подразделения Центральной дирекции по </w:t>
      </w:r>
      <w:proofErr w:type="spellStart"/>
      <w:r w:rsidRPr="00C60255">
        <w:rPr>
          <w:rFonts w:ascii="PT Astra Serif" w:hAnsi="PT Astra Serif"/>
          <w:b/>
          <w:sz w:val="24"/>
          <w:szCs w:val="24"/>
        </w:rPr>
        <w:t>тепловодоснабжению</w:t>
      </w:r>
      <w:proofErr w:type="spellEnd"/>
      <w:r w:rsidRPr="00C60255">
        <w:rPr>
          <w:rFonts w:ascii="PT Astra Serif" w:hAnsi="PT Astra Serif"/>
          <w:b/>
          <w:sz w:val="24"/>
          <w:szCs w:val="24"/>
        </w:rPr>
        <w:t xml:space="preserve"> – филиала ОАО «РЖД»</w:t>
      </w:r>
      <w:proofErr w:type="gramStart"/>
      <w:r w:rsidRPr="00C60255">
        <w:rPr>
          <w:rFonts w:ascii="PT Astra Serif" w:hAnsi="PT Astra Serif"/>
          <w:b/>
          <w:sz w:val="24"/>
          <w:szCs w:val="24"/>
        </w:rPr>
        <w:t>)н</w:t>
      </w:r>
      <w:proofErr w:type="gramEnd"/>
      <w:r w:rsidRPr="00C60255">
        <w:rPr>
          <w:rFonts w:ascii="PT Astra Serif" w:hAnsi="PT Astra Serif"/>
          <w:b/>
          <w:sz w:val="24"/>
          <w:szCs w:val="24"/>
        </w:rPr>
        <w:t>а 2021 год</w:t>
      </w:r>
    </w:p>
    <w:p w:rsidR="00C60255" w:rsidRDefault="00C60255" w:rsidP="00C60255">
      <w:pPr>
        <w:tabs>
          <w:tab w:val="center" w:pos="4876"/>
        </w:tabs>
        <w:autoSpaceDE w:val="0"/>
        <w:autoSpaceDN w:val="0"/>
        <w:jc w:val="center"/>
        <w:rPr>
          <w:rFonts w:ascii="PT Astra Serif" w:hAnsi="PT Astra Serif"/>
          <w:b/>
          <w:sz w:val="24"/>
          <w:szCs w:val="24"/>
        </w:rPr>
      </w:pPr>
      <w:r w:rsidRPr="00C60255">
        <w:rPr>
          <w:rFonts w:ascii="PT Astra Serif" w:hAnsi="PT Astra Serif"/>
          <w:b/>
          <w:sz w:val="24"/>
          <w:szCs w:val="24"/>
        </w:rPr>
        <w:t xml:space="preserve"> Объемы водоснабжения</w:t>
      </w:r>
    </w:p>
    <w:p w:rsidR="00062855" w:rsidRPr="00C60255" w:rsidRDefault="00062855" w:rsidP="00C60255">
      <w:pPr>
        <w:tabs>
          <w:tab w:val="center" w:pos="4876"/>
        </w:tabs>
        <w:autoSpaceDE w:val="0"/>
        <w:autoSpaceDN w:val="0"/>
        <w:jc w:val="center"/>
        <w:rPr>
          <w:rFonts w:ascii="PT Astra Serif" w:hAnsi="PT Astra Serif"/>
          <w:b/>
          <w:sz w:val="24"/>
          <w:szCs w:val="24"/>
        </w:rPr>
      </w:pPr>
    </w:p>
    <w:p w:rsidR="00C60255" w:rsidRPr="00C60255" w:rsidRDefault="00C60255" w:rsidP="00C60255">
      <w:pPr>
        <w:autoSpaceDE w:val="0"/>
        <w:autoSpaceDN w:val="0"/>
        <w:adjustRightInd w:val="0"/>
        <w:ind w:firstLine="709"/>
        <w:jc w:val="both"/>
        <w:rPr>
          <w:rFonts w:ascii="PT Astra Serif" w:hAnsi="PT Astra Serif" w:cs="PT Astra Serif"/>
          <w:sz w:val="24"/>
          <w:szCs w:val="24"/>
        </w:rPr>
      </w:pPr>
      <w:proofErr w:type="gramStart"/>
      <w:r w:rsidRPr="00C60255">
        <w:rPr>
          <w:rFonts w:ascii="PT Astra Serif" w:hAnsi="PT Astra Serif" w:cs="PT Astra Serif"/>
          <w:sz w:val="24"/>
          <w:szCs w:val="24"/>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w:t>
      </w:r>
      <w:proofErr w:type="gramEnd"/>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 xml:space="preserve">учетом подключения (технологического присоединения) объектов потребителей к </w:t>
      </w:r>
      <w:r w:rsidRPr="00C60255">
        <w:rPr>
          <w:rFonts w:ascii="PT Astra Serif" w:hAnsi="PT Astra Serif" w:cs="PT Astra Serif"/>
          <w:sz w:val="24"/>
          <w:szCs w:val="24"/>
        </w:rPr>
        <w:lastRenderedPageBreak/>
        <w:t>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roofErr w:type="gramEnd"/>
    </w:p>
    <w:p w:rsidR="00C60255" w:rsidRPr="00C60255" w:rsidRDefault="00C60255" w:rsidP="00C60255">
      <w:pPr>
        <w:tabs>
          <w:tab w:val="center" w:pos="4876"/>
        </w:tabs>
        <w:autoSpaceDE w:val="0"/>
        <w:autoSpaceDN w:val="0"/>
        <w:ind w:firstLine="709"/>
        <w:jc w:val="both"/>
        <w:rPr>
          <w:rFonts w:ascii="PT Astra Serif" w:hAnsi="PT Astra Serif"/>
          <w:sz w:val="24"/>
          <w:szCs w:val="24"/>
        </w:rPr>
      </w:pPr>
      <w:r w:rsidRPr="00C60255">
        <w:rPr>
          <w:rFonts w:ascii="PT Astra Serif" w:hAnsi="PT Astra Serif"/>
          <w:sz w:val="24"/>
          <w:szCs w:val="24"/>
        </w:rPr>
        <w:t>Экспертами был проанализирован фактический полезный отпуск питьевой воды за последний отчётный год (2019 г.) и динамика полезного отпуска питьевой воды за последние три года</w:t>
      </w:r>
      <w:r w:rsidRPr="00C60255">
        <w:rPr>
          <w:rFonts w:ascii="PT Astra Serif" w:hAnsi="PT Astra Serif"/>
          <w:sz w:val="24"/>
          <w:szCs w:val="24"/>
          <w:lang w:eastAsia="x-none"/>
        </w:rPr>
        <w:t xml:space="preserve"> и принято в расчет тарифа в размере 392,24 тыс. </w:t>
      </w:r>
      <w:proofErr w:type="spellStart"/>
      <w:r w:rsidRPr="00C60255">
        <w:rPr>
          <w:rFonts w:ascii="PT Astra Serif" w:hAnsi="PT Astra Serif"/>
          <w:sz w:val="24"/>
          <w:szCs w:val="24"/>
          <w:lang w:eastAsia="x-none"/>
        </w:rPr>
        <w:t>куб.м</w:t>
      </w:r>
      <w:proofErr w:type="spellEnd"/>
      <w:r w:rsidRPr="00C60255">
        <w:rPr>
          <w:rFonts w:ascii="PT Astra Serif" w:hAnsi="PT Astra Serif"/>
          <w:sz w:val="24"/>
          <w:szCs w:val="24"/>
          <w:lang w:eastAsia="x-none"/>
        </w:rPr>
        <w:t>.</w:t>
      </w:r>
      <w:r w:rsidRPr="00C60255">
        <w:rPr>
          <w:rFonts w:ascii="PT Astra Serif" w:hAnsi="PT Astra Serif"/>
          <w:b/>
          <w:bCs/>
          <w:sz w:val="24"/>
          <w:szCs w:val="24"/>
        </w:rPr>
        <w:tab/>
      </w:r>
      <w:r w:rsidRPr="00C60255">
        <w:rPr>
          <w:rFonts w:ascii="PT Astra Serif" w:hAnsi="PT Astra Serif"/>
          <w:sz w:val="24"/>
          <w:szCs w:val="24"/>
        </w:rPr>
        <w:t xml:space="preserve">                                                                                                                         </w:t>
      </w:r>
      <w:proofErr w:type="spellStart"/>
      <w:r w:rsidRPr="00C60255">
        <w:rPr>
          <w:rFonts w:ascii="PT Astra Serif" w:hAnsi="PT Astra Serif"/>
          <w:sz w:val="24"/>
          <w:szCs w:val="24"/>
        </w:rPr>
        <w:t>куб</w:t>
      </w:r>
      <w:proofErr w:type="gramStart"/>
      <w:r w:rsidRPr="00C60255">
        <w:rPr>
          <w:rFonts w:ascii="PT Astra Serif" w:hAnsi="PT Astra Serif"/>
          <w:sz w:val="24"/>
          <w:szCs w:val="24"/>
        </w:rPr>
        <w:t>.м</w:t>
      </w:r>
      <w:proofErr w:type="spellEnd"/>
      <w:proofErr w:type="gramEnd"/>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2126"/>
        <w:gridCol w:w="1983"/>
        <w:gridCol w:w="2267"/>
      </w:tblGrid>
      <w:tr w:rsidR="00C60255" w:rsidRPr="00C60255" w:rsidTr="00C60255">
        <w:trPr>
          <w:cantSplit/>
          <w:trHeight w:val="370"/>
        </w:trPr>
        <w:tc>
          <w:tcPr>
            <w:tcW w:w="2834" w:type="dxa"/>
            <w:vMerge w:val="restart"/>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Статья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2018 г.</w:t>
            </w:r>
          </w:p>
        </w:tc>
        <w:tc>
          <w:tcPr>
            <w:tcW w:w="1983"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2019 г.</w:t>
            </w:r>
          </w:p>
        </w:tc>
        <w:tc>
          <w:tcPr>
            <w:tcW w:w="226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2021 год</w:t>
            </w:r>
          </w:p>
        </w:tc>
      </w:tr>
      <w:tr w:rsidR="00C60255" w:rsidRPr="00C60255" w:rsidTr="00C60255">
        <w:trPr>
          <w:cantSplit/>
          <w:trHeight w:val="597"/>
        </w:trPr>
        <w:tc>
          <w:tcPr>
            <w:tcW w:w="2834" w:type="dxa"/>
            <w:vMerge/>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rPr>
                <w:rFonts w:ascii="PT Astra Serif" w:hAnsi="PT Astra Serif"/>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Факт</w:t>
            </w:r>
          </w:p>
        </w:tc>
        <w:tc>
          <w:tcPr>
            <w:tcW w:w="1983"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Факт</w:t>
            </w:r>
          </w:p>
        </w:tc>
        <w:tc>
          <w:tcPr>
            <w:tcW w:w="226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Принято экспертами</w:t>
            </w:r>
          </w:p>
        </w:tc>
      </w:tr>
      <w:tr w:rsidR="00C60255" w:rsidRPr="00C60255" w:rsidTr="00C60255">
        <w:trPr>
          <w:cantSplit/>
          <w:trHeight w:val="673"/>
        </w:trPr>
        <w:tc>
          <w:tcPr>
            <w:tcW w:w="2834"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rPr>
                <w:rFonts w:ascii="PT Astra Serif" w:hAnsi="PT Astra Serif"/>
                <w:sz w:val="24"/>
                <w:szCs w:val="24"/>
              </w:rPr>
            </w:pPr>
            <w:r w:rsidRPr="00C60255">
              <w:rPr>
                <w:rFonts w:ascii="PT Astra Serif" w:hAnsi="PT Astra Serif"/>
                <w:sz w:val="24"/>
                <w:szCs w:val="24"/>
              </w:rPr>
              <w:t xml:space="preserve">Объём полезного отпуска воды </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5,023</w:t>
            </w:r>
          </w:p>
        </w:tc>
        <w:tc>
          <w:tcPr>
            <w:tcW w:w="1983"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3,929</w:t>
            </w:r>
          </w:p>
        </w:tc>
        <w:tc>
          <w:tcPr>
            <w:tcW w:w="226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2,913</w:t>
            </w:r>
          </w:p>
        </w:tc>
      </w:tr>
    </w:tbl>
    <w:p w:rsidR="00C60255" w:rsidRPr="00C60255" w:rsidRDefault="00C60255" w:rsidP="00C60255">
      <w:pPr>
        <w:ind w:firstLine="708"/>
        <w:jc w:val="center"/>
        <w:rPr>
          <w:rFonts w:ascii="PT Astra Serif" w:hAnsi="PT Astra Serif"/>
          <w:b/>
          <w:sz w:val="24"/>
          <w:szCs w:val="24"/>
        </w:rPr>
      </w:pPr>
    </w:p>
    <w:p w:rsidR="00C60255" w:rsidRPr="00C60255" w:rsidRDefault="00C60255" w:rsidP="00C60255">
      <w:pPr>
        <w:ind w:firstLine="708"/>
        <w:jc w:val="center"/>
        <w:rPr>
          <w:rFonts w:ascii="PT Astra Serif" w:hAnsi="PT Astra Serif"/>
          <w:b/>
          <w:sz w:val="24"/>
          <w:szCs w:val="24"/>
        </w:rPr>
      </w:pPr>
      <w:r w:rsidRPr="00C60255">
        <w:rPr>
          <w:rFonts w:ascii="PT Astra Serif" w:hAnsi="PT Astra Serif"/>
          <w:b/>
          <w:sz w:val="24"/>
          <w:szCs w:val="24"/>
        </w:rPr>
        <w:t>Расчет тарифов на питьевую воду станция Белый Ключ</w:t>
      </w:r>
    </w:p>
    <w:p w:rsidR="00C60255" w:rsidRPr="00C60255" w:rsidRDefault="00C60255" w:rsidP="00C60255">
      <w:pPr>
        <w:autoSpaceDE w:val="0"/>
        <w:autoSpaceDN w:val="0"/>
        <w:ind w:firstLine="708"/>
        <w:jc w:val="center"/>
        <w:rPr>
          <w:rFonts w:ascii="PT Astra Serif" w:hAnsi="PT Astra Serif"/>
          <w:b/>
          <w:color w:val="000000"/>
          <w:sz w:val="24"/>
          <w:szCs w:val="24"/>
        </w:rPr>
      </w:pPr>
      <w:r w:rsidRPr="00C60255">
        <w:rPr>
          <w:rFonts w:ascii="PT Astra Serif" w:hAnsi="PT Astra Serif"/>
          <w:b/>
          <w:color w:val="000000"/>
          <w:sz w:val="24"/>
          <w:szCs w:val="24"/>
        </w:rPr>
        <w:t>Корректировка необходимой валовой выручки</w:t>
      </w:r>
    </w:p>
    <w:p w:rsidR="00C60255" w:rsidRPr="00C60255" w:rsidRDefault="00C60255" w:rsidP="00C60255">
      <w:pPr>
        <w:autoSpaceDE w:val="0"/>
        <w:autoSpaceDN w:val="0"/>
        <w:adjustRightInd w:val="0"/>
        <w:ind w:firstLine="540"/>
        <w:jc w:val="both"/>
        <w:rPr>
          <w:rFonts w:ascii="PT Astra Serif" w:hAnsi="PT Astra Serif" w:cs="PT Astra Serif"/>
          <w:sz w:val="24"/>
          <w:szCs w:val="24"/>
        </w:rPr>
      </w:pPr>
      <w:r w:rsidRPr="00C60255">
        <w:rPr>
          <w:rFonts w:ascii="PT Astra Serif" w:hAnsi="PT Astra Serif" w:cs="PT Astra Serif"/>
          <w:sz w:val="24"/>
          <w:szCs w:val="24"/>
        </w:rPr>
        <w:t xml:space="preserve">Корректировка необходимой валовой выручки осуществляется по </w:t>
      </w:r>
      <w:hyperlink r:id="rId10" w:anchor="Par4" w:history="1">
        <w:r w:rsidRPr="00C60255">
          <w:rPr>
            <w:rFonts w:ascii="PT Astra Serif" w:hAnsi="PT Astra Serif" w:cs="PT Astra Serif"/>
            <w:color w:val="0000FF"/>
            <w:sz w:val="24"/>
            <w:szCs w:val="24"/>
            <w:u w:val="single"/>
          </w:rPr>
          <w:t>формулам 32</w:t>
        </w:r>
      </w:hyperlink>
      <w:r w:rsidRPr="00C60255">
        <w:rPr>
          <w:rFonts w:ascii="PT Astra Serif" w:hAnsi="PT Astra Serif" w:cs="PT Astra Serif"/>
          <w:sz w:val="24"/>
          <w:szCs w:val="24"/>
        </w:rPr>
        <w:t xml:space="preserve"> и </w:t>
      </w:r>
      <w:hyperlink r:id="rId11" w:anchor="Par2" w:history="1">
        <w:r w:rsidRPr="00C60255">
          <w:rPr>
            <w:rFonts w:ascii="PT Astra Serif" w:hAnsi="PT Astra Serif" w:cs="PT Astra Serif"/>
            <w:color w:val="0000FF"/>
            <w:sz w:val="24"/>
            <w:szCs w:val="24"/>
            <w:u w:val="single"/>
          </w:rPr>
          <w:t>32.1</w:t>
        </w:r>
      </w:hyperlink>
      <w:r w:rsidRPr="00C60255">
        <w:rPr>
          <w:rFonts w:ascii="PT Astra Serif" w:hAnsi="PT Astra Serif" w:cs="PT Astra Serif"/>
          <w:sz w:val="24"/>
          <w:szCs w:val="24"/>
        </w:rPr>
        <w:t xml:space="preserve">. При этом </w:t>
      </w:r>
      <w:hyperlink r:id="rId12" w:anchor="Par4" w:history="1">
        <w:r w:rsidRPr="00C60255">
          <w:rPr>
            <w:rFonts w:ascii="PT Astra Serif" w:hAnsi="PT Astra Serif" w:cs="PT Astra Serif"/>
            <w:color w:val="0000FF"/>
            <w:sz w:val="24"/>
            <w:szCs w:val="24"/>
            <w:u w:val="single"/>
          </w:rPr>
          <w:t>формула 32</w:t>
        </w:r>
      </w:hyperlink>
      <w:r w:rsidRPr="00C60255">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3" w:anchor="Par2" w:history="1">
        <w:r w:rsidRPr="00C60255">
          <w:rPr>
            <w:rFonts w:ascii="PT Astra Serif" w:hAnsi="PT Astra Serif" w:cs="PT Astra Serif"/>
            <w:color w:val="0000FF"/>
            <w:sz w:val="24"/>
            <w:szCs w:val="24"/>
            <w:u w:val="single"/>
          </w:rPr>
          <w:t>формула 32.1</w:t>
        </w:r>
      </w:hyperlink>
      <w:r w:rsidRPr="00C60255">
        <w:rPr>
          <w:rFonts w:ascii="PT Astra Serif" w:hAnsi="PT Astra Serif" w:cs="PT Astra Serif"/>
          <w:sz w:val="24"/>
          <w:szCs w:val="24"/>
        </w:rPr>
        <w:t xml:space="preserve"> - с применением метода доходности инвестированного капитала.</w:t>
      </w:r>
    </w:p>
    <w:p w:rsidR="00C60255" w:rsidRPr="00C60255" w:rsidRDefault="00C60255" w:rsidP="00C60255">
      <w:pPr>
        <w:autoSpaceDE w:val="0"/>
        <w:autoSpaceDN w:val="0"/>
        <w:adjustRightInd w:val="0"/>
        <w:jc w:val="center"/>
        <w:rPr>
          <w:rFonts w:ascii="PT Astra Serif" w:hAnsi="PT Astra Serif" w:cs="PT Astra Serif"/>
          <w:sz w:val="24"/>
          <w:szCs w:val="24"/>
        </w:rPr>
      </w:pPr>
      <w:bookmarkStart w:id="0" w:name="Par2"/>
      <w:bookmarkEnd w:id="0"/>
      <w:r>
        <w:rPr>
          <w:rFonts w:ascii="PT Astra Serif" w:hAnsi="PT Astra Serif" w:cs="PT Astra Serif"/>
          <w:noProof/>
          <w:position w:val="-9"/>
          <w:sz w:val="24"/>
          <w:szCs w:val="24"/>
        </w:rPr>
        <w:drawing>
          <wp:inline distT="0" distB="0" distL="0" distR="0" wp14:anchorId="6DC072CC" wp14:editId="0B00E251">
            <wp:extent cx="6181725" cy="2952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1725" cy="295275"/>
                    </a:xfrm>
                    <a:prstGeom prst="rect">
                      <a:avLst/>
                    </a:prstGeom>
                    <a:noFill/>
                    <a:ln>
                      <a:noFill/>
                    </a:ln>
                  </pic:spPr>
                </pic:pic>
              </a:graphicData>
            </a:graphic>
          </wp:inline>
        </w:drawing>
      </w:r>
    </w:p>
    <w:p w:rsidR="00C60255" w:rsidRPr="00C60255" w:rsidRDefault="00C60255" w:rsidP="00C60255">
      <w:pPr>
        <w:autoSpaceDE w:val="0"/>
        <w:autoSpaceDN w:val="0"/>
        <w:adjustRightInd w:val="0"/>
        <w:jc w:val="center"/>
        <w:rPr>
          <w:rFonts w:ascii="PT Astra Serif" w:hAnsi="PT Astra Serif" w:cs="PT Astra Serif"/>
          <w:sz w:val="24"/>
          <w:szCs w:val="24"/>
        </w:rPr>
      </w:pPr>
      <w:bookmarkStart w:id="1" w:name="Par4"/>
      <w:bookmarkEnd w:id="1"/>
      <w:r>
        <w:rPr>
          <w:rFonts w:ascii="PT Astra Serif" w:hAnsi="PT Astra Serif" w:cs="PT Astra Serif"/>
          <w:noProof/>
          <w:position w:val="-6"/>
          <w:sz w:val="24"/>
          <w:szCs w:val="24"/>
        </w:rPr>
        <w:drawing>
          <wp:inline distT="0" distB="0" distL="0" distR="0" wp14:anchorId="3BF6E79C" wp14:editId="0A202FA1">
            <wp:extent cx="6181725" cy="2571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725" cy="257175"/>
                    </a:xfrm>
                    <a:prstGeom prst="rect">
                      <a:avLst/>
                    </a:prstGeom>
                    <a:noFill/>
                    <a:ln>
                      <a:noFill/>
                    </a:ln>
                  </pic:spPr>
                </pic:pic>
              </a:graphicData>
            </a:graphic>
          </wp:inline>
        </w:drawing>
      </w:r>
    </w:p>
    <w:p w:rsidR="00C60255" w:rsidRPr="00C60255" w:rsidRDefault="00C60255" w:rsidP="00C60255">
      <w:pPr>
        <w:autoSpaceDE w:val="0"/>
        <w:autoSpaceDN w:val="0"/>
        <w:adjustRightInd w:val="0"/>
        <w:ind w:firstLine="540"/>
        <w:jc w:val="both"/>
        <w:rPr>
          <w:rFonts w:ascii="PT Astra Serif" w:hAnsi="PT Astra Serif" w:cs="PT Astra Serif"/>
          <w:sz w:val="24"/>
          <w:szCs w:val="24"/>
        </w:rPr>
      </w:pPr>
      <w:r w:rsidRPr="00C60255">
        <w:rPr>
          <w:rFonts w:ascii="PT Astra Serif" w:hAnsi="PT Astra Serif" w:cs="PT Astra Serif"/>
          <w:sz w:val="24"/>
          <w:szCs w:val="24"/>
        </w:rPr>
        <w:t>где:</w:t>
      </w:r>
    </w:p>
    <w:p w:rsidR="00C60255" w:rsidRPr="00C60255" w:rsidRDefault="00C60255" w:rsidP="00C60255">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14:anchorId="0FCFF2CE" wp14:editId="37A28EF8">
            <wp:extent cx="628650" cy="3333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60255">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w:t>
      </w:r>
      <w:proofErr w:type="gramStart"/>
      <w:r w:rsidRPr="00C60255">
        <w:rPr>
          <w:rFonts w:ascii="PT Astra Serif" w:hAnsi="PT Astra Serif" w:cs="PT Astra Serif"/>
          <w:sz w:val="24"/>
          <w:szCs w:val="24"/>
        </w:rPr>
        <w:t>отклонения фактических значений параметров расчета тарифов</w:t>
      </w:r>
      <w:proofErr w:type="gramEnd"/>
      <w:r w:rsidRPr="00C60255">
        <w:rPr>
          <w:rFonts w:ascii="PT Astra Serif" w:hAnsi="PT Astra Serif" w:cs="PT Astra Serif"/>
          <w:sz w:val="24"/>
          <w:szCs w:val="24"/>
        </w:rPr>
        <w:t xml:space="preserve"> от значений, учтенных при установлении тарифов, тыс. руб.;</w:t>
      </w:r>
    </w:p>
    <w:p w:rsidR="00C60255" w:rsidRPr="00C60255" w:rsidRDefault="00C60255" w:rsidP="00C60255">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14:anchorId="72539A88" wp14:editId="0C5C3677">
            <wp:extent cx="476250" cy="3333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 xml:space="preserve">-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8" w:history="1">
        <w:r w:rsidRPr="00C60255">
          <w:rPr>
            <w:rFonts w:ascii="PT Astra Serif" w:hAnsi="PT Astra Serif" w:cs="PT Astra Serif"/>
            <w:color w:val="0000FF"/>
            <w:sz w:val="24"/>
            <w:szCs w:val="24"/>
            <w:u w:val="single"/>
          </w:rPr>
          <w:t>подпункте "в" пункта 16</w:t>
        </w:r>
      </w:hyperlink>
      <w:r w:rsidRPr="00C60255">
        <w:rPr>
          <w:rFonts w:ascii="PT Astra Serif" w:hAnsi="PT Astra Serif" w:cs="PT Astra Serif"/>
          <w:sz w:val="24"/>
          <w:szCs w:val="24"/>
        </w:rPr>
        <w:t xml:space="preserve"> настоящих Методических указаний) в соответствии с </w:t>
      </w:r>
      <w:hyperlink r:id="rId19" w:history="1">
        <w:r w:rsidRPr="00C60255">
          <w:rPr>
            <w:rFonts w:ascii="PT Astra Serif" w:hAnsi="PT Astra Serif" w:cs="PT Astra Serif"/>
            <w:color w:val="0000FF"/>
            <w:sz w:val="24"/>
            <w:szCs w:val="24"/>
            <w:u w:val="single"/>
          </w:rPr>
          <w:t>формулой (39)</w:t>
        </w:r>
      </w:hyperlink>
      <w:r w:rsidRPr="00C60255">
        <w:rPr>
          <w:rFonts w:ascii="PT Astra Serif" w:hAnsi="PT Astra Serif" w:cs="PT Astra Serif"/>
          <w:sz w:val="24"/>
          <w:szCs w:val="24"/>
        </w:rPr>
        <w:t xml:space="preserve"> настоящих Методических указаний, тыс. руб.;</w:t>
      </w:r>
      <w:proofErr w:type="gramEnd"/>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48A22BCD" wp14:editId="107736A3">
            <wp:extent cx="495300" cy="3333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1" w:history="1">
        <w:r w:rsidRPr="00C60255">
          <w:rPr>
            <w:rFonts w:ascii="PT Astra Serif" w:hAnsi="PT Astra Serif" w:cs="PT Astra Serif"/>
            <w:color w:val="0000FF"/>
            <w:sz w:val="24"/>
            <w:szCs w:val="24"/>
            <w:u w:val="single"/>
          </w:rPr>
          <w:t>пунктами 49</w:t>
        </w:r>
      </w:hyperlink>
      <w:r w:rsidRPr="00C60255">
        <w:rPr>
          <w:rFonts w:ascii="PT Astra Serif" w:hAnsi="PT Astra Serif" w:cs="PT Astra Serif"/>
          <w:sz w:val="24"/>
          <w:szCs w:val="24"/>
        </w:rPr>
        <w:t xml:space="preserve"> и </w:t>
      </w:r>
      <w:hyperlink r:id="rId22" w:history="1">
        <w:r w:rsidRPr="00C60255">
          <w:rPr>
            <w:rFonts w:ascii="PT Astra Serif" w:hAnsi="PT Astra Serif" w:cs="PT Astra Serif"/>
            <w:color w:val="0000FF"/>
            <w:sz w:val="24"/>
            <w:szCs w:val="24"/>
            <w:u w:val="single"/>
          </w:rPr>
          <w:t>88</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4877B28D" wp14:editId="3309B2ED">
            <wp:extent cx="466725" cy="333375"/>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4" w:history="1">
        <w:r w:rsidRPr="00C60255">
          <w:rPr>
            <w:rFonts w:ascii="PT Astra Serif" w:hAnsi="PT Astra Serif" w:cs="PT Astra Serif"/>
            <w:color w:val="0000FF"/>
            <w:sz w:val="24"/>
            <w:szCs w:val="24"/>
            <w:u w:val="single"/>
          </w:rPr>
          <w:t>формулой (39.1)</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1621F090" wp14:editId="2F167C36">
            <wp:extent cx="476250" cy="3333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6" w:history="1">
        <w:r w:rsidRPr="00C60255">
          <w:rPr>
            <w:rFonts w:ascii="PT Astra Serif" w:hAnsi="PT Astra Serif" w:cs="PT Astra Serif"/>
            <w:color w:val="0000FF"/>
            <w:sz w:val="24"/>
            <w:szCs w:val="24"/>
            <w:u w:val="single"/>
          </w:rPr>
          <w:t>пунктом 86</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0CA7EA6E" wp14:editId="20D92407">
            <wp:extent cx="352425" cy="333375"/>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28" w:history="1">
        <w:r w:rsidRPr="00C60255">
          <w:rPr>
            <w:rFonts w:ascii="PT Astra Serif" w:hAnsi="PT Astra Serif" w:cs="PT Astra Serif"/>
            <w:color w:val="0000FF"/>
            <w:sz w:val="24"/>
            <w:szCs w:val="24"/>
            <w:u w:val="single"/>
          </w:rPr>
          <w:t>пунктом 28</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14:anchorId="4547DE82" wp14:editId="71300361">
            <wp:extent cx="628650" cy="3333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30" w:history="1">
        <w:r w:rsidRPr="00C60255">
          <w:rPr>
            <w:rFonts w:ascii="PT Astra Serif" w:hAnsi="PT Astra Serif" w:cs="PT Astra Serif"/>
            <w:color w:val="0000FF"/>
            <w:sz w:val="24"/>
            <w:szCs w:val="24"/>
            <w:u w:val="single"/>
          </w:rPr>
          <w:t>пунктом 86(1)</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59FE9E7E" wp14:editId="1813242A">
            <wp:extent cx="476250" cy="3333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32" w:history="1">
        <w:r w:rsidRPr="00C60255">
          <w:rPr>
            <w:rFonts w:ascii="PT Astra Serif" w:hAnsi="PT Astra Serif" w:cs="PT Astra Serif"/>
            <w:color w:val="0000FF"/>
            <w:sz w:val="24"/>
            <w:szCs w:val="24"/>
            <w:u w:val="single"/>
          </w:rPr>
          <w:t>пунктом 72</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315F1150" wp14:editId="2727EA6E">
            <wp:extent cx="476250" cy="3333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34" w:history="1">
        <w:r w:rsidRPr="00C60255">
          <w:rPr>
            <w:rFonts w:ascii="PT Astra Serif" w:hAnsi="PT Astra Serif" w:cs="PT Astra Serif"/>
            <w:color w:val="0000FF"/>
            <w:sz w:val="24"/>
            <w:szCs w:val="24"/>
            <w:u w:val="single"/>
          </w:rPr>
          <w:t>пунктом 74</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41593290" wp14:editId="15F5856C">
            <wp:extent cx="514350" cy="323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C60255">
        <w:rPr>
          <w:rFonts w:ascii="PT Astra Serif" w:hAnsi="PT Astra Serif" w:cs="PT Astra Serif"/>
          <w:sz w:val="24"/>
          <w:szCs w:val="24"/>
        </w:rPr>
        <w:t xml:space="preserve"> - величина </w:t>
      </w:r>
      <w:proofErr w:type="gramStart"/>
      <w:r w:rsidRPr="00C60255">
        <w:rPr>
          <w:rFonts w:ascii="PT Astra Serif" w:hAnsi="PT Astra Serif" w:cs="PT Astra Serif"/>
          <w:sz w:val="24"/>
          <w:szCs w:val="24"/>
        </w:rPr>
        <w:t>отклонения показателя ввода объектов системы водоснабжения</w:t>
      </w:r>
      <w:proofErr w:type="gramEnd"/>
      <w:r w:rsidRPr="00C60255">
        <w:rPr>
          <w:rFonts w:ascii="PT Astra Serif" w:hAnsi="PT Astra Serif" w:cs="PT Astra Serif"/>
          <w:sz w:val="24"/>
          <w:szCs w:val="24"/>
        </w:rPr>
        <w:t xml:space="preserve"> и (или) водоотведения в эксплуатацию и изменения инвестиционной программы, рассчитанная в соответствии с </w:t>
      </w:r>
      <w:hyperlink r:id="rId36" w:history="1">
        <w:r w:rsidRPr="00C60255">
          <w:rPr>
            <w:rFonts w:ascii="PT Astra Serif" w:hAnsi="PT Astra Serif" w:cs="PT Astra Serif"/>
            <w:color w:val="0000FF"/>
            <w:sz w:val="24"/>
            <w:szCs w:val="24"/>
            <w:u w:val="single"/>
          </w:rPr>
          <w:t>формулой (35)</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14:anchorId="070C422D" wp14:editId="7C5365D3">
            <wp:extent cx="676275" cy="3238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 xml:space="preserve">-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w:t>
      </w:r>
      <w:proofErr w:type="spellStart"/>
      <w:r w:rsidRPr="00C60255">
        <w:rPr>
          <w:rFonts w:ascii="PT Astra Serif" w:hAnsi="PT Astra Serif" w:cs="PT Astra Serif"/>
          <w:sz w:val="24"/>
          <w:szCs w:val="24"/>
        </w:rPr>
        <w:t>недостижении</w:t>
      </w:r>
      <w:proofErr w:type="spellEnd"/>
      <w:r w:rsidRPr="00C60255">
        <w:rPr>
          <w:rFonts w:ascii="PT Astra Serif" w:hAnsi="PT Astra Serif" w:cs="PT Astra Serif"/>
          <w:sz w:val="24"/>
          <w:szCs w:val="24"/>
        </w:rPr>
        <w:t xml:space="preserve"> регулируемой организацией утвержденных плановых значений показателей надежности и качества объектов централизованных систем водоснабжения и</w:t>
      </w:r>
      <w:proofErr w:type="gramEnd"/>
      <w:r w:rsidRPr="00C60255">
        <w:rPr>
          <w:rFonts w:ascii="PT Astra Serif" w:hAnsi="PT Astra Serif" w:cs="PT Astra Serif"/>
          <w:sz w:val="24"/>
          <w:szCs w:val="24"/>
        </w:rPr>
        <w:t xml:space="preserve"> (или) водоотведения, </w:t>
      </w:r>
      <w:proofErr w:type="gramStart"/>
      <w:r w:rsidRPr="00C60255">
        <w:rPr>
          <w:rFonts w:ascii="PT Astra Serif" w:hAnsi="PT Astra Serif" w:cs="PT Astra Serif"/>
          <w:sz w:val="24"/>
          <w:szCs w:val="24"/>
        </w:rPr>
        <w:t>рассчитанная</w:t>
      </w:r>
      <w:proofErr w:type="gramEnd"/>
      <w:r w:rsidRPr="00C60255">
        <w:rPr>
          <w:rFonts w:ascii="PT Astra Serif" w:hAnsi="PT Astra Serif" w:cs="PT Astra Serif"/>
          <w:sz w:val="24"/>
          <w:szCs w:val="24"/>
        </w:rPr>
        <w:t xml:space="preserve"> в соответствии с </w:t>
      </w:r>
      <w:hyperlink r:id="rId38" w:history="1">
        <w:r w:rsidRPr="00C60255">
          <w:rPr>
            <w:rFonts w:ascii="PT Astra Serif" w:hAnsi="PT Astra Serif" w:cs="PT Astra Serif"/>
            <w:color w:val="0000FF"/>
            <w:sz w:val="24"/>
            <w:szCs w:val="24"/>
            <w:u w:val="single"/>
          </w:rPr>
          <w:t>формулой (36)</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267659AC" wp14:editId="255AE571">
            <wp:extent cx="847725" cy="33337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C60255">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40" w:history="1">
        <w:r w:rsidRPr="00C60255">
          <w:rPr>
            <w:rFonts w:ascii="PT Astra Serif" w:hAnsi="PT Astra Serif" w:cs="PT Astra Serif"/>
            <w:color w:val="0000FF"/>
            <w:sz w:val="24"/>
            <w:szCs w:val="24"/>
            <w:u w:val="single"/>
          </w:rPr>
          <w:t>пунктом 42</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2B20DE3E" wp14:editId="26FAC139">
            <wp:extent cx="819150" cy="3333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w:t>
      </w:r>
      <w:proofErr w:type="gramStart"/>
      <w:r w:rsidRPr="00C60255">
        <w:rPr>
          <w:rFonts w:ascii="PT Astra Serif" w:hAnsi="PT Astra Serif" w:cs="PT Astra Serif"/>
          <w:sz w:val="24"/>
          <w:szCs w:val="24"/>
        </w:rPr>
        <w:t>учета отклонения фактических значений параметров расчета тарифов</w:t>
      </w:r>
      <w:proofErr w:type="gramEnd"/>
      <w:r w:rsidRPr="00C60255">
        <w:rPr>
          <w:rFonts w:ascii="PT Astra Serif" w:hAnsi="PT Astra Serif" w:cs="PT Astra Serif"/>
          <w:sz w:val="24"/>
          <w:szCs w:val="24"/>
        </w:rPr>
        <w:t xml:space="preserve"> от значений, учтенных при установлении тарифов, определяемая в соответствии с </w:t>
      </w:r>
      <w:hyperlink r:id="rId42" w:history="1">
        <w:r w:rsidRPr="00C60255">
          <w:rPr>
            <w:rFonts w:ascii="PT Astra Serif" w:hAnsi="PT Astra Serif" w:cs="PT Astra Serif"/>
            <w:color w:val="0000FF"/>
            <w:sz w:val="24"/>
            <w:szCs w:val="24"/>
            <w:u w:val="single"/>
          </w:rPr>
          <w:t>формулой (33)</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ind w:hanging="567"/>
        <w:jc w:val="both"/>
        <w:rPr>
          <w:rFonts w:ascii="PT Astra Serif" w:hAnsi="PT Astra Serif" w:cs="Courier New"/>
          <w:color w:val="000000"/>
          <w:sz w:val="24"/>
          <w:szCs w:val="24"/>
        </w:rPr>
      </w:pPr>
    </w:p>
    <w:p w:rsidR="00C60255" w:rsidRPr="00C60255" w:rsidRDefault="00C60255" w:rsidP="00C60255">
      <w:pPr>
        <w:ind w:left="360"/>
        <w:jc w:val="center"/>
        <w:rPr>
          <w:rFonts w:ascii="PT Astra Serif" w:hAnsi="PT Astra Serif"/>
          <w:b/>
          <w:sz w:val="24"/>
          <w:szCs w:val="24"/>
        </w:rPr>
      </w:pPr>
      <w:r w:rsidRPr="00C60255">
        <w:rPr>
          <w:rFonts w:ascii="PT Astra Serif" w:hAnsi="PT Astra Serif"/>
          <w:b/>
          <w:sz w:val="24"/>
          <w:szCs w:val="24"/>
        </w:rPr>
        <w:t xml:space="preserve"> Определение операционных  расходов на 2021  год</w:t>
      </w:r>
    </w:p>
    <w:p w:rsidR="00C60255" w:rsidRPr="00C60255" w:rsidRDefault="00C60255" w:rsidP="00C60255">
      <w:pPr>
        <w:ind w:firstLine="360"/>
        <w:jc w:val="both"/>
        <w:rPr>
          <w:rFonts w:ascii="PT Astra Serif" w:hAnsi="PT Astra Serif"/>
          <w:sz w:val="24"/>
          <w:szCs w:val="24"/>
        </w:rPr>
      </w:pPr>
      <w:r w:rsidRPr="00C60255">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81,49 тыс. руб.</w:t>
      </w:r>
    </w:p>
    <w:p w:rsidR="00C60255" w:rsidRPr="00C60255" w:rsidRDefault="00C60255" w:rsidP="00C60255">
      <w:pPr>
        <w:jc w:val="center"/>
        <w:rPr>
          <w:rFonts w:ascii="PT Astra Serif" w:hAnsi="PT Astra Serif"/>
          <w:b/>
          <w:sz w:val="24"/>
          <w:szCs w:val="24"/>
        </w:rPr>
      </w:pPr>
    </w:p>
    <w:p w:rsidR="00C60255" w:rsidRPr="00C60255" w:rsidRDefault="00C60255" w:rsidP="00C60255">
      <w:pPr>
        <w:jc w:val="center"/>
        <w:rPr>
          <w:rFonts w:ascii="PT Astra Serif" w:hAnsi="PT Astra Serif"/>
          <w:b/>
          <w:sz w:val="24"/>
          <w:szCs w:val="24"/>
        </w:rPr>
      </w:pPr>
      <w:r w:rsidRPr="00C60255">
        <w:rPr>
          <w:rFonts w:ascii="PT Astra Serif" w:hAnsi="PT Astra Serif"/>
          <w:b/>
          <w:sz w:val="24"/>
          <w:szCs w:val="24"/>
        </w:rPr>
        <w:t>Расчёт операционных (подконтрольных) расходов на каждый год долгосрочного периода регулирования</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b/>
          <w:sz w:val="24"/>
          <w:szCs w:val="24"/>
        </w:rPr>
        <w:t xml:space="preserve">     </w:t>
      </w:r>
      <w:r w:rsidRPr="00C60255">
        <w:rPr>
          <w:rFonts w:ascii="PT Astra Serif" w:hAnsi="PT Astra Serif"/>
          <w:b/>
          <w:sz w:val="24"/>
          <w:szCs w:val="24"/>
        </w:rPr>
        <w:tab/>
      </w:r>
      <w:r w:rsidRPr="00C60255">
        <w:rPr>
          <w:rFonts w:ascii="PT Astra Serif" w:hAnsi="PT Astra Serif"/>
          <w:sz w:val="24"/>
          <w:szCs w:val="24"/>
        </w:rPr>
        <w:t>Скорректированные величины операционных расходов, предлагаемые экспертами к учёту при расчёте тарифов на питьевую воду, составят:</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sz w:val="24"/>
          <w:szCs w:val="24"/>
        </w:rPr>
        <w:t>- в 2021 г. – 85,39 тыс. руб.</w:t>
      </w:r>
    </w:p>
    <w:p w:rsidR="00C60255" w:rsidRPr="00C60255" w:rsidRDefault="00C60255" w:rsidP="00C60255">
      <w:pPr>
        <w:tabs>
          <w:tab w:val="left" w:pos="8271"/>
        </w:tabs>
        <w:ind w:right="649"/>
        <w:jc w:val="center"/>
        <w:rPr>
          <w:rFonts w:ascii="PT Astra Serif" w:hAnsi="PT Astra Serif" w:cs="Arial"/>
          <w:b/>
          <w:bCs/>
          <w:sz w:val="24"/>
          <w:szCs w:val="24"/>
        </w:rPr>
      </w:pPr>
    </w:p>
    <w:p w:rsidR="00C60255" w:rsidRPr="00C60255" w:rsidRDefault="00C60255" w:rsidP="00C60255">
      <w:pPr>
        <w:tabs>
          <w:tab w:val="left" w:pos="8271"/>
        </w:tabs>
        <w:ind w:right="649"/>
        <w:jc w:val="center"/>
        <w:rPr>
          <w:rFonts w:ascii="PT Astra Serif" w:hAnsi="PT Astra Serif" w:cs="Arial"/>
          <w:b/>
          <w:bCs/>
          <w:sz w:val="24"/>
          <w:szCs w:val="24"/>
        </w:rPr>
      </w:pPr>
      <w:r w:rsidRPr="00C60255">
        <w:rPr>
          <w:rFonts w:ascii="PT Astra Serif" w:hAnsi="PT Astra Serif" w:cs="Arial"/>
          <w:b/>
          <w:bCs/>
          <w:sz w:val="24"/>
          <w:szCs w:val="24"/>
        </w:rPr>
        <w:t xml:space="preserve">      Неподконтрольные расходы </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b/>
          <w:bCs/>
          <w:sz w:val="24"/>
          <w:szCs w:val="24"/>
        </w:rPr>
        <w:t xml:space="preserve">- </w:t>
      </w:r>
      <w:r w:rsidRPr="00C60255">
        <w:rPr>
          <w:rFonts w:ascii="PT Astra Serif" w:hAnsi="PT Astra Serif"/>
          <w:b/>
          <w:sz w:val="24"/>
          <w:szCs w:val="24"/>
        </w:rPr>
        <w:t xml:space="preserve">Расходы на уплату налогов, сборов и других обязательных платежей: </w:t>
      </w:r>
      <w:r w:rsidRPr="00C60255">
        <w:rPr>
          <w:rFonts w:ascii="PT Astra Serif" w:hAnsi="PT Astra Serif"/>
          <w:sz w:val="24"/>
          <w:szCs w:val="24"/>
        </w:rPr>
        <w:t xml:space="preserve">предложение предприятия на 2021 год – расходы на сумму 6,56 тыс. руб., экспертами учтены расходы на сумму 3,23 тыс. руб., в том числе: </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lastRenderedPageBreak/>
        <w:t>Налог на имущество:</w:t>
      </w:r>
      <w:r w:rsidRPr="00C60255">
        <w:rPr>
          <w:rFonts w:ascii="PT Astra Serif" w:hAnsi="PT Astra Serif"/>
          <w:sz w:val="24"/>
          <w:szCs w:val="24"/>
        </w:rPr>
        <w:t xml:space="preserve"> предприятие предлагает учесть расходы на сумму 0,74  тыс. руб. Эксперты на 2021 год предлагают учесть расходы на сумму 0,74   тыс. руб. (налоговая декларация по налогу на имущество за 2019 год прилагается)</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 xml:space="preserve">Земельный налог: </w:t>
      </w:r>
      <w:r w:rsidRPr="00C60255">
        <w:rPr>
          <w:rFonts w:ascii="PT Astra Serif" w:hAnsi="PT Astra Serif"/>
          <w:sz w:val="24"/>
          <w:szCs w:val="24"/>
        </w:rPr>
        <w:t>предприятие предлагает учесть расходы на сумму 1,2  тыс. руб. Эксперты на 2021 год предлагают учесть расходы на сумму 1,2  тыс. руб.  (налоговая декларация по земельному налогу за 2019 год прилагается).</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Транспортный налог:</w:t>
      </w:r>
      <w:r w:rsidRPr="00C60255">
        <w:rPr>
          <w:rFonts w:ascii="PT Astra Serif" w:hAnsi="PT Astra Serif"/>
          <w:sz w:val="24"/>
          <w:szCs w:val="24"/>
        </w:rPr>
        <w:t xml:space="preserve"> предприятие предлагает учесть расходы на сумму 2,2  тыс. руб. Эксперты на 2021 год предлагают не </w:t>
      </w:r>
      <w:proofErr w:type="spellStart"/>
      <w:r w:rsidRPr="00C60255">
        <w:rPr>
          <w:rFonts w:ascii="PT Astra Serif" w:hAnsi="PT Astra Serif"/>
          <w:sz w:val="24"/>
          <w:szCs w:val="24"/>
        </w:rPr>
        <w:t>влючать</w:t>
      </w:r>
      <w:proofErr w:type="spellEnd"/>
      <w:r w:rsidRPr="00C60255">
        <w:rPr>
          <w:rFonts w:ascii="PT Astra Serif" w:hAnsi="PT Astra Serif"/>
          <w:sz w:val="24"/>
          <w:szCs w:val="24"/>
        </w:rPr>
        <w:t xml:space="preserve"> расходы на  транспортный налог в расчет тарифа, т.к. не представлено экономическое обоснование и документальное подтверждение данных расходов.</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Водный  налог:</w:t>
      </w:r>
      <w:r w:rsidRPr="00C60255">
        <w:rPr>
          <w:rFonts w:ascii="PT Astra Serif" w:hAnsi="PT Astra Serif"/>
          <w:sz w:val="24"/>
          <w:szCs w:val="24"/>
        </w:rPr>
        <w:t xml:space="preserve"> предприятие предлагает учесть расходы на сумму 2,42  тыс. руб. Эксперты предлагает учесть расходы на сумму 1,29  тыс. руб. (1,897*186+1,016*925,68)</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w:t>
      </w:r>
      <w:r w:rsidRPr="00C60255">
        <w:rPr>
          <w:rFonts w:ascii="PT Astra Serif" w:hAnsi="PT Astra Serif"/>
          <w:b/>
          <w:sz w:val="24"/>
          <w:szCs w:val="24"/>
        </w:rPr>
        <w:t xml:space="preserve">Итого </w:t>
      </w:r>
      <w:proofErr w:type="gramStart"/>
      <w:r w:rsidRPr="00C60255">
        <w:rPr>
          <w:rFonts w:ascii="PT Astra Serif" w:hAnsi="PT Astra Serif"/>
          <w:b/>
          <w:sz w:val="24"/>
          <w:szCs w:val="24"/>
        </w:rPr>
        <w:t>скорректированные величины неподконтрольных расходов</w:t>
      </w:r>
      <w:r w:rsidRPr="00C60255">
        <w:rPr>
          <w:rFonts w:ascii="PT Astra Serif" w:hAnsi="PT Astra Serif"/>
          <w:sz w:val="24"/>
          <w:szCs w:val="24"/>
        </w:rPr>
        <w:t>, предлагаемые экспертами к учёту при расчёте тарифов на транспортировку воды составят</w:t>
      </w:r>
      <w:proofErr w:type="gramEnd"/>
      <w:r w:rsidRPr="00C60255">
        <w:rPr>
          <w:rFonts w:ascii="PT Astra Serif" w:hAnsi="PT Astra Serif"/>
          <w:sz w:val="24"/>
          <w:szCs w:val="24"/>
        </w:rPr>
        <w:t>:</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sz w:val="24"/>
          <w:szCs w:val="24"/>
        </w:rPr>
        <w:t xml:space="preserve"> - в 2021 г. – 3,23 тыс. руб.</w:t>
      </w:r>
    </w:p>
    <w:p w:rsidR="00C60255" w:rsidRPr="00C60255" w:rsidRDefault="00C60255" w:rsidP="00C60255">
      <w:pPr>
        <w:autoSpaceDE w:val="0"/>
        <w:autoSpaceDN w:val="0"/>
        <w:jc w:val="center"/>
        <w:rPr>
          <w:rFonts w:ascii="PT Astra Serif" w:hAnsi="PT Astra Serif"/>
          <w:b/>
          <w:sz w:val="24"/>
          <w:szCs w:val="24"/>
        </w:rPr>
      </w:pPr>
    </w:p>
    <w:p w:rsidR="00C60255" w:rsidRPr="00C60255" w:rsidRDefault="00C60255" w:rsidP="00C60255">
      <w:pPr>
        <w:autoSpaceDE w:val="0"/>
        <w:autoSpaceDN w:val="0"/>
        <w:jc w:val="center"/>
        <w:rPr>
          <w:rFonts w:ascii="PT Astra Serif" w:hAnsi="PT Astra Serif"/>
          <w:b/>
          <w:sz w:val="24"/>
          <w:szCs w:val="24"/>
        </w:rPr>
      </w:pPr>
      <w:r w:rsidRPr="00C60255">
        <w:rPr>
          <w:rFonts w:ascii="PT Astra Serif" w:hAnsi="PT Astra Serif"/>
          <w:b/>
          <w:sz w:val="24"/>
          <w:szCs w:val="24"/>
        </w:rPr>
        <w:t xml:space="preserve">Расчёт расходов на приобретение энергетических ресурсов </w:t>
      </w:r>
    </w:p>
    <w:p w:rsidR="00C60255" w:rsidRPr="00C60255" w:rsidRDefault="00C60255" w:rsidP="00C60255">
      <w:pPr>
        <w:jc w:val="both"/>
        <w:rPr>
          <w:rFonts w:ascii="PT Astra Serif" w:hAnsi="PT Astra Serif"/>
          <w:sz w:val="24"/>
          <w:szCs w:val="24"/>
        </w:rPr>
      </w:pPr>
      <w:proofErr w:type="gramStart"/>
      <w:r w:rsidRPr="00C60255">
        <w:rPr>
          <w:rFonts w:ascii="PT Astra Serif" w:hAnsi="PT Astra Serif"/>
          <w:b/>
          <w:sz w:val="24"/>
          <w:szCs w:val="24"/>
        </w:rPr>
        <w:t>- Расходы на прочие покупаемые энергетические ресурсы:</w:t>
      </w:r>
      <w:r w:rsidRPr="00C60255">
        <w:rPr>
          <w:rFonts w:ascii="PT Astra Serif" w:hAnsi="PT Astra Serif"/>
          <w:sz w:val="24"/>
          <w:szCs w:val="24"/>
        </w:rPr>
        <w:t xml:space="preserve"> предложение предприятия по расходам на электроэнергию в 2021 году – 19,42 тыс. руб. Эксперты при расчёте применили удельный расход электроэнергии 0,008 </w:t>
      </w:r>
      <w:proofErr w:type="spellStart"/>
      <w:r w:rsidRPr="00C60255">
        <w:rPr>
          <w:rFonts w:ascii="PT Astra Serif" w:hAnsi="PT Astra Serif"/>
          <w:sz w:val="24"/>
          <w:szCs w:val="24"/>
        </w:rPr>
        <w:t>кВтч</w:t>
      </w:r>
      <w:proofErr w:type="spellEnd"/>
      <w:r w:rsidRPr="00C60255">
        <w:rPr>
          <w:rFonts w:ascii="PT Astra Serif" w:hAnsi="PT Astra Serif"/>
          <w:sz w:val="24"/>
          <w:szCs w:val="24"/>
        </w:rPr>
        <w:t>/</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 Прогнозный тариф покупки на 2021 год принят экспертами на основании данных о цене фактического приобретения электрической энергии в 2019 годе и с учётом предложения предприятия -  в размере 4,90 руб./</w:t>
      </w:r>
      <w:proofErr w:type="spellStart"/>
      <w:r w:rsidRPr="00C60255">
        <w:rPr>
          <w:rFonts w:ascii="PT Astra Serif" w:hAnsi="PT Astra Serif"/>
          <w:sz w:val="24"/>
          <w:szCs w:val="24"/>
        </w:rPr>
        <w:t>кВтч</w:t>
      </w:r>
      <w:proofErr w:type="spellEnd"/>
      <w:r w:rsidRPr="00C60255">
        <w:rPr>
          <w:rFonts w:ascii="PT Astra Serif" w:hAnsi="PT Astra Serif"/>
          <w:sz w:val="24"/>
          <w:szCs w:val="24"/>
        </w:rPr>
        <w:t xml:space="preserve">  а</w:t>
      </w:r>
      <w:proofErr w:type="gramEnd"/>
      <w:r w:rsidRPr="00C60255">
        <w:rPr>
          <w:rFonts w:ascii="PT Astra Serif" w:hAnsi="PT Astra Serif"/>
          <w:sz w:val="24"/>
          <w:szCs w:val="24"/>
        </w:rPr>
        <w:t xml:space="preserve"> также учитывая фактический объем подачи воды в размере 2,91 тыс</w:t>
      </w:r>
      <w:proofErr w:type="gramStart"/>
      <w:r w:rsidRPr="00C60255">
        <w:rPr>
          <w:rFonts w:ascii="PT Astra Serif" w:hAnsi="PT Astra Serif"/>
          <w:sz w:val="24"/>
          <w:szCs w:val="24"/>
        </w:rPr>
        <w:t>.м</w:t>
      </w:r>
      <w:proofErr w:type="gramEnd"/>
      <w:r w:rsidRPr="00C60255">
        <w:rPr>
          <w:rFonts w:ascii="PT Astra Serif" w:hAnsi="PT Astra Serif"/>
          <w:sz w:val="24"/>
          <w:szCs w:val="24"/>
        </w:rPr>
        <w:t xml:space="preserve">3 в год, эксперты предлагают признать экономически обоснованной сумму затрат в 2021 году размере 19,42 тыс. руб. </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 xml:space="preserve"> Итого скорректированные величины расходов на приобретение энергетических ресурсов, холодной воды и теплоносителя</w:t>
      </w:r>
      <w:r w:rsidRPr="00C60255">
        <w:rPr>
          <w:rFonts w:ascii="PT Astra Serif" w:hAnsi="PT Astra Serif"/>
          <w:sz w:val="24"/>
          <w:szCs w:val="24"/>
        </w:rPr>
        <w:t>, предлагаемые экспертами к учёту при расчёте тарифов на питьевую воду, составят:</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sz w:val="24"/>
          <w:szCs w:val="24"/>
        </w:rPr>
        <w:t>- в 2021 г. – 19,42 тыс. руб.</w:t>
      </w:r>
    </w:p>
    <w:p w:rsidR="00C60255" w:rsidRPr="00C60255" w:rsidRDefault="00C60255" w:rsidP="00C60255">
      <w:pPr>
        <w:tabs>
          <w:tab w:val="left" w:pos="3947"/>
        </w:tabs>
        <w:autoSpaceDE w:val="0"/>
        <w:autoSpaceDN w:val="0"/>
        <w:jc w:val="both"/>
        <w:rPr>
          <w:rFonts w:ascii="PT Astra Serif" w:hAnsi="PT Astra Serif"/>
          <w:b/>
          <w:sz w:val="24"/>
          <w:szCs w:val="24"/>
        </w:rPr>
      </w:pPr>
      <w:r w:rsidRPr="00C60255">
        <w:rPr>
          <w:rFonts w:ascii="PT Astra Serif" w:hAnsi="PT Astra Serif"/>
          <w:sz w:val="24"/>
          <w:szCs w:val="24"/>
        </w:rPr>
        <w:tab/>
      </w:r>
      <w:r w:rsidRPr="00C60255">
        <w:rPr>
          <w:rFonts w:ascii="PT Astra Serif" w:hAnsi="PT Astra Serif"/>
          <w:b/>
          <w:sz w:val="24"/>
          <w:szCs w:val="24"/>
        </w:rPr>
        <w:t>Амортизация</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Предложение предприятия по статье расходов «Амортизация» составляет 13,15 тыс. руб. Эксперты предлагают признать экономически обоснованной сумму затрат в 2021 году размере 13,15 тыс. руб. </w:t>
      </w:r>
    </w:p>
    <w:p w:rsidR="00C60255" w:rsidRPr="00C60255" w:rsidRDefault="00C60255" w:rsidP="00C60255">
      <w:pPr>
        <w:autoSpaceDE w:val="0"/>
        <w:autoSpaceDN w:val="0"/>
        <w:jc w:val="center"/>
        <w:rPr>
          <w:rFonts w:ascii="PT Astra Serif" w:hAnsi="PT Astra Serif" w:cs="PT Astra Serif"/>
          <w:b/>
          <w:sz w:val="24"/>
          <w:szCs w:val="24"/>
        </w:rPr>
      </w:pPr>
    </w:p>
    <w:p w:rsidR="00C60255" w:rsidRPr="00C60255" w:rsidRDefault="00C60255" w:rsidP="00C60255">
      <w:pPr>
        <w:autoSpaceDE w:val="0"/>
        <w:autoSpaceDN w:val="0"/>
        <w:jc w:val="center"/>
        <w:rPr>
          <w:rFonts w:ascii="PT Astra Serif" w:hAnsi="PT Astra Serif" w:cs="PT Astra Serif"/>
          <w:b/>
          <w:sz w:val="24"/>
          <w:szCs w:val="24"/>
        </w:rPr>
      </w:pPr>
      <w:r w:rsidRPr="00C60255">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pPr w:leftFromText="180" w:rightFromText="180" w:vertAnchor="text" w:tblpX="-601" w:tblpY="1"/>
        <w:tblOverlap w:val="never"/>
        <w:tblW w:w="31680" w:type="dxa"/>
        <w:tblLook w:val="04A0" w:firstRow="1" w:lastRow="0" w:firstColumn="1" w:lastColumn="0" w:noHBand="0" w:noVBand="1"/>
      </w:tblPr>
      <w:tblGrid>
        <w:gridCol w:w="929"/>
        <w:gridCol w:w="310"/>
        <w:gridCol w:w="606"/>
        <w:gridCol w:w="743"/>
        <w:gridCol w:w="564"/>
        <w:gridCol w:w="564"/>
        <w:gridCol w:w="564"/>
        <w:gridCol w:w="564"/>
        <w:gridCol w:w="564"/>
        <w:gridCol w:w="380"/>
        <w:gridCol w:w="495"/>
        <w:gridCol w:w="226"/>
        <w:gridCol w:w="226"/>
        <w:gridCol w:w="24945"/>
      </w:tblGrid>
      <w:tr w:rsidR="00C60255" w:rsidRPr="00C60255" w:rsidTr="00C60255">
        <w:trPr>
          <w:trHeight w:val="4808"/>
        </w:trPr>
        <w:tc>
          <w:tcPr>
            <w:tcW w:w="31680" w:type="dxa"/>
            <w:gridSpan w:val="14"/>
            <w:vAlign w:val="bottom"/>
            <w:hideMark/>
          </w:tcPr>
          <w:p w:rsidR="00C60255" w:rsidRPr="00C60255" w:rsidRDefault="00C60255" w:rsidP="00C60255">
            <w:pPr>
              <w:rPr>
                <w:rFonts w:ascii="Calibri" w:hAnsi="Calibri"/>
                <w:color w:val="000000"/>
                <w:sz w:val="40"/>
                <w:szCs w:val="40"/>
              </w:rPr>
            </w:pPr>
            <w:r>
              <w:rPr>
                <w:noProof/>
              </w:rPr>
              <w:drawing>
                <wp:inline distT="0" distB="0" distL="0" distR="0" wp14:anchorId="7CD3733B" wp14:editId="56F8A23B">
                  <wp:extent cx="6153150" cy="2895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3150" cy="2895600"/>
                          </a:xfrm>
                          <a:prstGeom prst="rect">
                            <a:avLst/>
                          </a:prstGeom>
                          <a:noFill/>
                          <a:ln>
                            <a:noFill/>
                          </a:ln>
                        </pic:spPr>
                      </pic:pic>
                    </a:graphicData>
                  </a:graphic>
                </wp:inline>
              </w:drawing>
            </w:r>
          </w:p>
        </w:tc>
      </w:tr>
      <w:tr w:rsidR="00C60255" w:rsidRPr="00C60255" w:rsidTr="00C60255">
        <w:trPr>
          <w:gridAfter w:val="1"/>
          <w:wAfter w:w="24945" w:type="dxa"/>
          <w:trHeight w:val="300"/>
        </w:trPr>
        <w:tc>
          <w:tcPr>
            <w:tcW w:w="929" w:type="dxa"/>
            <w:noWrap/>
            <w:vAlign w:val="center"/>
          </w:tcPr>
          <w:p w:rsidR="00C60255" w:rsidRPr="00C60255" w:rsidRDefault="00C60255" w:rsidP="00C60255">
            <w:pPr>
              <w:rPr>
                <w:rFonts w:ascii="Calibri" w:hAnsi="Calibri"/>
                <w:color w:val="000000"/>
                <w:sz w:val="22"/>
                <w:szCs w:val="22"/>
              </w:rPr>
            </w:pPr>
          </w:p>
        </w:tc>
        <w:tc>
          <w:tcPr>
            <w:tcW w:w="310" w:type="dxa"/>
            <w:noWrap/>
            <w:vAlign w:val="center"/>
          </w:tcPr>
          <w:p w:rsidR="00C60255" w:rsidRPr="00C60255" w:rsidRDefault="00C60255" w:rsidP="00C60255">
            <w:pPr>
              <w:rPr>
                <w:rFonts w:ascii="Calibri" w:hAnsi="Calibri"/>
                <w:color w:val="000000"/>
                <w:sz w:val="22"/>
                <w:szCs w:val="22"/>
              </w:rPr>
            </w:pPr>
          </w:p>
        </w:tc>
        <w:tc>
          <w:tcPr>
            <w:tcW w:w="606" w:type="dxa"/>
            <w:noWrap/>
            <w:vAlign w:val="center"/>
          </w:tcPr>
          <w:p w:rsidR="00C60255" w:rsidRPr="00C60255" w:rsidRDefault="00C60255" w:rsidP="00C60255">
            <w:pPr>
              <w:rPr>
                <w:rFonts w:ascii="Calibri" w:hAnsi="Calibri"/>
                <w:color w:val="000000"/>
                <w:sz w:val="22"/>
                <w:szCs w:val="22"/>
              </w:rPr>
            </w:pPr>
          </w:p>
        </w:tc>
        <w:tc>
          <w:tcPr>
            <w:tcW w:w="743" w:type="dxa"/>
            <w:noWrap/>
            <w:vAlign w:val="center"/>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380" w:type="dxa"/>
            <w:noWrap/>
            <w:vAlign w:val="bottom"/>
          </w:tcPr>
          <w:p w:rsidR="00C60255" w:rsidRPr="00C60255" w:rsidRDefault="00C60255" w:rsidP="00C60255">
            <w:pPr>
              <w:rPr>
                <w:rFonts w:ascii="Calibri" w:hAnsi="Calibri"/>
                <w:color w:val="000000"/>
                <w:sz w:val="22"/>
                <w:szCs w:val="22"/>
              </w:rPr>
            </w:pPr>
          </w:p>
        </w:tc>
        <w:tc>
          <w:tcPr>
            <w:tcW w:w="495" w:type="dxa"/>
            <w:noWrap/>
            <w:vAlign w:val="bottom"/>
          </w:tcPr>
          <w:p w:rsidR="00C60255" w:rsidRPr="00C60255" w:rsidRDefault="00C60255" w:rsidP="00C60255">
            <w:pPr>
              <w:rPr>
                <w:rFonts w:ascii="Calibri" w:hAnsi="Calibri"/>
                <w:color w:val="000000"/>
                <w:sz w:val="22"/>
                <w:szCs w:val="22"/>
              </w:rPr>
            </w:pPr>
          </w:p>
        </w:tc>
        <w:tc>
          <w:tcPr>
            <w:tcW w:w="226" w:type="dxa"/>
            <w:noWrap/>
            <w:vAlign w:val="bottom"/>
          </w:tcPr>
          <w:p w:rsidR="00C60255" w:rsidRPr="00C60255" w:rsidRDefault="00C60255" w:rsidP="00C60255">
            <w:pPr>
              <w:rPr>
                <w:rFonts w:ascii="Calibri" w:hAnsi="Calibri"/>
                <w:color w:val="000000"/>
                <w:sz w:val="22"/>
                <w:szCs w:val="22"/>
              </w:rPr>
            </w:pPr>
          </w:p>
        </w:tc>
        <w:tc>
          <w:tcPr>
            <w:tcW w:w="226" w:type="dxa"/>
            <w:noWrap/>
            <w:vAlign w:val="bottom"/>
          </w:tcPr>
          <w:p w:rsidR="00C60255" w:rsidRPr="00C60255" w:rsidRDefault="00C60255" w:rsidP="00C60255">
            <w:pPr>
              <w:rPr>
                <w:rFonts w:ascii="Calibri" w:hAnsi="Calibri"/>
                <w:color w:val="000000"/>
                <w:sz w:val="22"/>
                <w:szCs w:val="22"/>
              </w:rPr>
            </w:pPr>
          </w:p>
        </w:tc>
      </w:tr>
    </w:tbl>
    <w:p w:rsidR="00C60255" w:rsidRPr="00C60255" w:rsidRDefault="00C60255" w:rsidP="00C60255">
      <w:pPr>
        <w:tabs>
          <w:tab w:val="left" w:pos="762"/>
        </w:tabs>
        <w:autoSpaceDE w:val="0"/>
        <w:autoSpaceDN w:val="0"/>
        <w:jc w:val="both"/>
        <w:rPr>
          <w:rFonts w:ascii="PT Astra Serif" w:hAnsi="PT Astra Serif" w:cs="PT Astra Serif"/>
          <w:bCs/>
          <w:sz w:val="24"/>
          <w:szCs w:val="24"/>
        </w:rPr>
      </w:pPr>
      <w:r w:rsidRPr="00C60255">
        <w:rPr>
          <w:rFonts w:ascii="PT Astra Serif" w:hAnsi="PT Astra Serif" w:cs="PT Astra Serif"/>
          <w:b/>
          <w:sz w:val="28"/>
          <w:szCs w:val="28"/>
        </w:rPr>
        <w:lastRenderedPageBreak/>
        <w:tab/>
      </w:r>
      <w:r w:rsidRPr="00C60255">
        <w:rPr>
          <w:rFonts w:ascii="PT Astra Serif" w:hAnsi="PT Astra Serif" w:cs="PT Astra Serif"/>
          <w:bCs/>
          <w:sz w:val="24"/>
          <w:szCs w:val="24"/>
        </w:rPr>
        <w:t xml:space="preserve">По расчётам экспертов фактическая величина НВВ в 2019 году должна составить 115,86 тыс. руб., товарная выручка от реализации услуги на питьевую воду составила 128,33  тыс. руб. Размер корректировки составляет (12,47) тыс. руб. </w:t>
      </w:r>
    </w:p>
    <w:p w:rsidR="00C60255" w:rsidRPr="00C60255" w:rsidRDefault="00C60255" w:rsidP="00C60255">
      <w:pPr>
        <w:autoSpaceDE w:val="0"/>
        <w:autoSpaceDN w:val="0"/>
        <w:adjustRightInd w:val="0"/>
        <w:ind w:firstLine="709"/>
        <w:jc w:val="both"/>
        <w:rPr>
          <w:rFonts w:ascii="PT Astra Serif" w:hAnsi="PT Astra Serif" w:cs="PT Astra Serif"/>
          <w:bCs/>
          <w:sz w:val="24"/>
          <w:szCs w:val="24"/>
        </w:rPr>
      </w:pPr>
      <w:r w:rsidRPr="00C60255">
        <w:rPr>
          <w:rFonts w:ascii="PT Astra Serif" w:hAnsi="PT Astra Serif" w:cs="PT Astra Serif"/>
          <w:bCs/>
          <w:sz w:val="24"/>
          <w:szCs w:val="24"/>
        </w:rPr>
        <w:t>Экспертами определена величина сглаживания необходимой валовой выручки в 2021 году,  которая составит (9,62) тыс. руб., в 2022 году составит 4,81 тыс. руб., в 2023 году – 4,81 тыс. руб.</w:t>
      </w:r>
    </w:p>
    <w:p w:rsidR="00C60255" w:rsidRPr="00C60255" w:rsidRDefault="00C60255" w:rsidP="00C60255">
      <w:pPr>
        <w:autoSpaceDE w:val="0"/>
        <w:autoSpaceDN w:val="0"/>
        <w:ind w:firstLine="708"/>
        <w:jc w:val="center"/>
        <w:rPr>
          <w:rFonts w:ascii="PT Astra Serif" w:hAnsi="PT Astra Serif"/>
          <w:b/>
          <w:sz w:val="24"/>
          <w:szCs w:val="24"/>
        </w:rPr>
      </w:pPr>
      <w:r w:rsidRPr="00C60255">
        <w:rPr>
          <w:rFonts w:ascii="PT Astra Serif" w:hAnsi="PT Astra Serif"/>
          <w:b/>
          <w:sz w:val="24"/>
          <w:szCs w:val="24"/>
        </w:rPr>
        <w:t>Необходимая валовая выручка и тарифы</w:t>
      </w:r>
    </w:p>
    <w:p w:rsidR="00C60255" w:rsidRPr="00C60255" w:rsidRDefault="00C60255" w:rsidP="00C60255">
      <w:pPr>
        <w:jc w:val="both"/>
        <w:rPr>
          <w:rFonts w:ascii="PT Astra Serif" w:hAnsi="PT Astra Serif"/>
          <w:bCs/>
          <w:sz w:val="24"/>
          <w:szCs w:val="24"/>
        </w:rPr>
      </w:pPr>
      <w:r w:rsidRPr="00C60255">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2021 год  </w:t>
      </w:r>
      <w:r w:rsidRPr="00C60255">
        <w:rPr>
          <w:rFonts w:ascii="PT Astra Serif" w:hAnsi="PT Astra Serif"/>
          <w:bCs/>
          <w:sz w:val="24"/>
          <w:szCs w:val="24"/>
          <w:lang w:eastAsia="ar-SA"/>
        </w:rPr>
        <w:t xml:space="preserve">скорректированные величины </w:t>
      </w:r>
      <w:r w:rsidRPr="00C60255">
        <w:rPr>
          <w:rFonts w:ascii="PT Astra Serif" w:hAnsi="PT Astra Serif"/>
          <w:bCs/>
          <w:sz w:val="24"/>
          <w:szCs w:val="24"/>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642"/>
        <w:gridCol w:w="2405"/>
        <w:gridCol w:w="2406"/>
      </w:tblGrid>
      <w:tr w:rsidR="00C60255" w:rsidRPr="00C60255" w:rsidTr="00C60255">
        <w:tc>
          <w:tcPr>
            <w:tcW w:w="2414" w:type="dxa"/>
            <w:tcBorders>
              <w:top w:val="single" w:sz="4" w:space="0" w:color="auto"/>
              <w:left w:val="single" w:sz="4" w:space="0" w:color="auto"/>
              <w:bottom w:val="single" w:sz="4" w:space="0" w:color="auto"/>
              <w:right w:val="single" w:sz="4" w:space="0" w:color="auto"/>
            </w:tcBorders>
            <w:vAlign w:val="center"/>
          </w:tcPr>
          <w:p w:rsidR="00C60255" w:rsidRPr="00C60255" w:rsidRDefault="00C60255" w:rsidP="00C60255">
            <w:pPr>
              <w:autoSpaceDE w:val="0"/>
              <w:autoSpaceDN w:val="0"/>
              <w:jc w:val="center"/>
              <w:rPr>
                <w:rFonts w:ascii="PT Astra Serif" w:hAnsi="PT Astra Serif"/>
                <w:bCs/>
                <w:sz w:val="24"/>
                <w:szCs w:val="24"/>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rPr>
              <w:t>НВВ на 2-е полугодие</w:t>
            </w:r>
          </w:p>
        </w:tc>
      </w:tr>
      <w:tr w:rsidR="00C60255" w:rsidRPr="00C60255" w:rsidTr="00C60255">
        <w:tc>
          <w:tcPr>
            <w:tcW w:w="2414"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both"/>
              <w:rPr>
                <w:rFonts w:ascii="PT Astra Serif" w:hAnsi="PT Astra Serif"/>
                <w:bCs/>
                <w:sz w:val="24"/>
                <w:szCs w:val="24"/>
              </w:rPr>
            </w:pPr>
            <w:r w:rsidRPr="00C60255">
              <w:rPr>
                <w:rFonts w:ascii="PT Astra Serif" w:hAnsi="PT Astra Serif"/>
                <w:bCs/>
              </w:rPr>
              <w:t>2021 год</w:t>
            </w:r>
          </w:p>
        </w:tc>
        <w:tc>
          <w:tcPr>
            <w:tcW w:w="2656"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rPr>
              <w:t>99,10</w:t>
            </w:r>
          </w:p>
        </w:tc>
        <w:tc>
          <w:tcPr>
            <w:tcW w:w="2414"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rPr>
              <w:t>49,53</w:t>
            </w:r>
          </w:p>
        </w:tc>
        <w:tc>
          <w:tcPr>
            <w:tcW w:w="2415"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rPr>
              <w:t>49,57</w:t>
            </w:r>
          </w:p>
        </w:tc>
      </w:tr>
    </w:tbl>
    <w:p w:rsidR="00C60255" w:rsidRPr="00C60255" w:rsidRDefault="00C60255" w:rsidP="00C60255">
      <w:pPr>
        <w:ind w:left="150" w:right="-29" w:firstLine="558"/>
        <w:jc w:val="both"/>
        <w:rPr>
          <w:rFonts w:ascii="PT Astra Serif" w:hAnsi="PT Astra Serif"/>
          <w:sz w:val="28"/>
          <w:szCs w:val="28"/>
        </w:rPr>
      </w:pPr>
    </w:p>
    <w:p w:rsidR="00C60255" w:rsidRPr="00C60255" w:rsidRDefault="00C60255" w:rsidP="00C60255">
      <w:pPr>
        <w:ind w:left="150" w:right="-29" w:firstLine="558"/>
        <w:jc w:val="both"/>
        <w:rPr>
          <w:rFonts w:ascii="PT Astra Serif" w:hAnsi="PT Astra Serif"/>
          <w:sz w:val="24"/>
          <w:szCs w:val="24"/>
        </w:rPr>
      </w:pPr>
      <w:r w:rsidRPr="00C60255">
        <w:rPr>
          <w:rFonts w:ascii="PT Astra Serif" w:hAnsi="PT Astra Serif"/>
          <w:sz w:val="24"/>
          <w:szCs w:val="24"/>
        </w:rPr>
        <w:t xml:space="preserve">С учётом осуществленной корректировки тарифов на питьевую воду утверждается следующий размер тарифов: </w:t>
      </w:r>
    </w:p>
    <w:p w:rsidR="00C60255" w:rsidRPr="00C60255" w:rsidRDefault="00C60255" w:rsidP="00C60255">
      <w:pPr>
        <w:ind w:left="150" w:right="-29" w:hanging="8"/>
        <w:jc w:val="both"/>
        <w:rPr>
          <w:rFonts w:ascii="PT Astra Serif" w:hAnsi="PT Astra Serif"/>
          <w:sz w:val="24"/>
          <w:szCs w:val="24"/>
        </w:rPr>
      </w:pPr>
      <w:r w:rsidRPr="00C60255">
        <w:rPr>
          <w:rFonts w:ascii="PT Astra Serif" w:hAnsi="PT Astra Serif"/>
          <w:sz w:val="24"/>
          <w:szCs w:val="24"/>
        </w:rPr>
        <w:t xml:space="preserve">   - на период с 01.07.2021 по 31.12.2021 в размере 34,02 руб./</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w:t>
      </w:r>
    </w:p>
    <w:p w:rsidR="00C60255" w:rsidRPr="00C60255" w:rsidRDefault="00C60255" w:rsidP="00C60255">
      <w:pPr>
        <w:ind w:left="142" w:firstLine="284"/>
        <w:jc w:val="both"/>
        <w:rPr>
          <w:rFonts w:ascii="PT Astra Serif" w:hAnsi="PT Astra Serif"/>
          <w:sz w:val="24"/>
          <w:szCs w:val="24"/>
        </w:rPr>
      </w:pPr>
      <w:r w:rsidRPr="00C60255">
        <w:rPr>
          <w:rFonts w:ascii="PT Astra Serif" w:hAnsi="PT Astra Serif"/>
          <w:sz w:val="24"/>
          <w:szCs w:val="24"/>
        </w:rPr>
        <w:t>- на период с 01.01.2022 по 30.06.2022 в размере 34,02 руб./</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w:t>
      </w:r>
    </w:p>
    <w:p w:rsidR="00C60255" w:rsidRPr="00C60255" w:rsidRDefault="00C60255" w:rsidP="00C60255">
      <w:pPr>
        <w:rPr>
          <w:rFonts w:ascii="PT Astra Serif" w:hAnsi="PT Astra Serif"/>
          <w:sz w:val="28"/>
          <w:szCs w:val="28"/>
        </w:rPr>
      </w:pPr>
    </w:p>
    <w:p w:rsidR="00C60255" w:rsidRPr="00C60255" w:rsidRDefault="00C60255" w:rsidP="00C60255">
      <w:pPr>
        <w:ind w:firstLine="709"/>
        <w:jc w:val="center"/>
        <w:rPr>
          <w:rFonts w:ascii="PT Astra Serif" w:hAnsi="PT Astra Serif" w:cs="Courier New"/>
          <w:b/>
          <w:color w:val="000000"/>
          <w:sz w:val="24"/>
          <w:szCs w:val="24"/>
        </w:rPr>
      </w:pPr>
      <w:r w:rsidRPr="00C60255">
        <w:rPr>
          <w:rFonts w:ascii="PT Astra Serif" w:hAnsi="PT Astra Serif" w:cs="Courier New"/>
          <w:b/>
          <w:color w:val="000000"/>
          <w:sz w:val="24"/>
          <w:szCs w:val="24"/>
        </w:rPr>
        <w:t>Корректировка тарифов на услуги питьевого водоснабжения</w:t>
      </w:r>
    </w:p>
    <w:p w:rsidR="00C60255" w:rsidRPr="00C60255" w:rsidRDefault="00C60255" w:rsidP="00C60255">
      <w:pPr>
        <w:ind w:firstLine="709"/>
        <w:jc w:val="center"/>
        <w:rPr>
          <w:rFonts w:ascii="PT Astra Serif" w:hAnsi="PT Astra Serif" w:cs="Courier New"/>
          <w:b/>
          <w:color w:val="000000"/>
          <w:sz w:val="24"/>
          <w:szCs w:val="24"/>
        </w:rPr>
      </w:pPr>
      <w:r w:rsidRPr="00C60255">
        <w:rPr>
          <w:rFonts w:ascii="PT Astra Serif" w:hAnsi="PT Astra Serif" w:cs="Courier New"/>
          <w:b/>
          <w:color w:val="000000"/>
          <w:sz w:val="24"/>
          <w:szCs w:val="24"/>
        </w:rPr>
        <w:t xml:space="preserve">ОАО «Российские железные дороги» (Пензенский территориальный участок Куйбышевской Дирекции по </w:t>
      </w:r>
      <w:proofErr w:type="spellStart"/>
      <w:r w:rsidRPr="00C60255">
        <w:rPr>
          <w:rFonts w:ascii="PT Astra Serif" w:hAnsi="PT Astra Serif" w:cs="Courier New"/>
          <w:b/>
          <w:color w:val="000000"/>
          <w:sz w:val="24"/>
          <w:szCs w:val="24"/>
        </w:rPr>
        <w:t>тепловодоснабжению</w:t>
      </w:r>
      <w:proofErr w:type="spellEnd"/>
      <w:r w:rsidRPr="00C60255">
        <w:rPr>
          <w:rFonts w:ascii="PT Astra Serif" w:hAnsi="PT Astra Serif" w:cs="Courier New"/>
          <w:b/>
          <w:color w:val="000000"/>
          <w:sz w:val="24"/>
          <w:szCs w:val="24"/>
        </w:rPr>
        <w:t xml:space="preserve"> – структурного подразделения Центральной дирекции по </w:t>
      </w:r>
      <w:proofErr w:type="spellStart"/>
      <w:r w:rsidRPr="00C60255">
        <w:rPr>
          <w:rFonts w:ascii="PT Astra Serif" w:hAnsi="PT Astra Serif" w:cs="Courier New"/>
          <w:b/>
          <w:color w:val="000000"/>
          <w:sz w:val="24"/>
          <w:szCs w:val="24"/>
        </w:rPr>
        <w:t>тепловодоснабжению</w:t>
      </w:r>
      <w:proofErr w:type="spellEnd"/>
      <w:r w:rsidRPr="00C60255">
        <w:rPr>
          <w:rFonts w:ascii="PT Astra Serif" w:hAnsi="PT Astra Serif" w:cs="Courier New"/>
          <w:b/>
          <w:color w:val="000000"/>
          <w:sz w:val="24"/>
          <w:szCs w:val="24"/>
        </w:rPr>
        <w:t xml:space="preserve"> – филиала ОАО «РЖД») на 2021 год</w:t>
      </w:r>
    </w:p>
    <w:p w:rsidR="00C60255" w:rsidRPr="00C60255" w:rsidRDefault="00C60255" w:rsidP="00C60255">
      <w:pPr>
        <w:tabs>
          <w:tab w:val="center" w:pos="4876"/>
        </w:tabs>
        <w:jc w:val="center"/>
        <w:rPr>
          <w:rFonts w:ascii="PT Astra Serif" w:hAnsi="PT Astra Serif" w:cs="Courier New"/>
          <w:color w:val="000000"/>
          <w:sz w:val="28"/>
          <w:szCs w:val="28"/>
        </w:rPr>
      </w:pPr>
    </w:p>
    <w:p w:rsidR="00C60255" w:rsidRPr="00C60255" w:rsidRDefault="00C60255" w:rsidP="00C60255">
      <w:pPr>
        <w:tabs>
          <w:tab w:val="center" w:pos="4876"/>
        </w:tabs>
        <w:jc w:val="center"/>
        <w:rPr>
          <w:rFonts w:ascii="PT Astra Serif" w:hAnsi="PT Astra Serif"/>
          <w:b/>
          <w:sz w:val="24"/>
          <w:szCs w:val="24"/>
        </w:rPr>
      </w:pPr>
      <w:r w:rsidRPr="00C60255">
        <w:rPr>
          <w:rFonts w:ascii="PT Astra Serif" w:hAnsi="PT Astra Serif"/>
          <w:b/>
          <w:sz w:val="24"/>
          <w:szCs w:val="24"/>
        </w:rPr>
        <w:t>Объемы водоснабжения</w:t>
      </w:r>
    </w:p>
    <w:p w:rsidR="00C60255" w:rsidRPr="00C60255" w:rsidRDefault="00C60255" w:rsidP="00C60255">
      <w:pPr>
        <w:autoSpaceDE w:val="0"/>
        <w:autoSpaceDN w:val="0"/>
        <w:adjustRightInd w:val="0"/>
        <w:ind w:firstLine="709"/>
        <w:jc w:val="both"/>
        <w:rPr>
          <w:rFonts w:ascii="PT Astra Serif" w:hAnsi="PT Astra Serif" w:cs="PT Astra Serif"/>
          <w:sz w:val="24"/>
          <w:szCs w:val="24"/>
        </w:rPr>
      </w:pPr>
      <w:proofErr w:type="gramStart"/>
      <w:r w:rsidRPr="00C60255">
        <w:rPr>
          <w:rFonts w:ascii="PT Astra Serif" w:hAnsi="PT Astra Serif" w:cs="PT Astra Serif"/>
          <w:sz w:val="24"/>
          <w:szCs w:val="24"/>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w:t>
      </w:r>
      <w:proofErr w:type="gramEnd"/>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roofErr w:type="gramEnd"/>
    </w:p>
    <w:p w:rsidR="00C60255" w:rsidRPr="00C60255" w:rsidRDefault="00C60255" w:rsidP="00C60255">
      <w:pPr>
        <w:tabs>
          <w:tab w:val="center" w:pos="4876"/>
        </w:tabs>
        <w:ind w:firstLine="709"/>
        <w:jc w:val="both"/>
        <w:rPr>
          <w:rFonts w:ascii="PT Astra Serif" w:hAnsi="PT Astra Serif"/>
          <w:sz w:val="24"/>
          <w:szCs w:val="24"/>
        </w:rPr>
      </w:pPr>
      <w:r w:rsidRPr="00C60255">
        <w:rPr>
          <w:rFonts w:ascii="PT Astra Serif" w:hAnsi="PT Astra Serif"/>
          <w:sz w:val="24"/>
          <w:szCs w:val="24"/>
        </w:rPr>
        <w:t>Экспертами был проанализирован фактический полезный отпуск питьевой воды за последний отчётный год (2019 г.) и динамика полезного отпуска питьевой воды за последние три года:</w:t>
      </w:r>
      <w:r w:rsidRPr="00C60255">
        <w:rPr>
          <w:rFonts w:ascii="PT Astra Serif" w:hAnsi="PT Astra Serif"/>
          <w:b/>
          <w:bCs/>
          <w:sz w:val="24"/>
          <w:szCs w:val="24"/>
        </w:rPr>
        <w:tab/>
      </w:r>
      <w:r w:rsidRPr="00C60255">
        <w:rPr>
          <w:rFonts w:ascii="PT Astra Serif" w:hAnsi="PT Astra Serif"/>
          <w:sz w:val="24"/>
          <w:szCs w:val="24"/>
        </w:rPr>
        <w:t xml:space="preserve">                                                                                                                        </w:t>
      </w:r>
      <w:proofErr w:type="spellStart"/>
      <w:r w:rsidRPr="00C60255">
        <w:rPr>
          <w:rFonts w:ascii="PT Astra Serif" w:hAnsi="PT Astra Serif"/>
          <w:sz w:val="24"/>
          <w:szCs w:val="24"/>
        </w:rPr>
        <w:t>куб</w:t>
      </w:r>
      <w:proofErr w:type="gramStart"/>
      <w:r w:rsidRPr="00C60255">
        <w:rPr>
          <w:rFonts w:ascii="PT Astra Serif" w:hAnsi="PT Astra Serif"/>
          <w:sz w:val="24"/>
          <w:szCs w:val="24"/>
        </w:rPr>
        <w:t>.м</w:t>
      </w:r>
      <w:proofErr w:type="spellEnd"/>
      <w:proofErr w:type="gramEnd"/>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43"/>
        <w:gridCol w:w="1417"/>
        <w:gridCol w:w="1701"/>
        <w:gridCol w:w="2410"/>
      </w:tblGrid>
      <w:tr w:rsidR="00C60255" w:rsidRPr="00C60255" w:rsidTr="00C60255">
        <w:trPr>
          <w:cantSplit/>
          <w:trHeight w:val="37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Статья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2017 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2018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2019 г.</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2021 год</w:t>
            </w:r>
          </w:p>
        </w:tc>
      </w:tr>
      <w:tr w:rsidR="00C60255" w:rsidRPr="00C60255" w:rsidTr="00C60255">
        <w:trPr>
          <w:cantSplit/>
          <w:trHeight w:val="59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rPr>
                <w:rFonts w:ascii="PT Astra Serif" w:hAnsi="PT Astra Serif"/>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Факт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Факт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Факт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Принято экспертами</w:t>
            </w:r>
          </w:p>
        </w:tc>
      </w:tr>
      <w:tr w:rsidR="00C60255" w:rsidRPr="00C60255" w:rsidTr="00C60255">
        <w:trPr>
          <w:cantSplit/>
          <w:trHeight w:val="673"/>
        </w:trPr>
        <w:tc>
          <w:tcPr>
            <w:tcW w:w="2410"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rPr>
                <w:rFonts w:ascii="PT Astra Serif" w:hAnsi="PT Astra Serif"/>
                <w:sz w:val="24"/>
                <w:szCs w:val="24"/>
              </w:rPr>
            </w:pPr>
            <w:r w:rsidRPr="00C60255">
              <w:rPr>
                <w:rFonts w:ascii="PT Astra Serif" w:hAnsi="PT Astra Serif"/>
                <w:sz w:val="24"/>
                <w:szCs w:val="24"/>
              </w:rPr>
              <w:t xml:space="preserve">Объём полезного отпуска воды </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51,64</w:t>
            </w:r>
          </w:p>
        </w:tc>
        <w:tc>
          <w:tcPr>
            <w:tcW w:w="141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51,64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34,15</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34,15</w:t>
            </w:r>
          </w:p>
        </w:tc>
      </w:tr>
    </w:tbl>
    <w:p w:rsidR="00C60255" w:rsidRPr="00C60255" w:rsidRDefault="00C60255" w:rsidP="00C60255">
      <w:pPr>
        <w:ind w:firstLine="708"/>
        <w:jc w:val="center"/>
        <w:rPr>
          <w:rFonts w:ascii="PT Astra Serif" w:hAnsi="PT Astra Serif"/>
          <w:b/>
          <w:sz w:val="24"/>
          <w:szCs w:val="24"/>
        </w:rPr>
      </w:pPr>
    </w:p>
    <w:p w:rsidR="00C60255" w:rsidRPr="00C60255" w:rsidRDefault="00C60255" w:rsidP="00C60255">
      <w:pPr>
        <w:ind w:firstLine="708"/>
        <w:jc w:val="center"/>
        <w:rPr>
          <w:rFonts w:ascii="PT Astra Serif" w:hAnsi="PT Astra Serif"/>
          <w:b/>
          <w:sz w:val="24"/>
          <w:szCs w:val="24"/>
        </w:rPr>
      </w:pPr>
      <w:r w:rsidRPr="00C60255">
        <w:rPr>
          <w:rFonts w:ascii="PT Astra Serif" w:hAnsi="PT Astra Serif"/>
          <w:b/>
          <w:sz w:val="24"/>
          <w:szCs w:val="24"/>
        </w:rPr>
        <w:t>Расчет тарифов на питьевое водоснабжение</w:t>
      </w:r>
    </w:p>
    <w:p w:rsidR="00C60255" w:rsidRPr="00C60255" w:rsidRDefault="00C60255" w:rsidP="00C60255">
      <w:pPr>
        <w:ind w:firstLine="708"/>
        <w:jc w:val="center"/>
        <w:rPr>
          <w:rFonts w:ascii="PT Astra Serif" w:hAnsi="PT Astra Serif"/>
          <w:b/>
          <w:color w:val="000000"/>
          <w:sz w:val="24"/>
          <w:szCs w:val="24"/>
        </w:rPr>
      </w:pPr>
      <w:r w:rsidRPr="00C60255">
        <w:rPr>
          <w:rFonts w:ascii="PT Astra Serif" w:hAnsi="PT Astra Serif"/>
          <w:b/>
          <w:color w:val="000000"/>
          <w:sz w:val="24"/>
          <w:szCs w:val="24"/>
        </w:rPr>
        <w:t>Корректировка необходимой валовой выручки</w:t>
      </w:r>
    </w:p>
    <w:p w:rsidR="00C60255" w:rsidRPr="00C60255" w:rsidRDefault="00C60255" w:rsidP="00C60255">
      <w:pPr>
        <w:autoSpaceDE w:val="0"/>
        <w:autoSpaceDN w:val="0"/>
        <w:adjustRightInd w:val="0"/>
        <w:ind w:firstLine="540"/>
        <w:jc w:val="both"/>
        <w:rPr>
          <w:rFonts w:ascii="PT Astra Serif" w:hAnsi="PT Astra Serif" w:cs="PT Astra Serif"/>
          <w:sz w:val="24"/>
          <w:szCs w:val="24"/>
        </w:rPr>
      </w:pPr>
      <w:r w:rsidRPr="00C60255">
        <w:rPr>
          <w:rFonts w:ascii="PT Astra Serif" w:hAnsi="PT Astra Serif" w:cs="PT Astra Serif"/>
          <w:sz w:val="24"/>
          <w:szCs w:val="24"/>
        </w:rPr>
        <w:t xml:space="preserve">Корректировка необходимой валовой выручки осуществляется по </w:t>
      </w:r>
      <w:hyperlink r:id="rId44" w:anchor="Par4" w:history="1">
        <w:r w:rsidRPr="00C60255">
          <w:rPr>
            <w:rFonts w:ascii="PT Astra Serif" w:hAnsi="PT Astra Serif" w:cs="PT Astra Serif"/>
            <w:color w:val="0000FF"/>
            <w:sz w:val="24"/>
            <w:szCs w:val="24"/>
            <w:u w:val="single"/>
          </w:rPr>
          <w:t>формулам 32</w:t>
        </w:r>
      </w:hyperlink>
      <w:r w:rsidRPr="00C60255">
        <w:rPr>
          <w:rFonts w:ascii="PT Astra Serif" w:hAnsi="PT Astra Serif" w:cs="PT Astra Serif"/>
          <w:sz w:val="24"/>
          <w:szCs w:val="24"/>
        </w:rPr>
        <w:t xml:space="preserve"> и </w:t>
      </w:r>
      <w:hyperlink r:id="rId45" w:anchor="Par2" w:history="1">
        <w:r w:rsidRPr="00C60255">
          <w:rPr>
            <w:rFonts w:ascii="PT Astra Serif" w:hAnsi="PT Astra Serif" w:cs="PT Astra Serif"/>
            <w:color w:val="0000FF"/>
            <w:sz w:val="24"/>
            <w:szCs w:val="24"/>
            <w:u w:val="single"/>
          </w:rPr>
          <w:t>32.1</w:t>
        </w:r>
      </w:hyperlink>
      <w:r w:rsidRPr="00C60255">
        <w:rPr>
          <w:rFonts w:ascii="PT Astra Serif" w:hAnsi="PT Astra Serif" w:cs="PT Astra Serif"/>
          <w:sz w:val="24"/>
          <w:szCs w:val="24"/>
        </w:rPr>
        <w:t xml:space="preserve">. При этом </w:t>
      </w:r>
      <w:hyperlink r:id="rId46" w:anchor="Par4" w:history="1">
        <w:r w:rsidRPr="00C60255">
          <w:rPr>
            <w:rFonts w:ascii="PT Astra Serif" w:hAnsi="PT Astra Serif" w:cs="PT Astra Serif"/>
            <w:color w:val="0000FF"/>
            <w:sz w:val="24"/>
            <w:szCs w:val="24"/>
            <w:u w:val="single"/>
          </w:rPr>
          <w:t>формула 32</w:t>
        </w:r>
      </w:hyperlink>
      <w:r w:rsidRPr="00C60255">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47" w:anchor="Par2" w:history="1">
        <w:r w:rsidRPr="00C60255">
          <w:rPr>
            <w:rFonts w:ascii="PT Astra Serif" w:hAnsi="PT Astra Serif" w:cs="PT Astra Serif"/>
            <w:color w:val="0000FF"/>
            <w:sz w:val="24"/>
            <w:szCs w:val="24"/>
            <w:u w:val="single"/>
          </w:rPr>
          <w:t>формула 32.1</w:t>
        </w:r>
      </w:hyperlink>
      <w:r w:rsidRPr="00C60255">
        <w:rPr>
          <w:rFonts w:ascii="PT Astra Serif" w:hAnsi="PT Astra Serif" w:cs="PT Astra Serif"/>
          <w:sz w:val="24"/>
          <w:szCs w:val="24"/>
        </w:rPr>
        <w:t xml:space="preserve"> - с применением метода доходности инвестированного капитала.</w:t>
      </w:r>
    </w:p>
    <w:p w:rsidR="00C60255" w:rsidRPr="00C60255" w:rsidRDefault="00C60255" w:rsidP="00C60255">
      <w:pPr>
        <w:autoSpaceDE w:val="0"/>
        <w:autoSpaceDN w:val="0"/>
        <w:adjustRightInd w:val="0"/>
        <w:jc w:val="center"/>
        <w:rPr>
          <w:rFonts w:ascii="PT Astra Serif" w:hAnsi="PT Astra Serif" w:cs="PT Astra Serif"/>
          <w:color w:val="FF0000"/>
          <w:sz w:val="24"/>
          <w:szCs w:val="24"/>
        </w:rPr>
      </w:pPr>
      <w:r>
        <w:rPr>
          <w:rFonts w:ascii="PT Astra Serif" w:hAnsi="PT Astra Serif" w:cs="PT Astra Serif"/>
          <w:noProof/>
          <w:position w:val="-9"/>
          <w:sz w:val="24"/>
          <w:szCs w:val="24"/>
        </w:rPr>
        <w:drawing>
          <wp:inline distT="0" distB="0" distL="0" distR="0" wp14:anchorId="1B749EC2" wp14:editId="63FB2C7A">
            <wp:extent cx="6477000" cy="2952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C60255" w:rsidRPr="00C60255" w:rsidRDefault="00C60255" w:rsidP="00C60255">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14:anchorId="35E62068" wp14:editId="587618AF">
            <wp:extent cx="6477000" cy="257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C60255" w:rsidRPr="00C60255" w:rsidRDefault="00C60255" w:rsidP="00C60255">
      <w:pPr>
        <w:autoSpaceDE w:val="0"/>
        <w:autoSpaceDN w:val="0"/>
        <w:adjustRightInd w:val="0"/>
        <w:ind w:firstLine="540"/>
        <w:jc w:val="both"/>
        <w:rPr>
          <w:rFonts w:ascii="PT Astra Serif" w:hAnsi="PT Astra Serif" w:cs="PT Astra Serif"/>
          <w:sz w:val="24"/>
          <w:szCs w:val="24"/>
        </w:rPr>
      </w:pPr>
      <w:r w:rsidRPr="00C60255">
        <w:rPr>
          <w:rFonts w:ascii="PT Astra Serif" w:hAnsi="PT Astra Serif" w:cs="PT Astra Serif"/>
          <w:sz w:val="24"/>
          <w:szCs w:val="24"/>
        </w:rPr>
        <w:lastRenderedPageBreak/>
        <w:t>где:</w:t>
      </w:r>
    </w:p>
    <w:p w:rsidR="00C60255" w:rsidRPr="00C60255" w:rsidRDefault="00C60255" w:rsidP="00C60255">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14:anchorId="459DE8C9" wp14:editId="55F8407C">
            <wp:extent cx="628650" cy="3333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60255">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w:t>
      </w:r>
      <w:proofErr w:type="gramStart"/>
      <w:r w:rsidRPr="00C60255">
        <w:rPr>
          <w:rFonts w:ascii="PT Astra Serif" w:hAnsi="PT Astra Serif" w:cs="PT Astra Serif"/>
          <w:sz w:val="24"/>
          <w:szCs w:val="24"/>
        </w:rPr>
        <w:t>отклонения фактических значений параметров расчета тарифов</w:t>
      </w:r>
      <w:proofErr w:type="gramEnd"/>
      <w:r w:rsidRPr="00C60255">
        <w:rPr>
          <w:rFonts w:ascii="PT Astra Serif" w:hAnsi="PT Astra Serif" w:cs="PT Astra Serif"/>
          <w:sz w:val="24"/>
          <w:szCs w:val="24"/>
        </w:rPr>
        <w:t xml:space="preserve"> от значений, учтенных при установлении тарифов, тыс. руб.;</w:t>
      </w:r>
    </w:p>
    <w:p w:rsidR="00C60255" w:rsidRPr="00C60255" w:rsidRDefault="00C60255" w:rsidP="00C60255">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14:anchorId="2FCEAA3E" wp14:editId="2665D428">
            <wp:extent cx="476250" cy="333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 xml:space="preserve">-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48" w:history="1">
        <w:r w:rsidRPr="00C60255">
          <w:rPr>
            <w:rFonts w:ascii="PT Astra Serif" w:hAnsi="PT Astra Serif" w:cs="PT Astra Serif"/>
            <w:color w:val="0000FF"/>
            <w:sz w:val="24"/>
            <w:szCs w:val="24"/>
            <w:u w:val="single"/>
          </w:rPr>
          <w:t>подпункте "в" пункта 16</w:t>
        </w:r>
      </w:hyperlink>
      <w:r w:rsidRPr="00C60255">
        <w:rPr>
          <w:rFonts w:ascii="PT Astra Serif" w:hAnsi="PT Astra Serif" w:cs="PT Astra Serif"/>
          <w:sz w:val="24"/>
          <w:szCs w:val="24"/>
        </w:rPr>
        <w:t xml:space="preserve"> настоящих Методических указаний) в соответствии с </w:t>
      </w:r>
      <w:hyperlink r:id="rId49" w:history="1">
        <w:r w:rsidRPr="00C60255">
          <w:rPr>
            <w:rFonts w:ascii="PT Astra Serif" w:hAnsi="PT Astra Serif" w:cs="PT Astra Serif"/>
            <w:color w:val="0000FF"/>
            <w:sz w:val="24"/>
            <w:szCs w:val="24"/>
            <w:u w:val="single"/>
          </w:rPr>
          <w:t>формулой (39)</w:t>
        </w:r>
      </w:hyperlink>
      <w:r w:rsidRPr="00C60255">
        <w:rPr>
          <w:rFonts w:ascii="PT Astra Serif" w:hAnsi="PT Astra Serif" w:cs="PT Astra Serif"/>
          <w:sz w:val="24"/>
          <w:szCs w:val="24"/>
        </w:rPr>
        <w:t xml:space="preserve"> настоящих Методических указаний, тыс. руб.;</w:t>
      </w:r>
      <w:proofErr w:type="gramEnd"/>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2B88CEE2" wp14:editId="3A759176">
            <wp:extent cx="495300" cy="3333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50" w:history="1">
        <w:r w:rsidRPr="00C60255">
          <w:rPr>
            <w:rFonts w:ascii="PT Astra Serif" w:hAnsi="PT Astra Serif" w:cs="PT Astra Serif"/>
            <w:color w:val="0000FF"/>
            <w:sz w:val="24"/>
            <w:szCs w:val="24"/>
            <w:u w:val="single"/>
          </w:rPr>
          <w:t>пунктами 49</w:t>
        </w:r>
      </w:hyperlink>
      <w:r w:rsidRPr="00C60255">
        <w:rPr>
          <w:rFonts w:ascii="PT Astra Serif" w:hAnsi="PT Astra Serif" w:cs="PT Astra Serif"/>
          <w:sz w:val="24"/>
          <w:szCs w:val="24"/>
        </w:rPr>
        <w:t xml:space="preserve"> и </w:t>
      </w:r>
      <w:hyperlink r:id="rId51" w:history="1">
        <w:r w:rsidRPr="00C60255">
          <w:rPr>
            <w:rFonts w:ascii="PT Astra Serif" w:hAnsi="PT Astra Serif" w:cs="PT Astra Serif"/>
            <w:color w:val="0000FF"/>
            <w:sz w:val="24"/>
            <w:szCs w:val="24"/>
            <w:u w:val="single"/>
          </w:rPr>
          <w:t>88</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4B5A4225" wp14:editId="60A85CF5">
            <wp:extent cx="466725" cy="33337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52" w:history="1">
        <w:r w:rsidRPr="00C60255">
          <w:rPr>
            <w:rFonts w:ascii="PT Astra Serif" w:hAnsi="PT Astra Serif" w:cs="PT Astra Serif"/>
            <w:color w:val="0000FF"/>
            <w:sz w:val="24"/>
            <w:szCs w:val="24"/>
            <w:u w:val="single"/>
          </w:rPr>
          <w:t>формулой (39.1)</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360302D7" wp14:editId="2C90B1CC">
            <wp:extent cx="476250" cy="3333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53" w:history="1">
        <w:r w:rsidRPr="00C60255">
          <w:rPr>
            <w:rFonts w:ascii="PT Astra Serif" w:hAnsi="PT Astra Serif" w:cs="PT Astra Serif"/>
            <w:color w:val="0000FF"/>
            <w:sz w:val="24"/>
            <w:szCs w:val="24"/>
            <w:u w:val="single"/>
          </w:rPr>
          <w:t>пунктом 86</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4601A1B8" wp14:editId="47A5FC0A">
            <wp:extent cx="352425" cy="333375"/>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54" w:history="1">
        <w:r w:rsidRPr="00C60255">
          <w:rPr>
            <w:rFonts w:ascii="PT Astra Serif" w:hAnsi="PT Astra Serif" w:cs="PT Astra Serif"/>
            <w:color w:val="0000FF"/>
            <w:sz w:val="24"/>
            <w:szCs w:val="24"/>
            <w:u w:val="single"/>
          </w:rPr>
          <w:t>пунктом 28</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45C2F090" wp14:editId="6293917D">
            <wp:extent cx="628650" cy="3333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55" w:history="1">
        <w:r w:rsidRPr="00C60255">
          <w:rPr>
            <w:rFonts w:ascii="PT Astra Serif" w:hAnsi="PT Astra Serif" w:cs="PT Astra Serif"/>
            <w:color w:val="0000FF"/>
            <w:sz w:val="24"/>
            <w:szCs w:val="24"/>
            <w:u w:val="single"/>
          </w:rPr>
          <w:t>пунктом 86(1)</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524145B2" wp14:editId="2D1B9CF9">
            <wp:extent cx="476250" cy="3333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56" w:history="1">
        <w:r w:rsidRPr="00C60255">
          <w:rPr>
            <w:rFonts w:ascii="PT Astra Serif" w:hAnsi="PT Astra Serif" w:cs="PT Astra Serif"/>
            <w:color w:val="0000FF"/>
            <w:sz w:val="24"/>
            <w:szCs w:val="24"/>
            <w:u w:val="single"/>
          </w:rPr>
          <w:t>пунктом 72</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1761D819" wp14:editId="1FABF02E">
            <wp:extent cx="476250" cy="3333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57" w:history="1">
        <w:r w:rsidRPr="00C60255">
          <w:rPr>
            <w:rFonts w:ascii="PT Astra Serif" w:hAnsi="PT Astra Serif" w:cs="PT Astra Serif"/>
            <w:color w:val="0000FF"/>
            <w:sz w:val="24"/>
            <w:szCs w:val="24"/>
            <w:u w:val="single"/>
          </w:rPr>
          <w:t>пунктом 74</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2229D7EC" wp14:editId="3A4D4FF4">
            <wp:extent cx="514350" cy="3238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C60255">
        <w:rPr>
          <w:rFonts w:ascii="PT Astra Serif" w:hAnsi="PT Astra Serif" w:cs="PT Astra Serif"/>
          <w:sz w:val="24"/>
          <w:szCs w:val="24"/>
        </w:rPr>
        <w:t xml:space="preserve"> - величина </w:t>
      </w:r>
      <w:proofErr w:type="gramStart"/>
      <w:r w:rsidRPr="00C60255">
        <w:rPr>
          <w:rFonts w:ascii="PT Astra Serif" w:hAnsi="PT Astra Serif" w:cs="PT Astra Serif"/>
          <w:sz w:val="24"/>
          <w:szCs w:val="24"/>
        </w:rPr>
        <w:t>отклонения показателя ввода объектов системы водоснабжения</w:t>
      </w:r>
      <w:proofErr w:type="gramEnd"/>
      <w:r w:rsidRPr="00C60255">
        <w:rPr>
          <w:rFonts w:ascii="PT Astra Serif" w:hAnsi="PT Astra Serif" w:cs="PT Astra Serif"/>
          <w:sz w:val="24"/>
          <w:szCs w:val="24"/>
        </w:rPr>
        <w:t xml:space="preserve"> и (или) водоотведения в эксплуатацию и изменения инвестиционной программы, рассчитанная в соответствии с </w:t>
      </w:r>
      <w:hyperlink r:id="rId58" w:history="1">
        <w:r w:rsidRPr="00C60255">
          <w:rPr>
            <w:rFonts w:ascii="PT Astra Serif" w:hAnsi="PT Astra Serif" w:cs="PT Astra Serif"/>
            <w:color w:val="0000FF"/>
            <w:sz w:val="24"/>
            <w:szCs w:val="24"/>
            <w:u w:val="single"/>
          </w:rPr>
          <w:t>формулой (35)</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14:anchorId="4301079A" wp14:editId="198D6F1F">
            <wp:extent cx="676275" cy="32385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 xml:space="preserve">-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w:t>
      </w:r>
      <w:proofErr w:type="spellStart"/>
      <w:r w:rsidRPr="00C60255">
        <w:rPr>
          <w:rFonts w:ascii="PT Astra Serif" w:hAnsi="PT Astra Serif" w:cs="PT Astra Serif"/>
          <w:sz w:val="24"/>
          <w:szCs w:val="24"/>
        </w:rPr>
        <w:t>недостижении</w:t>
      </w:r>
      <w:proofErr w:type="spellEnd"/>
      <w:r w:rsidRPr="00C60255">
        <w:rPr>
          <w:rFonts w:ascii="PT Astra Serif" w:hAnsi="PT Astra Serif" w:cs="PT Astra Serif"/>
          <w:sz w:val="24"/>
          <w:szCs w:val="24"/>
        </w:rPr>
        <w:t xml:space="preserve"> регулируемой организацией утвержденных плановых значений показателей надежности и качества объектов централизованных систем водоснабжения и</w:t>
      </w:r>
      <w:proofErr w:type="gramEnd"/>
      <w:r w:rsidRPr="00C60255">
        <w:rPr>
          <w:rFonts w:ascii="PT Astra Serif" w:hAnsi="PT Astra Serif" w:cs="PT Astra Serif"/>
          <w:sz w:val="24"/>
          <w:szCs w:val="24"/>
        </w:rPr>
        <w:t xml:space="preserve"> (или) водоотведения, </w:t>
      </w:r>
      <w:proofErr w:type="gramStart"/>
      <w:r w:rsidRPr="00C60255">
        <w:rPr>
          <w:rFonts w:ascii="PT Astra Serif" w:hAnsi="PT Astra Serif" w:cs="PT Astra Serif"/>
          <w:sz w:val="24"/>
          <w:szCs w:val="24"/>
        </w:rPr>
        <w:t>рассчитанная</w:t>
      </w:r>
      <w:proofErr w:type="gramEnd"/>
      <w:r w:rsidRPr="00C60255">
        <w:rPr>
          <w:rFonts w:ascii="PT Astra Serif" w:hAnsi="PT Astra Serif" w:cs="PT Astra Serif"/>
          <w:sz w:val="24"/>
          <w:szCs w:val="24"/>
        </w:rPr>
        <w:t xml:space="preserve"> в соответствии с </w:t>
      </w:r>
      <w:hyperlink r:id="rId59" w:history="1">
        <w:r w:rsidRPr="00C60255">
          <w:rPr>
            <w:rFonts w:ascii="PT Astra Serif" w:hAnsi="PT Astra Serif" w:cs="PT Astra Serif"/>
            <w:color w:val="0000FF"/>
            <w:sz w:val="24"/>
            <w:szCs w:val="24"/>
            <w:u w:val="single"/>
          </w:rPr>
          <w:t>формулой (36)</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14:anchorId="61ECB95F" wp14:editId="51906BCB">
            <wp:extent cx="847725" cy="333375"/>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C60255">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60" w:history="1">
        <w:r w:rsidRPr="00C60255">
          <w:rPr>
            <w:rFonts w:ascii="PT Astra Serif" w:hAnsi="PT Astra Serif" w:cs="PT Astra Serif"/>
            <w:color w:val="0000FF"/>
            <w:sz w:val="24"/>
            <w:szCs w:val="24"/>
            <w:u w:val="single"/>
          </w:rPr>
          <w:t>пунктом 42</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2C84355F" wp14:editId="67004331">
            <wp:extent cx="819150" cy="3333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w:t>
      </w:r>
      <w:proofErr w:type="gramStart"/>
      <w:r w:rsidRPr="00C60255">
        <w:rPr>
          <w:rFonts w:ascii="PT Astra Serif" w:hAnsi="PT Astra Serif" w:cs="PT Astra Serif"/>
          <w:sz w:val="24"/>
          <w:szCs w:val="24"/>
        </w:rPr>
        <w:t>учета отклонения фактических значений параметров расчета тарифов</w:t>
      </w:r>
      <w:proofErr w:type="gramEnd"/>
      <w:r w:rsidRPr="00C60255">
        <w:rPr>
          <w:rFonts w:ascii="PT Astra Serif" w:hAnsi="PT Astra Serif" w:cs="PT Astra Serif"/>
          <w:sz w:val="24"/>
          <w:szCs w:val="24"/>
        </w:rPr>
        <w:t xml:space="preserve"> от значений, учтенных при установлении тарифов, определяемая в соответствии с </w:t>
      </w:r>
      <w:hyperlink r:id="rId61" w:history="1">
        <w:r w:rsidRPr="00C60255">
          <w:rPr>
            <w:rFonts w:ascii="PT Astra Serif" w:hAnsi="PT Astra Serif" w:cs="PT Astra Serif"/>
            <w:color w:val="0000FF"/>
            <w:sz w:val="24"/>
            <w:szCs w:val="24"/>
            <w:u w:val="single"/>
          </w:rPr>
          <w:t>формулой (33)</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ind w:firstLine="709"/>
        <w:jc w:val="both"/>
        <w:rPr>
          <w:rFonts w:ascii="PT Astra Serif" w:hAnsi="PT Astra Serif"/>
          <w:sz w:val="24"/>
          <w:szCs w:val="24"/>
        </w:rPr>
      </w:pPr>
      <w:r w:rsidRPr="00C60255">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C60255">
        <w:rPr>
          <w:rFonts w:ascii="PT Astra Serif" w:hAnsi="PT Astra Serif" w:cs="Courier New"/>
          <w:color w:val="000000"/>
          <w:sz w:val="24"/>
          <w:szCs w:val="24"/>
        </w:rPr>
        <w:t>104,5%, на 2020 год - 103,2%, 2021 год-103,6%</w:t>
      </w:r>
    </w:p>
    <w:p w:rsidR="00C60255" w:rsidRPr="00C60255" w:rsidRDefault="00C60255" w:rsidP="00C60255">
      <w:pPr>
        <w:ind w:left="360"/>
        <w:jc w:val="center"/>
        <w:rPr>
          <w:rFonts w:ascii="PT Astra Serif" w:hAnsi="PT Astra Serif"/>
          <w:b/>
          <w:sz w:val="28"/>
          <w:szCs w:val="24"/>
        </w:rPr>
      </w:pPr>
    </w:p>
    <w:p w:rsidR="00C60255" w:rsidRPr="00C60255" w:rsidRDefault="00C60255" w:rsidP="00C60255">
      <w:pPr>
        <w:ind w:left="360"/>
        <w:jc w:val="center"/>
        <w:rPr>
          <w:rFonts w:ascii="PT Astra Serif" w:hAnsi="PT Astra Serif"/>
          <w:b/>
          <w:sz w:val="24"/>
          <w:szCs w:val="24"/>
        </w:rPr>
      </w:pPr>
      <w:r w:rsidRPr="00C60255">
        <w:rPr>
          <w:rFonts w:ascii="PT Astra Serif" w:hAnsi="PT Astra Serif"/>
          <w:b/>
          <w:sz w:val="28"/>
          <w:szCs w:val="24"/>
        </w:rPr>
        <w:t xml:space="preserve"> </w:t>
      </w:r>
      <w:r w:rsidRPr="00C60255">
        <w:rPr>
          <w:rFonts w:ascii="PT Astra Serif" w:hAnsi="PT Astra Serif"/>
          <w:b/>
          <w:sz w:val="24"/>
          <w:szCs w:val="24"/>
        </w:rPr>
        <w:t>Определение операционных  расходов на 2021  год</w:t>
      </w:r>
    </w:p>
    <w:p w:rsidR="00C60255" w:rsidRPr="00C60255" w:rsidRDefault="00C60255" w:rsidP="00C60255">
      <w:pPr>
        <w:ind w:firstLine="360"/>
        <w:jc w:val="both"/>
        <w:rPr>
          <w:rFonts w:ascii="PT Astra Serif" w:hAnsi="PT Astra Serif"/>
          <w:sz w:val="24"/>
          <w:szCs w:val="24"/>
        </w:rPr>
      </w:pPr>
      <w:r w:rsidRPr="00C60255">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983,90 тыс. руб.</w:t>
      </w:r>
    </w:p>
    <w:p w:rsidR="00C60255" w:rsidRPr="00C60255" w:rsidRDefault="00C60255" w:rsidP="00C60255">
      <w:pPr>
        <w:ind w:firstLine="360"/>
        <w:jc w:val="both"/>
        <w:rPr>
          <w:rFonts w:ascii="PT Astra Serif" w:hAnsi="PT Astra Serif"/>
          <w:sz w:val="24"/>
          <w:szCs w:val="24"/>
        </w:rPr>
      </w:pPr>
    </w:p>
    <w:p w:rsidR="00C60255" w:rsidRPr="00C60255" w:rsidRDefault="00C60255" w:rsidP="00C60255">
      <w:pPr>
        <w:jc w:val="center"/>
        <w:rPr>
          <w:rFonts w:ascii="PT Astra Serif" w:hAnsi="PT Astra Serif"/>
          <w:b/>
          <w:sz w:val="24"/>
          <w:szCs w:val="24"/>
        </w:rPr>
      </w:pPr>
      <w:r w:rsidRPr="00C60255">
        <w:rPr>
          <w:rFonts w:ascii="PT Astra Serif" w:hAnsi="PT Astra Serif"/>
          <w:b/>
          <w:sz w:val="24"/>
          <w:szCs w:val="24"/>
        </w:rPr>
        <w:t>Расчёт операционных (подконтрольных) расходов на каждый год долгосрочного периода регулирования</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 xml:space="preserve">      </w:t>
      </w:r>
      <w:r w:rsidRPr="00C60255">
        <w:rPr>
          <w:rFonts w:ascii="PT Astra Serif" w:hAnsi="PT Astra Serif"/>
          <w:sz w:val="24"/>
          <w:szCs w:val="24"/>
        </w:rPr>
        <w:t>Скорректированные величины операционных расходов, предлагаемые экспертами к учёту при расчёте тарифов на питьевую воду, составят:</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в 2021 г. – 1010,15 тыс. руб.</w:t>
      </w:r>
    </w:p>
    <w:p w:rsidR="00C60255" w:rsidRPr="00C60255" w:rsidRDefault="00C60255" w:rsidP="00C60255">
      <w:pPr>
        <w:jc w:val="both"/>
        <w:rPr>
          <w:rFonts w:ascii="PT Astra Serif" w:hAnsi="PT Astra Serif"/>
          <w:sz w:val="24"/>
          <w:szCs w:val="24"/>
        </w:rPr>
      </w:pPr>
    </w:p>
    <w:p w:rsidR="00C60255" w:rsidRPr="00C60255" w:rsidRDefault="00C60255" w:rsidP="00C60255">
      <w:pPr>
        <w:jc w:val="both"/>
        <w:rPr>
          <w:rFonts w:ascii="PT Astra Serif" w:hAnsi="PT Astra Serif" w:cs="Arial"/>
          <w:b/>
          <w:bCs/>
          <w:sz w:val="24"/>
          <w:szCs w:val="24"/>
        </w:rPr>
      </w:pPr>
      <w:r w:rsidRPr="00C60255">
        <w:rPr>
          <w:rFonts w:ascii="PT Astra Serif" w:hAnsi="PT Astra Serif"/>
          <w:sz w:val="24"/>
          <w:szCs w:val="24"/>
        </w:rPr>
        <w:tab/>
      </w:r>
      <w:r w:rsidRPr="00C60255">
        <w:rPr>
          <w:rFonts w:ascii="PT Astra Serif" w:hAnsi="PT Astra Serif"/>
          <w:sz w:val="24"/>
          <w:szCs w:val="24"/>
        </w:rPr>
        <w:tab/>
      </w:r>
      <w:r w:rsidRPr="00C60255">
        <w:rPr>
          <w:rFonts w:ascii="PT Astra Serif" w:hAnsi="PT Astra Serif"/>
          <w:sz w:val="24"/>
          <w:szCs w:val="24"/>
        </w:rPr>
        <w:tab/>
      </w:r>
      <w:r w:rsidRPr="00C60255">
        <w:rPr>
          <w:rFonts w:ascii="PT Astra Serif" w:hAnsi="PT Astra Serif"/>
          <w:sz w:val="24"/>
          <w:szCs w:val="24"/>
        </w:rPr>
        <w:tab/>
      </w:r>
      <w:r w:rsidRPr="00C60255">
        <w:rPr>
          <w:rFonts w:ascii="PT Astra Serif" w:hAnsi="PT Astra Serif"/>
          <w:sz w:val="24"/>
          <w:szCs w:val="24"/>
        </w:rPr>
        <w:tab/>
      </w:r>
      <w:r w:rsidRPr="00C60255">
        <w:rPr>
          <w:rFonts w:ascii="PT Astra Serif" w:hAnsi="PT Astra Serif" w:cs="Arial"/>
          <w:b/>
          <w:bCs/>
          <w:sz w:val="24"/>
          <w:szCs w:val="24"/>
        </w:rPr>
        <w:t xml:space="preserve">Неподконтрольные расходы </w:t>
      </w:r>
    </w:p>
    <w:p w:rsidR="00C60255" w:rsidRPr="00C60255" w:rsidRDefault="00C60255" w:rsidP="00C60255">
      <w:pPr>
        <w:jc w:val="both"/>
        <w:rPr>
          <w:rFonts w:ascii="PT Astra Serif" w:hAnsi="PT Astra Serif"/>
          <w:sz w:val="24"/>
          <w:szCs w:val="24"/>
        </w:rPr>
      </w:pPr>
      <w:r w:rsidRPr="00C60255">
        <w:rPr>
          <w:rFonts w:ascii="PT Astra Serif" w:hAnsi="PT Astra Serif"/>
          <w:b/>
          <w:bCs/>
          <w:sz w:val="24"/>
          <w:szCs w:val="24"/>
        </w:rPr>
        <w:t xml:space="preserve">- </w:t>
      </w:r>
      <w:r w:rsidRPr="00C60255">
        <w:rPr>
          <w:rFonts w:ascii="PT Astra Serif" w:hAnsi="PT Astra Serif"/>
          <w:b/>
          <w:sz w:val="24"/>
          <w:szCs w:val="24"/>
        </w:rPr>
        <w:t xml:space="preserve">Расходы на уплату налогов, сборов и других обязательных платежей: </w:t>
      </w:r>
      <w:r w:rsidRPr="00C60255">
        <w:rPr>
          <w:rFonts w:ascii="PT Astra Serif" w:hAnsi="PT Astra Serif"/>
          <w:sz w:val="24"/>
          <w:szCs w:val="24"/>
        </w:rPr>
        <w:t xml:space="preserve">предложение предприятия на 2021 год – расходы на сумму 115,32 тыс. руб., экспертами учтены расходы на сумму 115,32 тыс. руб., в том числе: </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 xml:space="preserve">Плата за пользование водным объектом: </w:t>
      </w:r>
      <w:r w:rsidRPr="00C60255">
        <w:rPr>
          <w:rFonts w:ascii="PT Astra Serif" w:hAnsi="PT Astra Serif"/>
          <w:sz w:val="24"/>
          <w:szCs w:val="24"/>
        </w:rPr>
        <w:t>предприятие предлагает учесть расходы на сумму 19,18  тыс. руб. Эксперты на 2021 год предлагают учесть расходы на сумму 19,18  тыс. руб.  (налоговая декларация по водному налогу за 2019 год прилагается).</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Плата за налог на имущество:</w:t>
      </w:r>
      <w:r w:rsidRPr="00C60255">
        <w:rPr>
          <w:rFonts w:ascii="PT Astra Serif" w:hAnsi="PT Astra Serif"/>
          <w:sz w:val="24"/>
          <w:szCs w:val="24"/>
        </w:rPr>
        <w:t xml:space="preserve"> предприятие предлагает учесть расходы на сумму 96,14  тыс. руб. Эксперты на 2021 год предлагают учесть расходы на сумму 96,14  тыс. руб. (декларация по налогу на имущество за 2019 год прилагается)</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w:t>
      </w:r>
      <w:r w:rsidRPr="00C60255">
        <w:rPr>
          <w:rFonts w:ascii="PT Astra Serif" w:hAnsi="PT Astra Serif"/>
          <w:b/>
          <w:sz w:val="24"/>
          <w:szCs w:val="24"/>
        </w:rPr>
        <w:t xml:space="preserve">Итого </w:t>
      </w:r>
      <w:proofErr w:type="gramStart"/>
      <w:r w:rsidRPr="00C60255">
        <w:rPr>
          <w:rFonts w:ascii="PT Astra Serif" w:hAnsi="PT Astra Serif"/>
          <w:b/>
          <w:sz w:val="24"/>
          <w:szCs w:val="24"/>
        </w:rPr>
        <w:t>скорректированные величины неподконтрольных расходов</w:t>
      </w:r>
      <w:r w:rsidRPr="00C60255">
        <w:rPr>
          <w:rFonts w:ascii="PT Astra Serif" w:hAnsi="PT Astra Serif"/>
          <w:sz w:val="24"/>
          <w:szCs w:val="24"/>
        </w:rPr>
        <w:t>, предлагаемые экспертами к учёту при расчёте тарифов на питьевую воду составят</w:t>
      </w:r>
      <w:proofErr w:type="gramEnd"/>
      <w:r w:rsidRPr="00C60255">
        <w:rPr>
          <w:rFonts w:ascii="PT Astra Serif" w:hAnsi="PT Astra Serif"/>
          <w:sz w:val="24"/>
          <w:szCs w:val="24"/>
        </w:rPr>
        <w:t>:</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 в 2021 г. – 115,32 тыс. руб.</w:t>
      </w:r>
    </w:p>
    <w:p w:rsidR="00C60255" w:rsidRPr="00C60255" w:rsidRDefault="00C60255" w:rsidP="00C60255">
      <w:pPr>
        <w:jc w:val="center"/>
        <w:rPr>
          <w:rFonts w:ascii="PT Astra Serif" w:hAnsi="PT Astra Serif"/>
          <w:b/>
          <w:sz w:val="24"/>
          <w:szCs w:val="24"/>
        </w:rPr>
      </w:pPr>
    </w:p>
    <w:p w:rsidR="00C60255" w:rsidRPr="00C60255" w:rsidRDefault="00C60255" w:rsidP="00C60255">
      <w:pPr>
        <w:jc w:val="center"/>
        <w:rPr>
          <w:rFonts w:ascii="PT Astra Serif" w:hAnsi="PT Astra Serif"/>
          <w:b/>
          <w:sz w:val="24"/>
          <w:szCs w:val="24"/>
        </w:rPr>
      </w:pPr>
      <w:r w:rsidRPr="00C60255">
        <w:rPr>
          <w:rFonts w:ascii="PT Astra Serif" w:hAnsi="PT Astra Serif"/>
          <w:b/>
          <w:sz w:val="24"/>
          <w:szCs w:val="24"/>
        </w:rPr>
        <w:t xml:space="preserve">Расчёт расходов на приобретение энергетических ресурсов </w:t>
      </w:r>
    </w:p>
    <w:p w:rsidR="00C60255" w:rsidRPr="00C60255" w:rsidRDefault="00C60255" w:rsidP="00C60255">
      <w:pPr>
        <w:jc w:val="both"/>
        <w:rPr>
          <w:rFonts w:ascii="PT Astra Serif" w:hAnsi="PT Astra Serif"/>
          <w:sz w:val="24"/>
          <w:szCs w:val="24"/>
        </w:rPr>
      </w:pPr>
      <w:proofErr w:type="gramStart"/>
      <w:r w:rsidRPr="00C60255">
        <w:rPr>
          <w:rFonts w:ascii="PT Astra Serif" w:hAnsi="PT Astra Serif"/>
          <w:b/>
          <w:sz w:val="24"/>
          <w:szCs w:val="24"/>
        </w:rPr>
        <w:t>- Расходы на прочие покупаемые энергетические ресурсы:</w:t>
      </w:r>
      <w:r w:rsidRPr="00C60255">
        <w:rPr>
          <w:rFonts w:ascii="PT Astra Serif" w:hAnsi="PT Astra Serif"/>
          <w:sz w:val="24"/>
          <w:szCs w:val="24"/>
        </w:rPr>
        <w:t xml:space="preserve"> предложение предприятия по расходам на электроэнергию в 2021 году – 278,87 тыс. руб. Эксперты при расчёте применили удельный расход электроэнергии 0,94 </w:t>
      </w:r>
      <w:proofErr w:type="spellStart"/>
      <w:r w:rsidRPr="00C60255">
        <w:rPr>
          <w:rFonts w:ascii="PT Astra Serif" w:hAnsi="PT Astra Serif"/>
          <w:sz w:val="24"/>
          <w:szCs w:val="24"/>
        </w:rPr>
        <w:t>кВтч</w:t>
      </w:r>
      <w:proofErr w:type="spellEnd"/>
      <w:r w:rsidRPr="00C60255">
        <w:rPr>
          <w:rFonts w:ascii="PT Astra Serif" w:hAnsi="PT Astra Serif"/>
          <w:sz w:val="24"/>
          <w:szCs w:val="24"/>
        </w:rPr>
        <w:t>/</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 Прогнозный тариф покупки на 2021 год принят экспертами на основании данных о цене фактического приобретения электрической энергии в 2019 годе и с учётом предложения предприятия -  в размере 4,78 руб./</w:t>
      </w:r>
      <w:proofErr w:type="spellStart"/>
      <w:r w:rsidRPr="00C60255">
        <w:rPr>
          <w:rFonts w:ascii="PT Astra Serif" w:hAnsi="PT Astra Serif"/>
          <w:sz w:val="24"/>
          <w:szCs w:val="24"/>
        </w:rPr>
        <w:t>кВтч</w:t>
      </w:r>
      <w:proofErr w:type="spellEnd"/>
      <w:r w:rsidRPr="00C60255">
        <w:rPr>
          <w:rFonts w:ascii="PT Astra Serif" w:hAnsi="PT Astra Serif"/>
          <w:sz w:val="24"/>
          <w:szCs w:val="24"/>
        </w:rPr>
        <w:t xml:space="preserve"> с</w:t>
      </w:r>
      <w:proofErr w:type="gramEnd"/>
      <w:r w:rsidRPr="00C60255">
        <w:rPr>
          <w:rFonts w:ascii="PT Astra Serif" w:hAnsi="PT Astra Serif"/>
          <w:sz w:val="24"/>
          <w:szCs w:val="24"/>
        </w:rPr>
        <w:t xml:space="preserve"> учетом НДС</w:t>
      </w:r>
      <w:proofErr w:type="gramStart"/>
      <w:r w:rsidRPr="00C60255">
        <w:rPr>
          <w:rFonts w:ascii="PT Astra Serif" w:hAnsi="PT Astra Serif"/>
          <w:sz w:val="24"/>
          <w:szCs w:val="24"/>
        </w:rPr>
        <w:t>.</w:t>
      </w:r>
      <w:proofErr w:type="gramEnd"/>
      <w:r w:rsidRPr="00C60255">
        <w:rPr>
          <w:rFonts w:ascii="PT Astra Serif" w:hAnsi="PT Astra Serif"/>
          <w:sz w:val="24"/>
          <w:szCs w:val="24"/>
        </w:rPr>
        <w:t xml:space="preserve"> (</w:t>
      </w:r>
      <w:proofErr w:type="gramStart"/>
      <w:r w:rsidRPr="00C60255">
        <w:rPr>
          <w:rFonts w:ascii="PT Astra Serif" w:hAnsi="PT Astra Serif"/>
          <w:sz w:val="24"/>
          <w:szCs w:val="24"/>
        </w:rPr>
        <w:t>с</w:t>
      </w:r>
      <w:proofErr w:type="gramEnd"/>
      <w:r w:rsidRPr="00C60255">
        <w:rPr>
          <w:rFonts w:ascii="PT Astra Serif" w:hAnsi="PT Astra Serif"/>
          <w:sz w:val="24"/>
          <w:szCs w:val="24"/>
        </w:rPr>
        <w:t>редний тариф 2019 года составляет – 4,50 руб./</w:t>
      </w:r>
      <w:proofErr w:type="spellStart"/>
      <w:r w:rsidRPr="00C60255">
        <w:rPr>
          <w:rFonts w:ascii="PT Astra Serif" w:hAnsi="PT Astra Serif"/>
          <w:sz w:val="24"/>
          <w:szCs w:val="24"/>
        </w:rPr>
        <w:t>кВтч</w:t>
      </w:r>
      <w:proofErr w:type="spellEnd"/>
      <w:r w:rsidRPr="00C60255">
        <w:rPr>
          <w:rFonts w:ascii="PT Astra Serif" w:hAnsi="PT Astra Serif"/>
          <w:sz w:val="24"/>
          <w:szCs w:val="24"/>
        </w:rPr>
        <w:t>).</w:t>
      </w:r>
      <w:r w:rsidRPr="00C60255">
        <w:rPr>
          <w:rFonts w:ascii="PT Astra Serif" w:hAnsi="PT Astra Serif"/>
          <w:sz w:val="24"/>
          <w:szCs w:val="24"/>
        </w:rPr>
        <w:br/>
        <w:t xml:space="preserve"> В соответствии с указанным, а также учитывая фактический объем подачи воды в размере 34,15 тыс</w:t>
      </w:r>
      <w:proofErr w:type="gramStart"/>
      <w:r w:rsidRPr="00C60255">
        <w:rPr>
          <w:rFonts w:ascii="PT Astra Serif" w:hAnsi="PT Astra Serif"/>
          <w:sz w:val="24"/>
          <w:szCs w:val="24"/>
        </w:rPr>
        <w:t>.м</w:t>
      </w:r>
      <w:proofErr w:type="gramEnd"/>
      <w:r w:rsidRPr="00C60255">
        <w:rPr>
          <w:rFonts w:ascii="PT Astra Serif" w:hAnsi="PT Astra Serif"/>
          <w:sz w:val="24"/>
          <w:szCs w:val="24"/>
        </w:rPr>
        <w:t xml:space="preserve">3 в год, эксперты предлагают признать экономически обоснованной сумму затрат в 2021 году размере 153,44 тыс. руб.(0,94*34,15*4,78=153,44). </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lastRenderedPageBreak/>
        <w:t xml:space="preserve"> Итого скорректированные величины расходов на приобретение энергетических ресурсов, холодной воды и теплоносителя</w:t>
      </w:r>
      <w:r w:rsidRPr="00C60255">
        <w:rPr>
          <w:rFonts w:ascii="PT Astra Serif" w:hAnsi="PT Astra Serif"/>
          <w:sz w:val="24"/>
          <w:szCs w:val="24"/>
        </w:rPr>
        <w:t>, предлагаемые экспертами к учёту при расчёте тарифов на питьевое водоснабжение, составят:</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в 2021 г. – 153,44 тыс. руб.</w:t>
      </w:r>
    </w:p>
    <w:p w:rsidR="00C60255" w:rsidRPr="00C60255" w:rsidRDefault="00C60255" w:rsidP="00C60255">
      <w:pPr>
        <w:tabs>
          <w:tab w:val="left" w:pos="3947"/>
        </w:tabs>
        <w:jc w:val="both"/>
        <w:rPr>
          <w:rFonts w:ascii="PT Astra Serif" w:hAnsi="PT Astra Serif"/>
          <w:b/>
          <w:sz w:val="24"/>
          <w:szCs w:val="24"/>
        </w:rPr>
      </w:pPr>
      <w:r w:rsidRPr="00C60255">
        <w:rPr>
          <w:rFonts w:ascii="PT Astra Serif" w:hAnsi="PT Astra Serif"/>
          <w:sz w:val="24"/>
          <w:szCs w:val="24"/>
        </w:rPr>
        <w:tab/>
      </w:r>
      <w:r w:rsidRPr="00C60255">
        <w:rPr>
          <w:rFonts w:ascii="PT Astra Serif" w:hAnsi="PT Astra Serif"/>
          <w:b/>
          <w:sz w:val="24"/>
          <w:szCs w:val="24"/>
        </w:rPr>
        <w:t>Амортизация</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Предложение предприятия по статье расходов «Амортизация» составляет 354,40 тыс. руб. Предприятием не представлено экономическое обоснование и документальное подтверждение расходов на амортизацию, в результате, экспертами предложено исключить данные расходы из расчета тарифа. </w:t>
      </w:r>
    </w:p>
    <w:p w:rsidR="00C60255" w:rsidRPr="00C60255" w:rsidRDefault="00C60255" w:rsidP="00C60255">
      <w:pPr>
        <w:jc w:val="center"/>
        <w:rPr>
          <w:rFonts w:ascii="PT Astra Serif" w:hAnsi="PT Astra Serif" w:cs="PT Astra Serif"/>
          <w:b/>
          <w:sz w:val="24"/>
          <w:szCs w:val="24"/>
        </w:rPr>
      </w:pPr>
    </w:p>
    <w:p w:rsidR="00C60255" w:rsidRPr="00C60255" w:rsidRDefault="00C60255" w:rsidP="00C60255">
      <w:pPr>
        <w:jc w:val="center"/>
        <w:rPr>
          <w:rFonts w:ascii="PT Astra Serif" w:hAnsi="PT Astra Serif" w:cs="PT Astra Serif"/>
          <w:b/>
          <w:sz w:val="24"/>
          <w:szCs w:val="24"/>
        </w:rPr>
      </w:pPr>
      <w:r w:rsidRPr="00C60255">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pPr w:leftFromText="180" w:rightFromText="180" w:vertAnchor="text" w:tblpX="-318" w:tblpY="1"/>
        <w:tblOverlap w:val="never"/>
        <w:tblW w:w="31680" w:type="dxa"/>
        <w:tblLook w:val="04A0" w:firstRow="1" w:lastRow="0" w:firstColumn="1" w:lastColumn="0" w:noHBand="0" w:noVBand="1"/>
      </w:tblPr>
      <w:tblGrid>
        <w:gridCol w:w="31680"/>
      </w:tblGrid>
      <w:tr w:rsidR="00C60255" w:rsidRPr="00C60255" w:rsidTr="00C60255">
        <w:trPr>
          <w:trHeight w:val="4808"/>
        </w:trPr>
        <w:tc>
          <w:tcPr>
            <w:tcW w:w="31680" w:type="dxa"/>
            <w:vAlign w:val="bottom"/>
            <w:hideMark/>
          </w:tcPr>
          <w:p w:rsidR="00C60255" w:rsidRPr="00C60255" w:rsidRDefault="00C60255" w:rsidP="00C60255">
            <w:pPr>
              <w:ind w:left="-392" w:firstLine="392"/>
              <w:rPr>
                <w:rFonts w:ascii="Calibri" w:hAnsi="Calibri"/>
                <w:color w:val="000000"/>
                <w:sz w:val="40"/>
                <w:szCs w:val="40"/>
              </w:rPr>
            </w:pPr>
            <w:r>
              <w:rPr>
                <w:noProof/>
              </w:rPr>
              <w:drawing>
                <wp:inline distT="0" distB="0" distL="0" distR="0" wp14:anchorId="101EAC29" wp14:editId="03BF4FF4">
                  <wp:extent cx="6296025" cy="2895600"/>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6025" cy="2895600"/>
                          </a:xfrm>
                          <a:prstGeom prst="rect">
                            <a:avLst/>
                          </a:prstGeom>
                          <a:noFill/>
                          <a:ln>
                            <a:noFill/>
                          </a:ln>
                        </pic:spPr>
                      </pic:pic>
                    </a:graphicData>
                  </a:graphic>
                </wp:inline>
              </w:drawing>
            </w:r>
          </w:p>
        </w:tc>
      </w:tr>
    </w:tbl>
    <w:p w:rsidR="00C60255" w:rsidRPr="00C60255" w:rsidRDefault="00C60255" w:rsidP="00C60255">
      <w:pPr>
        <w:tabs>
          <w:tab w:val="left" w:pos="762"/>
        </w:tabs>
        <w:jc w:val="both"/>
        <w:rPr>
          <w:rFonts w:ascii="PT Astra Serif" w:hAnsi="PT Astra Serif"/>
          <w:sz w:val="24"/>
          <w:szCs w:val="24"/>
        </w:rPr>
      </w:pPr>
      <w:r w:rsidRPr="00C60255">
        <w:rPr>
          <w:rFonts w:ascii="PT Astra Serif" w:hAnsi="PT Astra Serif" w:cs="PT Astra Serif"/>
          <w:b/>
          <w:sz w:val="28"/>
          <w:szCs w:val="24"/>
        </w:rPr>
        <w:tab/>
      </w:r>
      <w:r w:rsidRPr="00C60255">
        <w:rPr>
          <w:rFonts w:ascii="PT Astra Serif" w:hAnsi="PT Astra Serif" w:cs="PT Astra Serif"/>
          <w:bCs/>
          <w:sz w:val="24"/>
          <w:szCs w:val="24"/>
        </w:rPr>
        <w:t xml:space="preserve">По расчётам экспертов фактическая величина НВВ в 2019 году должна составить 1243,67 тыс. руб., товарная выручка от реализации питьевой воды – составила 1140,91  тыс. руб. Размер корректировки составляет 102,77 тыс. руб. </w:t>
      </w:r>
    </w:p>
    <w:p w:rsidR="00C60255" w:rsidRPr="00C60255" w:rsidRDefault="00C60255" w:rsidP="00C60255">
      <w:pPr>
        <w:tabs>
          <w:tab w:val="left" w:pos="3913"/>
        </w:tabs>
        <w:ind w:firstLine="708"/>
        <w:rPr>
          <w:rFonts w:ascii="PT Astra Serif" w:hAnsi="PT Astra Serif"/>
          <w:sz w:val="24"/>
          <w:szCs w:val="24"/>
        </w:rPr>
      </w:pPr>
      <w:r w:rsidRPr="00C60255">
        <w:rPr>
          <w:rFonts w:ascii="PT Astra Serif" w:hAnsi="PT Astra Serif"/>
          <w:sz w:val="24"/>
          <w:szCs w:val="24"/>
        </w:rPr>
        <w:tab/>
      </w:r>
    </w:p>
    <w:p w:rsidR="00C60255" w:rsidRPr="00C60255" w:rsidRDefault="00C60255" w:rsidP="00C60255">
      <w:pPr>
        <w:ind w:firstLine="708"/>
        <w:jc w:val="center"/>
        <w:rPr>
          <w:rFonts w:ascii="PT Astra Serif" w:hAnsi="PT Astra Serif"/>
          <w:b/>
          <w:sz w:val="24"/>
          <w:szCs w:val="24"/>
        </w:rPr>
      </w:pPr>
      <w:r w:rsidRPr="00C60255">
        <w:rPr>
          <w:rFonts w:ascii="PT Astra Serif" w:hAnsi="PT Astra Serif"/>
          <w:b/>
          <w:sz w:val="24"/>
          <w:szCs w:val="24"/>
        </w:rPr>
        <w:t>Необходимая валовая выручка и тарифы</w:t>
      </w:r>
    </w:p>
    <w:p w:rsidR="00C60255" w:rsidRPr="00C60255" w:rsidRDefault="00C60255" w:rsidP="00C60255">
      <w:pPr>
        <w:jc w:val="both"/>
        <w:rPr>
          <w:rFonts w:ascii="PT Astra Serif" w:hAnsi="PT Astra Serif"/>
          <w:bCs/>
          <w:sz w:val="24"/>
          <w:szCs w:val="24"/>
        </w:rPr>
      </w:pPr>
      <w:r w:rsidRPr="00C60255">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2021 год  </w:t>
      </w:r>
      <w:r w:rsidRPr="00C60255">
        <w:rPr>
          <w:bCs/>
          <w:sz w:val="24"/>
          <w:szCs w:val="24"/>
          <w:lang w:eastAsia="ar-SA"/>
        </w:rPr>
        <w:t xml:space="preserve">скорректированные величины </w:t>
      </w:r>
      <w:r w:rsidRPr="00C60255">
        <w:rPr>
          <w:rFonts w:ascii="PT Astra Serif" w:hAnsi="PT Astra Serif"/>
          <w:bCs/>
          <w:sz w:val="24"/>
          <w:szCs w:val="24"/>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643"/>
        <w:gridCol w:w="2405"/>
        <w:gridCol w:w="2406"/>
      </w:tblGrid>
      <w:tr w:rsidR="00C60255" w:rsidRPr="00C60255" w:rsidTr="00C60255">
        <w:tc>
          <w:tcPr>
            <w:tcW w:w="2414" w:type="dxa"/>
            <w:tcBorders>
              <w:top w:val="single" w:sz="4" w:space="0" w:color="auto"/>
              <w:left w:val="single" w:sz="4" w:space="0" w:color="auto"/>
              <w:bottom w:val="single" w:sz="4" w:space="0" w:color="auto"/>
              <w:right w:val="single" w:sz="4" w:space="0" w:color="auto"/>
            </w:tcBorders>
            <w:vAlign w:val="center"/>
          </w:tcPr>
          <w:p w:rsidR="00C60255" w:rsidRPr="00C60255" w:rsidRDefault="00C60255" w:rsidP="00C60255">
            <w:pPr>
              <w:jc w:val="center"/>
              <w:rPr>
                <w:rFonts w:ascii="PT Astra Serif" w:hAnsi="PT Astra Serif"/>
                <w:bCs/>
                <w:sz w:val="24"/>
                <w:szCs w:val="24"/>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bCs/>
                <w:sz w:val="24"/>
                <w:szCs w:val="24"/>
              </w:rPr>
            </w:pPr>
            <w:r w:rsidRPr="00C60255">
              <w:rPr>
                <w:rFonts w:ascii="PT Astra Serif" w:hAnsi="PT Astra Serif"/>
                <w:bCs/>
                <w:sz w:val="24"/>
                <w:szCs w:val="24"/>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bCs/>
                <w:sz w:val="24"/>
                <w:szCs w:val="24"/>
              </w:rPr>
            </w:pPr>
            <w:r w:rsidRPr="00C60255">
              <w:rPr>
                <w:rFonts w:ascii="PT Astra Serif" w:hAnsi="PT Astra Serif"/>
                <w:bCs/>
                <w:sz w:val="24"/>
                <w:szCs w:val="24"/>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bCs/>
                <w:sz w:val="24"/>
                <w:szCs w:val="24"/>
              </w:rPr>
            </w:pPr>
            <w:r w:rsidRPr="00C60255">
              <w:rPr>
                <w:rFonts w:ascii="PT Astra Serif" w:hAnsi="PT Astra Serif"/>
                <w:bCs/>
                <w:sz w:val="24"/>
                <w:szCs w:val="24"/>
              </w:rPr>
              <w:t>НВВ на 2-е полугодие</w:t>
            </w:r>
          </w:p>
        </w:tc>
      </w:tr>
      <w:tr w:rsidR="00C60255" w:rsidRPr="00C60255" w:rsidTr="00C60255">
        <w:tc>
          <w:tcPr>
            <w:tcW w:w="2414"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jc w:val="both"/>
              <w:rPr>
                <w:rFonts w:ascii="PT Astra Serif" w:hAnsi="PT Astra Serif"/>
                <w:bCs/>
                <w:sz w:val="24"/>
                <w:szCs w:val="24"/>
              </w:rPr>
            </w:pPr>
            <w:r w:rsidRPr="00C60255">
              <w:rPr>
                <w:rFonts w:ascii="PT Astra Serif" w:hAnsi="PT Astra Serif"/>
                <w:bCs/>
                <w:sz w:val="24"/>
                <w:szCs w:val="24"/>
              </w:rPr>
              <w:t>2021 год</w:t>
            </w:r>
          </w:p>
        </w:tc>
        <w:tc>
          <w:tcPr>
            <w:tcW w:w="2656"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jc w:val="center"/>
              <w:rPr>
                <w:rFonts w:ascii="PT Astra Serif" w:hAnsi="PT Astra Serif"/>
                <w:bCs/>
                <w:sz w:val="24"/>
                <w:szCs w:val="24"/>
              </w:rPr>
            </w:pPr>
            <w:r w:rsidRPr="00C60255">
              <w:rPr>
                <w:rFonts w:ascii="PT Astra Serif" w:hAnsi="PT Astra Serif"/>
                <w:bCs/>
                <w:sz w:val="24"/>
                <w:szCs w:val="24"/>
              </w:rPr>
              <w:t>1381,68</w:t>
            </w:r>
          </w:p>
        </w:tc>
        <w:tc>
          <w:tcPr>
            <w:tcW w:w="2414"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jc w:val="center"/>
              <w:rPr>
                <w:rFonts w:ascii="PT Astra Serif" w:hAnsi="PT Astra Serif"/>
                <w:bCs/>
                <w:sz w:val="24"/>
                <w:szCs w:val="24"/>
              </w:rPr>
            </w:pPr>
            <w:r w:rsidRPr="00C60255">
              <w:rPr>
                <w:rFonts w:ascii="PT Astra Serif" w:hAnsi="PT Astra Serif"/>
                <w:bCs/>
                <w:sz w:val="24"/>
                <w:szCs w:val="24"/>
              </w:rPr>
              <w:t>624,05</w:t>
            </w:r>
          </w:p>
        </w:tc>
        <w:tc>
          <w:tcPr>
            <w:tcW w:w="2415"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jc w:val="center"/>
              <w:rPr>
                <w:rFonts w:ascii="PT Astra Serif" w:hAnsi="PT Astra Serif"/>
                <w:bCs/>
                <w:sz w:val="24"/>
                <w:szCs w:val="24"/>
              </w:rPr>
            </w:pPr>
            <w:r w:rsidRPr="00C60255">
              <w:rPr>
                <w:rFonts w:ascii="PT Astra Serif" w:hAnsi="PT Astra Serif"/>
                <w:bCs/>
                <w:sz w:val="24"/>
                <w:szCs w:val="24"/>
              </w:rPr>
              <w:t>571,20</w:t>
            </w:r>
          </w:p>
        </w:tc>
      </w:tr>
    </w:tbl>
    <w:p w:rsidR="00C60255" w:rsidRPr="00C60255" w:rsidRDefault="00C60255" w:rsidP="00C60255">
      <w:pPr>
        <w:ind w:left="150" w:right="-29" w:firstLine="558"/>
        <w:jc w:val="both"/>
        <w:rPr>
          <w:rFonts w:ascii="PT Astra Serif" w:hAnsi="PT Astra Serif"/>
          <w:sz w:val="24"/>
          <w:szCs w:val="24"/>
        </w:rPr>
      </w:pPr>
      <w:r w:rsidRPr="00C60255">
        <w:rPr>
          <w:rFonts w:ascii="PT Astra Serif" w:hAnsi="PT Astra Serif"/>
          <w:sz w:val="24"/>
          <w:szCs w:val="24"/>
        </w:rPr>
        <w:t xml:space="preserve">С учётом осуществленной корректировки тарифов на питьевую воду утверждается следующий размер тарифов: </w:t>
      </w:r>
    </w:p>
    <w:p w:rsidR="00C60255" w:rsidRPr="00C60255" w:rsidRDefault="00C60255" w:rsidP="00C60255">
      <w:pPr>
        <w:ind w:left="150" w:right="-29" w:hanging="8"/>
        <w:jc w:val="both"/>
        <w:rPr>
          <w:rFonts w:ascii="PT Astra Serif" w:hAnsi="PT Astra Serif"/>
          <w:sz w:val="24"/>
          <w:szCs w:val="24"/>
        </w:rPr>
      </w:pPr>
      <w:r w:rsidRPr="00C60255">
        <w:rPr>
          <w:rFonts w:ascii="PT Astra Serif" w:hAnsi="PT Astra Serif"/>
          <w:sz w:val="24"/>
          <w:szCs w:val="24"/>
        </w:rPr>
        <w:t xml:space="preserve">   - на период с 01.01.2021 по 30.06.2021 в размере 35,0 руб./</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w:t>
      </w:r>
    </w:p>
    <w:p w:rsidR="00C60255" w:rsidRPr="00C60255" w:rsidRDefault="00C60255" w:rsidP="00C60255">
      <w:pPr>
        <w:ind w:left="150" w:right="-29" w:hanging="8"/>
        <w:jc w:val="both"/>
        <w:rPr>
          <w:rFonts w:ascii="PT Astra Serif" w:hAnsi="PT Astra Serif"/>
          <w:sz w:val="24"/>
          <w:szCs w:val="24"/>
        </w:rPr>
      </w:pPr>
      <w:r w:rsidRPr="00C60255">
        <w:rPr>
          <w:rFonts w:ascii="PT Astra Serif" w:hAnsi="PT Astra Serif"/>
          <w:sz w:val="24"/>
          <w:szCs w:val="24"/>
        </w:rPr>
        <w:t>- на период с 01.07.2021 по 31.12.2021 в размере 35,0 руб./</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w:t>
      </w:r>
    </w:p>
    <w:p w:rsidR="00C60255" w:rsidRPr="00C60255" w:rsidRDefault="00C60255" w:rsidP="00C60255">
      <w:pPr>
        <w:ind w:firstLine="708"/>
        <w:rPr>
          <w:rFonts w:ascii="PT Astra Serif" w:hAnsi="PT Astra Serif"/>
          <w:sz w:val="28"/>
          <w:szCs w:val="28"/>
        </w:rPr>
      </w:pPr>
    </w:p>
    <w:p w:rsidR="00C60255" w:rsidRPr="00C60255" w:rsidRDefault="00C60255" w:rsidP="00C60255">
      <w:pPr>
        <w:jc w:val="center"/>
        <w:rPr>
          <w:rFonts w:ascii="PT Astra Serif" w:hAnsi="PT Astra Serif" w:cs="Courier New"/>
          <w:b/>
          <w:color w:val="000000"/>
          <w:sz w:val="24"/>
          <w:szCs w:val="24"/>
        </w:rPr>
      </w:pPr>
      <w:r w:rsidRPr="00C60255">
        <w:rPr>
          <w:rFonts w:ascii="PT Astra Serif" w:hAnsi="PT Astra Serif" w:cs="Courier New"/>
          <w:b/>
          <w:color w:val="000000"/>
          <w:sz w:val="24"/>
          <w:szCs w:val="24"/>
        </w:rPr>
        <w:t xml:space="preserve">Корректировка тарифов на транспортировку воды ОАО «Российские железные дороги» (Ульяновского территориального участка Куйбышевской Дирекции по </w:t>
      </w:r>
      <w:proofErr w:type="spellStart"/>
      <w:r w:rsidRPr="00C60255">
        <w:rPr>
          <w:rFonts w:ascii="PT Astra Serif" w:hAnsi="PT Astra Serif" w:cs="Courier New"/>
          <w:b/>
          <w:color w:val="000000"/>
          <w:sz w:val="24"/>
          <w:szCs w:val="24"/>
        </w:rPr>
        <w:t>тепловодоснабжению</w:t>
      </w:r>
      <w:proofErr w:type="spellEnd"/>
      <w:r w:rsidRPr="00C60255">
        <w:rPr>
          <w:rFonts w:ascii="PT Astra Serif" w:hAnsi="PT Astra Serif" w:cs="Courier New"/>
          <w:b/>
          <w:color w:val="000000"/>
          <w:sz w:val="24"/>
          <w:szCs w:val="24"/>
        </w:rPr>
        <w:t xml:space="preserve"> – структурного подразделения Центральной дирекции по </w:t>
      </w:r>
      <w:proofErr w:type="spellStart"/>
      <w:r w:rsidRPr="00C60255">
        <w:rPr>
          <w:rFonts w:ascii="PT Astra Serif" w:hAnsi="PT Astra Serif" w:cs="Courier New"/>
          <w:b/>
          <w:color w:val="000000"/>
          <w:sz w:val="24"/>
          <w:szCs w:val="24"/>
        </w:rPr>
        <w:t>тепловодоснабжению</w:t>
      </w:r>
      <w:proofErr w:type="spellEnd"/>
      <w:r w:rsidRPr="00C60255">
        <w:rPr>
          <w:rFonts w:ascii="PT Astra Serif" w:hAnsi="PT Astra Serif" w:cs="Courier New"/>
          <w:b/>
          <w:color w:val="000000"/>
          <w:sz w:val="24"/>
          <w:szCs w:val="24"/>
        </w:rPr>
        <w:t xml:space="preserve"> – филиала ОАО «РЖД») на 2021 год</w:t>
      </w:r>
    </w:p>
    <w:p w:rsidR="00C60255" w:rsidRPr="00C60255" w:rsidRDefault="00C60255" w:rsidP="00C60255">
      <w:pPr>
        <w:rPr>
          <w:rFonts w:ascii="PT Astra Serif" w:hAnsi="PT Astra Serif" w:cs="Courier New"/>
          <w:color w:val="000000"/>
          <w:sz w:val="28"/>
          <w:szCs w:val="28"/>
        </w:rPr>
      </w:pPr>
    </w:p>
    <w:p w:rsidR="00C60255" w:rsidRDefault="00C60255" w:rsidP="00C60255">
      <w:pPr>
        <w:tabs>
          <w:tab w:val="center" w:pos="4876"/>
        </w:tabs>
        <w:autoSpaceDE w:val="0"/>
        <w:autoSpaceDN w:val="0"/>
        <w:jc w:val="center"/>
        <w:rPr>
          <w:rFonts w:ascii="PT Astra Serif" w:hAnsi="PT Astra Serif"/>
          <w:b/>
          <w:sz w:val="24"/>
          <w:szCs w:val="24"/>
        </w:rPr>
      </w:pPr>
      <w:r w:rsidRPr="00C60255">
        <w:rPr>
          <w:rFonts w:ascii="PT Astra Serif" w:hAnsi="PT Astra Serif"/>
          <w:b/>
          <w:sz w:val="24"/>
          <w:szCs w:val="24"/>
        </w:rPr>
        <w:t>Объемы услуги по транспортированию воды</w:t>
      </w:r>
    </w:p>
    <w:p w:rsidR="00D93FA8" w:rsidRPr="00C60255" w:rsidRDefault="00D93FA8" w:rsidP="00C60255">
      <w:pPr>
        <w:tabs>
          <w:tab w:val="center" w:pos="4876"/>
        </w:tabs>
        <w:autoSpaceDE w:val="0"/>
        <w:autoSpaceDN w:val="0"/>
        <w:jc w:val="center"/>
        <w:rPr>
          <w:rFonts w:ascii="PT Astra Serif" w:hAnsi="PT Astra Serif"/>
          <w:b/>
          <w:sz w:val="24"/>
          <w:szCs w:val="24"/>
        </w:rPr>
      </w:pPr>
    </w:p>
    <w:p w:rsidR="00C60255" w:rsidRPr="00C60255" w:rsidRDefault="00C60255" w:rsidP="00C60255">
      <w:pPr>
        <w:autoSpaceDE w:val="0"/>
        <w:autoSpaceDN w:val="0"/>
        <w:adjustRightInd w:val="0"/>
        <w:ind w:firstLine="709"/>
        <w:jc w:val="both"/>
        <w:rPr>
          <w:rFonts w:ascii="PT Astra Serif" w:hAnsi="PT Astra Serif" w:cs="PT Astra Serif"/>
          <w:sz w:val="24"/>
          <w:szCs w:val="24"/>
        </w:rPr>
      </w:pPr>
      <w:proofErr w:type="gramStart"/>
      <w:r w:rsidRPr="00C60255">
        <w:rPr>
          <w:rFonts w:ascii="PT Astra Serif" w:hAnsi="PT Astra Serif" w:cs="PT Astra Serif"/>
          <w:sz w:val="24"/>
          <w:szCs w:val="24"/>
        </w:rPr>
        <w:t xml:space="preserve">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w:t>
      </w:r>
      <w:r w:rsidRPr="00C60255">
        <w:rPr>
          <w:rFonts w:ascii="PT Astra Serif" w:hAnsi="PT Astra Serif" w:cs="PT Astra Serif"/>
          <w:sz w:val="24"/>
          <w:szCs w:val="24"/>
        </w:rPr>
        <w:lastRenderedPageBreak/>
        <w:t>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w:t>
      </w:r>
      <w:proofErr w:type="gramEnd"/>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roofErr w:type="gramEnd"/>
    </w:p>
    <w:p w:rsidR="00C60255" w:rsidRDefault="00C60255" w:rsidP="00C60255">
      <w:pPr>
        <w:tabs>
          <w:tab w:val="center" w:pos="4876"/>
        </w:tabs>
        <w:autoSpaceDE w:val="0"/>
        <w:autoSpaceDN w:val="0"/>
        <w:ind w:firstLine="709"/>
        <w:jc w:val="both"/>
        <w:rPr>
          <w:rFonts w:ascii="PT Astra Serif" w:hAnsi="PT Astra Serif"/>
          <w:sz w:val="24"/>
          <w:szCs w:val="24"/>
        </w:rPr>
      </w:pPr>
      <w:r w:rsidRPr="00C60255">
        <w:rPr>
          <w:rFonts w:ascii="PT Astra Serif" w:hAnsi="PT Astra Serif"/>
          <w:sz w:val="24"/>
          <w:szCs w:val="24"/>
        </w:rPr>
        <w:t>Экспертами был проанализирован фактический полезный отпуск питьевой воды за последний отчётный год (2019 г.) и динамика полезного отпуска питьевой воды за последние три года</w:t>
      </w:r>
      <w:r w:rsidRPr="00C60255">
        <w:rPr>
          <w:rFonts w:ascii="PT Astra Serif" w:hAnsi="PT Astra Serif"/>
          <w:sz w:val="24"/>
          <w:szCs w:val="24"/>
          <w:lang w:eastAsia="x-none"/>
        </w:rPr>
        <w:t xml:space="preserve"> и принято в расчет тарифа в размере 392,24 тыс. </w:t>
      </w:r>
      <w:proofErr w:type="spellStart"/>
      <w:r w:rsidRPr="00C60255">
        <w:rPr>
          <w:rFonts w:ascii="PT Astra Serif" w:hAnsi="PT Astra Serif"/>
          <w:sz w:val="24"/>
          <w:szCs w:val="24"/>
          <w:lang w:eastAsia="x-none"/>
        </w:rPr>
        <w:t>куб.м</w:t>
      </w:r>
      <w:proofErr w:type="spellEnd"/>
      <w:r w:rsidRPr="00C60255">
        <w:rPr>
          <w:rFonts w:ascii="PT Astra Serif" w:hAnsi="PT Astra Serif"/>
          <w:sz w:val="24"/>
          <w:szCs w:val="24"/>
          <w:lang w:eastAsia="x-none"/>
        </w:rPr>
        <w:t>.</w:t>
      </w:r>
      <w:r w:rsidRPr="00C60255">
        <w:rPr>
          <w:rFonts w:ascii="PT Astra Serif" w:hAnsi="PT Astra Serif"/>
          <w:b/>
          <w:bCs/>
          <w:sz w:val="24"/>
          <w:szCs w:val="24"/>
        </w:rPr>
        <w:tab/>
      </w:r>
      <w:r w:rsidRPr="00C60255">
        <w:rPr>
          <w:rFonts w:ascii="PT Astra Serif" w:hAnsi="PT Astra Serif"/>
          <w:sz w:val="24"/>
          <w:szCs w:val="24"/>
        </w:rPr>
        <w:t xml:space="preserve">                               </w:t>
      </w:r>
      <w:proofErr w:type="spellStart"/>
      <w:r w:rsidRPr="00C60255">
        <w:rPr>
          <w:rFonts w:ascii="PT Astra Serif" w:hAnsi="PT Astra Serif"/>
          <w:sz w:val="24"/>
          <w:szCs w:val="24"/>
        </w:rPr>
        <w:t>куб</w:t>
      </w:r>
      <w:proofErr w:type="gramStart"/>
      <w:r w:rsidRPr="00C60255">
        <w:rPr>
          <w:rFonts w:ascii="PT Astra Serif" w:hAnsi="PT Astra Serif"/>
          <w:sz w:val="24"/>
          <w:szCs w:val="24"/>
        </w:rPr>
        <w:t>.м</w:t>
      </w:r>
      <w:proofErr w:type="spellEnd"/>
      <w:proofErr w:type="gramEnd"/>
    </w:p>
    <w:p w:rsidR="00D93FA8" w:rsidRPr="00C60255" w:rsidRDefault="00D93FA8" w:rsidP="00C60255">
      <w:pPr>
        <w:tabs>
          <w:tab w:val="center" w:pos="4876"/>
        </w:tabs>
        <w:autoSpaceDE w:val="0"/>
        <w:autoSpaceDN w:val="0"/>
        <w:ind w:firstLine="709"/>
        <w:jc w:val="both"/>
        <w:rPr>
          <w:rFonts w:ascii="PT Astra Serif" w:hAnsi="PT Astra Serif"/>
          <w:sz w:val="24"/>
          <w:szCs w:val="24"/>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2126"/>
        <w:gridCol w:w="1983"/>
        <w:gridCol w:w="2267"/>
      </w:tblGrid>
      <w:tr w:rsidR="00C60255" w:rsidRPr="00C60255" w:rsidTr="00C60255">
        <w:trPr>
          <w:cantSplit/>
          <w:trHeight w:val="370"/>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Статья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2018 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2019 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2021 год</w:t>
            </w:r>
          </w:p>
        </w:tc>
      </w:tr>
      <w:tr w:rsidR="00C60255" w:rsidRPr="00C60255" w:rsidTr="00C60255">
        <w:trPr>
          <w:cantSplit/>
          <w:trHeight w:val="597"/>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rPr>
                <w:rFonts w:ascii="PT Astra Serif" w:hAnsi="PT Astra Serif"/>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Факт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Факт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Принято экспертами</w:t>
            </w:r>
          </w:p>
        </w:tc>
      </w:tr>
      <w:tr w:rsidR="00C60255" w:rsidRPr="00C60255" w:rsidTr="00C60255">
        <w:trPr>
          <w:cantSplit/>
          <w:trHeight w:val="673"/>
        </w:trPr>
        <w:tc>
          <w:tcPr>
            <w:tcW w:w="2835"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rPr>
                <w:rFonts w:ascii="PT Astra Serif" w:hAnsi="PT Astra Serif"/>
                <w:sz w:val="24"/>
                <w:szCs w:val="24"/>
              </w:rPr>
            </w:pPr>
            <w:r w:rsidRPr="00C60255">
              <w:rPr>
                <w:rFonts w:ascii="PT Astra Serif" w:hAnsi="PT Astra Serif"/>
                <w:sz w:val="24"/>
                <w:szCs w:val="24"/>
              </w:rPr>
              <w:t xml:space="preserve">Объём полезного отпуска воды </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392,24</w:t>
            </w:r>
          </w:p>
        </w:tc>
        <w:tc>
          <w:tcPr>
            <w:tcW w:w="1984"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392,24</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392,24</w:t>
            </w:r>
          </w:p>
        </w:tc>
      </w:tr>
    </w:tbl>
    <w:p w:rsidR="00C60255" w:rsidRPr="00C60255" w:rsidRDefault="00C60255" w:rsidP="00C60255">
      <w:pPr>
        <w:ind w:firstLine="708"/>
        <w:jc w:val="center"/>
        <w:rPr>
          <w:rFonts w:ascii="PT Astra Serif" w:hAnsi="PT Astra Serif"/>
          <w:b/>
          <w:sz w:val="28"/>
          <w:szCs w:val="28"/>
        </w:rPr>
      </w:pPr>
    </w:p>
    <w:p w:rsidR="00C60255" w:rsidRPr="00C60255" w:rsidRDefault="00C60255" w:rsidP="00C60255">
      <w:pPr>
        <w:ind w:firstLine="708"/>
        <w:jc w:val="center"/>
        <w:rPr>
          <w:rFonts w:ascii="PT Astra Serif" w:hAnsi="PT Astra Serif"/>
          <w:b/>
          <w:sz w:val="24"/>
          <w:szCs w:val="24"/>
        </w:rPr>
      </w:pPr>
      <w:r w:rsidRPr="00C60255">
        <w:rPr>
          <w:rFonts w:ascii="PT Astra Serif" w:hAnsi="PT Astra Serif"/>
          <w:b/>
          <w:sz w:val="24"/>
          <w:szCs w:val="24"/>
        </w:rPr>
        <w:t>Расчет тарифов на транспортировку сточных вод</w:t>
      </w:r>
    </w:p>
    <w:p w:rsidR="00C60255" w:rsidRDefault="00C60255" w:rsidP="00C60255">
      <w:pPr>
        <w:autoSpaceDE w:val="0"/>
        <w:autoSpaceDN w:val="0"/>
        <w:ind w:firstLine="708"/>
        <w:jc w:val="center"/>
        <w:rPr>
          <w:rFonts w:ascii="PT Astra Serif" w:hAnsi="PT Astra Serif"/>
          <w:b/>
          <w:color w:val="000000"/>
          <w:sz w:val="24"/>
          <w:szCs w:val="24"/>
        </w:rPr>
      </w:pPr>
      <w:r w:rsidRPr="00C60255">
        <w:rPr>
          <w:rFonts w:ascii="PT Astra Serif" w:hAnsi="PT Astra Serif"/>
          <w:b/>
          <w:color w:val="000000"/>
          <w:sz w:val="24"/>
          <w:szCs w:val="24"/>
        </w:rPr>
        <w:t>Корректировка необходимой валовой выручки</w:t>
      </w:r>
    </w:p>
    <w:p w:rsidR="00D93FA8" w:rsidRPr="00C60255" w:rsidRDefault="00D93FA8" w:rsidP="00C60255">
      <w:pPr>
        <w:autoSpaceDE w:val="0"/>
        <w:autoSpaceDN w:val="0"/>
        <w:ind w:firstLine="708"/>
        <w:jc w:val="center"/>
        <w:rPr>
          <w:rFonts w:ascii="PT Astra Serif" w:hAnsi="PT Astra Serif"/>
          <w:b/>
          <w:color w:val="000000"/>
          <w:sz w:val="24"/>
          <w:szCs w:val="24"/>
        </w:rPr>
      </w:pPr>
    </w:p>
    <w:p w:rsidR="00C60255" w:rsidRPr="00C60255" w:rsidRDefault="00C60255" w:rsidP="00C60255">
      <w:pPr>
        <w:autoSpaceDE w:val="0"/>
        <w:autoSpaceDN w:val="0"/>
        <w:adjustRightInd w:val="0"/>
        <w:ind w:firstLine="540"/>
        <w:jc w:val="both"/>
        <w:rPr>
          <w:rFonts w:ascii="PT Astra Serif" w:hAnsi="PT Astra Serif" w:cs="PT Astra Serif"/>
          <w:sz w:val="24"/>
          <w:szCs w:val="24"/>
        </w:rPr>
      </w:pPr>
      <w:r w:rsidRPr="00C60255">
        <w:rPr>
          <w:rFonts w:ascii="PT Astra Serif" w:hAnsi="PT Astra Serif" w:cs="PT Astra Serif"/>
          <w:sz w:val="24"/>
          <w:szCs w:val="24"/>
        </w:rPr>
        <w:t xml:space="preserve">Корректировка необходимой валовой выручки осуществляется по </w:t>
      </w:r>
      <w:hyperlink r:id="rId63" w:anchor="Par4" w:history="1">
        <w:r w:rsidRPr="00C60255">
          <w:rPr>
            <w:rFonts w:ascii="PT Astra Serif" w:hAnsi="PT Astra Serif" w:cs="PT Astra Serif"/>
            <w:color w:val="0000FF"/>
            <w:sz w:val="24"/>
            <w:szCs w:val="24"/>
            <w:u w:val="single"/>
          </w:rPr>
          <w:t>формулам 32</w:t>
        </w:r>
      </w:hyperlink>
      <w:r w:rsidRPr="00C60255">
        <w:rPr>
          <w:rFonts w:ascii="PT Astra Serif" w:hAnsi="PT Astra Serif" w:cs="PT Astra Serif"/>
          <w:sz w:val="24"/>
          <w:szCs w:val="24"/>
        </w:rPr>
        <w:t xml:space="preserve"> и </w:t>
      </w:r>
      <w:hyperlink r:id="rId64" w:anchor="Par2" w:history="1">
        <w:r w:rsidRPr="00C60255">
          <w:rPr>
            <w:rFonts w:ascii="PT Astra Serif" w:hAnsi="PT Astra Serif" w:cs="PT Astra Serif"/>
            <w:color w:val="0000FF"/>
            <w:sz w:val="24"/>
            <w:szCs w:val="24"/>
            <w:u w:val="single"/>
          </w:rPr>
          <w:t>32.1</w:t>
        </w:r>
      </w:hyperlink>
      <w:r w:rsidRPr="00C60255">
        <w:rPr>
          <w:rFonts w:ascii="PT Astra Serif" w:hAnsi="PT Astra Serif" w:cs="PT Astra Serif"/>
          <w:sz w:val="24"/>
          <w:szCs w:val="24"/>
        </w:rPr>
        <w:t xml:space="preserve">. При этом </w:t>
      </w:r>
      <w:hyperlink r:id="rId65" w:anchor="Par4" w:history="1">
        <w:r w:rsidRPr="00C60255">
          <w:rPr>
            <w:rFonts w:ascii="PT Astra Serif" w:hAnsi="PT Astra Serif" w:cs="PT Astra Serif"/>
            <w:color w:val="0000FF"/>
            <w:sz w:val="24"/>
            <w:szCs w:val="24"/>
            <w:u w:val="single"/>
          </w:rPr>
          <w:t>формула 32</w:t>
        </w:r>
      </w:hyperlink>
      <w:r w:rsidRPr="00C60255">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66" w:anchor="Par2" w:history="1">
        <w:r w:rsidRPr="00C60255">
          <w:rPr>
            <w:rFonts w:ascii="PT Astra Serif" w:hAnsi="PT Astra Serif" w:cs="PT Astra Serif"/>
            <w:color w:val="0000FF"/>
            <w:sz w:val="24"/>
            <w:szCs w:val="24"/>
            <w:u w:val="single"/>
          </w:rPr>
          <w:t>формула 32.1</w:t>
        </w:r>
      </w:hyperlink>
      <w:r w:rsidRPr="00C60255">
        <w:rPr>
          <w:rFonts w:ascii="PT Astra Serif" w:hAnsi="PT Astra Serif" w:cs="PT Astra Serif"/>
          <w:sz w:val="24"/>
          <w:szCs w:val="24"/>
        </w:rPr>
        <w:t xml:space="preserve"> - с применением метода доходности инвестированного капитала.</w:t>
      </w:r>
    </w:p>
    <w:p w:rsidR="00C60255" w:rsidRPr="00C60255" w:rsidRDefault="00C60255" w:rsidP="00C60255">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9"/>
          <w:sz w:val="24"/>
          <w:szCs w:val="24"/>
        </w:rPr>
        <w:drawing>
          <wp:inline distT="0" distB="0" distL="0" distR="0" wp14:anchorId="5D6AF9D0" wp14:editId="6BFE86EA">
            <wp:extent cx="6096000" cy="29527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0" cy="295275"/>
                    </a:xfrm>
                    <a:prstGeom prst="rect">
                      <a:avLst/>
                    </a:prstGeom>
                    <a:noFill/>
                    <a:ln>
                      <a:noFill/>
                    </a:ln>
                  </pic:spPr>
                </pic:pic>
              </a:graphicData>
            </a:graphic>
          </wp:inline>
        </w:drawing>
      </w:r>
    </w:p>
    <w:p w:rsidR="00C60255" w:rsidRPr="00C60255" w:rsidRDefault="00C60255" w:rsidP="00C60255">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14:anchorId="1E8A9D7F" wp14:editId="46C8C68F">
            <wp:extent cx="6115050" cy="25717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257175"/>
                    </a:xfrm>
                    <a:prstGeom prst="rect">
                      <a:avLst/>
                    </a:prstGeom>
                    <a:noFill/>
                    <a:ln>
                      <a:noFill/>
                    </a:ln>
                  </pic:spPr>
                </pic:pic>
              </a:graphicData>
            </a:graphic>
          </wp:inline>
        </w:drawing>
      </w:r>
    </w:p>
    <w:p w:rsidR="00C60255" w:rsidRPr="00C60255" w:rsidRDefault="00C60255" w:rsidP="00C60255">
      <w:pPr>
        <w:autoSpaceDE w:val="0"/>
        <w:autoSpaceDN w:val="0"/>
        <w:adjustRightInd w:val="0"/>
        <w:ind w:firstLine="540"/>
        <w:jc w:val="both"/>
        <w:rPr>
          <w:rFonts w:ascii="PT Astra Serif" w:hAnsi="PT Astra Serif" w:cs="PT Astra Serif"/>
          <w:sz w:val="24"/>
          <w:szCs w:val="24"/>
        </w:rPr>
      </w:pPr>
      <w:r w:rsidRPr="00C60255">
        <w:rPr>
          <w:rFonts w:ascii="PT Astra Serif" w:hAnsi="PT Astra Serif" w:cs="PT Astra Serif"/>
          <w:sz w:val="24"/>
          <w:szCs w:val="24"/>
        </w:rPr>
        <w:t>где:</w:t>
      </w:r>
    </w:p>
    <w:p w:rsidR="00C60255" w:rsidRPr="00C60255" w:rsidRDefault="00C60255" w:rsidP="00C60255">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14:anchorId="1F764959" wp14:editId="17E8964E">
            <wp:extent cx="628650" cy="333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60255">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w:t>
      </w:r>
      <w:proofErr w:type="gramStart"/>
      <w:r w:rsidRPr="00C60255">
        <w:rPr>
          <w:rFonts w:ascii="PT Astra Serif" w:hAnsi="PT Astra Serif" w:cs="PT Astra Serif"/>
          <w:sz w:val="24"/>
          <w:szCs w:val="24"/>
        </w:rPr>
        <w:t>отклонения фактических значений параметров расчета тарифов</w:t>
      </w:r>
      <w:proofErr w:type="gramEnd"/>
      <w:r w:rsidRPr="00C60255">
        <w:rPr>
          <w:rFonts w:ascii="PT Astra Serif" w:hAnsi="PT Astra Serif" w:cs="PT Astra Serif"/>
          <w:sz w:val="24"/>
          <w:szCs w:val="24"/>
        </w:rPr>
        <w:t xml:space="preserve"> от значений, учтенных при установлении тарифов, тыс. руб.;</w:t>
      </w:r>
    </w:p>
    <w:p w:rsidR="00C60255" w:rsidRPr="00C60255" w:rsidRDefault="00C60255" w:rsidP="00C60255">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14:anchorId="50DADFF0" wp14:editId="77CDDD77">
            <wp:extent cx="476250" cy="3333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 xml:space="preserve">-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67" w:history="1">
        <w:r w:rsidRPr="00C60255">
          <w:rPr>
            <w:rFonts w:ascii="PT Astra Serif" w:hAnsi="PT Astra Serif" w:cs="PT Astra Serif"/>
            <w:color w:val="0000FF"/>
            <w:sz w:val="24"/>
            <w:szCs w:val="24"/>
            <w:u w:val="single"/>
          </w:rPr>
          <w:t>подпункте "в" пункта 16</w:t>
        </w:r>
      </w:hyperlink>
      <w:r w:rsidRPr="00C60255">
        <w:rPr>
          <w:rFonts w:ascii="PT Astra Serif" w:hAnsi="PT Astra Serif" w:cs="PT Astra Serif"/>
          <w:sz w:val="24"/>
          <w:szCs w:val="24"/>
        </w:rPr>
        <w:t xml:space="preserve"> настоящих Методических указаний) в соответствии с </w:t>
      </w:r>
      <w:hyperlink r:id="rId68" w:history="1">
        <w:r w:rsidRPr="00C60255">
          <w:rPr>
            <w:rFonts w:ascii="PT Astra Serif" w:hAnsi="PT Astra Serif" w:cs="PT Astra Serif"/>
            <w:color w:val="0000FF"/>
            <w:sz w:val="24"/>
            <w:szCs w:val="24"/>
            <w:u w:val="single"/>
          </w:rPr>
          <w:t>формулой (39)</w:t>
        </w:r>
      </w:hyperlink>
      <w:r w:rsidRPr="00C60255">
        <w:rPr>
          <w:rFonts w:ascii="PT Astra Serif" w:hAnsi="PT Astra Serif" w:cs="PT Astra Serif"/>
          <w:sz w:val="24"/>
          <w:szCs w:val="24"/>
        </w:rPr>
        <w:t xml:space="preserve"> настоящих Методических указаний, тыс. руб.;</w:t>
      </w:r>
      <w:proofErr w:type="gramEnd"/>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2FB611EC" wp14:editId="76DA4F97">
            <wp:extent cx="495300" cy="333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69" w:history="1">
        <w:r w:rsidRPr="00C60255">
          <w:rPr>
            <w:rFonts w:ascii="PT Astra Serif" w:hAnsi="PT Astra Serif" w:cs="PT Astra Serif"/>
            <w:color w:val="0000FF"/>
            <w:sz w:val="24"/>
            <w:szCs w:val="24"/>
            <w:u w:val="single"/>
          </w:rPr>
          <w:t>пунктами 49</w:t>
        </w:r>
      </w:hyperlink>
      <w:r w:rsidRPr="00C60255">
        <w:rPr>
          <w:rFonts w:ascii="PT Astra Serif" w:hAnsi="PT Astra Serif" w:cs="PT Astra Serif"/>
          <w:sz w:val="24"/>
          <w:szCs w:val="24"/>
        </w:rPr>
        <w:t xml:space="preserve"> и </w:t>
      </w:r>
      <w:hyperlink r:id="rId70" w:history="1">
        <w:r w:rsidRPr="00C60255">
          <w:rPr>
            <w:rFonts w:ascii="PT Astra Serif" w:hAnsi="PT Astra Serif" w:cs="PT Astra Serif"/>
            <w:color w:val="0000FF"/>
            <w:sz w:val="24"/>
            <w:szCs w:val="24"/>
            <w:u w:val="single"/>
          </w:rPr>
          <w:t>88</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302C5149" wp14:editId="2F373A0F">
            <wp:extent cx="466725" cy="3333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71" w:history="1">
        <w:r w:rsidRPr="00C60255">
          <w:rPr>
            <w:rFonts w:ascii="PT Astra Serif" w:hAnsi="PT Astra Serif" w:cs="PT Astra Serif"/>
            <w:color w:val="0000FF"/>
            <w:sz w:val="24"/>
            <w:szCs w:val="24"/>
            <w:u w:val="single"/>
          </w:rPr>
          <w:t>формулой (39.1)</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74BB116F" wp14:editId="4798D42C">
            <wp:extent cx="476250" cy="333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72" w:history="1">
        <w:r w:rsidRPr="00C60255">
          <w:rPr>
            <w:rFonts w:ascii="PT Astra Serif" w:hAnsi="PT Astra Serif" w:cs="PT Astra Serif"/>
            <w:color w:val="0000FF"/>
            <w:sz w:val="24"/>
            <w:szCs w:val="24"/>
            <w:u w:val="single"/>
          </w:rPr>
          <w:t>пунктом 86</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14:anchorId="4D1077C5" wp14:editId="0BCFADF7">
            <wp:extent cx="352425" cy="33337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73" w:history="1">
        <w:r w:rsidRPr="00C60255">
          <w:rPr>
            <w:rFonts w:ascii="PT Astra Serif" w:hAnsi="PT Astra Serif" w:cs="PT Astra Serif"/>
            <w:color w:val="0000FF"/>
            <w:sz w:val="24"/>
            <w:szCs w:val="24"/>
            <w:u w:val="single"/>
          </w:rPr>
          <w:t>пунктом 28</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395197B3" wp14:editId="0A3585FF">
            <wp:extent cx="628650" cy="333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74" w:history="1">
        <w:r w:rsidRPr="00C60255">
          <w:rPr>
            <w:rFonts w:ascii="PT Astra Serif" w:hAnsi="PT Astra Serif" w:cs="PT Astra Serif"/>
            <w:color w:val="0000FF"/>
            <w:sz w:val="24"/>
            <w:szCs w:val="24"/>
            <w:u w:val="single"/>
          </w:rPr>
          <w:t>пунктом 86(1)</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4262448E" wp14:editId="4EECC8E9">
            <wp:extent cx="476250" cy="333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75" w:history="1">
        <w:r w:rsidRPr="00C60255">
          <w:rPr>
            <w:rFonts w:ascii="PT Astra Serif" w:hAnsi="PT Astra Serif" w:cs="PT Astra Serif"/>
            <w:color w:val="0000FF"/>
            <w:sz w:val="24"/>
            <w:szCs w:val="24"/>
            <w:u w:val="single"/>
          </w:rPr>
          <w:t>пунктом 72</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6CE47DDD" wp14:editId="14BD84B8">
            <wp:extent cx="476250" cy="333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76" w:history="1">
        <w:r w:rsidRPr="00C60255">
          <w:rPr>
            <w:rFonts w:ascii="PT Astra Serif" w:hAnsi="PT Astra Serif" w:cs="PT Astra Serif"/>
            <w:color w:val="0000FF"/>
            <w:sz w:val="24"/>
            <w:szCs w:val="24"/>
            <w:u w:val="single"/>
          </w:rPr>
          <w:t>пунктом 74</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45993D04" wp14:editId="22C6A8CF">
            <wp:extent cx="514350" cy="323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C60255">
        <w:rPr>
          <w:rFonts w:ascii="PT Astra Serif" w:hAnsi="PT Astra Serif" w:cs="PT Astra Serif"/>
          <w:sz w:val="24"/>
          <w:szCs w:val="24"/>
        </w:rPr>
        <w:t xml:space="preserve"> - величина </w:t>
      </w:r>
      <w:proofErr w:type="gramStart"/>
      <w:r w:rsidRPr="00C60255">
        <w:rPr>
          <w:rFonts w:ascii="PT Astra Serif" w:hAnsi="PT Astra Serif" w:cs="PT Astra Serif"/>
          <w:sz w:val="24"/>
          <w:szCs w:val="24"/>
        </w:rPr>
        <w:t>отклонения показателя ввода объектов системы водоснабжения</w:t>
      </w:r>
      <w:proofErr w:type="gramEnd"/>
      <w:r w:rsidRPr="00C60255">
        <w:rPr>
          <w:rFonts w:ascii="PT Astra Serif" w:hAnsi="PT Astra Serif" w:cs="PT Astra Serif"/>
          <w:sz w:val="24"/>
          <w:szCs w:val="24"/>
        </w:rPr>
        <w:t xml:space="preserve"> и (или) водоотведения в эксплуатацию и изменения инвестиционной программы, рассчитанная в соответствии с </w:t>
      </w:r>
      <w:hyperlink r:id="rId77" w:history="1">
        <w:r w:rsidRPr="00C60255">
          <w:rPr>
            <w:rFonts w:ascii="PT Astra Serif" w:hAnsi="PT Astra Serif" w:cs="PT Astra Serif"/>
            <w:color w:val="0000FF"/>
            <w:sz w:val="24"/>
            <w:szCs w:val="24"/>
            <w:u w:val="single"/>
          </w:rPr>
          <w:t>формулой (35)</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14:anchorId="3A46C552" wp14:editId="480CB680">
            <wp:extent cx="676275" cy="323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 xml:space="preserve">-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w:t>
      </w:r>
      <w:proofErr w:type="spellStart"/>
      <w:r w:rsidRPr="00C60255">
        <w:rPr>
          <w:rFonts w:ascii="PT Astra Serif" w:hAnsi="PT Astra Serif" w:cs="PT Astra Serif"/>
          <w:sz w:val="24"/>
          <w:szCs w:val="24"/>
        </w:rPr>
        <w:t>недостижении</w:t>
      </w:r>
      <w:proofErr w:type="spellEnd"/>
      <w:r w:rsidRPr="00C60255">
        <w:rPr>
          <w:rFonts w:ascii="PT Astra Serif" w:hAnsi="PT Astra Serif" w:cs="PT Astra Serif"/>
          <w:sz w:val="24"/>
          <w:szCs w:val="24"/>
        </w:rPr>
        <w:t xml:space="preserve"> регулируемой организацией утвержденных плановых значений показателей надежности и качества объектов централизованных систем водоснабжения и</w:t>
      </w:r>
      <w:proofErr w:type="gramEnd"/>
      <w:r w:rsidRPr="00C60255">
        <w:rPr>
          <w:rFonts w:ascii="PT Astra Serif" w:hAnsi="PT Astra Serif" w:cs="PT Astra Serif"/>
          <w:sz w:val="24"/>
          <w:szCs w:val="24"/>
        </w:rPr>
        <w:t xml:space="preserve"> (или) водоотведения, </w:t>
      </w:r>
      <w:proofErr w:type="gramStart"/>
      <w:r w:rsidRPr="00C60255">
        <w:rPr>
          <w:rFonts w:ascii="PT Astra Serif" w:hAnsi="PT Astra Serif" w:cs="PT Astra Serif"/>
          <w:sz w:val="24"/>
          <w:szCs w:val="24"/>
        </w:rPr>
        <w:t>рассчитанная</w:t>
      </w:r>
      <w:proofErr w:type="gramEnd"/>
      <w:r w:rsidRPr="00C60255">
        <w:rPr>
          <w:rFonts w:ascii="PT Astra Serif" w:hAnsi="PT Astra Serif" w:cs="PT Astra Serif"/>
          <w:sz w:val="24"/>
          <w:szCs w:val="24"/>
        </w:rPr>
        <w:t xml:space="preserve"> в соответствии с </w:t>
      </w:r>
      <w:hyperlink r:id="rId78" w:history="1">
        <w:r w:rsidRPr="00C60255">
          <w:rPr>
            <w:rFonts w:ascii="PT Astra Serif" w:hAnsi="PT Astra Serif" w:cs="PT Astra Serif"/>
            <w:color w:val="0000FF"/>
            <w:sz w:val="24"/>
            <w:szCs w:val="24"/>
            <w:u w:val="single"/>
          </w:rPr>
          <w:t>формулой (36)</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2AC232EE" wp14:editId="7728938C">
            <wp:extent cx="847725" cy="33337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C60255">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79" w:history="1">
        <w:r w:rsidRPr="00C60255">
          <w:rPr>
            <w:rFonts w:ascii="PT Astra Serif" w:hAnsi="PT Astra Serif" w:cs="PT Astra Serif"/>
            <w:color w:val="0000FF"/>
            <w:sz w:val="24"/>
            <w:szCs w:val="24"/>
            <w:u w:val="single"/>
          </w:rPr>
          <w:t>пунктом 42</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6AB15FD0" wp14:editId="31B59571">
            <wp:extent cx="819150" cy="333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w:t>
      </w:r>
      <w:proofErr w:type="gramStart"/>
      <w:r w:rsidRPr="00C60255">
        <w:rPr>
          <w:rFonts w:ascii="PT Astra Serif" w:hAnsi="PT Astra Serif" w:cs="PT Astra Serif"/>
          <w:sz w:val="24"/>
          <w:szCs w:val="24"/>
        </w:rPr>
        <w:t>учета отклонения фактических значений параметров расчета тарифов</w:t>
      </w:r>
      <w:proofErr w:type="gramEnd"/>
      <w:r w:rsidRPr="00C60255">
        <w:rPr>
          <w:rFonts w:ascii="PT Astra Serif" w:hAnsi="PT Astra Serif" w:cs="PT Astra Serif"/>
          <w:sz w:val="24"/>
          <w:szCs w:val="24"/>
        </w:rPr>
        <w:t xml:space="preserve"> от значений, учтенных при установлении тарифов, определяемая в соответствии с </w:t>
      </w:r>
      <w:hyperlink r:id="rId80" w:history="1">
        <w:r w:rsidRPr="00C60255">
          <w:rPr>
            <w:rFonts w:ascii="PT Astra Serif" w:hAnsi="PT Astra Serif" w:cs="PT Astra Serif"/>
            <w:color w:val="0000FF"/>
            <w:sz w:val="24"/>
            <w:szCs w:val="24"/>
            <w:u w:val="single"/>
          </w:rPr>
          <w:t>формулой (33)</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ind w:hanging="567"/>
        <w:jc w:val="both"/>
        <w:rPr>
          <w:rFonts w:ascii="PT Astra Serif" w:hAnsi="PT Astra Serif" w:cs="Courier New"/>
          <w:color w:val="000000"/>
          <w:sz w:val="24"/>
          <w:szCs w:val="24"/>
        </w:rPr>
      </w:pPr>
    </w:p>
    <w:p w:rsidR="00C60255" w:rsidRDefault="00C60255" w:rsidP="00C60255">
      <w:pPr>
        <w:ind w:left="360"/>
        <w:jc w:val="center"/>
        <w:rPr>
          <w:rFonts w:ascii="PT Astra Serif" w:hAnsi="PT Astra Serif"/>
          <w:b/>
          <w:sz w:val="24"/>
          <w:szCs w:val="24"/>
        </w:rPr>
      </w:pPr>
      <w:r w:rsidRPr="00C60255">
        <w:rPr>
          <w:rFonts w:ascii="PT Astra Serif" w:hAnsi="PT Astra Serif"/>
          <w:b/>
          <w:sz w:val="24"/>
          <w:szCs w:val="24"/>
        </w:rPr>
        <w:t xml:space="preserve"> Определение операционных  расходов на 2021  год</w:t>
      </w:r>
    </w:p>
    <w:p w:rsidR="00D93FA8" w:rsidRPr="00C60255" w:rsidRDefault="00D93FA8" w:rsidP="00C60255">
      <w:pPr>
        <w:ind w:left="360"/>
        <w:jc w:val="center"/>
        <w:rPr>
          <w:rFonts w:ascii="PT Astra Serif" w:hAnsi="PT Astra Serif"/>
          <w:b/>
          <w:sz w:val="24"/>
          <w:szCs w:val="24"/>
        </w:rPr>
      </w:pPr>
    </w:p>
    <w:p w:rsidR="00C60255" w:rsidRPr="00C60255" w:rsidRDefault="00C60255" w:rsidP="00C60255">
      <w:pPr>
        <w:ind w:firstLine="360"/>
        <w:jc w:val="both"/>
        <w:rPr>
          <w:rFonts w:ascii="PT Astra Serif" w:hAnsi="PT Astra Serif"/>
          <w:sz w:val="24"/>
          <w:szCs w:val="24"/>
        </w:rPr>
      </w:pPr>
      <w:r w:rsidRPr="00C60255">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561,07 тыс. руб.</w:t>
      </w:r>
    </w:p>
    <w:p w:rsidR="00C60255" w:rsidRPr="00C60255" w:rsidRDefault="00C60255" w:rsidP="00C60255">
      <w:pPr>
        <w:jc w:val="center"/>
        <w:rPr>
          <w:rFonts w:ascii="PT Astra Serif" w:hAnsi="PT Astra Serif"/>
          <w:b/>
          <w:sz w:val="24"/>
          <w:szCs w:val="24"/>
        </w:rPr>
      </w:pPr>
    </w:p>
    <w:p w:rsidR="00C60255" w:rsidRPr="00C60255" w:rsidRDefault="00C60255" w:rsidP="00C60255">
      <w:pPr>
        <w:jc w:val="center"/>
        <w:rPr>
          <w:rFonts w:ascii="PT Astra Serif" w:hAnsi="PT Astra Serif"/>
          <w:b/>
          <w:sz w:val="24"/>
          <w:szCs w:val="24"/>
        </w:rPr>
      </w:pPr>
      <w:r w:rsidRPr="00C60255">
        <w:rPr>
          <w:rFonts w:ascii="PT Astra Serif" w:hAnsi="PT Astra Serif"/>
          <w:b/>
          <w:sz w:val="24"/>
          <w:szCs w:val="24"/>
        </w:rPr>
        <w:t>Расчёт операционных (подконтрольных) расходов на каждый год долгосрочного периода регулирования</w:t>
      </w:r>
    </w:p>
    <w:p w:rsidR="00C60255" w:rsidRPr="00C60255" w:rsidRDefault="00C60255" w:rsidP="00C60255">
      <w:pPr>
        <w:autoSpaceDE w:val="0"/>
        <w:autoSpaceDN w:val="0"/>
        <w:jc w:val="both"/>
        <w:rPr>
          <w:rFonts w:ascii="PT Astra Serif" w:hAnsi="PT Astra Serif"/>
          <w:sz w:val="24"/>
          <w:szCs w:val="24"/>
        </w:rPr>
      </w:pP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b/>
          <w:sz w:val="24"/>
          <w:szCs w:val="24"/>
        </w:rPr>
        <w:t xml:space="preserve">     </w:t>
      </w:r>
      <w:r w:rsidRPr="00C60255">
        <w:rPr>
          <w:rFonts w:ascii="PT Astra Serif" w:hAnsi="PT Astra Serif"/>
          <w:b/>
          <w:sz w:val="24"/>
          <w:szCs w:val="24"/>
        </w:rPr>
        <w:tab/>
      </w:r>
      <w:r w:rsidRPr="00C60255">
        <w:rPr>
          <w:rFonts w:ascii="PT Astra Serif" w:hAnsi="PT Astra Serif"/>
          <w:sz w:val="24"/>
          <w:szCs w:val="24"/>
        </w:rPr>
        <w:t>Скорректированные величины операционных расходов, предлагаемые экспертами к учёту при расчёте тарифов на транспортировку воды, составят:</w:t>
      </w:r>
    </w:p>
    <w:p w:rsidR="00C60255" w:rsidRPr="00C60255" w:rsidRDefault="00C60255" w:rsidP="00C60255">
      <w:pPr>
        <w:autoSpaceDE w:val="0"/>
        <w:autoSpaceDN w:val="0"/>
        <w:jc w:val="both"/>
        <w:rPr>
          <w:rFonts w:ascii="PT Astra Serif" w:hAnsi="PT Astra Serif"/>
          <w:sz w:val="24"/>
          <w:szCs w:val="24"/>
        </w:rPr>
      </w:pPr>
      <w:proofErr w:type="gramStart"/>
      <w:r w:rsidRPr="00C60255">
        <w:rPr>
          <w:rFonts w:ascii="PT Astra Serif" w:hAnsi="PT Astra Serif"/>
          <w:sz w:val="24"/>
          <w:szCs w:val="24"/>
        </w:rPr>
        <w:lastRenderedPageBreak/>
        <w:t>- в 2021 г. – 2786,72 тыс. руб., - в 2022 г. – 2869,21 тыс. руб., - в 2023 г. – 2954,14 тыс. руб.</w:t>
      </w:r>
      <w:proofErr w:type="gramEnd"/>
    </w:p>
    <w:p w:rsidR="00C60255" w:rsidRPr="00C60255" w:rsidRDefault="00C60255" w:rsidP="00C60255">
      <w:pPr>
        <w:autoSpaceDE w:val="0"/>
        <w:autoSpaceDN w:val="0"/>
        <w:jc w:val="both"/>
        <w:rPr>
          <w:rFonts w:ascii="PT Astra Serif" w:hAnsi="PT Astra Serif"/>
          <w:sz w:val="24"/>
          <w:szCs w:val="24"/>
        </w:rPr>
      </w:pPr>
    </w:p>
    <w:p w:rsidR="00C60255" w:rsidRDefault="00C60255" w:rsidP="00C60255">
      <w:pPr>
        <w:autoSpaceDE w:val="0"/>
        <w:autoSpaceDN w:val="0"/>
        <w:ind w:left="2836" w:firstLine="709"/>
        <w:jc w:val="both"/>
        <w:rPr>
          <w:rFonts w:ascii="PT Astra Serif" w:hAnsi="PT Astra Serif"/>
          <w:b/>
          <w:sz w:val="24"/>
          <w:szCs w:val="24"/>
        </w:rPr>
      </w:pPr>
      <w:r w:rsidRPr="00C60255">
        <w:rPr>
          <w:rFonts w:ascii="PT Astra Serif" w:hAnsi="PT Astra Serif"/>
          <w:b/>
          <w:sz w:val="24"/>
          <w:szCs w:val="24"/>
        </w:rPr>
        <w:t>Неподконтрольные расходы</w:t>
      </w:r>
    </w:p>
    <w:p w:rsidR="00A56842" w:rsidRPr="00C60255" w:rsidRDefault="00A56842" w:rsidP="00C60255">
      <w:pPr>
        <w:autoSpaceDE w:val="0"/>
        <w:autoSpaceDN w:val="0"/>
        <w:ind w:left="2836" w:firstLine="709"/>
        <w:jc w:val="both"/>
        <w:rPr>
          <w:rFonts w:ascii="PT Astra Serif" w:hAnsi="PT Astra Serif"/>
          <w:b/>
          <w:sz w:val="24"/>
          <w:szCs w:val="24"/>
        </w:rPr>
      </w:pP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b/>
          <w:bCs/>
          <w:sz w:val="24"/>
          <w:szCs w:val="24"/>
        </w:rPr>
        <w:t xml:space="preserve">- </w:t>
      </w:r>
      <w:r w:rsidRPr="00C60255">
        <w:rPr>
          <w:rFonts w:ascii="PT Astra Serif" w:hAnsi="PT Astra Serif"/>
          <w:b/>
          <w:sz w:val="24"/>
          <w:szCs w:val="24"/>
        </w:rPr>
        <w:t xml:space="preserve">Расходы на уплату налогов, сборов и других обязательных платежей: </w:t>
      </w:r>
      <w:r w:rsidRPr="00C60255">
        <w:rPr>
          <w:rFonts w:ascii="PT Astra Serif" w:hAnsi="PT Astra Serif"/>
          <w:sz w:val="24"/>
          <w:szCs w:val="24"/>
        </w:rPr>
        <w:t xml:space="preserve">предложение предприятия на 2021 год – расходы на сумму 528,52 тыс. руб., экспертами учтены расходы на сумму 528,52 тыс. руб., в том числе: </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Налог на имущество:</w:t>
      </w:r>
      <w:r w:rsidRPr="00C60255">
        <w:rPr>
          <w:rFonts w:ascii="PT Astra Serif" w:hAnsi="PT Astra Serif"/>
          <w:sz w:val="24"/>
          <w:szCs w:val="24"/>
        </w:rPr>
        <w:t xml:space="preserve"> предприятие предлагает учесть расходы на сумму 510,27  тыс. руб. Эксперты на 2021 год предлагают учесть расходы на сумму 510,27   тыс. руб. (налоговая декларация по налогу на имущество за 2019 год прилагается)</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 xml:space="preserve">Земельный налог: </w:t>
      </w:r>
      <w:r w:rsidRPr="00C60255">
        <w:rPr>
          <w:rFonts w:ascii="PT Astra Serif" w:hAnsi="PT Astra Serif"/>
          <w:sz w:val="24"/>
          <w:szCs w:val="24"/>
        </w:rPr>
        <w:t>предприятие предлагает учесть расходы на сумму 13,45  тыс. руб. Эксперты на 2021 год предлагают учесть расходы на сумму 13,45  тыс. руб.  (налоговая декларация по земельному налогу за 2019 год прилагается).</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Транспортный налог:</w:t>
      </w:r>
      <w:r w:rsidRPr="00C60255">
        <w:rPr>
          <w:rFonts w:ascii="PT Astra Serif" w:hAnsi="PT Astra Serif"/>
          <w:sz w:val="24"/>
          <w:szCs w:val="24"/>
        </w:rPr>
        <w:t xml:space="preserve"> предприятие предлагает учесть расходы на сумму 4,80  тыс. руб. Эксперты на 2021 год предлагают учесть расходы на сумму 4,80 тыс. руб. (декларация транспортному налогу за 2019 год прилагается).</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sz w:val="24"/>
          <w:szCs w:val="24"/>
        </w:rPr>
        <w:t xml:space="preserve">         </w:t>
      </w:r>
      <w:r w:rsidRPr="00C60255">
        <w:rPr>
          <w:rFonts w:ascii="PT Astra Serif" w:hAnsi="PT Astra Serif"/>
          <w:b/>
          <w:sz w:val="24"/>
          <w:szCs w:val="24"/>
        </w:rPr>
        <w:t xml:space="preserve">Итого </w:t>
      </w:r>
      <w:proofErr w:type="gramStart"/>
      <w:r w:rsidRPr="00C60255">
        <w:rPr>
          <w:rFonts w:ascii="PT Astra Serif" w:hAnsi="PT Astra Serif"/>
          <w:b/>
          <w:sz w:val="24"/>
          <w:szCs w:val="24"/>
        </w:rPr>
        <w:t>скорректированные величины неподконтрольных расходов</w:t>
      </w:r>
      <w:r w:rsidRPr="00C60255">
        <w:rPr>
          <w:rFonts w:ascii="PT Astra Serif" w:hAnsi="PT Astra Serif"/>
          <w:sz w:val="24"/>
          <w:szCs w:val="24"/>
        </w:rPr>
        <w:t>, предлагаемые экспертами к учёту при расчёте тарифов на транспортировку воды составят</w:t>
      </w:r>
      <w:proofErr w:type="gramEnd"/>
      <w:r w:rsidRPr="00C60255">
        <w:rPr>
          <w:rFonts w:ascii="PT Astra Serif" w:hAnsi="PT Astra Serif"/>
          <w:sz w:val="24"/>
          <w:szCs w:val="24"/>
        </w:rPr>
        <w:t>:</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sz w:val="24"/>
          <w:szCs w:val="24"/>
        </w:rPr>
        <w:t xml:space="preserve"> - в 2021 г. – 528,52 тыс. руб.</w:t>
      </w:r>
    </w:p>
    <w:p w:rsidR="00C60255" w:rsidRPr="00C60255" w:rsidRDefault="00C60255" w:rsidP="00C60255">
      <w:pPr>
        <w:autoSpaceDE w:val="0"/>
        <w:autoSpaceDN w:val="0"/>
        <w:jc w:val="center"/>
        <w:rPr>
          <w:rFonts w:ascii="PT Astra Serif" w:hAnsi="PT Astra Serif"/>
          <w:b/>
          <w:sz w:val="24"/>
          <w:szCs w:val="24"/>
        </w:rPr>
      </w:pPr>
    </w:p>
    <w:p w:rsidR="00C60255" w:rsidRDefault="00C60255" w:rsidP="00C60255">
      <w:pPr>
        <w:autoSpaceDE w:val="0"/>
        <w:autoSpaceDN w:val="0"/>
        <w:jc w:val="center"/>
        <w:rPr>
          <w:rFonts w:ascii="PT Astra Serif" w:hAnsi="PT Astra Serif"/>
          <w:b/>
          <w:sz w:val="24"/>
          <w:szCs w:val="24"/>
        </w:rPr>
      </w:pPr>
      <w:r w:rsidRPr="00C60255">
        <w:rPr>
          <w:rFonts w:ascii="PT Astra Serif" w:hAnsi="PT Astra Serif"/>
          <w:b/>
          <w:sz w:val="24"/>
          <w:szCs w:val="24"/>
        </w:rPr>
        <w:t xml:space="preserve">Расчёт расходов на приобретение энергетических ресурсов </w:t>
      </w:r>
    </w:p>
    <w:p w:rsidR="00A56842" w:rsidRPr="00C60255" w:rsidRDefault="00A56842" w:rsidP="00C60255">
      <w:pPr>
        <w:autoSpaceDE w:val="0"/>
        <w:autoSpaceDN w:val="0"/>
        <w:jc w:val="center"/>
        <w:rPr>
          <w:rFonts w:ascii="PT Astra Serif" w:hAnsi="PT Astra Serif"/>
          <w:b/>
          <w:sz w:val="24"/>
          <w:szCs w:val="24"/>
        </w:rPr>
      </w:pPr>
    </w:p>
    <w:p w:rsidR="00C60255" w:rsidRPr="00C60255" w:rsidRDefault="00C60255" w:rsidP="00C60255">
      <w:pPr>
        <w:jc w:val="both"/>
        <w:rPr>
          <w:rFonts w:ascii="PT Astra Serif" w:hAnsi="PT Astra Serif"/>
          <w:sz w:val="24"/>
          <w:szCs w:val="24"/>
        </w:rPr>
      </w:pPr>
      <w:proofErr w:type="gramStart"/>
      <w:r w:rsidRPr="00C60255">
        <w:rPr>
          <w:rFonts w:ascii="PT Astra Serif" w:hAnsi="PT Astra Serif"/>
          <w:b/>
          <w:sz w:val="24"/>
          <w:szCs w:val="24"/>
        </w:rPr>
        <w:t>- Расходы на прочие покупаемые энергетические ресурсы:</w:t>
      </w:r>
      <w:r w:rsidRPr="00C60255">
        <w:rPr>
          <w:rFonts w:ascii="PT Astra Serif" w:hAnsi="PT Astra Serif"/>
          <w:sz w:val="24"/>
          <w:szCs w:val="24"/>
        </w:rPr>
        <w:t xml:space="preserve"> предложение предприятия по расходам на электроэнергию в 2021 году – 9,35 тыс. руб. Эксперты при расчёте применили удельный расход электроэнергии 0,008 </w:t>
      </w:r>
      <w:proofErr w:type="spellStart"/>
      <w:r w:rsidRPr="00C60255">
        <w:rPr>
          <w:rFonts w:ascii="PT Astra Serif" w:hAnsi="PT Astra Serif"/>
          <w:sz w:val="24"/>
          <w:szCs w:val="24"/>
        </w:rPr>
        <w:t>кВтч</w:t>
      </w:r>
      <w:proofErr w:type="spellEnd"/>
      <w:r w:rsidRPr="00C60255">
        <w:rPr>
          <w:rFonts w:ascii="PT Astra Serif" w:hAnsi="PT Astra Serif"/>
          <w:sz w:val="24"/>
          <w:szCs w:val="24"/>
        </w:rPr>
        <w:t>/</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 Прогнозный тариф покупки на 2021 год принят экспертами на основании данных о цене фактического приобретения электрической энергии в 2019 годе и с учётом предложения предприятия -  в размере 4,67 руб./</w:t>
      </w:r>
      <w:proofErr w:type="spellStart"/>
      <w:r w:rsidRPr="00C60255">
        <w:rPr>
          <w:rFonts w:ascii="PT Astra Serif" w:hAnsi="PT Astra Serif"/>
          <w:sz w:val="24"/>
          <w:szCs w:val="24"/>
        </w:rPr>
        <w:t>кВтч</w:t>
      </w:r>
      <w:proofErr w:type="spellEnd"/>
      <w:r w:rsidRPr="00C60255">
        <w:rPr>
          <w:rFonts w:ascii="PT Astra Serif" w:hAnsi="PT Astra Serif"/>
          <w:sz w:val="24"/>
          <w:szCs w:val="24"/>
        </w:rPr>
        <w:t xml:space="preserve"> (средний</w:t>
      </w:r>
      <w:proofErr w:type="gramEnd"/>
      <w:r w:rsidRPr="00C60255">
        <w:rPr>
          <w:rFonts w:ascii="PT Astra Serif" w:hAnsi="PT Astra Serif"/>
          <w:sz w:val="24"/>
          <w:szCs w:val="24"/>
        </w:rPr>
        <w:t xml:space="preserve"> тариф 2019 года составляет – 4,54 руб./</w:t>
      </w:r>
      <w:proofErr w:type="spellStart"/>
      <w:r w:rsidRPr="00C60255">
        <w:rPr>
          <w:rFonts w:ascii="PT Astra Serif" w:hAnsi="PT Astra Serif"/>
          <w:sz w:val="24"/>
          <w:szCs w:val="24"/>
        </w:rPr>
        <w:t>кВтч</w:t>
      </w:r>
      <w:proofErr w:type="spellEnd"/>
      <w:r w:rsidRPr="00C60255">
        <w:rPr>
          <w:rFonts w:ascii="PT Astra Serif" w:hAnsi="PT Astra Serif"/>
          <w:sz w:val="24"/>
          <w:szCs w:val="24"/>
        </w:rPr>
        <w:t>).</w:t>
      </w:r>
      <w:r w:rsidRPr="00C60255">
        <w:rPr>
          <w:rFonts w:ascii="PT Astra Serif" w:hAnsi="PT Astra Serif"/>
          <w:sz w:val="24"/>
          <w:szCs w:val="24"/>
        </w:rPr>
        <w:br/>
        <w:t xml:space="preserve"> В соответствии с указанным, а также учитывая фактический объем подачи воды в размере 392,24 тыс</w:t>
      </w:r>
      <w:proofErr w:type="gramStart"/>
      <w:r w:rsidRPr="00C60255">
        <w:rPr>
          <w:rFonts w:ascii="PT Astra Serif" w:hAnsi="PT Astra Serif"/>
          <w:sz w:val="24"/>
          <w:szCs w:val="24"/>
        </w:rPr>
        <w:t>.м</w:t>
      </w:r>
      <w:proofErr w:type="gramEnd"/>
      <w:r w:rsidRPr="00C60255">
        <w:rPr>
          <w:rFonts w:ascii="PT Astra Serif" w:hAnsi="PT Astra Serif"/>
          <w:sz w:val="24"/>
          <w:szCs w:val="24"/>
        </w:rPr>
        <w:t xml:space="preserve">3 в год, эксперты предлагают признать экономически обоснованной сумму затрат в 2021 году размере 14,70 тыс. руб. (акты на покупку электроэнергии прилагаются)  (0,008*392,24*4,67=14,70). </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 xml:space="preserve"> Итого скорректированные величины расходов на приобретение энергетических ресурсов, холодной воды и теплоносителя</w:t>
      </w:r>
      <w:r w:rsidRPr="00C60255">
        <w:rPr>
          <w:rFonts w:ascii="PT Astra Serif" w:hAnsi="PT Astra Serif"/>
          <w:sz w:val="24"/>
          <w:szCs w:val="24"/>
        </w:rPr>
        <w:t>, предлагаемые экспертами к учёту при расчёте тарифов на транспортировку воды, составят:</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sz w:val="24"/>
          <w:szCs w:val="24"/>
        </w:rPr>
        <w:t>- в 2021 г. – 14,70 тыс. руб.</w:t>
      </w:r>
    </w:p>
    <w:p w:rsidR="00C60255" w:rsidRDefault="00C60255" w:rsidP="00C60255">
      <w:pPr>
        <w:tabs>
          <w:tab w:val="left" w:pos="3947"/>
        </w:tabs>
        <w:autoSpaceDE w:val="0"/>
        <w:autoSpaceDN w:val="0"/>
        <w:jc w:val="both"/>
        <w:rPr>
          <w:rFonts w:ascii="PT Astra Serif" w:hAnsi="PT Astra Serif"/>
          <w:b/>
          <w:sz w:val="24"/>
          <w:szCs w:val="24"/>
        </w:rPr>
      </w:pPr>
      <w:r w:rsidRPr="00C60255">
        <w:rPr>
          <w:rFonts w:ascii="PT Astra Serif" w:hAnsi="PT Astra Serif"/>
          <w:sz w:val="24"/>
          <w:szCs w:val="24"/>
        </w:rPr>
        <w:tab/>
      </w:r>
      <w:r w:rsidRPr="00C60255">
        <w:rPr>
          <w:rFonts w:ascii="PT Astra Serif" w:hAnsi="PT Astra Serif"/>
          <w:b/>
          <w:sz w:val="24"/>
          <w:szCs w:val="24"/>
        </w:rPr>
        <w:t>Амортизация</w:t>
      </w:r>
    </w:p>
    <w:p w:rsidR="00A56842" w:rsidRPr="00C60255" w:rsidRDefault="00A56842" w:rsidP="00C60255">
      <w:pPr>
        <w:tabs>
          <w:tab w:val="left" w:pos="3947"/>
        </w:tabs>
        <w:autoSpaceDE w:val="0"/>
        <w:autoSpaceDN w:val="0"/>
        <w:jc w:val="both"/>
        <w:rPr>
          <w:rFonts w:ascii="PT Astra Serif" w:hAnsi="PT Astra Serif"/>
          <w:b/>
          <w:sz w:val="24"/>
          <w:szCs w:val="24"/>
        </w:rPr>
      </w:pP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Предложение предприятия по статье расходов «Амортизация» составляет 2014,10 тыс. руб. Эксперты предлагают признать экономически обоснованной сумму затрат в 2021 году размере 2014,10 тыс. руб. </w:t>
      </w:r>
    </w:p>
    <w:p w:rsidR="00C60255" w:rsidRPr="00C60255" w:rsidRDefault="00C60255" w:rsidP="00C60255">
      <w:pPr>
        <w:autoSpaceDE w:val="0"/>
        <w:autoSpaceDN w:val="0"/>
        <w:jc w:val="center"/>
        <w:rPr>
          <w:rFonts w:ascii="PT Astra Serif" w:hAnsi="PT Astra Serif" w:cs="PT Astra Serif"/>
          <w:b/>
          <w:sz w:val="24"/>
          <w:szCs w:val="24"/>
        </w:rPr>
      </w:pPr>
    </w:p>
    <w:p w:rsidR="00C60255" w:rsidRPr="00C60255" w:rsidRDefault="00C60255" w:rsidP="00C60255">
      <w:pPr>
        <w:autoSpaceDE w:val="0"/>
        <w:autoSpaceDN w:val="0"/>
        <w:jc w:val="center"/>
        <w:rPr>
          <w:rFonts w:ascii="PT Astra Serif" w:hAnsi="PT Astra Serif" w:cs="PT Astra Serif"/>
          <w:b/>
          <w:sz w:val="24"/>
          <w:szCs w:val="24"/>
        </w:rPr>
      </w:pPr>
      <w:r w:rsidRPr="00C60255">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pPr w:leftFromText="180" w:rightFromText="180" w:vertAnchor="text" w:tblpX="-601" w:tblpY="1"/>
        <w:tblOverlap w:val="never"/>
        <w:tblW w:w="31680" w:type="dxa"/>
        <w:tblLook w:val="04A0" w:firstRow="1" w:lastRow="0" w:firstColumn="1" w:lastColumn="0" w:noHBand="0" w:noVBand="1"/>
      </w:tblPr>
      <w:tblGrid>
        <w:gridCol w:w="929"/>
        <w:gridCol w:w="310"/>
        <w:gridCol w:w="606"/>
        <w:gridCol w:w="743"/>
        <w:gridCol w:w="564"/>
        <w:gridCol w:w="564"/>
        <w:gridCol w:w="564"/>
        <w:gridCol w:w="564"/>
        <w:gridCol w:w="564"/>
        <w:gridCol w:w="380"/>
        <w:gridCol w:w="495"/>
        <w:gridCol w:w="226"/>
        <w:gridCol w:w="226"/>
        <w:gridCol w:w="24945"/>
      </w:tblGrid>
      <w:tr w:rsidR="00C60255" w:rsidRPr="00C60255" w:rsidTr="00C60255">
        <w:trPr>
          <w:trHeight w:val="4808"/>
        </w:trPr>
        <w:tc>
          <w:tcPr>
            <w:tcW w:w="31680" w:type="dxa"/>
            <w:gridSpan w:val="14"/>
            <w:vAlign w:val="bottom"/>
            <w:hideMark/>
          </w:tcPr>
          <w:p w:rsidR="00C60255" w:rsidRPr="00C60255" w:rsidRDefault="00C60255" w:rsidP="00C60255">
            <w:pPr>
              <w:rPr>
                <w:rFonts w:ascii="Calibri" w:hAnsi="Calibri"/>
                <w:color w:val="000000"/>
                <w:sz w:val="40"/>
                <w:szCs w:val="40"/>
              </w:rPr>
            </w:pPr>
            <w:r>
              <w:rPr>
                <w:noProof/>
              </w:rPr>
              <w:lastRenderedPageBreak/>
              <w:drawing>
                <wp:inline distT="0" distB="0" distL="0" distR="0" wp14:anchorId="1E32D297" wp14:editId="1EC5A9B9">
                  <wp:extent cx="6153150" cy="2714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3150" cy="2714625"/>
                          </a:xfrm>
                          <a:prstGeom prst="rect">
                            <a:avLst/>
                          </a:prstGeom>
                          <a:noFill/>
                          <a:ln>
                            <a:noFill/>
                          </a:ln>
                        </pic:spPr>
                      </pic:pic>
                    </a:graphicData>
                  </a:graphic>
                </wp:inline>
              </w:drawing>
            </w:r>
          </w:p>
        </w:tc>
      </w:tr>
      <w:tr w:rsidR="00C60255" w:rsidRPr="00C60255" w:rsidTr="00C60255">
        <w:trPr>
          <w:gridAfter w:val="1"/>
          <w:wAfter w:w="24945" w:type="dxa"/>
          <w:trHeight w:val="300"/>
        </w:trPr>
        <w:tc>
          <w:tcPr>
            <w:tcW w:w="929" w:type="dxa"/>
            <w:noWrap/>
            <w:vAlign w:val="center"/>
          </w:tcPr>
          <w:p w:rsidR="00C60255" w:rsidRPr="00C60255" w:rsidRDefault="00C60255" w:rsidP="00C60255">
            <w:pPr>
              <w:rPr>
                <w:rFonts w:ascii="Calibri" w:hAnsi="Calibri"/>
                <w:color w:val="000000"/>
                <w:sz w:val="22"/>
                <w:szCs w:val="22"/>
              </w:rPr>
            </w:pPr>
          </w:p>
        </w:tc>
        <w:tc>
          <w:tcPr>
            <w:tcW w:w="310" w:type="dxa"/>
            <w:noWrap/>
            <w:vAlign w:val="center"/>
          </w:tcPr>
          <w:p w:rsidR="00C60255" w:rsidRPr="00C60255" w:rsidRDefault="00C60255" w:rsidP="00C60255">
            <w:pPr>
              <w:rPr>
                <w:rFonts w:ascii="Calibri" w:hAnsi="Calibri"/>
                <w:color w:val="000000"/>
                <w:sz w:val="22"/>
                <w:szCs w:val="22"/>
              </w:rPr>
            </w:pPr>
          </w:p>
        </w:tc>
        <w:tc>
          <w:tcPr>
            <w:tcW w:w="606" w:type="dxa"/>
            <w:noWrap/>
            <w:vAlign w:val="center"/>
          </w:tcPr>
          <w:p w:rsidR="00C60255" w:rsidRPr="00C60255" w:rsidRDefault="00C60255" w:rsidP="00C60255">
            <w:pPr>
              <w:rPr>
                <w:rFonts w:ascii="Calibri" w:hAnsi="Calibri"/>
                <w:color w:val="000000"/>
                <w:sz w:val="22"/>
                <w:szCs w:val="22"/>
              </w:rPr>
            </w:pPr>
          </w:p>
        </w:tc>
        <w:tc>
          <w:tcPr>
            <w:tcW w:w="743" w:type="dxa"/>
            <w:noWrap/>
            <w:vAlign w:val="center"/>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380" w:type="dxa"/>
            <w:noWrap/>
            <w:vAlign w:val="bottom"/>
          </w:tcPr>
          <w:p w:rsidR="00C60255" w:rsidRPr="00C60255" w:rsidRDefault="00C60255" w:rsidP="00C60255">
            <w:pPr>
              <w:rPr>
                <w:rFonts w:ascii="Calibri" w:hAnsi="Calibri"/>
                <w:color w:val="000000"/>
                <w:sz w:val="22"/>
                <w:szCs w:val="22"/>
              </w:rPr>
            </w:pPr>
          </w:p>
        </w:tc>
        <w:tc>
          <w:tcPr>
            <w:tcW w:w="495" w:type="dxa"/>
            <w:noWrap/>
            <w:vAlign w:val="bottom"/>
          </w:tcPr>
          <w:p w:rsidR="00C60255" w:rsidRPr="00C60255" w:rsidRDefault="00C60255" w:rsidP="00C60255">
            <w:pPr>
              <w:rPr>
                <w:rFonts w:ascii="Calibri" w:hAnsi="Calibri"/>
                <w:color w:val="000000"/>
                <w:sz w:val="22"/>
                <w:szCs w:val="22"/>
              </w:rPr>
            </w:pPr>
          </w:p>
        </w:tc>
        <w:tc>
          <w:tcPr>
            <w:tcW w:w="226" w:type="dxa"/>
            <w:noWrap/>
            <w:vAlign w:val="bottom"/>
          </w:tcPr>
          <w:p w:rsidR="00C60255" w:rsidRPr="00C60255" w:rsidRDefault="00C60255" w:rsidP="00C60255">
            <w:pPr>
              <w:rPr>
                <w:rFonts w:ascii="Calibri" w:hAnsi="Calibri"/>
                <w:color w:val="000000"/>
                <w:sz w:val="22"/>
                <w:szCs w:val="22"/>
              </w:rPr>
            </w:pPr>
          </w:p>
        </w:tc>
        <w:tc>
          <w:tcPr>
            <w:tcW w:w="226" w:type="dxa"/>
            <w:noWrap/>
            <w:vAlign w:val="bottom"/>
          </w:tcPr>
          <w:p w:rsidR="00C60255" w:rsidRPr="00C60255" w:rsidRDefault="00C60255" w:rsidP="00C60255">
            <w:pPr>
              <w:rPr>
                <w:rFonts w:ascii="Calibri" w:hAnsi="Calibri"/>
                <w:color w:val="000000"/>
                <w:sz w:val="22"/>
                <w:szCs w:val="22"/>
              </w:rPr>
            </w:pPr>
          </w:p>
        </w:tc>
      </w:tr>
    </w:tbl>
    <w:p w:rsidR="00C60255" w:rsidRPr="00C60255" w:rsidRDefault="00C60255" w:rsidP="00C60255">
      <w:pPr>
        <w:tabs>
          <w:tab w:val="left" w:pos="762"/>
        </w:tabs>
        <w:autoSpaceDE w:val="0"/>
        <w:autoSpaceDN w:val="0"/>
        <w:jc w:val="both"/>
        <w:rPr>
          <w:rFonts w:ascii="PT Astra Serif" w:hAnsi="PT Astra Serif" w:cs="PT Astra Serif"/>
          <w:bCs/>
          <w:sz w:val="24"/>
          <w:szCs w:val="24"/>
        </w:rPr>
      </w:pPr>
      <w:r w:rsidRPr="00C60255">
        <w:rPr>
          <w:rFonts w:ascii="PT Astra Serif" w:hAnsi="PT Astra Serif" w:cs="PT Astra Serif"/>
          <w:b/>
          <w:sz w:val="28"/>
          <w:szCs w:val="28"/>
        </w:rPr>
        <w:tab/>
      </w:r>
      <w:r w:rsidRPr="00C60255">
        <w:rPr>
          <w:rFonts w:ascii="PT Astra Serif" w:hAnsi="PT Astra Serif" w:cs="PT Astra Serif"/>
          <w:bCs/>
          <w:sz w:val="24"/>
          <w:szCs w:val="24"/>
        </w:rPr>
        <w:t xml:space="preserve">По расчётам экспертов фактическая величина НВВ в 2019 году должна составить 5257,94 тыс. руб., товарная выручка от реализации услуги по транспортировке воды  составила 4490,67  тыс. руб. Размер корректировки составляет (767,27) тыс. руб. </w:t>
      </w:r>
    </w:p>
    <w:p w:rsidR="00C60255" w:rsidRPr="00C60255" w:rsidRDefault="00C60255" w:rsidP="00C60255">
      <w:pPr>
        <w:autoSpaceDE w:val="0"/>
        <w:autoSpaceDN w:val="0"/>
        <w:adjustRightInd w:val="0"/>
        <w:ind w:firstLine="709"/>
        <w:jc w:val="both"/>
        <w:rPr>
          <w:rFonts w:ascii="PT Astra Serif" w:hAnsi="PT Astra Serif" w:cs="PT Astra Serif"/>
          <w:bCs/>
          <w:sz w:val="24"/>
          <w:szCs w:val="24"/>
        </w:rPr>
      </w:pPr>
      <w:r w:rsidRPr="00C60255">
        <w:rPr>
          <w:rFonts w:ascii="PT Astra Serif" w:hAnsi="PT Astra Serif" w:cs="PT Astra Serif"/>
          <w:bCs/>
          <w:sz w:val="24"/>
          <w:szCs w:val="24"/>
        </w:rPr>
        <w:t>Экспертами определена величина сглаживания необходимой валовой выручки в 2021 году,  которая составит (800,34) тыс. руб., в 2022 году составит 400,17 тыс. руб., в 2023 году – 400,17 тыс. руб.</w:t>
      </w:r>
    </w:p>
    <w:p w:rsidR="00C60255" w:rsidRPr="00C60255" w:rsidRDefault="00C60255" w:rsidP="00C60255">
      <w:pPr>
        <w:autoSpaceDE w:val="0"/>
        <w:autoSpaceDN w:val="0"/>
        <w:ind w:firstLine="708"/>
        <w:jc w:val="center"/>
        <w:rPr>
          <w:rFonts w:ascii="PT Astra Serif" w:hAnsi="PT Astra Serif"/>
          <w:b/>
          <w:sz w:val="24"/>
          <w:szCs w:val="24"/>
        </w:rPr>
      </w:pPr>
      <w:r w:rsidRPr="00C60255">
        <w:rPr>
          <w:rFonts w:ascii="PT Astra Serif" w:hAnsi="PT Astra Serif"/>
          <w:b/>
          <w:sz w:val="24"/>
          <w:szCs w:val="24"/>
        </w:rPr>
        <w:t>Необходимая валовая выручка и тарифы</w:t>
      </w:r>
    </w:p>
    <w:p w:rsidR="00C60255" w:rsidRDefault="00C60255" w:rsidP="00C60255">
      <w:pPr>
        <w:jc w:val="both"/>
        <w:rPr>
          <w:rFonts w:ascii="PT Astra Serif" w:hAnsi="PT Astra Serif"/>
          <w:bCs/>
          <w:sz w:val="24"/>
          <w:szCs w:val="24"/>
        </w:rPr>
      </w:pPr>
      <w:r w:rsidRPr="00C60255">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транспортировку воды на 2021 год  </w:t>
      </w:r>
      <w:r w:rsidRPr="00C60255">
        <w:rPr>
          <w:bCs/>
          <w:sz w:val="24"/>
          <w:szCs w:val="24"/>
          <w:lang w:eastAsia="ar-SA"/>
        </w:rPr>
        <w:t xml:space="preserve">скорректированные величины </w:t>
      </w:r>
      <w:r w:rsidRPr="00C60255">
        <w:rPr>
          <w:rFonts w:ascii="PT Astra Serif" w:hAnsi="PT Astra Serif"/>
          <w:bCs/>
          <w:sz w:val="24"/>
          <w:szCs w:val="24"/>
        </w:rPr>
        <w:t xml:space="preserve">НВВ:  </w:t>
      </w:r>
    </w:p>
    <w:p w:rsidR="00A56842" w:rsidRPr="00C60255" w:rsidRDefault="00A56842" w:rsidP="00C60255">
      <w:pPr>
        <w:jc w:val="both"/>
        <w:rPr>
          <w:rFonts w:ascii="PT Astra Serif" w:hAnsi="PT Astra Serif"/>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642"/>
        <w:gridCol w:w="2405"/>
        <w:gridCol w:w="2406"/>
      </w:tblGrid>
      <w:tr w:rsidR="00C60255" w:rsidRPr="00C60255" w:rsidTr="00C60255">
        <w:tc>
          <w:tcPr>
            <w:tcW w:w="2414" w:type="dxa"/>
            <w:tcBorders>
              <w:top w:val="single" w:sz="4" w:space="0" w:color="auto"/>
              <w:left w:val="single" w:sz="4" w:space="0" w:color="auto"/>
              <w:bottom w:val="single" w:sz="4" w:space="0" w:color="auto"/>
              <w:right w:val="single" w:sz="4" w:space="0" w:color="auto"/>
            </w:tcBorders>
            <w:vAlign w:val="center"/>
          </w:tcPr>
          <w:p w:rsidR="00C60255" w:rsidRPr="00C60255" w:rsidRDefault="00C60255" w:rsidP="00C60255">
            <w:pPr>
              <w:autoSpaceDE w:val="0"/>
              <w:autoSpaceDN w:val="0"/>
              <w:jc w:val="center"/>
              <w:rPr>
                <w:rFonts w:ascii="PT Astra Serif" w:hAnsi="PT Astra Serif"/>
                <w:bCs/>
                <w:sz w:val="24"/>
                <w:szCs w:val="24"/>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НВВ на 2-е полугодие</w:t>
            </w:r>
          </w:p>
        </w:tc>
      </w:tr>
      <w:tr w:rsidR="00C60255" w:rsidRPr="00C60255" w:rsidTr="00C60255">
        <w:tc>
          <w:tcPr>
            <w:tcW w:w="2414"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both"/>
              <w:rPr>
                <w:rFonts w:ascii="PT Astra Serif" w:hAnsi="PT Astra Serif"/>
                <w:bCs/>
                <w:sz w:val="24"/>
                <w:szCs w:val="24"/>
              </w:rPr>
            </w:pPr>
            <w:r w:rsidRPr="00C60255">
              <w:rPr>
                <w:rFonts w:ascii="PT Astra Serif" w:hAnsi="PT Astra Serif"/>
                <w:bCs/>
                <w:sz w:val="24"/>
                <w:szCs w:val="24"/>
              </w:rPr>
              <w:t>2021 год</w:t>
            </w:r>
          </w:p>
        </w:tc>
        <w:tc>
          <w:tcPr>
            <w:tcW w:w="2656"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531093</w:t>
            </w:r>
          </w:p>
        </w:tc>
        <w:tc>
          <w:tcPr>
            <w:tcW w:w="2414"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1575,87</w:t>
            </w:r>
          </w:p>
        </w:tc>
        <w:tc>
          <w:tcPr>
            <w:tcW w:w="2415"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3735,06</w:t>
            </w:r>
          </w:p>
        </w:tc>
      </w:tr>
    </w:tbl>
    <w:p w:rsidR="00A56842" w:rsidRDefault="00A56842" w:rsidP="00C60255">
      <w:pPr>
        <w:ind w:left="150" w:right="-29" w:firstLine="558"/>
        <w:jc w:val="both"/>
        <w:rPr>
          <w:rFonts w:ascii="PT Astra Serif" w:hAnsi="PT Astra Serif"/>
          <w:sz w:val="24"/>
          <w:szCs w:val="24"/>
        </w:rPr>
      </w:pPr>
    </w:p>
    <w:p w:rsidR="00C60255" w:rsidRPr="00C60255" w:rsidRDefault="00C60255" w:rsidP="00C60255">
      <w:pPr>
        <w:ind w:left="150" w:right="-29" w:firstLine="558"/>
        <w:jc w:val="both"/>
        <w:rPr>
          <w:rFonts w:ascii="PT Astra Serif" w:hAnsi="PT Astra Serif"/>
          <w:sz w:val="24"/>
          <w:szCs w:val="24"/>
        </w:rPr>
      </w:pPr>
      <w:r w:rsidRPr="00C60255">
        <w:rPr>
          <w:rFonts w:ascii="PT Astra Serif" w:hAnsi="PT Astra Serif"/>
          <w:sz w:val="24"/>
          <w:szCs w:val="24"/>
        </w:rPr>
        <w:t xml:space="preserve">С учётом осуществленной корректировки тарифов на питьевую воду утверждается следующий размер тарифов: </w:t>
      </w:r>
    </w:p>
    <w:p w:rsidR="00C60255" w:rsidRPr="00C60255" w:rsidRDefault="00C60255" w:rsidP="00C60255">
      <w:pPr>
        <w:ind w:left="150" w:right="-29" w:hanging="8"/>
        <w:jc w:val="both"/>
        <w:rPr>
          <w:rFonts w:ascii="PT Astra Serif" w:hAnsi="PT Astra Serif"/>
          <w:sz w:val="24"/>
          <w:szCs w:val="24"/>
        </w:rPr>
      </w:pPr>
      <w:r w:rsidRPr="00C60255">
        <w:rPr>
          <w:rFonts w:ascii="PT Astra Serif" w:hAnsi="PT Astra Serif"/>
          <w:sz w:val="24"/>
          <w:szCs w:val="24"/>
        </w:rPr>
        <w:t xml:space="preserve">   - на период с 01.01.2021 по 30.06.2021 в размере 13,54 руб./</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w:t>
      </w:r>
    </w:p>
    <w:p w:rsidR="00C60255" w:rsidRPr="00C60255" w:rsidRDefault="00C60255" w:rsidP="00C60255">
      <w:pPr>
        <w:ind w:left="150" w:right="-29" w:hanging="8"/>
        <w:jc w:val="both"/>
        <w:rPr>
          <w:rFonts w:ascii="PT Astra Serif" w:hAnsi="PT Astra Serif"/>
          <w:sz w:val="24"/>
          <w:szCs w:val="24"/>
        </w:rPr>
      </w:pPr>
      <w:r w:rsidRPr="00C60255">
        <w:rPr>
          <w:rFonts w:ascii="PT Astra Serif" w:hAnsi="PT Astra Serif"/>
          <w:sz w:val="24"/>
          <w:szCs w:val="24"/>
        </w:rPr>
        <w:t>- на период с 01.07.2021 по 31.12.2021 в размере 13,54 руб./</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w:t>
      </w:r>
    </w:p>
    <w:p w:rsidR="00C60255" w:rsidRPr="00C60255" w:rsidRDefault="00C60255" w:rsidP="00C60255">
      <w:pPr>
        <w:jc w:val="both"/>
        <w:rPr>
          <w:rFonts w:ascii="PT Astra Serif" w:hAnsi="PT Astra Serif" w:cs="Courier New"/>
          <w:color w:val="000000"/>
          <w:sz w:val="28"/>
          <w:szCs w:val="28"/>
        </w:rPr>
      </w:pPr>
    </w:p>
    <w:p w:rsidR="00C60255" w:rsidRPr="00C60255" w:rsidRDefault="00C60255" w:rsidP="00C60255">
      <w:pPr>
        <w:jc w:val="center"/>
        <w:rPr>
          <w:rFonts w:ascii="PT Astra Serif" w:hAnsi="PT Astra Serif" w:cs="Courier New"/>
          <w:b/>
          <w:color w:val="000000"/>
          <w:sz w:val="24"/>
          <w:szCs w:val="24"/>
        </w:rPr>
      </w:pPr>
      <w:r w:rsidRPr="00C60255">
        <w:rPr>
          <w:rFonts w:ascii="PT Astra Serif" w:hAnsi="PT Astra Serif" w:cs="Courier New"/>
          <w:b/>
          <w:color w:val="000000"/>
          <w:sz w:val="24"/>
          <w:szCs w:val="24"/>
        </w:rPr>
        <w:t xml:space="preserve">Корректировка тарифов на транспортировку стоков ОАО «Российские железные дороги» (Ульяновского территориального участка Куйбышевской Дирекции по </w:t>
      </w:r>
      <w:proofErr w:type="spellStart"/>
      <w:r w:rsidRPr="00C60255">
        <w:rPr>
          <w:rFonts w:ascii="PT Astra Serif" w:hAnsi="PT Astra Serif" w:cs="Courier New"/>
          <w:b/>
          <w:color w:val="000000"/>
          <w:sz w:val="24"/>
          <w:szCs w:val="24"/>
        </w:rPr>
        <w:t>тепловодоснабжению</w:t>
      </w:r>
      <w:proofErr w:type="spellEnd"/>
      <w:r w:rsidRPr="00C60255">
        <w:rPr>
          <w:rFonts w:ascii="PT Astra Serif" w:hAnsi="PT Astra Serif" w:cs="Courier New"/>
          <w:b/>
          <w:color w:val="000000"/>
          <w:sz w:val="24"/>
          <w:szCs w:val="24"/>
        </w:rPr>
        <w:t xml:space="preserve"> – структурного подразделения Центральной дирекции по </w:t>
      </w:r>
      <w:proofErr w:type="spellStart"/>
      <w:r w:rsidRPr="00C60255">
        <w:rPr>
          <w:rFonts w:ascii="PT Astra Serif" w:hAnsi="PT Astra Serif" w:cs="Courier New"/>
          <w:b/>
          <w:color w:val="000000"/>
          <w:sz w:val="24"/>
          <w:szCs w:val="24"/>
        </w:rPr>
        <w:t>тепловодоснабжению</w:t>
      </w:r>
      <w:proofErr w:type="spellEnd"/>
      <w:r w:rsidRPr="00C60255">
        <w:rPr>
          <w:rFonts w:ascii="PT Astra Serif" w:hAnsi="PT Astra Serif" w:cs="Courier New"/>
          <w:b/>
          <w:color w:val="000000"/>
          <w:sz w:val="24"/>
          <w:szCs w:val="24"/>
        </w:rPr>
        <w:t xml:space="preserve"> – филиала ОАО «РЖД») на 2021 год</w:t>
      </w:r>
    </w:p>
    <w:p w:rsidR="00C60255" w:rsidRPr="00C60255" w:rsidRDefault="00C60255" w:rsidP="00C60255">
      <w:pPr>
        <w:tabs>
          <w:tab w:val="center" w:pos="4876"/>
        </w:tabs>
        <w:autoSpaceDE w:val="0"/>
        <w:autoSpaceDN w:val="0"/>
        <w:jc w:val="center"/>
        <w:rPr>
          <w:rFonts w:ascii="PT Astra Serif" w:hAnsi="PT Astra Serif"/>
          <w:b/>
          <w:sz w:val="24"/>
          <w:szCs w:val="24"/>
        </w:rPr>
      </w:pPr>
    </w:p>
    <w:p w:rsidR="00C60255" w:rsidRPr="00C60255" w:rsidRDefault="00C60255" w:rsidP="00C60255">
      <w:pPr>
        <w:tabs>
          <w:tab w:val="center" w:pos="4876"/>
        </w:tabs>
        <w:autoSpaceDE w:val="0"/>
        <w:autoSpaceDN w:val="0"/>
        <w:jc w:val="center"/>
        <w:rPr>
          <w:rFonts w:ascii="PT Astra Serif" w:hAnsi="PT Astra Serif"/>
          <w:b/>
          <w:sz w:val="24"/>
          <w:szCs w:val="24"/>
        </w:rPr>
      </w:pPr>
      <w:r w:rsidRPr="00C60255">
        <w:rPr>
          <w:rFonts w:ascii="PT Astra Serif" w:hAnsi="PT Astra Serif"/>
          <w:b/>
          <w:sz w:val="24"/>
          <w:szCs w:val="24"/>
        </w:rPr>
        <w:t>Объемы водоотведения</w:t>
      </w:r>
    </w:p>
    <w:p w:rsidR="00C60255" w:rsidRPr="00C60255" w:rsidRDefault="00C60255" w:rsidP="00C60255">
      <w:pPr>
        <w:autoSpaceDE w:val="0"/>
        <w:autoSpaceDN w:val="0"/>
        <w:adjustRightInd w:val="0"/>
        <w:ind w:firstLine="709"/>
        <w:jc w:val="both"/>
        <w:rPr>
          <w:rFonts w:ascii="PT Astra Serif" w:hAnsi="PT Astra Serif" w:cs="PT Astra Serif"/>
          <w:sz w:val="24"/>
          <w:szCs w:val="24"/>
        </w:rPr>
      </w:pPr>
      <w:proofErr w:type="gramStart"/>
      <w:r w:rsidRPr="00C60255">
        <w:rPr>
          <w:rFonts w:ascii="PT Astra Serif" w:hAnsi="PT Astra Serif" w:cs="PT Astra Serif"/>
          <w:sz w:val="24"/>
          <w:szCs w:val="24"/>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w:t>
      </w:r>
      <w:proofErr w:type="gramEnd"/>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 xml:space="preserve">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w:t>
      </w:r>
      <w:r w:rsidRPr="00C60255">
        <w:rPr>
          <w:rFonts w:ascii="PT Astra Serif" w:hAnsi="PT Astra Serif" w:cs="PT Astra Serif"/>
          <w:sz w:val="24"/>
          <w:szCs w:val="24"/>
        </w:rPr>
        <w:lastRenderedPageBreak/>
        <w:t>применения расчетных способов определения количества поданной воды (принятых сточных вод) к использованию приборов учета воды</w:t>
      </w:r>
      <w:proofErr w:type="gramEnd"/>
    </w:p>
    <w:p w:rsidR="00C60255" w:rsidRPr="00C60255" w:rsidRDefault="00C60255" w:rsidP="00C60255">
      <w:pPr>
        <w:tabs>
          <w:tab w:val="center" w:pos="4876"/>
        </w:tabs>
        <w:autoSpaceDE w:val="0"/>
        <w:autoSpaceDN w:val="0"/>
        <w:ind w:firstLine="709"/>
        <w:jc w:val="both"/>
        <w:rPr>
          <w:rFonts w:ascii="PT Astra Serif" w:hAnsi="PT Astra Serif"/>
          <w:sz w:val="24"/>
          <w:szCs w:val="24"/>
        </w:rPr>
      </w:pPr>
      <w:r w:rsidRPr="00C60255">
        <w:rPr>
          <w:rFonts w:ascii="PT Astra Serif" w:hAnsi="PT Astra Serif"/>
          <w:sz w:val="24"/>
          <w:szCs w:val="24"/>
        </w:rPr>
        <w:t>Экспертами был проанализирован фактический полезный отпуск стоков за последний отчётный год (2019 г.) и динамика полезного отпуска стоков  за последние три года</w:t>
      </w:r>
      <w:r w:rsidRPr="00C60255">
        <w:rPr>
          <w:rFonts w:ascii="PT Astra Serif" w:hAnsi="PT Astra Serif"/>
          <w:sz w:val="24"/>
          <w:szCs w:val="24"/>
          <w:lang w:eastAsia="x-none"/>
        </w:rPr>
        <w:t xml:space="preserve"> и принято в расчет тарифа в размере 308,76 тыс. </w:t>
      </w:r>
      <w:proofErr w:type="spellStart"/>
      <w:r w:rsidRPr="00C60255">
        <w:rPr>
          <w:rFonts w:ascii="PT Astra Serif" w:hAnsi="PT Astra Serif"/>
          <w:sz w:val="24"/>
          <w:szCs w:val="24"/>
          <w:lang w:eastAsia="x-none"/>
        </w:rPr>
        <w:t>куб.м</w:t>
      </w:r>
      <w:proofErr w:type="spellEnd"/>
      <w:r w:rsidRPr="00C60255">
        <w:rPr>
          <w:rFonts w:ascii="PT Astra Serif" w:hAnsi="PT Astra Serif"/>
          <w:sz w:val="24"/>
          <w:szCs w:val="24"/>
          <w:lang w:eastAsia="x-none"/>
        </w:rPr>
        <w:t>.</w:t>
      </w:r>
      <w:r w:rsidRPr="00C60255">
        <w:rPr>
          <w:rFonts w:ascii="PT Astra Serif" w:hAnsi="PT Astra Serif"/>
          <w:b/>
          <w:bCs/>
          <w:sz w:val="24"/>
          <w:szCs w:val="24"/>
        </w:rPr>
        <w:tab/>
      </w:r>
      <w:r w:rsidRPr="00C60255">
        <w:rPr>
          <w:rFonts w:ascii="PT Astra Serif" w:hAnsi="PT Astra Serif"/>
          <w:sz w:val="24"/>
          <w:szCs w:val="24"/>
        </w:rPr>
        <w:t xml:space="preserve">                                                  </w:t>
      </w:r>
      <w:proofErr w:type="spellStart"/>
      <w:r w:rsidRPr="00C60255">
        <w:rPr>
          <w:rFonts w:ascii="PT Astra Serif" w:hAnsi="PT Astra Serif"/>
          <w:sz w:val="24"/>
          <w:szCs w:val="24"/>
        </w:rPr>
        <w:t>куб</w:t>
      </w:r>
      <w:proofErr w:type="gramStart"/>
      <w:r w:rsidRPr="00C60255">
        <w:rPr>
          <w:rFonts w:ascii="PT Astra Serif" w:hAnsi="PT Astra Serif"/>
          <w:sz w:val="24"/>
          <w:szCs w:val="24"/>
        </w:rPr>
        <w:t>.м</w:t>
      </w:r>
      <w:proofErr w:type="spellEnd"/>
      <w:proofErr w:type="gramEnd"/>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2126"/>
        <w:gridCol w:w="1983"/>
        <w:gridCol w:w="2267"/>
      </w:tblGrid>
      <w:tr w:rsidR="00C60255" w:rsidRPr="00C60255" w:rsidTr="00C60255">
        <w:trPr>
          <w:cantSplit/>
          <w:trHeight w:val="370"/>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Статья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2018 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2019 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2021 год</w:t>
            </w:r>
          </w:p>
        </w:tc>
      </w:tr>
      <w:tr w:rsidR="00C60255" w:rsidRPr="00C60255" w:rsidTr="00C60255">
        <w:trPr>
          <w:cantSplit/>
          <w:trHeight w:val="597"/>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rPr>
                <w:rFonts w:ascii="PT Astra Serif" w:hAnsi="PT Astra Serif"/>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Факт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Факт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Принято экспертами</w:t>
            </w:r>
          </w:p>
        </w:tc>
      </w:tr>
      <w:tr w:rsidR="00C60255" w:rsidRPr="00C60255" w:rsidTr="00C60255">
        <w:trPr>
          <w:cantSplit/>
          <w:trHeight w:val="673"/>
        </w:trPr>
        <w:tc>
          <w:tcPr>
            <w:tcW w:w="2835"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rPr>
                <w:rFonts w:ascii="PT Astra Serif" w:hAnsi="PT Astra Serif"/>
                <w:sz w:val="24"/>
                <w:szCs w:val="24"/>
              </w:rPr>
            </w:pPr>
            <w:r w:rsidRPr="00C60255">
              <w:rPr>
                <w:rFonts w:ascii="PT Astra Serif" w:hAnsi="PT Astra Serif"/>
                <w:sz w:val="24"/>
                <w:szCs w:val="24"/>
              </w:rPr>
              <w:t xml:space="preserve">Объём полезного отпуска воды </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318,21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318,21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jc w:val="center"/>
              <w:rPr>
                <w:rFonts w:ascii="PT Astra Serif" w:hAnsi="PT Astra Serif"/>
                <w:sz w:val="24"/>
                <w:szCs w:val="24"/>
              </w:rPr>
            </w:pPr>
            <w:r w:rsidRPr="00C60255">
              <w:rPr>
                <w:rFonts w:ascii="PT Astra Serif" w:hAnsi="PT Astra Serif"/>
                <w:sz w:val="24"/>
                <w:szCs w:val="24"/>
              </w:rPr>
              <w:t>308,76</w:t>
            </w:r>
          </w:p>
        </w:tc>
      </w:tr>
    </w:tbl>
    <w:p w:rsidR="00C60255" w:rsidRPr="00C60255" w:rsidRDefault="00C60255" w:rsidP="00C60255">
      <w:pPr>
        <w:ind w:firstLine="708"/>
        <w:jc w:val="center"/>
        <w:rPr>
          <w:rFonts w:ascii="PT Astra Serif" w:hAnsi="PT Astra Serif"/>
          <w:b/>
          <w:sz w:val="24"/>
          <w:szCs w:val="24"/>
        </w:rPr>
      </w:pPr>
    </w:p>
    <w:p w:rsidR="00C60255" w:rsidRPr="00C60255" w:rsidRDefault="00C60255" w:rsidP="00C60255">
      <w:pPr>
        <w:ind w:firstLine="708"/>
        <w:jc w:val="center"/>
        <w:rPr>
          <w:rFonts w:ascii="PT Astra Serif" w:hAnsi="PT Astra Serif"/>
          <w:b/>
          <w:sz w:val="24"/>
          <w:szCs w:val="24"/>
        </w:rPr>
      </w:pPr>
      <w:r w:rsidRPr="00C60255">
        <w:rPr>
          <w:rFonts w:ascii="PT Astra Serif" w:hAnsi="PT Astra Serif"/>
          <w:b/>
          <w:sz w:val="24"/>
          <w:szCs w:val="24"/>
        </w:rPr>
        <w:t>Расчет тарифов на транспортировку сточных вод</w:t>
      </w:r>
    </w:p>
    <w:p w:rsidR="00C60255" w:rsidRPr="00C60255" w:rsidRDefault="00C60255" w:rsidP="00C60255">
      <w:pPr>
        <w:autoSpaceDE w:val="0"/>
        <w:autoSpaceDN w:val="0"/>
        <w:ind w:firstLine="708"/>
        <w:jc w:val="center"/>
        <w:rPr>
          <w:rFonts w:ascii="PT Astra Serif" w:hAnsi="PT Astra Serif"/>
          <w:b/>
          <w:color w:val="000000"/>
          <w:sz w:val="24"/>
          <w:szCs w:val="24"/>
        </w:rPr>
      </w:pPr>
      <w:r w:rsidRPr="00C60255">
        <w:rPr>
          <w:rFonts w:ascii="PT Astra Serif" w:hAnsi="PT Astra Serif"/>
          <w:b/>
          <w:color w:val="000000"/>
          <w:sz w:val="24"/>
          <w:szCs w:val="24"/>
        </w:rPr>
        <w:t>Корректировка необходимой валовой выручки</w:t>
      </w:r>
    </w:p>
    <w:p w:rsidR="00C60255" w:rsidRPr="00C60255" w:rsidRDefault="00C60255" w:rsidP="00C60255">
      <w:pPr>
        <w:autoSpaceDE w:val="0"/>
        <w:autoSpaceDN w:val="0"/>
        <w:adjustRightInd w:val="0"/>
        <w:ind w:firstLine="540"/>
        <w:jc w:val="both"/>
        <w:rPr>
          <w:rFonts w:ascii="PT Astra Serif" w:hAnsi="PT Astra Serif" w:cs="PT Astra Serif"/>
          <w:sz w:val="24"/>
          <w:szCs w:val="24"/>
        </w:rPr>
      </w:pPr>
      <w:r w:rsidRPr="00C60255">
        <w:rPr>
          <w:rFonts w:ascii="PT Astra Serif" w:hAnsi="PT Astra Serif" w:cs="PT Astra Serif"/>
          <w:sz w:val="24"/>
          <w:szCs w:val="24"/>
        </w:rPr>
        <w:t xml:space="preserve">Корректировка необходимой валовой выручки осуществляется по </w:t>
      </w:r>
      <w:hyperlink r:id="rId82" w:anchor="Par4" w:history="1">
        <w:r w:rsidRPr="00C60255">
          <w:rPr>
            <w:rFonts w:ascii="PT Astra Serif" w:hAnsi="PT Astra Serif" w:cs="PT Astra Serif"/>
            <w:color w:val="0000FF"/>
            <w:sz w:val="24"/>
            <w:szCs w:val="24"/>
            <w:u w:val="single"/>
          </w:rPr>
          <w:t>формулам 32</w:t>
        </w:r>
      </w:hyperlink>
      <w:r w:rsidRPr="00C60255">
        <w:rPr>
          <w:rFonts w:ascii="PT Astra Serif" w:hAnsi="PT Astra Serif" w:cs="PT Astra Serif"/>
          <w:sz w:val="24"/>
          <w:szCs w:val="24"/>
        </w:rPr>
        <w:t xml:space="preserve"> и </w:t>
      </w:r>
      <w:hyperlink r:id="rId83" w:anchor="Par2" w:history="1">
        <w:r w:rsidRPr="00C60255">
          <w:rPr>
            <w:rFonts w:ascii="PT Astra Serif" w:hAnsi="PT Astra Serif" w:cs="PT Astra Serif"/>
            <w:color w:val="0000FF"/>
            <w:sz w:val="24"/>
            <w:szCs w:val="24"/>
            <w:u w:val="single"/>
          </w:rPr>
          <w:t>32.1</w:t>
        </w:r>
      </w:hyperlink>
      <w:r w:rsidRPr="00C60255">
        <w:rPr>
          <w:rFonts w:ascii="PT Astra Serif" w:hAnsi="PT Astra Serif" w:cs="PT Astra Serif"/>
          <w:sz w:val="24"/>
          <w:szCs w:val="24"/>
        </w:rPr>
        <w:t xml:space="preserve">. При этом </w:t>
      </w:r>
      <w:hyperlink r:id="rId84" w:anchor="Par4" w:history="1">
        <w:r w:rsidRPr="00C60255">
          <w:rPr>
            <w:rFonts w:ascii="PT Astra Serif" w:hAnsi="PT Astra Serif" w:cs="PT Astra Serif"/>
            <w:color w:val="0000FF"/>
            <w:sz w:val="24"/>
            <w:szCs w:val="24"/>
            <w:u w:val="single"/>
          </w:rPr>
          <w:t>формула 32</w:t>
        </w:r>
      </w:hyperlink>
      <w:r w:rsidRPr="00C60255">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85" w:anchor="Par2" w:history="1">
        <w:r w:rsidRPr="00C60255">
          <w:rPr>
            <w:rFonts w:ascii="PT Astra Serif" w:hAnsi="PT Astra Serif" w:cs="PT Astra Serif"/>
            <w:color w:val="0000FF"/>
            <w:sz w:val="24"/>
            <w:szCs w:val="24"/>
            <w:u w:val="single"/>
          </w:rPr>
          <w:t>формула 32.1</w:t>
        </w:r>
      </w:hyperlink>
      <w:r w:rsidRPr="00C60255">
        <w:rPr>
          <w:rFonts w:ascii="PT Astra Serif" w:hAnsi="PT Astra Serif" w:cs="PT Astra Serif"/>
          <w:sz w:val="24"/>
          <w:szCs w:val="24"/>
        </w:rPr>
        <w:t xml:space="preserve"> - с применением метода доходности инвестированного капитала.</w:t>
      </w:r>
    </w:p>
    <w:p w:rsidR="00C60255" w:rsidRPr="00C60255" w:rsidRDefault="00C60255" w:rsidP="00C60255">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9"/>
          <w:sz w:val="24"/>
          <w:szCs w:val="24"/>
        </w:rPr>
        <w:drawing>
          <wp:inline distT="0" distB="0" distL="0" distR="0" wp14:anchorId="200CE0E5" wp14:editId="291C7DFF">
            <wp:extent cx="6477000" cy="295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C60255" w:rsidRPr="00C60255" w:rsidRDefault="00C60255" w:rsidP="00C60255">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14:anchorId="451A5A15" wp14:editId="1EFEA52F">
            <wp:extent cx="6477000" cy="257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C60255" w:rsidRPr="00C60255" w:rsidRDefault="00C60255" w:rsidP="00C60255">
      <w:pPr>
        <w:autoSpaceDE w:val="0"/>
        <w:autoSpaceDN w:val="0"/>
        <w:adjustRightInd w:val="0"/>
        <w:ind w:firstLine="540"/>
        <w:jc w:val="both"/>
        <w:rPr>
          <w:rFonts w:ascii="PT Astra Serif" w:hAnsi="PT Astra Serif" w:cs="PT Astra Serif"/>
          <w:sz w:val="24"/>
          <w:szCs w:val="24"/>
        </w:rPr>
      </w:pPr>
      <w:r w:rsidRPr="00C60255">
        <w:rPr>
          <w:rFonts w:ascii="PT Astra Serif" w:hAnsi="PT Astra Serif" w:cs="PT Astra Serif"/>
          <w:sz w:val="24"/>
          <w:szCs w:val="24"/>
        </w:rPr>
        <w:t>где:</w:t>
      </w:r>
    </w:p>
    <w:p w:rsidR="00C60255" w:rsidRPr="00C60255" w:rsidRDefault="00C60255" w:rsidP="00C60255">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14:anchorId="2A13AF7A" wp14:editId="503FA606">
            <wp:extent cx="628650" cy="333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60255">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w:t>
      </w:r>
      <w:proofErr w:type="gramStart"/>
      <w:r w:rsidRPr="00C60255">
        <w:rPr>
          <w:rFonts w:ascii="PT Astra Serif" w:hAnsi="PT Astra Serif" w:cs="PT Astra Serif"/>
          <w:sz w:val="24"/>
          <w:szCs w:val="24"/>
        </w:rPr>
        <w:t>отклонения фактических значений параметров расчета тарифов</w:t>
      </w:r>
      <w:proofErr w:type="gramEnd"/>
      <w:r w:rsidRPr="00C60255">
        <w:rPr>
          <w:rFonts w:ascii="PT Astra Serif" w:hAnsi="PT Astra Serif" w:cs="PT Astra Serif"/>
          <w:sz w:val="24"/>
          <w:szCs w:val="24"/>
        </w:rPr>
        <w:t xml:space="preserve"> от значений, учтенных при установлении тарифов, тыс. руб.;</w:t>
      </w:r>
    </w:p>
    <w:p w:rsidR="00C60255" w:rsidRPr="00C60255" w:rsidRDefault="00C60255" w:rsidP="00C60255">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14:anchorId="34D111B1" wp14:editId="53A08127">
            <wp:extent cx="476250" cy="33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 xml:space="preserve">-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86" w:history="1">
        <w:r w:rsidRPr="00C60255">
          <w:rPr>
            <w:rFonts w:ascii="PT Astra Serif" w:hAnsi="PT Astra Serif" w:cs="PT Astra Serif"/>
            <w:color w:val="0000FF"/>
            <w:sz w:val="24"/>
            <w:szCs w:val="24"/>
            <w:u w:val="single"/>
          </w:rPr>
          <w:t>подпункте "в" пункта 16</w:t>
        </w:r>
      </w:hyperlink>
      <w:r w:rsidRPr="00C60255">
        <w:rPr>
          <w:rFonts w:ascii="PT Astra Serif" w:hAnsi="PT Astra Serif" w:cs="PT Astra Serif"/>
          <w:sz w:val="24"/>
          <w:szCs w:val="24"/>
        </w:rPr>
        <w:t xml:space="preserve"> настоящих Методических указаний) в соответствии с </w:t>
      </w:r>
      <w:hyperlink r:id="rId87" w:history="1">
        <w:r w:rsidRPr="00C60255">
          <w:rPr>
            <w:rFonts w:ascii="PT Astra Serif" w:hAnsi="PT Astra Serif" w:cs="PT Astra Serif"/>
            <w:color w:val="0000FF"/>
            <w:sz w:val="24"/>
            <w:szCs w:val="24"/>
            <w:u w:val="single"/>
          </w:rPr>
          <w:t>формулой (39)</w:t>
        </w:r>
      </w:hyperlink>
      <w:r w:rsidRPr="00C60255">
        <w:rPr>
          <w:rFonts w:ascii="PT Astra Serif" w:hAnsi="PT Astra Serif" w:cs="PT Astra Serif"/>
          <w:sz w:val="24"/>
          <w:szCs w:val="24"/>
        </w:rPr>
        <w:t xml:space="preserve"> настоящих Методических указаний, тыс. руб.;</w:t>
      </w:r>
      <w:proofErr w:type="gramEnd"/>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4F878471" wp14:editId="1CF0C3A3">
            <wp:extent cx="495300" cy="333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88" w:history="1">
        <w:r w:rsidRPr="00C60255">
          <w:rPr>
            <w:rFonts w:ascii="PT Astra Serif" w:hAnsi="PT Astra Serif" w:cs="PT Astra Serif"/>
            <w:color w:val="0000FF"/>
            <w:sz w:val="24"/>
            <w:szCs w:val="24"/>
            <w:u w:val="single"/>
          </w:rPr>
          <w:t>пунктами 49</w:t>
        </w:r>
      </w:hyperlink>
      <w:r w:rsidRPr="00C60255">
        <w:rPr>
          <w:rFonts w:ascii="PT Astra Serif" w:hAnsi="PT Astra Serif" w:cs="PT Astra Serif"/>
          <w:sz w:val="24"/>
          <w:szCs w:val="24"/>
        </w:rPr>
        <w:t xml:space="preserve"> и </w:t>
      </w:r>
      <w:hyperlink r:id="rId89" w:history="1">
        <w:r w:rsidRPr="00C60255">
          <w:rPr>
            <w:rFonts w:ascii="PT Astra Serif" w:hAnsi="PT Astra Serif" w:cs="PT Astra Serif"/>
            <w:color w:val="0000FF"/>
            <w:sz w:val="24"/>
            <w:szCs w:val="24"/>
            <w:u w:val="single"/>
          </w:rPr>
          <w:t>88</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5B8DFCDC" wp14:editId="712A6A0C">
            <wp:extent cx="466725" cy="33337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90" w:history="1">
        <w:r w:rsidRPr="00C60255">
          <w:rPr>
            <w:rFonts w:ascii="PT Astra Serif" w:hAnsi="PT Astra Serif" w:cs="PT Astra Serif"/>
            <w:color w:val="0000FF"/>
            <w:sz w:val="24"/>
            <w:szCs w:val="24"/>
            <w:u w:val="single"/>
          </w:rPr>
          <w:t>формулой (39.1)</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03333E4E" wp14:editId="5FE9F832">
            <wp:extent cx="476250"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91" w:history="1">
        <w:r w:rsidRPr="00C60255">
          <w:rPr>
            <w:rFonts w:ascii="PT Astra Serif" w:hAnsi="PT Astra Serif" w:cs="PT Astra Serif"/>
            <w:color w:val="0000FF"/>
            <w:sz w:val="24"/>
            <w:szCs w:val="24"/>
            <w:u w:val="single"/>
          </w:rPr>
          <w:t>пунктом 86</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2DE38968" wp14:editId="0D1B3333">
            <wp:extent cx="352425" cy="3333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92" w:history="1">
        <w:r w:rsidRPr="00C60255">
          <w:rPr>
            <w:rFonts w:ascii="PT Astra Serif" w:hAnsi="PT Astra Serif" w:cs="PT Astra Serif"/>
            <w:color w:val="0000FF"/>
            <w:sz w:val="24"/>
            <w:szCs w:val="24"/>
            <w:u w:val="single"/>
          </w:rPr>
          <w:t>пунктом 28</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6787EBE3" wp14:editId="647164CA">
            <wp:extent cx="628650" cy="333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93" w:history="1">
        <w:r w:rsidRPr="00C60255">
          <w:rPr>
            <w:rFonts w:ascii="PT Astra Serif" w:hAnsi="PT Astra Serif" w:cs="PT Astra Serif"/>
            <w:color w:val="0000FF"/>
            <w:sz w:val="24"/>
            <w:szCs w:val="24"/>
            <w:u w:val="single"/>
          </w:rPr>
          <w:t>пунктом 86(1)</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14:anchorId="6D3486DA" wp14:editId="13264180">
            <wp:extent cx="47625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94" w:history="1">
        <w:r w:rsidRPr="00C60255">
          <w:rPr>
            <w:rFonts w:ascii="PT Astra Serif" w:hAnsi="PT Astra Serif" w:cs="PT Astra Serif"/>
            <w:color w:val="0000FF"/>
            <w:sz w:val="24"/>
            <w:szCs w:val="24"/>
            <w:u w:val="single"/>
          </w:rPr>
          <w:t>пунктом 72</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3DAB78FB" wp14:editId="764D18D6">
            <wp:extent cx="476250" cy="333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95" w:history="1">
        <w:r w:rsidRPr="00C60255">
          <w:rPr>
            <w:rFonts w:ascii="PT Astra Serif" w:hAnsi="PT Astra Serif" w:cs="PT Astra Serif"/>
            <w:color w:val="0000FF"/>
            <w:sz w:val="24"/>
            <w:szCs w:val="24"/>
            <w:u w:val="single"/>
          </w:rPr>
          <w:t>пунктом 74</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06BEB9EA" wp14:editId="5DEEF656">
            <wp:extent cx="514350" cy="32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C60255">
        <w:rPr>
          <w:rFonts w:ascii="PT Astra Serif" w:hAnsi="PT Astra Serif" w:cs="PT Astra Serif"/>
          <w:sz w:val="24"/>
          <w:szCs w:val="24"/>
        </w:rPr>
        <w:t xml:space="preserve"> - величина </w:t>
      </w:r>
      <w:proofErr w:type="gramStart"/>
      <w:r w:rsidRPr="00C60255">
        <w:rPr>
          <w:rFonts w:ascii="PT Astra Serif" w:hAnsi="PT Astra Serif" w:cs="PT Astra Serif"/>
          <w:sz w:val="24"/>
          <w:szCs w:val="24"/>
        </w:rPr>
        <w:t>отклонения показателя ввода объектов системы водоснабжения</w:t>
      </w:r>
      <w:proofErr w:type="gramEnd"/>
      <w:r w:rsidRPr="00C60255">
        <w:rPr>
          <w:rFonts w:ascii="PT Astra Serif" w:hAnsi="PT Astra Serif" w:cs="PT Astra Serif"/>
          <w:sz w:val="24"/>
          <w:szCs w:val="24"/>
        </w:rPr>
        <w:t xml:space="preserve"> и (или) водоотведения в эксплуатацию и изменения инвестиционной программы, рассчитанная в соответствии с </w:t>
      </w:r>
      <w:hyperlink r:id="rId96" w:history="1">
        <w:r w:rsidRPr="00C60255">
          <w:rPr>
            <w:rFonts w:ascii="PT Astra Serif" w:hAnsi="PT Astra Serif" w:cs="PT Astra Serif"/>
            <w:color w:val="0000FF"/>
            <w:sz w:val="24"/>
            <w:szCs w:val="24"/>
            <w:u w:val="single"/>
          </w:rPr>
          <w:t>формулой (35)</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14:anchorId="336D2127" wp14:editId="7C9D9BD2">
            <wp:extent cx="676275" cy="323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C60255">
        <w:rPr>
          <w:rFonts w:ascii="PT Astra Serif" w:hAnsi="PT Astra Serif" w:cs="PT Astra Serif"/>
          <w:sz w:val="24"/>
          <w:szCs w:val="24"/>
        </w:rPr>
        <w:t xml:space="preserve"> </w:t>
      </w:r>
      <w:proofErr w:type="gramStart"/>
      <w:r w:rsidRPr="00C60255">
        <w:rPr>
          <w:rFonts w:ascii="PT Astra Serif" w:hAnsi="PT Astra Serif" w:cs="PT Astra Serif"/>
          <w:sz w:val="24"/>
          <w:szCs w:val="24"/>
        </w:rPr>
        <w:t xml:space="preserve">-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w:t>
      </w:r>
      <w:proofErr w:type="spellStart"/>
      <w:r w:rsidRPr="00C60255">
        <w:rPr>
          <w:rFonts w:ascii="PT Astra Serif" w:hAnsi="PT Astra Serif" w:cs="PT Astra Serif"/>
          <w:sz w:val="24"/>
          <w:szCs w:val="24"/>
        </w:rPr>
        <w:t>недостижении</w:t>
      </w:r>
      <w:proofErr w:type="spellEnd"/>
      <w:r w:rsidRPr="00C60255">
        <w:rPr>
          <w:rFonts w:ascii="PT Astra Serif" w:hAnsi="PT Astra Serif" w:cs="PT Astra Serif"/>
          <w:sz w:val="24"/>
          <w:szCs w:val="24"/>
        </w:rPr>
        <w:t xml:space="preserve"> регулируемой организацией утвержденных плановых значений показателей надежности и качества объектов централизованных систем водоснабжения и</w:t>
      </w:r>
      <w:proofErr w:type="gramEnd"/>
      <w:r w:rsidRPr="00C60255">
        <w:rPr>
          <w:rFonts w:ascii="PT Astra Serif" w:hAnsi="PT Astra Serif" w:cs="PT Astra Serif"/>
          <w:sz w:val="24"/>
          <w:szCs w:val="24"/>
        </w:rPr>
        <w:t xml:space="preserve"> (или) водоотведения, </w:t>
      </w:r>
      <w:proofErr w:type="gramStart"/>
      <w:r w:rsidRPr="00C60255">
        <w:rPr>
          <w:rFonts w:ascii="PT Astra Serif" w:hAnsi="PT Astra Serif" w:cs="PT Astra Serif"/>
          <w:sz w:val="24"/>
          <w:szCs w:val="24"/>
        </w:rPr>
        <w:t>рассчитанная</w:t>
      </w:r>
      <w:proofErr w:type="gramEnd"/>
      <w:r w:rsidRPr="00C60255">
        <w:rPr>
          <w:rFonts w:ascii="PT Astra Serif" w:hAnsi="PT Astra Serif" w:cs="PT Astra Serif"/>
          <w:sz w:val="24"/>
          <w:szCs w:val="24"/>
        </w:rPr>
        <w:t xml:space="preserve"> в соответствии с </w:t>
      </w:r>
      <w:hyperlink r:id="rId97" w:history="1">
        <w:r w:rsidRPr="00C60255">
          <w:rPr>
            <w:rFonts w:ascii="PT Astra Serif" w:hAnsi="PT Astra Serif" w:cs="PT Astra Serif"/>
            <w:color w:val="0000FF"/>
            <w:sz w:val="24"/>
            <w:szCs w:val="24"/>
            <w:u w:val="single"/>
          </w:rPr>
          <w:t>формулой (36)</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456FD281" wp14:editId="6DEB8B95">
            <wp:extent cx="847725" cy="3333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C60255">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98" w:history="1">
        <w:r w:rsidRPr="00C60255">
          <w:rPr>
            <w:rFonts w:ascii="PT Astra Serif" w:hAnsi="PT Astra Serif" w:cs="PT Astra Serif"/>
            <w:color w:val="0000FF"/>
            <w:sz w:val="24"/>
            <w:szCs w:val="24"/>
            <w:u w:val="single"/>
          </w:rPr>
          <w:t>пунктом 42</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14:anchorId="0056C27A" wp14:editId="1B6F72CD">
            <wp:extent cx="819150" cy="33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C60255">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w:t>
      </w:r>
      <w:proofErr w:type="gramStart"/>
      <w:r w:rsidRPr="00C60255">
        <w:rPr>
          <w:rFonts w:ascii="PT Astra Serif" w:hAnsi="PT Astra Serif" w:cs="PT Astra Serif"/>
          <w:sz w:val="24"/>
          <w:szCs w:val="24"/>
        </w:rPr>
        <w:t>учета отклонения фактических значений параметров расчета тарифов</w:t>
      </w:r>
      <w:proofErr w:type="gramEnd"/>
      <w:r w:rsidRPr="00C60255">
        <w:rPr>
          <w:rFonts w:ascii="PT Astra Serif" w:hAnsi="PT Astra Serif" w:cs="PT Astra Serif"/>
          <w:sz w:val="24"/>
          <w:szCs w:val="24"/>
        </w:rPr>
        <w:t xml:space="preserve"> от значений, учтенных при установлении тарифов, определяемая в соответствии с </w:t>
      </w:r>
      <w:hyperlink r:id="rId99" w:history="1">
        <w:r w:rsidRPr="00C60255">
          <w:rPr>
            <w:rFonts w:ascii="PT Astra Serif" w:hAnsi="PT Astra Serif" w:cs="PT Astra Serif"/>
            <w:color w:val="0000FF"/>
            <w:sz w:val="24"/>
            <w:szCs w:val="24"/>
            <w:u w:val="single"/>
          </w:rPr>
          <w:t>формулой (33)</w:t>
        </w:r>
      </w:hyperlink>
      <w:r w:rsidRPr="00C60255">
        <w:rPr>
          <w:rFonts w:ascii="PT Astra Serif" w:hAnsi="PT Astra Serif" w:cs="PT Astra Serif"/>
          <w:sz w:val="24"/>
          <w:szCs w:val="24"/>
        </w:rPr>
        <w:t xml:space="preserve"> настоящих Методических указаний, тыс. руб.</w:t>
      </w:r>
    </w:p>
    <w:p w:rsidR="00C60255" w:rsidRPr="00C60255" w:rsidRDefault="00C60255" w:rsidP="00C60255">
      <w:pPr>
        <w:ind w:hanging="567"/>
        <w:jc w:val="both"/>
        <w:rPr>
          <w:rFonts w:ascii="PT Astra Serif" w:hAnsi="PT Astra Serif" w:cs="Courier New"/>
          <w:color w:val="000000"/>
          <w:sz w:val="24"/>
          <w:szCs w:val="24"/>
        </w:rPr>
      </w:pPr>
    </w:p>
    <w:p w:rsidR="00C60255" w:rsidRPr="00C60255" w:rsidRDefault="00C60255" w:rsidP="00C60255">
      <w:pPr>
        <w:ind w:left="360"/>
        <w:jc w:val="center"/>
        <w:rPr>
          <w:rFonts w:ascii="PT Astra Serif" w:hAnsi="PT Astra Serif"/>
          <w:b/>
          <w:sz w:val="24"/>
          <w:szCs w:val="24"/>
        </w:rPr>
      </w:pPr>
      <w:r w:rsidRPr="00C60255">
        <w:rPr>
          <w:rFonts w:ascii="PT Astra Serif" w:hAnsi="PT Astra Serif"/>
          <w:b/>
          <w:sz w:val="24"/>
          <w:szCs w:val="24"/>
        </w:rPr>
        <w:t xml:space="preserve"> Определение операционных  расходов на 2021  год</w:t>
      </w:r>
    </w:p>
    <w:p w:rsidR="00C60255" w:rsidRPr="00C60255" w:rsidRDefault="00C60255" w:rsidP="00C60255">
      <w:pPr>
        <w:ind w:firstLine="360"/>
        <w:jc w:val="both"/>
        <w:rPr>
          <w:rFonts w:ascii="PT Astra Serif" w:hAnsi="PT Astra Serif"/>
          <w:sz w:val="24"/>
          <w:szCs w:val="24"/>
        </w:rPr>
      </w:pPr>
      <w:r w:rsidRPr="00C60255">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561,07 тыс. руб.</w:t>
      </w:r>
    </w:p>
    <w:p w:rsidR="00C60255" w:rsidRPr="00C60255" w:rsidRDefault="00C60255" w:rsidP="00C60255">
      <w:pPr>
        <w:jc w:val="center"/>
        <w:rPr>
          <w:rFonts w:ascii="PT Astra Serif" w:hAnsi="PT Astra Serif"/>
          <w:b/>
          <w:sz w:val="24"/>
          <w:szCs w:val="24"/>
        </w:rPr>
      </w:pPr>
    </w:p>
    <w:p w:rsidR="00C60255" w:rsidRPr="00C60255" w:rsidRDefault="00C60255" w:rsidP="00C60255">
      <w:pPr>
        <w:jc w:val="center"/>
        <w:rPr>
          <w:rFonts w:ascii="PT Astra Serif" w:hAnsi="PT Astra Serif"/>
          <w:b/>
          <w:sz w:val="24"/>
          <w:szCs w:val="24"/>
        </w:rPr>
      </w:pPr>
      <w:r w:rsidRPr="00C60255">
        <w:rPr>
          <w:rFonts w:ascii="PT Astra Serif" w:hAnsi="PT Astra Serif"/>
          <w:b/>
          <w:sz w:val="24"/>
          <w:szCs w:val="24"/>
        </w:rPr>
        <w:t>Расчёт операционных (подконтрольных) расходов на каждый год долгосрочного периода регулирования</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b/>
          <w:sz w:val="24"/>
          <w:szCs w:val="24"/>
        </w:rPr>
        <w:t xml:space="preserve">     </w:t>
      </w:r>
      <w:r w:rsidRPr="00C60255">
        <w:rPr>
          <w:rFonts w:ascii="PT Astra Serif" w:hAnsi="PT Astra Serif"/>
          <w:b/>
          <w:sz w:val="24"/>
          <w:szCs w:val="24"/>
        </w:rPr>
        <w:tab/>
      </w:r>
      <w:r w:rsidRPr="00C60255">
        <w:rPr>
          <w:rFonts w:ascii="PT Astra Serif" w:hAnsi="PT Astra Serif"/>
          <w:sz w:val="24"/>
          <w:szCs w:val="24"/>
        </w:rPr>
        <w:t>Скорректированные величины операционных расходов, предлагаемые экспертами к учёту при расчёте тарифов на транспортировку сточных вод, составят:</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sz w:val="24"/>
          <w:szCs w:val="24"/>
        </w:rPr>
        <w:t>- в 2021 г. – 587,75 тыс. руб.</w:t>
      </w:r>
    </w:p>
    <w:p w:rsidR="00C60255" w:rsidRPr="00C60255" w:rsidRDefault="00C60255" w:rsidP="00C60255">
      <w:pPr>
        <w:autoSpaceDE w:val="0"/>
        <w:autoSpaceDN w:val="0"/>
        <w:ind w:left="2836" w:firstLine="709"/>
        <w:jc w:val="both"/>
        <w:rPr>
          <w:rFonts w:ascii="PT Astra Serif" w:hAnsi="PT Astra Serif"/>
          <w:b/>
          <w:sz w:val="24"/>
          <w:szCs w:val="24"/>
        </w:rPr>
      </w:pPr>
      <w:r w:rsidRPr="00C60255">
        <w:rPr>
          <w:rFonts w:ascii="PT Astra Serif" w:hAnsi="PT Astra Serif"/>
          <w:b/>
          <w:sz w:val="24"/>
          <w:szCs w:val="24"/>
        </w:rPr>
        <w:t>Неподконтрольные расходы</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b/>
          <w:bCs/>
          <w:sz w:val="24"/>
          <w:szCs w:val="24"/>
        </w:rPr>
        <w:t xml:space="preserve">- </w:t>
      </w:r>
      <w:r w:rsidRPr="00C60255">
        <w:rPr>
          <w:rFonts w:ascii="PT Astra Serif" w:hAnsi="PT Astra Serif"/>
          <w:b/>
          <w:sz w:val="24"/>
          <w:szCs w:val="24"/>
        </w:rPr>
        <w:t xml:space="preserve">Расходы на уплату налогов, сборов и других обязательных платежей: </w:t>
      </w:r>
      <w:r w:rsidRPr="00C60255">
        <w:rPr>
          <w:rFonts w:ascii="PT Astra Serif" w:hAnsi="PT Astra Serif"/>
          <w:sz w:val="24"/>
          <w:szCs w:val="24"/>
        </w:rPr>
        <w:t xml:space="preserve">предложение предприятия на 2021 год – расходы на сумму 1290,0 тыс. руб., экспертами учтены расходы на сумму 1290 тыс. руб., в том числе: </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Налог на имущество:</w:t>
      </w:r>
      <w:r w:rsidRPr="00C60255">
        <w:rPr>
          <w:rFonts w:ascii="PT Astra Serif" w:hAnsi="PT Astra Serif"/>
          <w:sz w:val="24"/>
          <w:szCs w:val="24"/>
        </w:rPr>
        <w:t xml:space="preserve"> предприятие предлагает учесть расходы на сумму 1275,06  тыс. руб. Эксперты на 2021 год предлагают учесть расходы на сумму 1275,06   тыс. руб. (налоговая декларация по налогу на имущество за 2019 год прилагается)</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lastRenderedPageBreak/>
        <w:t xml:space="preserve">Земельный налог: </w:t>
      </w:r>
      <w:r w:rsidRPr="00C60255">
        <w:rPr>
          <w:rFonts w:ascii="PT Astra Serif" w:hAnsi="PT Astra Serif"/>
          <w:sz w:val="24"/>
          <w:szCs w:val="24"/>
        </w:rPr>
        <w:t>предприятие предлагает учесть расходы на сумму 9,93  тыс. руб. Эксперты на 2021 год предлагают учесть расходы на сумму 9,93  тыс. руб.  (налоговая декларация по земельному налогу за 2019 год прилагается).</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Транспортный налог:</w:t>
      </w:r>
      <w:r w:rsidRPr="00C60255">
        <w:rPr>
          <w:rFonts w:ascii="PT Astra Serif" w:hAnsi="PT Astra Serif"/>
          <w:sz w:val="24"/>
          <w:szCs w:val="24"/>
        </w:rPr>
        <w:t xml:space="preserve"> предприятие предлагает учесть расходы на сумму 5,01  тыс. руб. Эксперты на 2021 год предлагают учесть расходы на сумму 5,01 тыс. руб. (декларация транспортному налогу за 2019 год прилагается).</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sz w:val="24"/>
          <w:szCs w:val="24"/>
        </w:rPr>
        <w:t xml:space="preserve">         </w:t>
      </w:r>
      <w:r w:rsidRPr="00C60255">
        <w:rPr>
          <w:rFonts w:ascii="PT Astra Serif" w:hAnsi="PT Astra Serif"/>
          <w:b/>
          <w:sz w:val="24"/>
          <w:szCs w:val="24"/>
        </w:rPr>
        <w:t xml:space="preserve">Итого </w:t>
      </w:r>
      <w:proofErr w:type="gramStart"/>
      <w:r w:rsidRPr="00C60255">
        <w:rPr>
          <w:rFonts w:ascii="PT Astra Serif" w:hAnsi="PT Astra Serif"/>
          <w:b/>
          <w:sz w:val="24"/>
          <w:szCs w:val="24"/>
        </w:rPr>
        <w:t>скорректированные величины неподконтрольных расходов</w:t>
      </w:r>
      <w:r w:rsidRPr="00C60255">
        <w:rPr>
          <w:rFonts w:ascii="PT Astra Serif" w:hAnsi="PT Astra Serif"/>
          <w:sz w:val="24"/>
          <w:szCs w:val="24"/>
        </w:rPr>
        <w:t>, предлагаемые экспертами к учёту при расчёте тарифов на транспортировку сточных вод составят</w:t>
      </w:r>
      <w:proofErr w:type="gramEnd"/>
      <w:r w:rsidRPr="00C60255">
        <w:rPr>
          <w:rFonts w:ascii="PT Astra Serif" w:hAnsi="PT Astra Serif"/>
          <w:sz w:val="24"/>
          <w:szCs w:val="24"/>
        </w:rPr>
        <w:t>:</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sz w:val="24"/>
          <w:szCs w:val="24"/>
        </w:rPr>
        <w:t xml:space="preserve"> - в 2021 г. – 1290,0 тыс. руб.</w:t>
      </w:r>
    </w:p>
    <w:p w:rsidR="00C60255" w:rsidRPr="00C60255" w:rsidRDefault="00C60255" w:rsidP="00C60255">
      <w:pPr>
        <w:autoSpaceDE w:val="0"/>
        <w:autoSpaceDN w:val="0"/>
        <w:jc w:val="center"/>
        <w:rPr>
          <w:rFonts w:ascii="PT Astra Serif" w:hAnsi="PT Astra Serif"/>
          <w:b/>
          <w:sz w:val="28"/>
          <w:szCs w:val="28"/>
        </w:rPr>
      </w:pPr>
    </w:p>
    <w:p w:rsidR="00C60255" w:rsidRPr="00C60255" w:rsidRDefault="00C60255" w:rsidP="00C60255">
      <w:pPr>
        <w:autoSpaceDE w:val="0"/>
        <w:autoSpaceDN w:val="0"/>
        <w:jc w:val="center"/>
        <w:rPr>
          <w:rFonts w:ascii="PT Astra Serif" w:hAnsi="PT Astra Serif"/>
          <w:b/>
          <w:sz w:val="24"/>
          <w:szCs w:val="24"/>
        </w:rPr>
      </w:pPr>
      <w:r w:rsidRPr="00C60255">
        <w:rPr>
          <w:rFonts w:ascii="PT Astra Serif" w:hAnsi="PT Astra Serif"/>
          <w:b/>
          <w:sz w:val="24"/>
          <w:szCs w:val="24"/>
        </w:rPr>
        <w:t xml:space="preserve">Расчёт расходов на приобретение энергетических ресурсов </w:t>
      </w:r>
    </w:p>
    <w:p w:rsidR="00C60255" w:rsidRPr="00C60255" w:rsidRDefault="00C60255" w:rsidP="00C60255">
      <w:pPr>
        <w:jc w:val="both"/>
        <w:rPr>
          <w:rFonts w:ascii="PT Astra Serif" w:hAnsi="PT Astra Serif"/>
          <w:sz w:val="24"/>
          <w:szCs w:val="24"/>
        </w:rPr>
      </w:pPr>
      <w:proofErr w:type="gramStart"/>
      <w:r w:rsidRPr="00C60255">
        <w:rPr>
          <w:rFonts w:ascii="PT Astra Serif" w:hAnsi="PT Astra Serif"/>
          <w:b/>
          <w:sz w:val="24"/>
          <w:szCs w:val="24"/>
        </w:rPr>
        <w:t>- Расходы на прочие покупаемые энергетические ресурсы:</w:t>
      </w:r>
      <w:r w:rsidRPr="00C60255">
        <w:rPr>
          <w:rFonts w:ascii="PT Astra Serif" w:hAnsi="PT Astra Serif"/>
          <w:sz w:val="24"/>
          <w:szCs w:val="24"/>
        </w:rPr>
        <w:t xml:space="preserve"> предложение предприятия по расходам на электроэнергию в 2021 году – 414,33 тыс. руб. Эксперты при расчёте применили удельный расход электроэнергии 0,28 </w:t>
      </w:r>
      <w:proofErr w:type="spellStart"/>
      <w:r w:rsidRPr="00C60255">
        <w:rPr>
          <w:rFonts w:ascii="PT Astra Serif" w:hAnsi="PT Astra Serif"/>
          <w:sz w:val="24"/>
          <w:szCs w:val="24"/>
        </w:rPr>
        <w:t>кВтч</w:t>
      </w:r>
      <w:proofErr w:type="spellEnd"/>
      <w:r w:rsidRPr="00C60255">
        <w:rPr>
          <w:rFonts w:ascii="PT Astra Serif" w:hAnsi="PT Astra Serif"/>
          <w:sz w:val="24"/>
          <w:szCs w:val="24"/>
        </w:rPr>
        <w:t>/</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 Прогнозный тариф покупки на 2021 год принят экспертами на основании данных о цене фактического приобретения электрической энергии в 2019 годе и с учётом предложения предприятия -  в размере 5,09 руб./</w:t>
      </w:r>
      <w:proofErr w:type="spellStart"/>
      <w:r w:rsidRPr="00C60255">
        <w:rPr>
          <w:rFonts w:ascii="PT Astra Serif" w:hAnsi="PT Astra Serif"/>
          <w:sz w:val="24"/>
          <w:szCs w:val="24"/>
        </w:rPr>
        <w:t>кВтч</w:t>
      </w:r>
      <w:proofErr w:type="spellEnd"/>
      <w:r w:rsidRPr="00C60255">
        <w:rPr>
          <w:rFonts w:ascii="PT Astra Serif" w:hAnsi="PT Astra Serif"/>
          <w:sz w:val="24"/>
          <w:szCs w:val="24"/>
        </w:rPr>
        <w:t xml:space="preserve"> (средний</w:t>
      </w:r>
      <w:proofErr w:type="gramEnd"/>
      <w:r w:rsidRPr="00C60255">
        <w:rPr>
          <w:rFonts w:ascii="PT Astra Serif" w:hAnsi="PT Astra Serif"/>
          <w:sz w:val="24"/>
          <w:szCs w:val="24"/>
        </w:rPr>
        <w:t xml:space="preserve"> тариф 2019 года составляет – 4,62 руб./</w:t>
      </w:r>
      <w:proofErr w:type="spellStart"/>
      <w:r w:rsidRPr="00C60255">
        <w:rPr>
          <w:rFonts w:ascii="PT Astra Serif" w:hAnsi="PT Astra Serif"/>
          <w:sz w:val="24"/>
          <w:szCs w:val="24"/>
        </w:rPr>
        <w:t>кВтч</w:t>
      </w:r>
      <w:proofErr w:type="spellEnd"/>
      <w:r w:rsidRPr="00C60255">
        <w:rPr>
          <w:rFonts w:ascii="PT Astra Serif" w:hAnsi="PT Astra Serif"/>
          <w:sz w:val="24"/>
          <w:szCs w:val="24"/>
        </w:rPr>
        <w:t>).  В соответствии с указанным, а также учитывая фактический объем стоков  в размере 308,7620 тыс</w:t>
      </w:r>
      <w:proofErr w:type="gramStart"/>
      <w:r w:rsidRPr="00C60255">
        <w:rPr>
          <w:rFonts w:ascii="PT Astra Serif" w:hAnsi="PT Astra Serif"/>
          <w:sz w:val="24"/>
          <w:szCs w:val="24"/>
        </w:rPr>
        <w:t>.м</w:t>
      </w:r>
      <w:proofErr w:type="gramEnd"/>
      <w:r w:rsidRPr="00C60255">
        <w:rPr>
          <w:rFonts w:ascii="PT Astra Serif" w:hAnsi="PT Astra Serif"/>
          <w:sz w:val="24"/>
          <w:szCs w:val="24"/>
        </w:rPr>
        <w:t xml:space="preserve">3 в год, эксперты предлагают признать экономически обоснованной сумму затрат в 2021 году размере 440,31 тыс. руб. (акты на покупку электроэнергии прилагаются)  (0,28*308,762*5,09=440,31). </w:t>
      </w:r>
    </w:p>
    <w:p w:rsidR="00C60255" w:rsidRPr="00C60255" w:rsidRDefault="00C60255" w:rsidP="00C60255">
      <w:pPr>
        <w:jc w:val="both"/>
        <w:rPr>
          <w:rFonts w:ascii="PT Astra Serif" w:hAnsi="PT Astra Serif"/>
          <w:sz w:val="24"/>
          <w:szCs w:val="24"/>
        </w:rPr>
      </w:pPr>
      <w:r w:rsidRPr="00C60255">
        <w:rPr>
          <w:rFonts w:ascii="PT Astra Serif" w:hAnsi="PT Astra Serif"/>
          <w:b/>
          <w:sz w:val="24"/>
          <w:szCs w:val="24"/>
        </w:rPr>
        <w:t xml:space="preserve"> Итого скорректированные величины расходов на приобретение энергетических ресурсов, холодной воды и теплоносителя</w:t>
      </w:r>
      <w:r w:rsidRPr="00C60255">
        <w:rPr>
          <w:rFonts w:ascii="PT Astra Serif" w:hAnsi="PT Astra Serif"/>
          <w:sz w:val="24"/>
          <w:szCs w:val="24"/>
        </w:rPr>
        <w:t>, предлагаемые экспертами к учёту при расчёте тарифов на питьевое водоснабжение, составят:</w:t>
      </w:r>
    </w:p>
    <w:p w:rsidR="00C60255" w:rsidRPr="00C60255" w:rsidRDefault="00C60255" w:rsidP="00C60255">
      <w:pPr>
        <w:autoSpaceDE w:val="0"/>
        <w:autoSpaceDN w:val="0"/>
        <w:jc w:val="both"/>
        <w:rPr>
          <w:rFonts w:ascii="PT Astra Serif" w:hAnsi="PT Astra Serif"/>
          <w:sz w:val="24"/>
          <w:szCs w:val="24"/>
        </w:rPr>
      </w:pPr>
      <w:r w:rsidRPr="00C60255">
        <w:rPr>
          <w:rFonts w:ascii="PT Astra Serif" w:hAnsi="PT Astra Serif"/>
          <w:sz w:val="24"/>
          <w:szCs w:val="24"/>
        </w:rPr>
        <w:t>- в 2021 г. – 440,01 тыс. руб.</w:t>
      </w:r>
    </w:p>
    <w:p w:rsidR="00C60255" w:rsidRPr="00C60255" w:rsidRDefault="00C60255" w:rsidP="00C60255">
      <w:pPr>
        <w:tabs>
          <w:tab w:val="left" w:pos="3947"/>
        </w:tabs>
        <w:autoSpaceDE w:val="0"/>
        <w:autoSpaceDN w:val="0"/>
        <w:jc w:val="both"/>
        <w:rPr>
          <w:rFonts w:ascii="PT Astra Serif" w:hAnsi="PT Astra Serif"/>
          <w:b/>
          <w:sz w:val="24"/>
          <w:szCs w:val="24"/>
        </w:rPr>
      </w:pPr>
      <w:r w:rsidRPr="00C60255">
        <w:rPr>
          <w:rFonts w:ascii="PT Astra Serif" w:hAnsi="PT Astra Serif"/>
          <w:sz w:val="24"/>
          <w:szCs w:val="24"/>
        </w:rPr>
        <w:tab/>
      </w:r>
      <w:r w:rsidRPr="00C60255">
        <w:rPr>
          <w:rFonts w:ascii="PT Astra Serif" w:hAnsi="PT Astra Serif"/>
          <w:b/>
          <w:sz w:val="24"/>
          <w:szCs w:val="24"/>
        </w:rPr>
        <w:t>Амортизация</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 xml:space="preserve">      Предложение предприятия по статье расходов «Амортизация» составляет 2920,0 тыс. руб. Эксперты предлагают признать экономически обоснованной сумму затрат в 2021 году размере 2920,0 тыс. руб. </w:t>
      </w:r>
    </w:p>
    <w:p w:rsidR="00C60255" w:rsidRPr="00C60255" w:rsidRDefault="00C60255" w:rsidP="00C60255">
      <w:pPr>
        <w:autoSpaceDE w:val="0"/>
        <w:autoSpaceDN w:val="0"/>
        <w:jc w:val="center"/>
        <w:rPr>
          <w:rFonts w:ascii="PT Astra Serif" w:hAnsi="PT Astra Serif" w:cs="PT Astra Serif"/>
          <w:b/>
          <w:sz w:val="24"/>
          <w:szCs w:val="24"/>
        </w:rPr>
      </w:pPr>
    </w:p>
    <w:p w:rsidR="00C60255" w:rsidRPr="00C60255" w:rsidRDefault="00C60255" w:rsidP="00C60255">
      <w:pPr>
        <w:autoSpaceDE w:val="0"/>
        <w:autoSpaceDN w:val="0"/>
        <w:jc w:val="center"/>
        <w:rPr>
          <w:rFonts w:ascii="PT Astra Serif" w:hAnsi="PT Astra Serif" w:cs="PT Astra Serif"/>
          <w:b/>
          <w:sz w:val="24"/>
          <w:szCs w:val="24"/>
        </w:rPr>
      </w:pPr>
      <w:r w:rsidRPr="00C60255">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pPr w:leftFromText="180" w:rightFromText="180" w:vertAnchor="text" w:tblpY="1"/>
        <w:tblOverlap w:val="never"/>
        <w:tblW w:w="31680" w:type="dxa"/>
        <w:tblLook w:val="04A0" w:firstRow="1" w:lastRow="0" w:firstColumn="1" w:lastColumn="0" w:noHBand="0" w:noVBand="1"/>
      </w:tblPr>
      <w:tblGrid>
        <w:gridCol w:w="929"/>
        <w:gridCol w:w="310"/>
        <w:gridCol w:w="606"/>
        <w:gridCol w:w="743"/>
        <w:gridCol w:w="564"/>
        <w:gridCol w:w="564"/>
        <w:gridCol w:w="564"/>
        <w:gridCol w:w="564"/>
        <w:gridCol w:w="564"/>
        <w:gridCol w:w="380"/>
        <w:gridCol w:w="495"/>
        <w:gridCol w:w="226"/>
        <w:gridCol w:w="226"/>
        <w:gridCol w:w="24945"/>
      </w:tblGrid>
      <w:tr w:rsidR="00C60255" w:rsidRPr="00C60255" w:rsidTr="00C60255">
        <w:trPr>
          <w:trHeight w:val="4808"/>
        </w:trPr>
        <w:tc>
          <w:tcPr>
            <w:tcW w:w="31680" w:type="dxa"/>
            <w:gridSpan w:val="14"/>
            <w:vAlign w:val="bottom"/>
            <w:hideMark/>
          </w:tcPr>
          <w:p w:rsidR="00C60255" w:rsidRPr="00C60255" w:rsidRDefault="00C60255" w:rsidP="00C60255">
            <w:pPr>
              <w:rPr>
                <w:rFonts w:ascii="Calibri" w:hAnsi="Calibri"/>
                <w:color w:val="000000"/>
                <w:sz w:val="40"/>
                <w:szCs w:val="40"/>
              </w:rPr>
            </w:pPr>
            <w:r>
              <w:rPr>
                <w:noProof/>
              </w:rPr>
              <w:drawing>
                <wp:inline distT="0" distB="0" distL="0" distR="0" wp14:anchorId="1D93E9F5" wp14:editId="4E8328CE">
                  <wp:extent cx="6153150" cy="3390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53150" cy="3390900"/>
                          </a:xfrm>
                          <a:prstGeom prst="rect">
                            <a:avLst/>
                          </a:prstGeom>
                          <a:noFill/>
                          <a:ln>
                            <a:noFill/>
                          </a:ln>
                        </pic:spPr>
                      </pic:pic>
                    </a:graphicData>
                  </a:graphic>
                </wp:inline>
              </w:drawing>
            </w:r>
          </w:p>
        </w:tc>
      </w:tr>
      <w:tr w:rsidR="00C60255" w:rsidRPr="00C60255" w:rsidTr="00C60255">
        <w:trPr>
          <w:gridAfter w:val="1"/>
          <w:wAfter w:w="24945" w:type="dxa"/>
          <w:trHeight w:val="300"/>
        </w:trPr>
        <w:tc>
          <w:tcPr>
            <w:tcW w:w="929" w:type="dxa"/>
            <w:noWrap/>
            <w:vAlign w:val="center"/>
          </w:tcPr>
          <w:p w:rsidR="00C60255" w:rsidRPr="00C60255" w:rsidRDefault="00C60255" w:rsidP="00C60255">
            <w:pPr>
              <w:rPr>
                <w:rFonts w:ascii="Calibri" w:hAnsi="Calibri"/>
                <w:color w:val="000000"/>
                <w:sz w:val="22"/>
                <w:szCs w:val="22"/>
              </w:rPr>
            </w:pPr>
          </w:p>
        </w:tc>
        <w:tc>
          <w:tcPr>
            <w:tcW w:w="310" w:type="dxa"/>
            <w:noWrap/>
            <w:vAlign w:val="center"/>
          </w:tcPr>
          <w:p w:rsidR="00C60255" w:rsidRPr="00C60255" w:rsidRDefault="00C60255" w:rsidP="00C60255">
            <w:pPr>
              <w:rPr>
                <w:rFonts w:ascii="Calibri" w:hAnsi="Calibri"/>
                <w:color w:val="000000"/>
                <w:sz w:val="22"/>
                <w:szCs w:val="22"/>
              </w:rPr>
            </w:pPr>
          </w:p>
        </w:tc>
        <w:tc>
          <w:tcPr>
            <w:tcW w:w="606" w:type="dxa"/>
            <w:noWrap/>
            <w:vAlign w:val="center"/>
          </w:tcPr>
          <w:p w:rsidR="00C60255" w:rsidRPr="00C60255" w:rsidRDefault="00C60255" w:rsidP="00C60255">
            <w:pPr>
              <w:rPr>
                <w:rFonts w:ascii="Calibri" w:hAnsi="Calibri"/>
                <w:color w:val="000000"/>
                <w:sz w:val="22"/>
                <w:szCs w:val="22"/>
              </w:rPr>
            </w:pPr>
          </w:p>
        </w:tc>
        <w:tc>
          <w:tcPr>
            <w:tcW w:w="743" w:type="dxa"/>
            <w:noWrap/>
            <w:vAlign w:val="center"/>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564" w:type="dxa"/>
            <w:noWrap/>
            <w:vAlign w:val="bottom"/>
          </w:tcPr>
          <w:p w:rsidR="00C60255" w:rsidRPr="00C60255" w:rsidRDefault="00C60255" w:rsidP="00C60255">
            <w:pPr>
              <w:rPr>
                <w:rFonts w:ascii="Calibri" w:hAnsi="Calibri"/>
                <w:color w:val="000000"/>
                <w:sz w:val="22"/>
                <w:szCs w:val="22"/>
              </w:rPr>
            </w:pPr>
          </w:p>
        </w:tc>
        <w:tc>
          <w:tcPr>
            <w:tcW w:w="380" w:type="dxa"/>
            <w:noWrap/>
            <w:vAlign w:val="bottom"/>
          </w:tcPr>
          <w:p w:rsidR="00C60255" w:rsidRPr="00C60255" w:rsidRDefault="00C60255" w:rsidP="00C60255">
            <w:pPr>
              <w:rPr>
                <w:rFonts w:ascii="Calibri" w:hAnsi="Calibri"/>
                <w:color w:val="000000"/>
                <w:sz w:val="22"/>
                <w:szCs w:val="22"/>
              </w:rPr>
            </w:pPr>
          </w:p>
        </w:tc>
        <w:tc>
          <w:tcPr>
            <w:tcW w:w="495" w:type="dxa"/>
            <w:noWrap/>
            <w:vAlign w:val="bottom"/>
          </w:tcPr>
          <w:p w:rsidR="00C60255" w:rsidRPr="00C60255" w:rsidRDefault="00C60255" w:rsidP="00C60255">
            <w:pPr>
              <w:rPr>
                <w:rFonts w:ascii="Calibri" w:hAnsi="Calibri"/>
                <w:color w:val="000000"/>
                <w:sz w:val="22"/>
                <w:szCs w:val="22"/>
              </w:rPr>
            </w:pPr>
          </w:p>
        </w:tc>
        <w:tc>
          <w:tcPr>
            <w:tcW w:w="226" w:type="dxa"/>
            <w:noWrap/>
            <w:vAlign w:val="bottom"/>
          </w:tcPr>
          <w:p w:rsidR="00C60255" w:rsidRPr="00C60255" w:rsidRDefault="00C60255" w:rsidP="00C60255">
            <w:pPr>
              <w:rPr>
                <w:rFonts w:ascii="Calibri" w:hAnsi="Calibri"/>
                <w:color w:val="000000"/>
                <w:sz w:val="22"/>
                <w:szCs w:val="22"/>
              </w:rPr>
            </w:pPr>
          </w:p>
        </w:tc>
        <w:tc>
          <w:tcPr>
            <w:tcW w:w="226" w:type="dxa"/>
            <w:noWrap/>
            <w:vAlign w:val="bottom"/>
          </w:tcPr>
          <w:p w:rsidR="00C60255" w:rsidRPr="00C60255" w:rsidRDefault="00C60255" w:rsidP="00C60255">
            <w:pPr>
              <w:rPr>
                <w:rFonts w:ascii="Calibri" w:hAnsi="Calibri"/>
                <w:color w:val="000000"/>
                <w:sz w:val="22"/>
                <w:szCs w:val="22"/>
              </w:rPr>
            </w:pPr>
          </w:p>
        </w:tc>
      </w:tr>
    </w:tbl>
    <w:p w:rsidR="00C60255" w:rsidRPr="00C60255" w:rsidRDefault="00C60255" w:rsidP="00C60255">
      <w:pPr>
        <w:tabs>
          <w:tab w:val="left" w:pos="762"/>
        </w:tabs>
        <w:autoSpaceDE w:val="0"/>
        <w:autoSpaceDN w:val="0"/>
        <w:jc w:val="both"/>
        <w:rPr>
          <w:rFonts w:ascii="PT Astra Serif" w:hAnsi="PT Astra Serif"/>
          <w:sz w:val="24"/>
          <w:szCs w:val="24"/>
        </w:rPr>
      </w:pPr>
      <w:r w:rsidRPr="00C60255">
        <w:rPr>
          <w:rFonts w:ascii="PT Astra Serif" w:hAnsi="PT Astra Serif" w:cs="PT Astra Serif"/>
          <w:b/>
          <w:sz w:val="28"/>
          <w:szCs w:val="28"/>
        </w:rPr>
        <w:tab/>
      </w:r>
      <w:r w:rsidRPr="00C60255">
        <w:rPr>
          <w:rFonts w:ascii="PT Astra Serif" w:hAnsi="PT Astra Serif" w:cs="PT Astra Serif"/>
          <w:bCs/>
          <w:sz w:val="24"/>
          <w:szCs w:val="24"/>
        </w:rPr>
        <w:t xml:space="preserve">По расчётам экспертов фактическая величина НВВ в 2019 году должна составить 5171,18 тыс. руб., товарная выручка от реализации услуги по транспортировке сточных вод  составила 5026,65  тыс. руб. Размер корректировки составляет (144,53) тыс. руб. </w:t>
      </w:r>
    </w:p>
    <w:p w:rsidR="00C60255" w:rsidRPr="00C60255" w:rsidRDefault="00C60255" w:rsidP="00C60255">
      <w:pPr>
        <w:autoSpaceDE w:val="0"/>
        <w:autoSpaceDN w:val="0"/>
        <w:ind w:firstLine="708"/>
        <w:jc w:val="center"/>
        <w:rPr>
          <w:rFonts w:ascii="PT Astra Serif" w:hAnsi="PT Astra Serif"/>
          <w:b/>
          <w:sz w:val="24"/>
          <w:szCs w:val="24"/>
        </w:rPr>
      </w:pPr>
    </w:p>
    <w:p w:rsidR="00C60255" w:rsidRPr="00C60255" w:rsidRDefault="00C60255" w:rsidP="00C60255">
      <w:pPr>
        <w:autoSpaceDE w:val="0"/>
        <w:autoSpaceDN w:val="0"/>
        <w:ind w:left="1418" w:firstLine="709"/>
        <w:rPr>
          <w:rFonts w:ascii="PT Astra Serif" w:hAnsi="PT Astra Serif"/>
          <w:b/>
          <w:sz w:val="24"/>
          <w:szCs w:val="24"/>
        </w:rPr>
      </w:pPr>
      <w:r w:rsidRPr="00C60255">
        <w:rPr>
          <w:rFonts w:ascii="PT Astra Serif" w:hAnsi="PT Astra Serif"/>
          <w:b/>
          <w:sz w:val="24"/>
          <w:szCs w:val="24"/>
        </w:rPr>
        <w:t>Необходимая валовая выручка и тарифы</w:t>
      </w:r>
    </w:p>
    <w:p w:rsidR="00C60255" w:rsidRPr="00C60255" w:rsidRDefault="00C60255" w:rsidP="00C60255">
      <w:pPr>
        <w:jc w:val="both"/>
        <w:rPr>
          <w:rFonts w:ascii="PT Astra Serif" w:hAnsi="PT Astra Serif"/>
          <w:bCs/>
          <w:sz w:val="24"/>
          <w:szCs w:val="24"/>
        </w:rPr>
      </w:pPr>
      <w:r w:rsidRPr="00C60255">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транспортировку сточных вод на 2021 год  </w:t>
      </w:r>
      <w:r w:rsidRPr="00C60255">
        <w:rPr>
          <w:bCs/>
          <w:sz w:val="24"/>
          <w:szCs w:val="24"/>
          <w:lang w:eastAsia="ar-SA"/>
        </w:rPr>
        <w:t xml:space="preserve">скорректированные величины </w:t>
      </w:r>
      <w:r w:rsidRPr="00C60255">
        <w:rPr>
          <w:rFonts w:ascii="PT Astra Serif" w:hAnsi="PT Astra Serif"/>
          <w:bCs/>
          <w:sz w:val="24"/>
          <w:szCs w:val="24"/>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518"/>
        <w:gridCol w:w="2320"/>
        <w:gridCol w:w="2321"/>
      </w:tblGrid>
      <w:tr w:rsidR="00C60255" w:rsidRPr="00C60255" w:rsidTr="00C60255">
        <w:tc>
          <w:tcPr>
            <w:tcW w:w="2271" w:type="dxa"/>
            <w:tcBorders>
              <w:top w:val="single" w:sz="4" w:space="0" w:color="auto"/>
              <w:left w:val="single" w:sz="4" w:space="0" w:color="auto"/>
              <w:bottom w:val="single" w:sz="4" w:space="0" w:color="auto"/>
              <w:right w:val="single" w:sz="4" w:space="0" w:color="auto"/>
            </w:tcBorders>
            <w:vAlign w:val="center"/>
          </w:tcPr>
          <w:p w:rsidR="00C60255" w:rsidRPr="00C60255" w:rsidRDefault="00C60255" w:rsidP="00C60255">
            <w:pPr>
              <w:autoSpaceDE w:val="0"/>
              <w:autoSpaceDN w:val="0"/>
              <w:jc w:val="center"/>
              <w:rPr>
                <w:rFonts w:ascii="PT Astra Serif" w:hAnsi="PT Astra Serif"/>
                <w:bCs/>
                <w:sz w:val="24"/>
                <w:szCs w:val="24"/>
              </w:rPr>
            </w:pPr>
          </w:p>
        </w:tc>
        <w:tc>
          <w:tcPr>
            <w:tcW w:w="2518"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НВВ, всего</w:t>
            </w:r>
          </w:p>
        </w:tc>
        <w:tc>
          <w:tcPr>
            <w:tcW w:w="2320"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НВВ на 1-е полугодие</w:t>
            </w:r>
          </w:p>
        </w:tc>
        <w:tc>
          <w:tcPr>
            <w:tcW w:w="2321" w:type="dxa"/>
            <w:tcBorders>
              <w:top w:val="single" w:sz="4" w:space="0" w:color="auto"/>
              <w:left w:val="single" w:sz="4" w:space="0" w:color="auto"/>
              <w:bottom w:val="single" w:sz="4" w:space="0" w:color="auto"/>
              <w:right w:val="single" w:sz="4" w:space="0" w:color="auto"/>
            </w:tcBorders>
            <w:vAlign w:val="center"/>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НВВ на 2-е полугодие</w:t>
            </w:r>
          </w:p>
        </w:tc>
      </w:tr>
      <w:tr w:rsidR="00C60255" w:rsidRPr="00C60255" w:rsidTr="00C60255">
        <w:tc>
          <w:tcPr>
            <w:tcW w:w="2271"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both"/>
              <w:rPr>
                <w:rFonts w:ascii="PT Astra Serif" w:hAnsi="PT Astra Serif"/>
                <w:bCs/>
                <w:sz w:val="24"/>
                <w:szCs w:val="24"/>
              </w:rPr>
            </w:pPr>
            <w:r w:rsidRPr="00C60255">
              <w:rPr>
                <w:rFonts w:ascii="PT Astra Serif" w:hAnsi="PT Astra Serif"/>
                <w:bCs/>
                <w:sz w:val="24"/>
                <w:szCs w:val="24"/>
              </w:rPr>
              <w:t>2021 год</w:t>
            </w:r>
          </w:p>
        </w:tc>
        <w:tc>
          <w:tcPr>
            <w:tcW w:w="2518"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5419,03</w:t>
            </w:r>
          </w:p>
        </w:tc>
        <w:tc>
          <w:tcPr>
            <w:tcW w:w="2320"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2745,95</w:t>
            </w:r>
          </w:p>
        </w:tc>
        <w:tc>
          <w:tcPr>
            <w:tcW w:w="2321" w:type="dxa"/>
            <w:tcBorders>
              <w:top w:val="single" w:sz="4" w:space="0" w:color="auto"/>
              <w:left w:val="single" w:sz="4" w:space="0" w:color="auto"/>
              <w:bottom w:val="single" w:sz="4" w:space="0" w:color="auto"/>
              <w:right w:val="single" w:sz="4" w:space="0" w:color="auto"/>
            </w:tcBorders>
            <w:hideMark/>
          </w:tcPr>
          <w:p w:rsidR="00C60255" w:rsidRPr="00C60255" w:rsidRDefault="00C60255" w:rsidP="00C60255">
            <w:pPr>
              <w:autoSpaceDE w:val="0"/>
              <w:autoSpaceDN w:val="0"/>
              <w:jc w:val="center"/>
              <w:rPr>
                <w:rFonts w:ascii="PT Astra Serif" w:hAnsi="PT Astra Serif"/>
                <w:bCs/>
                <w:sz w:val="24"/>
                <w:szCs w:val="24"/>
              </w:rPr>
            </w:pPr>
            <w:r w:rsidRPr="00C60255">
              <w:rPr>
                <w:rFonts w:ascii="PT Astra Serif" w:hAnsi="PT Astra Serif"/>
                <w:bCs/>
                <w:sz w:val="24"/>
                <w:szCs w:val="24"/>
              </w:rPr>
              <w:t>2673,08</w:t>
            </w:r>
          </w:p>
        </w:tc>
      </w:tr>
    </w:tbl>
    <w:p w:rsidR="00C60255" w:rsidRPr="00C60255" w:rsidRDefault="00C60255" w:rsidP="00C60255">
      <w:pPr>
        <w:autoSpaceDE w:val="0"/>
        <w:autoSpaceDN w:val="0"/>
        <w:adjustRightInd w:val="0"/>
        <w:ind w:firstLine="709"/>
        <w:jc w:val="both"/>
        <w:rPr>
          <w:rFonts w:ascii="PT Astra Serif" w:hAnsi="PT Astra Serif" w:cs="PT Astra Serif"/>
          <w:bCs/>
          <w:sz w:val="24"/>
          <w:szCs w:val="24"/>
        </w:rPr>
      </w:pPr>
      <w:r w:rsidRPr="00C60255">
        <w:rPr>
          <w:rFonts w:ascii="PT Astra Serif" w:hAnsi="PT Astra Serif" w:cs="PT Astra Serif"/>
          <w:bCs/>
          <w:sz w:val="24"/>
          <w:szCs w:val="24"/>
        </w:rPr>
        <w:t>Экспертами определена величина сглаживания необходимой валовой выручки в 2021 году,  которая составит (63,09) тыс. руб., в 2022 году составит 31,54 тыс. руб., в 2023 году – 31,54 тыс. руб.</w:t>
      </w:r>
    </w:p>
    <w:p w:rsidR="00C60255" w:rsidRPr="00C60255" w:rsidRDefault="00C60255" w:rsidP="00C60255">
      <w:pPr>
        <w:ind w:left="150" w:right="-29" w:firstLine="558"/>
        <w:jc w:val="both"/>
        <w:rPr>
          <w:rFonts w:ascii="PT Astra Serif" w:hAnsi="PT Astra Serif"/>
          <w:sz w:val="24"/>
          <w:szCs w:val="24"/>
        </w:rPr>
      </w:pPr>
      <w:r w:rsidRPr="00C60255">
        <w:rPr>
          <w:rFonts w:ascii="PT Astra Serif" w:hAnsi="PT Astra Serif"/>
          <w:sz w:val="24"/>
          <w:szCs w:val="24"/>
        </w:rPr>
        <w:t xml:space="preserve">С учётом осуществленной корректировки тарифов на питьевую воду утверждается следующий размер тарифов: </w:t>
      </w:r>
    </w:p>
    <w:p w:rsidR="00C60255" w:rsidRPr="00C60255" w:rsidRDefault="00C60255" w:rsidP="00C60255">
      <w:pPr>
        <w:ind w:left="150" w:right="-29" w:hanging="8"/>
        <w:jc w:val="both"/>
        <w:rPr>
          <w:rFonts w:ascii="PT Astra Serif" w:hAnsi="PT Astra Serif"/>
          <w:sz w:val="24"/>
          <w:szCs w:val="24"/>
        </w:rPr>
      </w:pPr>
      <w:r w:rsidRPr="00C60255">
        <w:rPr>
          <w:rFonts w:ascii="PT Astra Serif" w:hAnsi="PT Astra Serif"/>
          <w:sz w:val="24"/>
          <w:szCs w:val="24"/>
        </w:rPr>
        <w:t xml:space="preserve">   - на период с 01.01.2021 по 30.06.2021 в размере 17,03 руб./</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w:t>
      </w:r>
    </w:p>
    <w:p w:rsidR="00C60255" w:rsidRPr="00C60255" w:rsidRDefault="00C60255" w:rsidP="00C60255">
      <w:pPr>
        <w:ind w:left="142" w:firstLine="284"/>
        <w:jc w:val="both"/>
        <w:rPr>
          <w:rFonts w:ascii="PT Astra Serif" w:hAnsi="PT Astra Serif"/>
          <w:sz w:val="24"/>
          <w:szCs w:val="24"/>
        </w:rPr>
      </w:pPr>
      <w:r w:rsidRPr="00C60255">
        <w:rPr>
          <w:rFonts w:ascii="PT Astra Serif" w:hAnsi="PT Astra Serif"/>
          <w:sz w:val="24"/>
          <w:szCs w:val="24"/>
        </w:rPr>
        <w:t>- на период с 01.07.2021 по 31.12.2021 в размере 17,03 руб./</w:t>
      </w:r>
      <w:proofErr w:type="spellStart"/>
      <w:r w:rsidRPr="00C60255">
        <w:rPr>
          <w:rFonts w:ascii="PT Astra Serif" w:hAnsi="PT Astra Serif"/>
          <w:sz w:val="24"/>
          <w:szCs w:val="24"/>
        </w:rPr>
        <w:t>куб.м</w:t>
      </w:r>
      <w:proofErr w:type="spellEnd"/>
      <w:r w:rsidRPr="00C60255">
        <w:rPr>
          <w:rFonts w:ascii="PT Astra Serif" w:hAnsi="PT Astra Serif"/>
          <w:sz w:val="24"/>
          <w:szCs w:val="24"/>
        </w:rPr>
        <w:t>.</w:t>
      </w:r>
    </w:p>
    <w:p w:rsidR="00C60255" w:rsidRPr="00C60255" w:rsidRDefault="00C60255" w:rsidP="00C60255">
      <w:pPr>
        <w:ind w:left="142" w:firstLine="284"/>
        <w:jc w:val="both"/>
        <w:rPr>
          <w:rFonts w:ascii="PT Astra Serif" w:hAnsi="PT Astra Serif"/>
          <w:sz w:val="24"/>
          <w:szCs w:val="24"/>
        </w:rPr>
      </w:pPr>
    </w:p>
    <w:p w:rsidR="00C60255" w:rsidRPr="00C60255" w:rsidRDefault="00C60255" w:rsidP="00C60255">
      <w:pPr>
        <w:ind w:left="142" w:firstLine="284"/>
        <w:jc w:val="both"/>
        <w:rPr>
          <w:rFonts w:ascii="PT Astra Serif" w:hAnsi="PT Astra Serif"/>
          <w:sz w:val="24"/>
          <w:szCs w:val="24"/>
        </w:rPr>
      </w:pPr>
    </w:p>
    <w:p w:rsidR="00C60255" w:rsidRPr="00C60255" w:rsidRDefault="00C60255" w:rsidP="00C60255">
      <w:pPr>
        <w:ind w:left="142" w:firstLine="284"/>
        <w:jc w:val="both"/>
        <w:rPr>
          <w:rFonts w:ascii="PT Astra Serif" w:hAnsi="PT Astra Serif"/>
          <w:sz w:val="24"/>
          <w:szCs w:val="24"/>
        </w:rPr>
      </w:pPr>
      <w:r w:rsidRPr="00C60255">
        <w:rPr>
          <w:rFonts w:ascii="PT Astra Serif" w:hAnsi="PT Astra Serif"/>
          <w:sz w:val="24"/>
          <w:szCs w:val="24"/>
        </w:rPr>
        <w:t>В ходе заседания Правления</w:t>
      </w:r>
      <w:r w:rsidRPr="00C60255">
        <w:t xml:space="preserve"> </w:t>
      </w:r>
      <w:r w:rsidRPr="00C60255">
        <w:rPr>
          <w:rFonts w:ascii="PT Astra Serif" w:hAnsi="PT Astra Serif"/>
          <w:sz w:val="24"/>
          <w:szCs w:val="24"/>
        </w:rPr>
        <w:t>Агентства по регулированию цен и тарифов Ульяновской области представителями предприятия  было заявлено несогласие с ростом тарифа.</w:t>
      </w:r>
    </w:p>
    <w:p w:rsidR="00C60255" w:rsidRPr="00C60255" w:rsidRDefault="00C60255" w:rsidP="00C60255">
      <w:pPr>
        <w:rPr>
          <w:rFonts w:ascii="PT Astra Serif" w:hAnsi="PT Astra Serif"/>
          <w:sz w:val="28"/>
          <w:szCs w:val="28"/>
        </w:rPr>
      </w:pPr>
    </w:p>
    <w:p w:rsidR="00C60255" w:rsidRPr="00C60255" w:rsidRDefault="00C60255" w:rsidP="00C60255">
      <w:pPr>
        <w:jc w:val="both"/>
        <w:rPr>
          <w:rFonts w:ascii="PT Astra Serif" w:hAnsi="PT Astra Serif"/>
          <w:b/>
          <w:sz w:val="24"/>
          <w:szCs w:val="24"/>
        </w:rPr>
      </w:pPr>
      <w:r w:rsidRPr="00C60255">
        <w:rPr>
          <w:rFonts w:ascii="PT Astra Serif" w:hAnsi="PT Astra Serif"/>
          <w:b/>
          <w:sz w:val="24"/>
          <w:szCs w:val="24"/>
        </w:rPr>
        <w:t>РЕШИЛИ:</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1.</w:t>
      </w:r>
      <w:r w:rsidRPr="00C60255">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18.12.2018 № 06-413».</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2.</w:t>
      </w:r>
      <w:r w:rsidRPr="00C60255">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06.12.2018 № 06-276».</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3.</w:t>
      </w:r>
      <w:r w:rsidRPr="00C60255">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06.12.2018 № 06-278».</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4.</w:t>
      </w:r>
      <w:r w:rsidRPr="00C60255">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18.12.2018 № 06-414».</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5.</w:t>
      </w:r>
      <w:r w:rsidRPr="00C60255">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06.12.2018 № 06-277».</w:t>
      </w:r>
    </w:p>
    <w:p w:rsidR="00C60255" w:rsidRPr="00C60255" w:rsidRDefault="00C60255" w:rsidP="00C60255">
      <w:pPr>
        <w:jc w:val="both"/>
        <w:rPr>
          <w:rFonts w:ascii="PT Astra Serif" w:hAnsi="PT Astra Serif"/>
          <w:sz w:val="24"/>
          <w:szCs w:val="24"/>
        </w:rPr>
      </w:pPr>
      <w:r w:rsidRPr="00C60255">
        <w:rPr>
          <w:rFonts w:ascii="PT Astra Serif" w:hAnsi="PT Astra Serif"/>
          <w:sz w:val="24"/>
          <w:szCs w:val="24"/>
        </w:rPr>
        <w:t>6.</w:t>
      </w:r>
      <w:r w:rsidRPr="00C60255">
        <w:rPr>
          <w:rFonts w:ascii="PT Astra Serif" w:hAnsi="PT Astra Serif"/>
          <w:sz w:val="24"/>
          <w:szCs w:val="24"/>
        </w:rPr>
        <w:tab/>
      </w:r>
      <w:proofErr w:type="gramStart"/>
      <w:r w:rsidRPr="00C60255">
        <w:rPr>
          <w:rFonts w:ascii="PT Astra Serif" w:hAnsi="PT Astra Serif"/>
          <w:sz w:val="24"/>
          <w:szCs w:val="24"/>
        </w:rPr>
        <w:t>Контроль за</w:t>
      </w:r>
      <w:proofErr w:type="gramEnd"/>
      <w:r w:rsidRPr="00C60255">
        <w:rPr>
          <w:rFonts w:ascii="PT Astra Serif" w:hAnsi="PT Astra Serif"/>
          <w:sz w:val="24"/>
          <w:szCs w:val="24"/>
        </w:rPr>
        <w:t xml:space="preserve"> исполнением настоящих приказов возложить на руководителя Агентства по регулированию цен и тарифов Ульяновской области.</w:t>
      </w:r>
    </w:p>
    <w:p w:rsidR="00877C01" w:rsidRDefault="00877C01" w:rsidP="001510C1">
      <w:pPr>
        <w:jc w:val="both"/>
        <w:rPr>
          <w:rFonts w:ascii="PT Astra Serif" w:hAnsi="PT Astra Serif"/>
          <w:sz w:val="24"/>
          <w:szCs w:val="24"/>
        </w:rPr>
      </w:pPr>
    </w:p>
    <w:p w:rsidR="009169D3" w:rsidRDefault="009169D3" w:rsidP="001510C1">
      <w:pPr>
        <w:jc w:val="both"/>
        <w:rPr>
          <w:rFonts w:ascii="PT Astra Serif" w:hAnsi="PT Astra Serif"/>
          <w:sz w:val="24"/>
          <w:szCs w:val="24"/>
        </w:rPr>
      </w:pPr>
    </w:p>
    <w:p w:rsidR="009169D3" w:rsidRPr="0008215F" w:rsidRDefault="009169D3" w:rsidP="009169D3">
      <w:pPr>
        <w:jc w:val="both"/>
        <w:rPr>
          <w:rFonts w:ascii="PT Astra Serif" w:hAnsi="PT Astra Serif"/>
          <w:b/>
          <w:sz w:val="24"/>
          <w:szCs w:val="24"/>
        </w:rPr>
      </w:pPr>
      <w:r>
        <w:rPr>
          <w:rFonts w:ascii="PT Astra Serif" w:hAnsi="PT Astra Serif"/>
          <w:b/>
          <w:sz w:val="24"/>
          <w:szCs w:val="24"/>
        </w:rPr>
        <w:t>Вопрос № 3</w:t>
      </w:r>
    </w:p>
    <w:p w:rsidR="009169D3" w:rsidRDefault="009169D3" w:rsidP="009169D3">
      <w:pPr>
        <w:jc w:val="both"/>
        <w:rPr>
          <w:rFonts w:ascii="PT Astra Serif" w:hAnsi="PT Astra Serif"/>
          <w:b/>
          <w:sz w:val="24"/>
          <w:szCs w:val="24"/>
        </w:rPr>
      </w:pPr>
      <w:r w:rsidRPr="0008215F">
        <w:rPr>
          <w:rFonts w:ascii="PT Astra Serif" w:hAnsi="PT Astra Serif"/>
          <w:b/>
          <w:sz w:val="24"/>
          <w:szCs w:val="24"/>
        </w:rPr>
        <w:t xml:space="preserve">СЛУШАЛИ: </w:t>
      </w:r>
    </w:p>
    <w:p w:rsidR="009169D3" w:rsidRPr="00656051" w:rsidRDefault="009169D3" w:rsidP="009169D3">
      <w:pPr>
        <w:jc w:val="both"/>
        <w:rPr>
          <w:rFonts w:ascii="PT Astra Serif" w:hAnsi="PT Astra Serif"/>
          <w:b/>
          <w:sz w:val="24"/>
          <w:szCs w:val="24"/>
        </w:rPr>
      </w:pPr>
      <w:r w:rsidRPr="00656051">
        <w:rPr>
          <w:rFonts w:ascii="PT Astra Serif" w:hAnsi="PT Astra Serif"/>
          <w:sz w:val="24"/>
          <w:szCs w:val="24"/>
        </w:rPr>
        <w:t xml:space="preserve">Консультанта отдела регулирования жилищно-коммунального комплекса Агентства по регулированию цен и тарифов Ульяновской области </w:t>
      </w:r>
      <w:proofErr w:type="spellStart"/>
      <w:r>
        <w:rPr>
          <w:rFonts w:ascii="PT Astra Serif" w:hAnsi="PT Astra Serif"/>
          <w:sz w:val="24"/>
          <w:szCs w:val="24"/>
        </w:rPr>
        <w:t>Мизуреву</w:t>
      </w:r>
      <w:proofErr w:type="spellEnd"/>
      <w:r>
        <w:rPr>
          <w:rFonts w:ascii="PT Astra Serif" w:hAnsi="PT Astra Serif"/>
          <w:sz w:val="24"/>
          <w:szCs w:val="24"/>
        </w:rPr>
        <w:t xml:space="preserve"> Н.Е</w:t>
      </w:r>
      <w:r w:rsidRPr="00656051">
        <w:rPr>
          <w:rFonts w:ascii="PT Astra Serif" w:hAnsi="PT Astra Serif"/>
          <w:sz w:val="24"/>
          <w:szCs w:val="24"/>
        </w:rPr>
        <w:t xml:space="preserve">. по вопросу об </w:t>
      </w:r>
      <w:r>
        <w:rPr>
          <w:rFonts w:ascii="PT Astra Serif" w:hAnsi="PT Astra Serif"/>
          <w:sz w:val="24"/>
          <w:szCs w:val="24"/>
        </w:rPr>
        <w:t>у</w:t>
      </w:r>
      <w:r w:rsidRPr="00032200">
        <w:rPr>
          <w:rFonts w:ascii="PT Astra Serif" w:hAnsi="PT Astra Serif"/>
          <w:sz w:val="24"/>
          <w:szCs w:val="24"/>
        </w:rPr>
        <w:t>тверждени</w:t>
      </w:r>
      <w:r>
        <w:rPr>
          <w:rFonts w:ascii="PT Astra Serif" w:hAnsi="PT Astra Serif"/>
          <w:sz w:val="24"/>
          <w:szCs w:val="24"/>
        </w:rPr>
        <w:t>и</w:t>
      </w:r>
      <w:r w:rsidRPr="00032200">
        <w:rPr>
          <w:rFonts w:ascii="PT Astra Serif" w:hAnsi="PT Astra Serif"/>
          <w:sz w:val="24"/>
          <w:szCs w:val="24"/>
        </w:rPr>
        <w:t xml:space="preserve"> производственной программы в сфере  холодного водоснабжения, водоотведения и установлени</w:t>
      </w:r>
      <w:r>
        <w:rPr>
          <w:rFonts w:ascii="PT Astra Serif" w:hAnsi="PT Astra Serif"/>
          <w:sz w:val="24"/>
          <w:szCs w:val="24"/>
        </w:rPr>
        <w:t>ю</w:t>
      </w:r>
      <w:r w:rsidRPr="00032200">
        <w:rPr>
          <w:rFonts w:ascii="PT Astra Serif" w:hAnsi="PT Astra Serif"/>
          <w:sz w:val="24"/>
          <w:szCs w:val="24"/>
        </w:rPr>
        <w:t xml:space="preserve"> тарифов на питьевую воду (питьевое водоснабжение), водоотведение для ООО «</w:t>
      </w:r>
      <w:proofErr w:type="spellStart"/>
      <w:r w:rsidRPr="00032200">
        <w:rPr>
          <w:rFonts w:ascii="PT Astra Serif" w:hAnsi="PT Astra Serif"/>
          <w:sz w:val="24"/>
          <w:szCs w:val="24"/>
        </w:rPr>
        <w:t>Чердаклыводоканал</w:t>
      </w:r>
      <w:proofErr w:type="spellEnd"/>
      <w:r w:rsidRPr="00032200">
        <w:rPr>
          <w:rFonts w:ascii="PT Astra Serif" w:hAnsi="PT Astra Serif"/>
          <w:sz w:val="24"/>
          <w:szCs w:val="24"/>
        </w:rPr>
        <w:t>» на 2021-20</w:t>
      </w:r>
      <w:r>
        <w:rPr>
          <w:rFonts w:ascii="PT Astra Serif" w:hAnsi="PT Astra Serif"/>
          <w:sz w:val="24"/>
          <w:szCs w:val="24"/>
        </w:rPr>
        <w:t>23 годы</w:t>
      </w:r>
      <w:r w:rsidRPr="00656051">
        <w:rPr>
          <w:rFonts w:ascii="PT Astra Serif" w:hAnsi="PT Astra Serif"/>
          <w:sz w:val="24"/>
          <w:szCs w:val="24"/>
        </w:rPr>
        <w:t>.</w:t>
      </w:r>
    </w:p>
    <w:p w:rsidR="009169D3" w:rsidRDefault="009169D3" w:rsidP="009169D3">
      <w:pPr>
        <w:keepNext/>
        <w:jc w:val="center"/>
        <w:outlineLvl w:val="0"/>
        <w:rPr>
          <w:rFonts w:ascii="PT Astra Serif" w:hAnsi="PT Astra Serif"/>
          <w:b/>
          <w:bCs/>
          <w:sz w:val="26"/>
          <w:szCs w:val="26"/>
        </w:rPr>
      </w:pPr>
      <w:bookmarkStart w:id="2" w:name="_Toc278528022"/>
    </w:p>
    <w:p w:rsidR="009169D3" w:rsidRPr="00F837A6" w:rsidRDefault="009169D3" w:rsidP="009169D3">
      <w:pPr>
        <w:keepNext/>
        <w:jc w:val="center"/>
        <w:outlineLvl w:val="0"/>
        <w:rPr>
          <w:rFonts w:ascii="PT Astra Serif" w:hAnsi="PT Astra Serif"/>
          <w:b/>
          <w:bCs/>
          <w:sz w:val="24"/>
          <w:szCs w:val="24"/>
        </w:rPr>
      </w:pPr>
      <w:r w:rsidRPr="00F837A6">
        <w:rPr>
          <w:rFonts w:ascii="PT Astra Serif" w:hAnsi="PT Astra Serif"/>
          <w:b/>
          <w:bCs/>
          <w:sz w:val="24"/>
          <w:szCs w:val="24"/>
        </w:rPr>
        <w:t>ТАРИФ НА УСЛУГИ ВОДОСНАБЖЕНИЯ</w:t>
      </w:r>
      <w:bookmarkEnd w:id="2"/>
      <w:r w:rsidRPr="00F837A6">
        <w:rPr>
          <w:rFonts w:ascii="PT Astra Serif" w:hAnsi="PT Astra Serif"/>
          <w:b/>
          <w:bCs/>
          <w:sz w:val="24"/>
          <w:szCs w:val="24"/>
        </w:rPr>
        <w:t xml:space="preserve"> ВОДОЙ ПИТЬЕВОГО КАЧЕСТВА</w:t>
      </w:r>
    </w:p>
    <w:p w:rsidR="009169D3" w:rsidRPr="000229DD" w:rsidRDefault="009169D3" w:rsidP="009169D3">
      <w:pPr>
        <w:keepNext/>
        <w:jc w:val="center"/>
        <w:outlineLvl w:val="1"/>
        <w:rPr>
          <w:rFonts w:ascii="PT Astra Serif" w:hAnsi="PT Astra Serif"/>
          <w:b/>
          <w:bCs/>
          <w:sz w:val="24"/>
          <w:szCs w:val="24"/>
          <w:lang w:eastAsia="x-none"/>
        </w:rPr>
      </w:pPr>
      <w:bookmarkStart w:id="3" w:name="_Toc278528023"/>
      <w:r w:rsidRPr="00F837A6">
        <w:rPr>
          <w:rFonts w:ascii="PT Astra Serif" w:hAnsi="PT Astra Serif"/>
          <w:b/>
          <w:bCs/>
          <w:sz w:val="24"/>
          <w:szCs w:val="24"/>
          <w:lang w:val="x-none" w:eastAsia="x-none"/>
        </w:rPr>
        <w:t>Анализ финансовых потребностей для реализации производственной программы и проверка правильности расчётов</w:t>
      </w:r>
      <w:bookmarkEnd w:id="3"/>
      <w:r w:rsidRPr="00F837A6">
        <w:rPr>
          <w:rFonts w:ascii="PT Astra Serif" w:hAnsi="PT Astra Serif"/>
          <w:b/>
          <w:bCs/>
          <w:sz w:val="24"/>
          <w:szCs w:val="24"/>
          <w:lang w:val="x-none" w:eastAsia="x-none"/>
        </w:rPr>
        <w:t xml:space="preserve"> </w:t>
      </w:r>
    </w:p>
    <w:p w:rsidR="009169D3" w:rsidRPr="00F837A6" w:rsidRDefault="009169D3" w:rsidP="009169D3">
      <w:pPr>
        <w:jc w:val="both"/>
        <w:rPr>
          <w:rFonts w:ascii="PT Astra Serif" w:hAnsi="PT Astra Serif"/>
          <w:sz w:val="24"/>
          <w:szCs w:val="24"/>
          <w:lang w:val="x-none" w:eastAsia="x-none"/>
        </w:rPr>
      </w:pPr>
      <w:r w:rsidRPr="00F837A6">
        <w:rPr>
          <w:rFonts w:ascii="PT Astra Serif" w:hAnsi="PT Astra Serif"/>
          <w:sz w:val="24"/>
          <w:szCs w:val="24"/>
          <w:lang w:val="x-none" w:eastAsia="x-none"/>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9169D3" w:rsidRPr="00F837A6" w:rsidRDefault="009169D3" w:rsidP="009169D3">
      <w:pPr>
        <w:jc w:val="both"/>
        <w:rPr>
          <w:rFonts w:ascii="PT Astra Serif" w:hAnsi="PT Astra Serif"/>
          <w:sz w:val="24"/>
          <w:szCs w:val="24"/>
          <w:lang w:val="x-none" w:eastAsia="x-none"/>
        </w:rPr>
      </w:pPr>
      <w:r w:rsidRPr="00F837A6">
        <w:rPr>
          <w:rFonts w:ascii="PT Astra Serif" w:hAnsi="PT Astra Serif"/>
          <w:sz w:val="24"/>
          <w:szCs w:val="24"/>
          <w:lang w:val="x-none" w:eastAsia="x-none"/>
        </w:rPr>
        <w:lastRenderedPageBreak/>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рекомендациями по расчёту регулируемых тарифов в сфере водоснабжения и водоотведения, утверждёнными Приказом ФСТ России от 27.12.2013 № 1746-э.</w:t>
      </w:r>
    </w:p>
    <w:p w:rsidR="009169D3" w:rsidRPr="00F837A6" w:rsidRDefault="009169D3" w:rsidP="009169D3">
      <w:pPr>
        <w:jc w:val="center"/>
        <w:rPr>
          <w:rFonts w:ascii="PT Astra Serif" w:hAnsi="PT Astra Serif"/>
          <w:b/>
          <w:sz w:val="24"/>
          <w:szCs w:val="24"/>
          <w:lang w:val="x-none" w:eastAsia="x-none"/>
        </w:rPr>
      </w:pPr>
    </w:p>
    <w:p w:rsidR="009169D3" w:rsidRPr="00F837A6" w:rsidRDefault="009169D3" w:rsidP="009169D3">
      <w:pPr>
        <w:ind w:firstLine="567"/>
        <w:jc w:val="both"/>
        <w:rPr>
          <w:rFonts w:ascii="PT Astra Serif" w:hAnsi="PT Astra Serif"/>
          <w:sz w:val="24"/>
          <w:szCs w:val="24"/>
          <w:lang w:val="x-none" w:eastAsia="x-none"/>
        </w:rPr>
      </w:pPr>
      <w:r w:rsidRPr="00F837A6">
        <w:rPr>
          <w:rFonts w:ascii="PT Astra Serif" w:hAnsi="PT Astra Serif"/>
          <w:sz w:val="24"/>
          <w:szCs w:val="24"/>
          <w:lang w:val="x-none" w:eastAsia="x-none"/>
        </w:rPr>
        <w:t>Предприятие  осуществляет регулируемые виды деятельности в сфере водоснабжения и водоотведения с 2020 года.</w:t>
      </w:r>
    </w:p>
    <w:p w:rsidR="009169D3" w:rsidRPr="00F837A6" w:rsidRDefault="009169D3" w:rsidP="009169D3">
      <w:pPr>
        <w:rPr>
          <w:rFonts w:ascii="PT Astra Serif" w:hAnsi="PT Astra Serif"/>
          <w:sz w:val="24"/>
          <w:szCs w:val="24"/>
          <w:lang w:val="x-none" w:eastAsia="x-none"/>
        </w:rPr>
      </w:pPr>
      <w:r w:rsidRPr="00F837A6">
        <w:rPr>
          <w:rFonts w:ascii="PT Astra Serif" w:hAnsi="PT Astra Serif"/>
          <w:sz w:val="24"/>
          <w:szCs w:val="24"/>
          <w:lang w:val="x-none" w:eastAsia="x-none"/>
        </w:rPr>
        <w:t xml:space="preserve"> </w:t>
      </w:r>
    </w:p>
    <w:p w:rsidR="009169D3" w:rsidRPr="00F837A6" w:rsidRDefault="009169D3" w:rsidP="009169D3">
      <w:pPr>
        <w:ind w:left="709" w:firstLine="709"/>
        <w:jc w:val="both"/>
        <w:rPr>
          <w:rFonts w:ascii="PT Astra Serif" w:hAnsi="PT Astra Serif"/>
          <w:b/>
          <w:sz w:val="24"/>
          <w:szCs w:val="24"/>
          <w:u w:val="single"/>
          <w:lang w:val="x-none" w:eastAsia="x-none"/>
        </w:rPr>
      </w:pPr>
      <w:r w:rsidRPr="00F837A6">
        <w:rPr>
          <w:rFonts w:ascii="PT Astra Serif" w:hAnsi="PT Astra Serif"/>
          <w:b/>
          <w:sz w:val="24"/>
          <w:szCs w:val="24"/>
          <w:u w:val="single"/>
          <w:lang w:val="x-none" w:eastAsia="x-none"/>
        </w:rPr>
        <w:t xml:space="preserve"> На территории МО «Озерское сельское поселение».</w:t>
      </w:r>
    </w:p>
    <w:p w:rsidR="009169D3" w:rsidRPr="00F837A6" w:rsidRDefault="009169D3" w:rsidP="009169D3">
      <w:pPr>
        <w:keepNext/>
        <w:jc w:val="center"/>
        <w:outlineLvl w:val="1"/>
        <w:rPr>
          <w:rFonts w:ascii="PT Astra Serif" w:hAnsi="PT Astra Serif"/>
          <w:b/>
          <w:bCs/>
          <w:sz w:val="24"/>
          <w:szCs w:val="24"/>
          <w:u w:val="single"/>
          <w:lang w:val="x-none" w:eastAsia="x-none"/>
        </w:rPr>
      </w:pPr>
      <w:r w:rsidRPr="00F837A6">
        <w:rPr>
          <w:rFonts w:ascii="PT Astra Serif" w:hAnsi="PT Astra Serif"/>
          <w:b/>
          <w:bCs/>
          <w:sz w:val="24"/>
          <w:szCs w:val="24"/>
          <w:u w:val="single"/>
          <w:lang w:val="x-none" w:eastAsia="x-none"/>
        </w:rPr>
        <w:t>Операционные расходы</w:t>
      </w:r>
    </w:p>
    <w:p w:rsidR="009169D3" w:rsidRPr="00F837A6" w:rsidRDefault="009169D3" w:rsidP="009169D3">
      <w:pPr>
        <w:keepNext/>
        <w:jc w:val="center"/>
        <w:outlineLvl w:val="1"/>
        <w:rPr>
          <w:rFonts w:ascii="PT Astra Serif" w:hAnsi="PT Astra Serif"/>
          <w:b/>
          <w:bCs/>
          <w:i/>
          <w:sz w:val="24"/>
          <w:szCs w:val="24"/>
          <w:u w:val="single"/>
          <w:lang w:val="x-none" w:eastAsia="x-none"/>
        </w:rPr>
      </w:pPr>
      <w:r w:rsidRPr="00F837A6">
        <w:rPr>
          <w:rFonts w:ascii="PT Astra Serif" w:hAnsi="PT Astra Serif"/>
          <w:b/>
          <w:bCs/>
          <w:i/>
          <w:sz w:val="24"/>
          <w:szCs w:val="24"/>
          <w:u w:val="single"/>
          <w:lang w:val="x-none" w:eastAsia="x-none"/>
        </w:rPr>
        <w:t>Производственные расходы</w:t>
      </w:r>
    </w:p>
    <w:p w:rsidR="009169D3" w:rsidRPr="00F837A6" w:rsidRDefault="009169D3" w:rsidP="009169D3">
      <w:pPr>
        <w:jc w:val="center"/>
        <w:rPr>
          <w:rFonts w:ascii="PT Astra Serif" w:hAnsi="PT Astra Serif"/>
          <w:b/>
          <w:sz w:val="24"/>
          <w:szCs w:val="24"/>
          <w:lang w:eastAsia="x-none"/>
        </w:rPr>
      </w:pPr>
      <w:r w:rsidRPr="00F837A6">
        <w:rPr>
          <w:rFonts w:ascii="PT Astra Serif" w:hAnsi="PT Astra Serif"/>
          <w:b/>
          <w:sz w:val="24"/>
          <w:szCs w:val="24"/>
          <w:lang w:eastAsia="x-none"/>
        </w:rPr>
        <w:t>Статья «Расходы на приобретение сырья и материалов»</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Предприятием были предложены затраты по статье «</w:t>
      </w:r>
      <w:r w:rsidRPr="00F837A6">
        <w:rPr>
          <w:rFonts w:ascii="PT Astra Serif" w:hAnsi="PT Astra Serif"/>
          <w:sz w:val="24"/>
          <w:szCs w:val="24"/>
          <w:lang w:eastAsia="x-none"/>
        </w:rPr>
        <w:t>Расходы на приобретение сырья и материалов</w:t>
      </w:r>
      <w:r w:rsidRPr="00F837A6">
        <w:rPr>
          <w:rFonts w:ascii="PT Astra Serif" w:hAnsi="PT Astra Serif"/>
          <w:sz w:val="24"/>
          <w:szCs w:val="24"/>
        </w:rPr>
        <w:t xml:space="preserve">» на 2021 г. в сумме  150,0 тыс. руб. </w:t>
      </w:r>
    </w:p>
    <w:p w:rsidR="009169D3" w:rsidRPr="00F837A6" w:rsidRDefault="009169D3" w:rsidP="009169D3">
      <w:pPr>
        <w:ind w:firstLine="567"/>
        <w:jc w:val="both"/>
        <w:rPr>
          <w:rFonts w:ascii="PT Astra Serif" w:hAnsi="PT Astra Serif"/>
          <w:sz w:val="24"/>
          <w:szCs w:val="24"/>
          <w:lang w:eastAsia="x-none"/>
        </w:rPr>
      </w:pPr>
      <w:r w:rsidRPr="00F837A6">
        <w:rPr>
          <w:rFonts w:ascii="PT Astra Serif" w:hAnsi="PT Astra Serif"/>
          <w:sz w:val="24"/>
          <w:szCs w:val="24"/>
          <w:lang w:val="x-none" w:eastAsia="x-none"/>
        </w:rPr>
        <w:t>Проанализированы представленные материалы: расчет тарифов Озерки (с. 20-21 тариф. де</w:t>
      </w:r>
      <w:r w:rsidRPr="00F837A6">
        <w:rPr>
          <w:rFonts w:ascii="PT Astra Serif" w:hAnsi="PT Astra Serif"/>
          <w:sz w:val="24"/>
          <w:szCs w:val="24"/>
          <w:lang w:eastAsia="x-none"/>
        </w:rPr>
        <w:t xml:space="preserve">ла), </w:t>
      </w:r>
      <w:proofErr w:type="spellStart"/>
      <w:r w:rsidRPr="00F837A6">
        <w:rPr>
          <w:rFonts w:ascii="PT Astra Serif" w:hAnsi="PT Astra Serif"/>
          <w:sz w:val="24"/>
          <w:szCs w:val="24"/>
          <w:lang w:eastAsia="x-none"/>
        </w:rPr>
        <w:t>доп</w:t>
      </w:r>
      <w:proofErr w:type="spellEnd"/>
      <w:r w:rsidRPr="00F837A6">
        <w:rPr>
          <w:rFonts w:ascii="PT Astra Serif" w:hAnsi="PT Astra Serif"/>
          <w:sz w:val="24"/>
          <w:szCs w:val="24"/>
          <w:lang w:eastAsia="x-none"/>
        </w:rPr>
        <w:t xml:space="preserve"> материалы (вх№1391 от 04.12.2020).</w:t>
      </w:r>
    </w:p>
    <w:p w:rsidR="009169D3" w:rsidRPr="00F837A6" w:rsidRDefault="009169D3" w:rsidP="009169D3">
      <w:pPr>
        <w:ind w:firstLine="567"/>
        <w:jc w:val="both"/>
        <w:rPr>
          <w:rFonts w:ascii="PT Astra Serif" w:hAnsi="PT Astra Serif"/>
          <w:b/>
          <w:sz w:val="24"/>
          <w:szCs w:val="24"/>
          <w:lang w:val="x-none" w:eastAsia="x-none"/>
        </w:rPr>
      </w:pPr>
      <w:r w:rsidRPr="00F837A6">
        <w:rPr>
          <w:rFonts w:ascii="PT Astra Serif" w:hAnsi="PT Astra Serif"/>
          <w:sz w:val="24"/>
          <w:szCs w:val="24"/>
          <w:lang w:val="x-none" w:eastAsia="x-none"/>
        </w:rPr>
        <w:t xml:space="preserve">Эксперты согласны с предложением предприятия и предлагают признать экономически обоснованной сумму затрат по данной статье в </w:t>
      </w:r>
      <w:r w:rsidRPr="00F837A6">
        <w:rPr>
          <w:rFonts w:ascii="PT Astra Serif" w:hAnsi="PT Astra Serif"/>
          <w:b/>
          <w:sz w:val="24"/>
          <w:szCs w:val="24"/>
          <w:lang w:val="x-none" w:eastAsia="x-none"/>
        </w:rPr>
        <w:t>размере 150,00</w:t>
      </w:r>
      <w:r w:rsidRPr="00F837A6">
        <w:rPr>
          <w:rFonts w:ascii="PT Astra Serif" w:hAnsi="PT Astra Serif"/>
          <w:sz w:val="24"/>
          <w:szCs w:val="24"/>
          <w:lang w:val="x-none" w:eastAsia="x-none"/>
        </w:rPr>
        <w:t xml:space="preserve"> </w:t>
      </w:r>
      <w:r w:rsidRPr="00F837A6">
        <w:rPr>
          <w:rFonts w:ascii="PT Astra Serif" w:hAnsi="PT Astra Serif"/>
          <w:b/>
          <w:sz w:val="24"/>
          <w:szCs w:val="24"/>
          <w:lang w:val="x-none" w:eastAsia="x-none"/>
        </w:rPr>
        <w:t xml:space="preserve">тыс. руб. </w:t>
      </w:r>
    </w:p>
    <w:p w:rsidR="009169D3" w:rsidRPr="00F837A6" w:rsidRDefault="009169D3" w:rsidP="009169D3">
      <w:pPr>
        <w:jc w:val="center"/>
        <w:rPr>
          <w:rFonts w:ascii="PT Astra Serif" w:hAnsi="PT Astra Serif"/>
          <w:b/>
          <w:sz w:val="24"/>
          <w:szCs w:val="24"/>
        </w:rPr>
      </w:pPr>
      <w:bookmarkStart w:id="4" w:name="_Toc278528025"/>
    </w:p>
    <w:p w:rsidR="009169D3" w:rsidRPr="00F837A6" w:rsidRDefault="009169D3" w:rsidP="009169D3">
      <w:pPr>
        <w:jc w:val="center"/>
        <w:rPr>
          <w:rFonts w:ascii="PT Astra Serif" w:hAnsi="PT Astra Serif"/>
          <w:b/>
          <w:sz w:val="24"/>
          <w:szCs w:val="24"/>
        </w:rPr>
      </w:pPr>
      <w:r w:rsidRPr="00F837A6">
        <w:rPr>
          <w:rFonts w:ascii="PT Astra Serif" w:hAnsi="PT Astra Serif"/>
          <w:b/>
          <w:sz w:val="24"/>
          <w:szCs w:val="24"/>
        </w:rPr>
        <w:t xml:space="preserve">Статья «Расходы на оплату труда и отчисления на </w:t>
      </w:r>
      <w:proofErr w:type="spellStart"/>
      <w:r w:rsidRPr="00F837A6">
        <w:rPr>
          <w:rFonts w:ascii="PT Astra Serif" w:hAnsi="PT Astra Serif"/>
          <w:b/>
          <w:sz w:val="24"/>
          <w:szCs w:val="24"/>
        </w:rPr>
        <w:t>соцнужды</w:t>
      </w:r>
      <w:proofErr w:type="spellEnd"/>
      <w:r w:rsidRPr="00F837A6">
        <w:rPr>
          <w:rFonts w:ascii="PT Astra Serif" w:hAnsi="PT Astra Serif"/>
          <w:b/>
          <w:sz w:val="24"/>
          <w:szCs w:val="24"/>
        </w:rPr>
        <w:t xml:space="preserve"> производственного  персонала с налогами и сборами»</w:t>
      </w:r>
    </w:p>
    <w:p w:rsidR="009169D3" w:rsidRPr="00F837A6" w:rsidRDefault="009169D3" w:rsidP="009169D3">
      <w:pPr>
        <w:jc w:val="both"/>
        <w:rPr>
          <w:rFonts w:ascii="PT Astra Serif" w:hAnsi="PT Astra Serif"/>
          <w:sz w:val="24"/>
          <w:szCs w:val="24"/>
        </w:rPr>
      </w:pPr>
      <w:r w:rsidRPr="00F837A6">
        <w:rPr>
          <w:rFonts w:ascii="PT Astra Serif" w:hAnsi="PT Astra Serif"/>
          <w:sz w:val="24"/>
          <w:szCs w:val="24"/>
        </w:rPr>
        <w:t xml:space="preserve">   Предприятием были предложены затраты по статье «Расходы на оплату труда и отчисления на </w:t>
      </w:r>
      <w:proofErr w:type="spellStart"/>
      <w:r w:rsidRPr="00F837A6">
        <w:rPr>
          <w:rFonts w:ascii="PT Astra Serif" w:hAnsi="PT Astra Serif"/>
          <w:sz w:val="24"/>
          <w:szCs w:val="24"/>
        </w:rPr>
        <w:t>соцнужды</w:t>
      </w:r>
      <w:proofErr w:type="spellEnd"/>
      <w:r w:rsidRPr="00F837A6">
        <w:rPr>
          <w:rFonts w:ascii="PT Astra Serif" w:hAnsi="PT Astra Serif"/>
          <w:sz w:val="24"/>
          <w:szCs w:val="24"/>
        </w:rPr>
        <w:t xml:space="preserve"> производственного персонала с налогами и сборами» на 2021 г. в сумме 1196,00 тыс. руб.</w:t>
      </w:r>
      <w:r w:rsidRPr="00F837A6">
        <w:rPr>
          <w:rFonts w:ascii="PT Astra Serif" w:hAnsi="PT Astra Serif"/>
          <w:b/>
          <w:sz w:val="24"/>
          <w:szCs w:val="24"/>
        </w:rPr>
        <w:t xml:space="preserve">      </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Проанализированы материалы и документы: расчет тарифов Озерки (с. 20-21 тариф</w:t>
      </w:r>
      <w:proofErr w:type="gramStart"/>
      <w:r w:rsidRPr="00F837A6">
        <w:rPr>
          <w:rFonts w:ascii="PT Astra Serif" w:hAnsi="PT Astra Serif"/>
          <w:sz w:val="24"/>
          <w:szCs w:val="24"/>
        </w:rPr>
        <w:t>.</w:t>
      </w:r>
      <w:proofErr w:type="gramEnd"/>
      <w:r w:rsidRPr="00F837A6">
        <w:rPr>
          <w:rFonts w:ascii="PT Astra Serif" w:hAnsi="PT Astra Serif"/>
          <w:sz w:val="24"/>
          <w:szCs w:val="24"/>
        </w:rPr>
        <w:t xml:space="preserve"> </w:t>
      </w:r>
      <w:proofErr w:type="gramStart"/>
      <w:r w:rsidRPr="00F837A6">
        <w:rPr>
          <w:rFonts w:ascii="PT Astra Serif" w:hAnsi="PT Astra Serif"/>
          <w:sz w:val="24"/>
          <w:szCs w:val="24"/>
        </w:rPr>
        <w:t>д</w:t>
      </w:r>
      <w:proofErr w:type="gramEnd"/>
      <w:r w:rsidRPr="00F837A6">
        <w:rPr>
          <w:rFonts w:ascii="PT Astra Serif" w:hAnsi="PT Astra Serif"/>
          <w:sz w:val="24"/>
          <w:szCs w:val="24"/>
        </w:rPr>
        <w:t xml:space="preserve">ела), штатное расписание (с.43), эксперты не согласны с предложением предприятия. </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 xml:space="preserve"> В расчет принято 4 чел. производственных рабочих с заработной платой в размере 17173,08 руб., с годовым фондом оплаты труда-824,31 тыс. руб.</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247,29 </w:t>
      </w:r>
      <w:proofErr w:type="spellStart"/>
      <w:r w:rsidRPr="00F837A6">
        <w:rPr>
          <w:rFonts w:ascii="PT Astra Serif" w:hAnsi="PT Astra Serif"/>
          <w:sz w:val="24"/>
          <w:szCs w:val="24"/>
        </w:rPr>
        <w:t>тыс</w:t>
      </w:r>
      <w:proofErr w:type="gramStart"/>
      <w:r w:rsidRPr="00F837A6">
        <w:rPr>
          <w:rFonts w:ascii="PT Astra Serif" w:hAnsi="PT Astra Serif"/>
          <w:sz w:val="24"/>
          <w:szCs w:val="24"/>
        </w:rPr>
        <w:t>.р</w:t>
      </w:r>
      <w:proofErr w:type="gramEnd"/>
      <w:r w:rsidRPr="00F837A6">
        <w:rPr>
          <w:rFonts w:ascii="PT Astra Serif" w:hAnsi="PT Astra Serif"/>
          <w:sz w:val="24"/>
          <w:szCs w:val="24"/>
        </w:rPr>
        <w:t>уб</w:t>
      </w:r>
      <w:proofErr w:type="spellEnd"/>
      <w:r w:rsidRPr="00F837A6">
        <w:rPr>
          <w:rFonts w:ascii="PT Astra Serif" w:hAnsi="PT Astra Serif"/>
          <w:sz w:val="24"/>
          <w:szCs w:val="24"/>
        </w:rPr>
        <w:t>.</w:t>
      </w:r>
    </w:p>
    <w:p w:rsidR="009169D3" w:rsidRPr="00F837A6" w:rsidRDefault="009169D3" w:rsidP="009169D3">
      <w:pPr>
        <w:jc w:val="both"/>
        <w:rPr>
          <w:rFonts w:ascii="PT Astra Serif" w:hAnsi="PT Astra Serif"/>
          <w:b/>
          <w:sz w:val="24"/>
          <w:szCs w:val="24"/>
        </w:rPr>
      </w:pPr>
      <w:r w:rsidRPr="00F837A6">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w:t>
      </w:r>
      <w:proofErr w:type="spellStart"/>
      <w:r w:rsidRPr="00F837A6">
        <w:rPr>
          <w:rFonts w:ascii="PT Astra Serif" w:hAnsi="PT Astra Serif"/>
          <w:sz w:val="24"/>
          <w:szCs w:val="24"/>
        </w:rPr>
        <w:t>соцнужды</w:t>
      </w:r>
      <w:proofErr w:type="spellEnd"/>
      <w:r w:rsidRPr="00F837A6">
        <w:rPr>
          <w:rFonts w:ascii="PT Astra Serif" w:hAnsi="PT Astra Serif"/>
          <w:sz w:val="24"/>
          <w:szCs w:val="24"/>
        </w:rPr>
        <w:t xml:space="preserve"> производственного персонала с налогами и сборами» на 2021 г. </w:t>
      </w:r>
      <w:r w:rsidRPr="00F837A6">
        <w:rPr>
          <w:rFonts w:ascii="PT Astra Serif" w:hAnsi="PT Astra Serif"/>
          <w:b/>
          <w:sz w:val="24"/>
          <w:szCs w:val="24"/>
        </w:rPr>
        <w:t>в сумме 1071,60 тыс. руб</w:t>
      </w:r>
      <w:r w:rsidRPr="00F837A6">
        <w:rPr>
          <w:rFonts w:ascii="PT Astra Serif" w:hAnsi="PT Astra Serif"/>
          <w:sz w:val="24"/>
          <w:szCs w:val="24"/>
        </w:rPr>
        <w:t>.</w:t>
      </w:r>
    </w:p>
    <w:p w:rsidR="009169D3" w:rsidRPr="00F837A6" w:rsidRDefault="009169D3" w:rsidP="009169D3">
      <w:pPr>
        <w:jc w:val="center"/>
        <w:rPr>
          <w:rFonts w:ascii="PT Astra Serif" w:hAnsi="PT Astra Serif"/>
          <w:b/>
          <w:sz w:val="24"/>
          <w:szCs w:val="24"/>
        </w:rPr>
      </w:pPr>
    </w:p>
    <w:p w:rsidR="009169D3" w:rsidRPr="00F837A6" w:rsidRDefault="009169D3" w:rsidP="009169D3">
      <w:pPr>
        <w:ind w:firstLine="567"/>
        <w:jc w:val="center"/>
        <w:rPr>
          <w:rFonts w:ascii="PT Astra Serif" w:hAnsi="PT Astra Serif"/>
          <w:b/>
          <w:sz w:val="24"/>
          <w:szCs w:val="24"/>
        </w:rPr>
      </w:pPr>
      <w:r w:rsidRPr="00F837A6">
        <w:rPr>
          <w:rFonts w:ascii="PT Astra Serif" w:hAnsi="PT Astra Serif"/>
          <w:b/>
          <w:sz w:val="24"/>
          <w:szCs w:val="24"/>
        </w:rPr>
        <w:t>Статья «Общехозяйственные расходы»</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Предприятием были предложены затраты по статье «Общехозяйственные расходы» на 2021 г. в сумме 356,00 тыс. руб.</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 xml:space="preserve">Предприятие включило в статью «общехозяйственные расходы» Проанализированы материалы и документы: расчет тарифов Озерки (с. 20-21 тариф. дела), производственная программа (с.1-7), </w:t>
      </w:r>
      <w:proofErr w:type="spellStart"/>
      <w:proofErr w:type="gramStart"/>
      <w:r w:rsidRPr="00F837A6">
        <w:rPr>
          <w:rFonts w:ascii="PT Astra Serif" w:hAnsi="PT Astra Serif"/>
          <w:sz w:val="24"/>
          <w:szCs w:val="24"/>
        </w:rPr>
        <w:t>доп</w:t>
      </w:r>
      <w:proofErr w:type="spellEnd"/>
      <w:proofErr w:type="gramEnd"/>
      <w:r w:rsidRPr="00F837A6">
        <w:rPr>
          <w:rFonts w:ascii="PT Astra Serif" w:hAnsi="PT Astra Serif"/>
          <w:sz w:val="24"/>
          <w:szCs w:val="24"/>
        </w:rPr>
        <w:t xml:space="preserve"> материал (вх№1391 от 04.12.2020).</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 xml:space="preserve">Эксперты не согласны с предложением предприятия. </w:t>
      </w:r>
    </w:p>
    <w:p w:rsidR="009169D3" w:rsidRPr="00F837A6" w:rsidRDefault="009169D3" w:rsidP="009169D3">
      <w:pPr>
        <w:ind w:firstLine="567"/>
        <w:jc w:val="both"/>
        <w:rPr>
          <w:rFonts w:ascii="PT Astra Serif" w:hAnsi="PT Astra Serif"/>
          <w:b/>
          <w:sz w:val="24"/>
          <w:szCs w:val="24"/>
        </w:rPr>
      </w:pPr>
      <w:r w:rsidRPr="00F837A6">
        <w:rPr>
          <w:rFonts w:ascii="PT Astra Serif" w:hAnsi="PT Astra Serif"/>
          <w:sz w:val="24"/>
          <w:szCs w:val="24"/>
        </w:rPr>
        <w:t xml:space="preserve">Учитывая плановые расходы 2021, эксперты предлагают признать экономически обоснованной сумму затрат по данной статье в размере </w:t>
      </w:r>
      <w:r w:rsidRPr="00F837A6">
        <w:rPr>
          <w:rFonts w:ascii="PT Astra Serif" w:hAnsi="PT Astra Serif"/>
          <w:b/>
          <w:sz w:val="24"/>
          <w:szCs w:val="24"/>
        </w:rPr>
        <w:t>331,0</w:t>
      </w:r>
      <w:r w:rsidRPr="00F837A6">
        <w:rPr>
          <w:rFonts w:ascii="PT Astra Serif" w:hAnsi="PT Astra Serif"/>
          <w:sz w:val="24"/>
          <w:szCs w:val="24"/>
        </w:rPr>
        <w:t xml:space="preserve"> </w:t>
      </w:r>
      <w:r w:rsidRPr="00F837A6">
        <w:rPr>
          <w:rFonts w:ascii="PT Astra Serif" w:hAnsi="PT Astra Serif"/>
          <w:b/>
          <w:sz w:val="24"/>
          <w:szCs w:val="24"/>
        </w:rPr>
        <w:t>тыс. руб.</w:t>
      </w:r>
    </w:p>
    <w:p w:rsidR="009169D3" w:rsidRDefault="009169D3" w:rsidP="009169D3">
      <w:pPr>
        <w:ind w:firstLine="567"/>
        <w:jc w:val="center"/>
        <w:rPr>
          <w:rFonts w:ascii="PT Astra Serif" w:hAnsi="PT Astra Serif"/>
          <w:b/>
          <w:sz w:val="24"/>
          <w:szCs w:val="24"/>
        </w:rPr>
      </w:pPr>
    </w:p>
    <w:p w:rsidR="009169D3" w:rsidRPr="00F837A6" w:rsidRDefault="009169D3" w:rsidP="009169D3">
      <w:pPr>
        <w:ind w:firstLine="567"/>
        <w:jc w:val="center"/>
        <w:rPr>
          <w:rFonts w:ascii="PT Astra Serif" w:hAnsi="PT Astra Serif"/>
          <w:b/>
          <w:sz w:val="24"/>
          <w:szCs w:val="24"/>
        </w:rPr>
      </w:pPr>
      <w:r w:rsidRPr="00F837A6">
        <w:rPr>
          <w:rFonts w:ascii="PT Astra Serif" w:hAnsi="PT Astra Serif"/>
          <w:b/>
          <w:sz w:val="24"/>
          <w:szCs w:val="24"/>
        </w:rPr>
        <w:t>Статья «Прочие производственные расходы»</w:t>
      </w:r>
    </w:p>
    <w:p w:rsidR="009169D3" w:rsidRPr="00F837A6" w:rsidRDefault="009169D3" w:rsidP="009169D3">
      <w:pPr>
        <w:ind w:right="-257"/>
        <w:jc w:val="both"/>
        <w:rPr>
          <w:rFonts w:ascii="PT Astra Serif" w:hAnsi="PT Astra Serif"/>
          <w:sz w:val="24"/>
          <w:szCs w:val="24"/>
        </w:rPr>
      </w:pPr>
      <w:r w:rsidRPr="00F837A6">
        <w:rPr>
          <w:rFonts w:ascii="PT Astra Serif" w:hAnsi="PT Astra Serif"/>
          <w:sz w:val="24"/>
          <w:szCs w:val="24"/>
        </w:rPr>
        <w:t xml:space="preserve">         Предприятием были предложены затраты по статье «Прочие производственные расходы» на 2021 г. в сумме 60,0 тыс. руб.</w:t>
      </w:r>
    </w:p>
    <w:p w:rsidR="009169D3" w:rsidRPr="00F837A6" w:rsidRDefault="009169D3" w:rsidP="009169D3">
      <w:pPr>
        <w:ind w:right="-257"/>
        <w:jc w:val="both"/>
        <w:rPr>
          <w:rFonts w:ascii="PT Astra Serif" w:hAnsi="PT Astra Serif"/>
          <w:sz w:val="24"/>
          <w:szCs w:val="24"/>
        </w:rPr>
      </w:pPr>
      <w:r w:rsidRPr="00F837A6">
        <w:rPr>
          <w:rFonts w:ascii="PT Astra Serif" w:hAnsi="PT Astra Serif"/>
          <w:sz w:val="24"/>
          <w:szCs w:val="24"/>
        </w:rPr>
        <w:t>В прочие производственные расходы включены затраты:</w:t>
      </w:r>
    </w:p>
    <w:p w:rsidR="009169D3" w:rsidRPr="00F837A6" w:rsidRDefault="009169D3" w:rsidP="009169D3">
      <w:pPr>
        <w:ind w:right="-257"/>
        <w:jc w:val="both"/>
        <w:rPr>
          <w:rFonts w:ascii="PT Astra Serif" w:hAnsi="PT Astra Serif"/>
          <w:sz w:val="24"/>
          <w:szCs w:val="24"/>
        </w:rPr>
      </w:pPr>
      <w:r w:rsidRPr="00F837A6">
        <w:rPr>
          <w:rFonts w:ascii="PT Astra Serif" w:hAnsi="PT Astra Serif"/>
          <w:sz w:val="24"/>
          <w:szCs w:val="24"/>
        </w:rPr>
        <w:t>-контроль качества воды-30,0 тыс. руб.;</w:t>
      </w:r>
    </w:p>
    <w:p w:rsidR="009169D3" w:rsidRPr="00F837A6" w:rsidRDefault="009169D3" w:rsidP="009169D3">
      <w:pPr>
        <w:ind w:right="-257"/>
        <w:jc w:val="both"/>
        <w:rPr>
          <w:rFonts w:ascii="PT Astra Serif" w:hAnsi="PT Astra Serif"/>
          <w:sz w:val="24"/>
          <w:szCs w:val="24"/>
        </w:rPr>
      </w:pPr>
      <w:r w:rsidRPr="00F837A6">
        <w:rPr>
          <w:rFonts w:ascii="PT Astra Serif" w:hAnsi="PT Astra Serif"/>
          <w:sz w:val="24"/>
          <w:szCs w:val="24"/>
        </w:rPr>
        <w:t>-охрана труда-10,0 тыс. руб.;</w:t>
      </w:r>
    </w:p>
    <w:p w:rsidR="009169D3" w:rsidRPr="00F837A6" w:rsidRDefault="009169D3" w:rsidP="009169D3">
      <w:pPr>
        <w:ind w:right="-257"/>
        <w:jc w:val="both"/>
        <w:rPr>
          <w:rFonts w:ascii="PT Astra Serif" w:hAnsi="PT Astra Serif"/>
          <w:sz w:val="24"/>
          <w:szCs w:val="24"/>
        </w:rPr>
      </w:pPr>
      <w:r w:rsidRPr="00F837A6">
        <w:rPr>
          <w:rFonts w:ascii="PT Astra Serif" w:hAnsi="PT Astra Serif"/>
          <w:sz w:val="24"/>
          <w:szCs w:val="24"/>
        </w:rPr>
        <w:lastRenderedPageBreak/>
        <w:t>-услуги РИЦ-20,0 тыс. руб.</w:t>
      </w:r>
    </w:p>
    <w:p w:rsidR="009169D3" w:rsidRPr="00F837A6" w:rsidRDefault="009169D3" w:rsidP="009169D3">
      <w:pPr>
        <w:ind w:right="-257" w:firstLine="720"/>
        <w:jc w:val="both"/>
        <w:rPr>
          <w:rFonts w:ascii="PT Astra Serif" w:hAnsi="PT Astra Serif"/>
          <w:sz w:val="24"/>
          <w:szCs w:val="24"/>
        </w:rPr>
      </w:pPr>
      <w:r w:rsidRPr="00F837A6">
        <w:rPr>
          <w:rFonts w:ascii="PT Astra Serif" w:hAnsi="PT Astra Serif"/>
          <w:sz w:val="24"/>
          <w:szCs w:val="24"/>
        </w:rPr>
        <w:t xml:space="preserve">Проанализированы представленные материалы: расчет тарифов Озерки (с. 20-21 тариф. дела), производственная программа (с.1-7), </w:t>
      </w:r>
      <w:proofErr w:type="spellStart"/>
      <w:proofErr w:type="gramStart"/>
      <w:r w:rsidRPr="00F837A6">
        <w:rPr>
          <w:rFonts w:ascii="PT Astra Serif" w:hAnsi="PT Astra Serif"/>
          <w:sz w:val="24"/>
          <w:szCs w:val="24"/>
        </w:rPr>
        <w:t>доп</w:t>
      </w:r>
      <w:proofErr w:type="spellEnd"/>
      <w:proofErr w:type="gramEnd"/>
      <w:r w:rsidRPr="00F837A6">
        <w:rPr>
          <w:rFonts w:ascii="PT Astra Serif" w:hAnsi="PT Astra Serif"/>
          <w:sz w:val="24"/>
          <w:szCs w:val="24"/>
        </w:rPr>
        <w:t xml:space="preserve"> материал (вх№1391 от 04.12.2020).</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Анализ представленных документов показал,  что  отсутствуют документально подтвержденные сведения о  том, что услуги по сбору и начислению платежей за коммунальные услуги (РИЦ) не включены в плату за жилищные услуги.</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Таким образом,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затраты на услуги РИЦ эксперты предлагают исключить из расчета.</w:t>
      </w:r>
    </w:p>
    <w:p w:rsidR="009169D3" w:rsidRPr="00F837A6" w:rsidRDefault="009169D3" w:rsidP="009169D3">
      <w:pPr>
        <w:ind w:firstLine="567"/>
        <w:jc w:val="both"/>
        <w:rPr>
          <w:rFonts w:ascii="PT Astra Serif" w:hAnsi="PT Astra Serif"/>
          <w:b/>
          <w:sz w:val="24"/>
          <w:szCs w:val="24"/>
        </w:rPr>
      </w:pPr>
      <w:r w:rsidRPr="00F837A6">
        <w:rPr>
          <w:rFonts w:ascii="PT Astra Serif" w:hAnsi="PT Astra Serif"/>
          <w:sz w:val="24"/>
          <w:szCs w:val="24"/>
        </w:rPr>
        <w:t xml:space="preserve"> Таким образом, включив затраты по контролю качества воды и охране труда, считать экономически обоснованными затраты на 2021 год по статье «Прочие производственные расходы» </w:t>
      </w:r>
      <w:r w:rsidRPr="00F837A6">
        <w:rPr>
          <w:rFonts w:ascii="PT Astra Serif" w:hAnsi="PT Astra Serif"/>
          <w:b/>
          <w:sz w:val="24"/>
          <w:szCs w:val="24"/>
        </w:rPr>
        <w:t>в размере</w:t>
      </w:r>
      <w:r w:rsidRPr="00F837A6">
        <w:rPr>
          <w:rFonts w:ascii="PT Astra Serif" w:hAnsi="PT Astra Serif"/>
          <w:sz w:val="24"/>
          <w:szCs w:val="24"/>
        </w:rPr>
        <w:t xml:space="preserve"> </w:t>
      </w:r>
      <w:r w:rsidRPr="00F837A6">
        <w:rPr>
          <w:rFonts w:ascii="PT Astra Serif" w:hAnsi="PT Astra Serif"/>
          <w:b/>
          <w:sz w:val="24"/>
          <w:szCs w:val="24"/>
        </w:rPr>
        <w:t xml:space="preserve">40,0 </w:t>
      </w:r>
      <w:proofErr w:type="spellStart"/>
      <w:r w:rsidRPr="00F837A6">
        <w:rPr>
          <w:rFonts w:ascii="PT Astra Serif" w:hAnsi="PT Astra Serif"/>
          <w:b/>
          <w:sz w:val="24"/>
          <w:szCs w:val="24"/>
        </w:rPr>
        <w:t>тыс</w:t>
      </w:r>
      <w:proofErr w:type="gramStart"/>
      <w:r w:rsidRPr="00F837A6">
        <w:rPr>
          <w:rFonts w:ascii="PT Astra Serif" w:hAnsi="PT Astra Serif"/>
          <w:b/>
          <w:sz w:val="24"/>
          <w:szCs w:val="24"/>
        </w:rPr>
        <w:t>.р</w:t>
      </w:r>
      <w:proofErr w:type="gramEnd"/>
      <w:r w:rsidRPr="00F837A6">
        <w:rPr>
          <w:rFonts w:ascii="PT Astra Serif" w:hAnsi="PT Astra Serif"/>
          <w:b/>
          <w:sz w:val="24"/>
          <w:szCs w:val="24"/>
        </w:rPr>
        <w:t>уб</w:t>
      </w:r>
      <w:proofErr w:type="spellEnd"/>
      <w:r w:rsidRPr="00F837A6">
        <w:rPr>
          <w:rFonts w:ascii="PT Astra Serif" w:hAnsi="PT Astra Serif"/>
          <w:b/>
          <w:sz w:val="24"/>
          <w:szCs w:val="24"/>
        </w:rPr>
        <w:t>.</w:t>
      </w:r>
    </w:p>
    <w:p w:rsidR="009169D3" w:rsidRPr="00F837A6" w:rsidRDefault="009169D3" w:rsidP="009169D3">
      <w:pPr>
        <w:rPr>
          <w:rFonts w:ascii="PT Astra Serif" w:hAnsi="PT Astra Serif"/>
          <w:b/>
          <w:sz w:val="24"/>
          <w:szCs w:val="24"/>
        </w:rPr>
      </w:pPr>
    </w:p>
    <w:p w:rsidR="009169D3" w:rsidRPr="00F837A6" w:rsidRDefault="009169D3" w:rsidP="009169D3">
      <w:pPr>
        <w:ind w:firstLine="567"/>
        <w:jc w:val="center"/>
        <w:rPr>
          <w:rFonts w:ascii="PT Astra Serif" w:hAnsi="PT Astra Serif"/>
          <w:b/>
          <w:sz w:val="24"/>
          <w:szCs w:val="24"/>
        </w:rPr>
      </w:pPr>
      <w:r w:rsidRPr="00F837A6">
        <w:rPr>
          <w:rFonts w:ascii="PT Astra Serif" w:hAnsi="PT Astra Serif"/>
          <w:b/>
          <w:sz w:val="24"/>
          <w:szCs w:val="24"/>
        </w:rPr>
        <w:t>Статья «Ремонтные расходы»</w:t>
      </w:r>
    </w:p>
    <w:p w:rsidR="009169D3" w:rsidRPr="00F837A6" w:rsidRDefault="009169D3" w:rsidP="009169D3">
      <w:pPr>
        <w:ind w:firstLine="708"/>
        <w:jc w:val="both"/>
        <w:rPr>
          <w:rFonts w:ascii="PT Astra Serif" w:hAnsi="PT Astra Serif"/>
          <w:sz w:val="24"/>
          <w:szCs w:val="24"/>
        </w:rPr>
      </w:pPr>
      <w:r w:rsidRPr="00F837A6">
        <w:rPr>
          <w:rFonts w:ascii="PT Astra Serif" w:hAnsi="PT Astra Serif"/>
          <w:sz w:val="24"/>
          <w:szCs w:val="24"/>
        </w:rPr>
        <w:t>Предприятием были предложены затраты по статье «Ремонтные расходы» на 2021 г. в сумме 640,0 тыс. руб.</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В составе ремонтных расходов учитываются:</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текущий ремонт централизованных систем водоснабжения либо объектов, входящих в состав таких систем;</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xml:space="preserve">- расходы на капитальный ремонт централизованных систем водоснабжения либо объектов, входящих в состав таких систем; </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оплату труда и отчисления на социальные нужды ремонтного персонала, в том числе налоги и сборы с фонда оплаты труда.</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169D3" w:rsidRPr="00F837A6" w:rsidRDefault="009169D3" w:rsidP="009169D3">
      <w:pPr>
        <w:ind w:firstLine="708"/>
        <w:jc w:val="both"/>
        <w:rPr>
          <w:rFonts w:ascii="PT Astra Serif" w:hAnsi="PT Astra Serif"/>
          <w:sz w:val="24"/>
          <w:szCs w:val="24"/>
        </w:rPr>
      </w:pPr>
    </w:p>
    <w:p w:rsidR="009169D3" w:rsidRPr="00F837A6" w:rsidRDefault="009169D3" w:rsidP="009169D3">
      <w:pPr>
        <w:ind w:firstLine="708"/>
        <w:jc w:val="both"/>
        <w:rPr>
          <w:rFonts w:ascii="PT Astra Serif" w:hAnsi="PT Astra Serif"/>
          <w:sz w:val="24"/>
          <w:szCs w:val="24"/>
        </w:rPr>
      </w:pPr>
      <w:r w:rsidRPr="00F837A6">
        <w:rPr>
          <w:rFonts w:ascii="PT Astra Serif" w:hAnsi="PT Astra Serif"/>
          <w:sz w:val="24"/>
          <w:szCs w:val="24"/>
        </w:rPr>
        <w:t xml:space="preserve">Проанализированы представленные материалы: расчет тарифов Озерки (с. 20-21 тариф. дела), производственная программа в сфере холодного водоснабжения, </w:t>
      </w:r>
      <w:proofErr w:type="spellStart"/>
      <w:proofErr w:type="gramStart"/>
      <w:r w:rsidRPr="00F837A6">
        <w:rPr>
          <w:rFonts w:ascii="PT Astra Serif" w:hAnsi="PT Astra Serif"/>
          <w:sz w:val="24"/>
          <w:szCs w:val="24"/>
        </w:rPr>
        <w:t>доп</w:t>
      </w:r>
      <w:proofErr w:type="spellEnd"/>
      <w:proofErr w:type="gramEnd"/>
      <w:r w:rsidRPr="00F837A6">
        <w:rPr>
          <w:rFonts w:ascii="PT Astra Serif" w:hAnsi="PT Astra Serif"/>
          <w:sz w:val="24"/>
          <w:szCs w:val="24"/>
        </w:rPr>
        <w:t xml:space="preserve"> материал (вх№1391 от 04.12.2020). Эксперты не согласны с предложением предприятия. </w:t>
      </w:r>
    </w:p>
    <w:p w:rsidR="009169D3" w:rsidRPr="00F837A6" w:rsidRDefault="009169D3" w:rsidP="009169D3">
      <w:pPr>
        <w:ind w:firstLine="708"/>
        <w:jc w:val="both"/>
        <w:rPr>
          <w:rFonts w:ascii="PT Astra Serif" w:hAnsi="PT Astra Serif"/>
          <w:sz w:val="24"/>
          <w:szCs w:val="24"/>
        </w:rPr>
      </w:pPr>
      <w:r w:rsidRPr="00F837A6">
        <w:rPr>
          <w:rFonts w:ascii="PT Astra Serif" w:hAnsi="PT Astra Serif"/>
          <w:sz w:val="24"/>
          <w:szCs w:val="24"/>
        </w:rPr>
        <w:t xml:space="preserve">Поскольку отсутствует обоснование плановых ремонтных работ: отсутствует в установленном порядке согласованная смета, а также основание для включения данных видов ремонтных работ в план-график 2021-2023 года.  </w:t>
      </w:r>
    </w:p>
    <w:p w:rsidR="009169D3" w:rsidRPr="00F837A6" w:rsidRDefault="009169D3" w:rsidP="009169D3">
      <w:pPr>
        <w:ind w:firstLine="567"/>
        <w:jc w:val="both"/>
        <w:rPr>
          <w:rFonts w:ascii="PT Astra Serif" w:hAnsi="PT Astra Serif"/>
          <w:b/>
          <w:sz w:val="24"/>
          <w:szCs w:val="24"/>
        </w:rPr>
      </w:pPr>
      <w:r w:rsidRPr="00F837A6">
        <w:rPr>
          <w:rFonts w:ascii="PT Astra Serif" w:hAnsi="PT Astra Serif"/>
          <w:sz w:val="24"/>
          <w:szCs w:val="24"/>
        </w:rPr>
        <w:t xml:space="preserve">Таким образом, эксперты предлагают признать экономически обоснованной сумму затрат по данной статье на 2021 год в размере </w:t>
      </w:r>
      <w:r w:rsidRPr="00F837A6">
        <w:rPr>
          <w:rFonts w:ascii="PT Astra Serif" w:hAnsi="PT Astra Serif"/>
          <w:b/>
          <w:sz w:val="24"/>
          <w:szCs w:val="24"/>
        </w:rPr>
        <w:t>0,00 тыс. руб.</w:t>
      </w:r>
    </w:p>
    <w:p w:rsidR="009169D3" w:rsidRDefault="009169D3" w:rsidP="009169D3">
      <w:pPr>
        <w:tabs>
          <w:tab w:val="left" w:pos="7920"/>
        </w:tabs>
        <w:ind w:firstLine="709"/>
        <w:jc w:val="center"/>
        <w:rPr>
          <w:rFonts w:ascii="PT Astra Serif" w:hAnsi="PT Astra Serif"/>
          <w:b/>
          <w:sz w:val="24"/>
          <w:szCs w:val="24"/>
        </w:rPr>
      </w:pPr>
    </w:p>
    <w:p w:rsidR="009169D3" w:rsidRPr="00F837A6" w:rsidRDefault="009169D3" w:rsidP="009169D3">
      <w:pPr>
        <w:tabs>
          <w:tab w:val="left" w:pos="7920"/>
        </w:tabs>
        <w:ind w:firstLine="709"/>
        <w:jc w:val="center"/>
        <w:rPr>
          <w:rFonts w:ascii="PT Astra Serif" w:hAnsi="PT Astra Serif"/>
          <w:b/>
          <w:sz w:val="24"/>
          <w:szCs w:val="24"/>
        </w:rPr>
      </w:pPr>
      <w:r w:rsidRPr="00F837A6">
        <w:rPr>
          <w:rFonts w:ascii="PT Astra Serif" w:hAnsi="PT Astra Serif"/>
          <w:b/>
          <w:sz w:val="24"/>
          <w:szCs w:val="24"/>
        </w:rPr>
        <w:t>Статья «Административные  расходы»</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xml:space="preserve"> К административным расходам относятся:</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служебные командировки;</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обучение персонала;</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страхование производственных объектов, учитываемых при определении базы по налогу на прибыль;</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прочие расходы:</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расходы на амортизацию непроизводственных активов;</w:t>
      </w:r>
    </w:p>
    <w:p w:rsidR="009169D3" w:rsidRPr="00F837A6" w:rsidRDefault="009169D3" w:rsidP="009169D3">
      <w:pPr>
        <w:ind w:firstLine="567"/>
        <w:jc w:val="both"/>
        <w:rPr>
          <w:rFonts w:ascii="PT Astra Serif" w:hAnsi="PT Astra Serif"/>
          <w:b/>
          <w:sz w:val="24"/>
          <w:szCs w:val="24"/>
        </w:rPr>
      </w:pPr>
      <w:r w:rsidRPr="00F837A6">
        <w:rPr>
          <w:rFonts w:ascii="PT Astra Serif" w:hAnsi="PT Astra Serif"/>
          <w:sz w:val="24"/>
          <w:szCs w:val="24"/>
        </w:rPr>
        <w:lastRenderedPageBreak/>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169D3" w:rsidRPr="00F837A6" w:rsidRDefault="009169D3" w:rsidP="009169D3">
      <w:pPr>
        <w:ind w:firstLine="567"/>
        <w:jc w:val="right"/>
        <w:rPr>
          <w:rFonts w:ascii="PT Astra Serif" w:hAnsi="PT Astra Serif"/>
          <w:b/>
          <w:sz w:val="24"/>
          <w:szCs w:val="24"/>
        </w:rPr>
      </w:pPr>
    </w:p>
    <w:p w:rsidR="009169D3" w:rsidRPr="00F837A6" w:rsidRDefault="009169D3" w:rsidP="009169D3">
      <w:pPr>
        <w:ind w:firstLine="708"/>
        <w:jc w:val="both"/>
        <w:rPr>
          <w:rFonts w:ascii="PT Astra Serif" w:hAnsi="PT Astra Serif"/>
          <w:sz w:val="24"/>
          <w:szCs w:val="24"/>
        </w:rPr>
      </w:pPr>
      <w:r w:rsidRPr="00F837A6">
        <w:rPr>
          <w:rFonts w:ascii="PT Astra Serif" w:hAnsi="PT Astra Serif"/>
          <w:sz w:val="24"/>
          <w:szCs w:val="24"/>
        </w:rPr>
        <w:t>Предприятием были предложены затраты по статье «Административные  расходы» на 2021 г. в сумме 450,0 тыс. руб.</w:t>
      </w:r>
    </w:p>
    <w:p w:rsidR="009169D3" w:rsidRPr="00F837A6" w:rsidRDefault="009169D3" w:rsidP="009169D3">
      <w:pPr>
        <w:ind w:firstLine="708"/>
        <w:jc w:val="both"/>
        <w:rPr>
          <w:rFonts w:ascii="PT Astra Serif" w:hAnsi="PT Astra Serif"/>
          <w:sz w:val="24"/>
          <w:szCs w:val="24"/>
        </w:rPr>
      </w:pPr>
      <w:r w:rsidRPr="00F837A6">
        <w:rPr>
          <w:rFonts w:ascii="PT Astra Serif" w:hAnsi="PT Astra Serif"/>
          <w:sz w:val="24"/>
          <w:szCs w:val="24"/>
        </w:rPr>
        <w:t xml:space="preserve">Проанализированы представленные материалы: расчет тарифов Озерки (с. 20-21 тариф. дела), штатное расписание (с.43), </w:t>
      </w:r>
      <w:proofErr w:type="spellStart"/>
      <w:proofErr w:type="gramStart"/>
      <w:r w:rsidRPr="00F837A6">
        <w:rPr>
          <w:rFonts w:ascii="PT Astra Serif" w:hAnsi="PT Astra Serif"/>
          <w:sz w:val="24"/>
          <w:szCs w:val="24"/>
        </w:rPr>
        <w:t>доп</w:t>
      </w:r>
      <w:proofErr w:type="spellEnd"/>
      <w:proofErr w:type="gramEnd"/>
      <w:r w:rsidRPr="00F837A6">
        <w:rPr>
          <w:rFonts w:ascii="PT Astra Serif" w:hAnsi="PT Astra Serif"/>
          <w:sz w:val="24"/>
          <w:szCs w:val="24"/>
        </w:rPr>
        <w:t xml:space="preserve"> материал (вх№1391 от 04.12.2020)</w:t>
      </w:r>
    </w:p>
    <w:p w:rsidR="009169D3" w:rsidRPr="00F837A6" w:rsidRDefault="009169D3" w:rsidP="009169D3">
      <w:pPr>
        <w:ind w:firstLine="708"/>
        <w:jc w:val="both"/>
        <w:rPr>
          <w:rFonts w:ascii="PT Astra Serif" w:hAnsi="PT Astra Serif"/>
          <w:sz w:val="24"/>
          <w:szCs w:val="24"/>
        </w:rPr>
      </w:pPr>
      <w:r w:rsidRPr="00F837A6">
        <w:rPr>
          <w:rFonts w:ascii="PT Astra Serif" w:hAnsi="PT Astra Serif"/>
          <w:sz w:val="24"/>
          <w:szCs w:val="24"/>
        </w:rPr>
        <w:t xml:space="preserve">Эксперты с предложением предприятия согласны. </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 xml:space="preserve">Таким образом, эксперты предлагают признать экономически обоснованными затратами по статье «Административные расходы» на 2021 г. </w:t>
      </w:r>
      <w:r w:rsidRPr="00F837A6">
        <w:rPr>
          <w:rFonts w:ascii="PT Astra Serif" w:hAnsi="PT Astra Serif"/>
          <w:b/>
          <w:sz w:val="24"/>
          <w:szCs w:val="24"/>
        </w:rPr>
        <w:t>в сумме 450,00 тыс. руб</w:t>
      </w:r>
      <w:r w:rsidRPr="00F837A6">
        <w:rPr>
          <w:rFonts w:ascii="PT Astra Serif" w:hAnsi="PT Astra Serif"/>
          <w:sz w:val="24"/>
          <w:szCs w:val="24"/>
        </w:rPr>
        <w:t>.</w:t>
      </w:r>
    </w:p>
    <w:p w:rsidR="009169D3" w:rsidRPr="00F837A6" w:rsidRDefault="009169D3" w:rsidP="009169D3">
      <w:pPr>
        <w:ind w:firstLine="567"/>
        <w:jc w:val="both"/>
        <w:rPr>
          <w:rFonts w:ascii="PT Astra Serif" w:hAnsi="PT Astra Serif"/>
          <w:b/>
          <w:sz w:val="24"/>
          <w:szCs w:val="24"/>
        </w:rPr>
      </w:pPr>
    </w:p>
    <w:p w:rsidR="009169D3" w:rsidRPr="00F837A6" w:rsidRDefault="009169D3" w:rsidP="009169D3">
      <w:pPr>
        <w:ind w:firstLine="567"/>
        <w:jc w:val="center"/>
        <w:rPr>
          <w:rFonts w:ascii="PT Astra Serif" w:hAnsi="PT Astra Serif"/>
          <w:b/>
          <w:sz w:val="24"/>
          <w:szCs w:val="24"/>
        </w:rPr>
      </w:pPr>
      <w:r w:rsidRPr="00F837A6">
        <w:rPr>
          <w:rFonts w:ascii="PT Astra Serif" w:hAnsi="PT Astra Serif"/>
          <w:b/>
          <w:sz w:val="24"/>
          <w:szCs w:val="24"/>
        </w:rPr>
        <w:t>«Базовый уровень операционных расходов»</w:t>
      </w:r>
    </w:p>
    <w:p w:rsidR="009169D3" w:rsidRPr="00154F54" w:rsidRDefault="009169D3" w:rsidP="009169D3">
      <w:pPr>
        <w:ind w:firstLine="567"/>
        <w:jc w:val="both"/>
        <w:rPr>
          <w:rFonts w:ascii="PT Astra Serif" w:hAnsi="PT Astra Serif"/>
          <w:sz w:val="24"/>
          <w:szCs w:val="24"/>
        </w:rPr>
      </w:pPr>
      <w:r w:rsidRPr="00154F54">
        <w:rPr>
          <w:rFonts w:ascii="PT Astra Serif" w:hAnsi="PT Astra Serif"/>
          <w:sz w:val="24"/>
          <w:szCs w:val="24"/>
        </w:rPr>
        <w:t>Предприятием был предложен «Базовый уровень операционных расходов» на 2021 г. в сумме 2852,0 тыс. руб.</w:t>
      </w:r>
    </w:p>
    <w:p w:rsidR="009169D3" w:rsidRPr="00154F54" w:rsidRDefault="009169D3" w:rsidP="009169D3">
      <w:pPr>
        <w:ind w:firstLine="567"/>
        <w:jc w:val="both"/>
        <w:rPr>
          <w:rFonts w:ascii="PT Astra Serif" w:hAnsi="PT Astra Serif"/>
          <w:sz w:val="24"/>
          <w:szCs w:val="24"/>
        </w:rPr>
      </w:pPr>
      <w:proofErr w:type="gramStart"/>
      <w:r w:rsidRPr="00154F54">
        <w:rPr>
          <w:rFonts w:ascii="PT Astra Serif" w:hAnsi="PT Astra Serif"/>
          <w:sz w:val="24"/>
          <w:szCs w:val="24"/>
        </w:rPr>
        <w:t>Проанализировав вышеуказанные статьи затрат, в соответствии с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величину базового уровня операционных расходов  эксперты предлагают считать экономически обоснованной на 2021 год в размере 2042,60 тыс. руб.</w:t>
      </w:r>
      <w:proofErr w:type="gramEnd"/>
    </w:p>
    <w:p w:rsidR="009169D3" w:rsidRPr="00154F54" w:rsidRDefault="009169D3" w:rsidP="009169D3">
      <w:pPr>
        <w:ind w:firstLine="567"/>
        <w:jc w:val="both"/>
        <w:rPr>
          <w:rFonts w:ascii="PT Astra Serif" w:hAnsi="PT Astra Serif"/>
          <w:sz w:val="24"/>
          <w:szCs w:val="24"/>
        </w:rPr>
      </w:pPr>
      <w:r w:rsidRPr="00154F54">
        <w:rPr>
          <w:rFonts w:ascii="PT Astra Serif" w:hAnsi="PT Astra Serif"/>
          <w:sz w:val="24"/>
          <w:szCs w:val="24"/>
        </w:rPr>
        <w:t>В соответствии с прогнозом социально-экономического развития РФ, с учетом прогнозного индекса потребительских цен, с учетом индекса эффективности расходов в размере 1%, операционные расходы составят:</w:t>
      </w:r>
    </w:p>
    <w:p w:rsidR="009169D3" w:rsidRPr="00154F54" w:rsidRDefault="009169D3" w:rsidP="009169D3">
      <w:pPr>
        <w:jc w:val="both"/>
        <w:rPr>
          <w:rFonts w:ascii="PT Astra Serif" w:hAnsi="PT Astra Serif"/>
          <w:sz w:val="24"/>
          <w:szCs w:val="24"/>
        </w:rPr>
      </w:pPr>
      <w:r w:rsidRPr="00154F54">
        <w:rPr>
          <w:rFonts w:ascii="PT Astra Serif" w:hAnsi="PT Astra Serif"/>
          <w:sz w:val="24"/>
          <w:szCs w:val="24"/>
        </w:rPr>
        <w:t xml:space="preserve">- на 2022 г.  –2083,45 </w:t>
      </w:r>
      <w:proofErr w:type="spellStart"/>
      <w:r w:rsidRPr="00154F54">
        <w:rPr>
          <w:rFonts w:ascii="PT Astra Serif" w:hAnsi="PT Astra Serif"/>
          <w:sz w:val="24"/>
          <w:szCs w:val="24"/>
        </w:rPr>
        <w:t>тыс</w:t>
      </w:r>
      <w:proofErr w:type="gramStart"/>
      <w:r w:rsidRPr="00154F54">
        <w:rPr>
          <w:rFonts w:ascii="PT Astra Serif" w:hAnsi="PT Astra Serif"/>
          <w:sz w:val="24"/>
          <w:szCs w:val="24"/>
        </w:rPr>
        <w:t>.р</w:t>
      </w:r>
      <w:proofErr w:type="gramEnd"/>
      <w:r w:rsidRPr="00154F54">
        <w:rPr>
          <w:rFonts w:ascii="PT Astra Serif" w:hAnsi="PT Astra Serif"/>
          <w:sz w:val="24"/>
          <w:szCs w:val="24"/>
        </w:rPr>
        <w:t>уб</w:t>
      </w:r>
      <w:proofErr w:type="spellEnd"/>
      <w:r w:rsidRPr="00154F54">
        <w:rPr>
          <w:rFonts w:ascii="PT Astra Serif" w:hAnsi="PT Astra Serif"/>
          <w:sz w:val="24"/>
          <w:szCs w:val="24"/>
        </w:rPr>
        <w:t xml:space="preserve">., </w:t>
      </w:r>
    </w:p>
    <w:p w:rsidR="009169D3" w:rsidRDefault="009169D3" w:rsidP="009169D3">
      <w:pPr>
        <w:jc w:val="both"/>
        <w:rPr>
          <w:rFonts w:ascii="PT Astra Serif" w:hAnsi="PT Astra Serif"/>
          <w:sz w:val="24"/>
          <w:szCs w:val="24"/>
        </w:rPr>
      </w:pPr>
      <w:r w:rsidRPr="00154F54">
        <w:rPr>
          <w:rFonts w:ascii="PT Astra Serif" w:hAnsi="PT Astra Serif"/>
          <w:sz w:val="24"/>
          <w:szCs w:val="24"/>
        </w:rPr>
        <w:t xml:space="preserve">- на 2023 г. – 2145,95 </w:t>
      </w:r>
      <w:proofErr w:type="spellStart"/>
      <w:r w:rsidRPr="00154F54">
        <w:rPr>
          <w:rFonts w:ascii="PT Astra Serif" w:hAnsi="PT Astra Serif"/>
          <w:sz w:val="24"/>
          <w:szCs w:val="24"/>
        </w:rPr>
        <w:t>тыс</w:t>
      </w:r>
      <w:proofErr w:type="gramStart"/>
      <w:r w:rsidRPr="00154F54">
        <w:rPr>
          <w:rFonts w:ascii="PT Astra Serif" w:hAnsi="PT Astra Serif"/>
          <w:sz w:val="24"/>
          <w:szCs w:val="24"/>
        </w:rPr>
        <w:t>.р</w:t>
      </w:r>
      <w:proofErr w:type="gramEnd"/>
      <w:r w:rsidRPr="00154F54">
        <w:rPr>
          <w:rFonts w:ascii="PT Astra Serif" w:hAnsi="PT Astra Serif"/>
          <w:sz w:val="24"/>
          <w:szCs w:val="24"/>
        </w:rPr>
        <w:t>уб</w:t>
      </w:r>
      <w:proofErr w:type="spellEnd"/>
      <w:r w:rsidRPr="00154F54">
        <w:rPr>
          <w:rFonts w:ascii="PT Astra Serif" w:hAnsi="PT Astra Serif"/>
          <w:sz w:val="24"/>
          <w:szCs w:val="24"/>
        </w:rPr>
        <w:t>..</w:t>
      </w:r>
    </w:p>
    <w:p w:rsidR="009169D3" w:rsidRPr="00F837A6" w:rsidRDefault="009169D3" w:rsidP="009169D3">
      <w:pPr>
        <w:jc w:val="both"/>
        <w:rPr>
          <w:rFonts w:ascii="PT Astra Serif" w:hAnsi="PT Astra Serif"/>
          <w:b/>
          <w:sz w:val="24"/>
          <w:szCs w:val="24"/>
        </w:rPr>
      </w:pPr>
    </w:p>
    <w:p w:rsidR="009169D3" w:rsidRPr="00F837A6" w:rsidRDefault="009169D3" w:rsidP="009169D3">
      <w:pPr>
        <w:jc w:val="center"/>
        <w:rPr>
          <w:rFonts w:ascii="PT Astra Serif" w:hAnsi="PT Astra Serif"/>
          <w:b/>
          <w:sz w:val="24"/>
          <w:szCs w:val="24"/>
          <w:u w:val="single"/>
        </w:rPr>
      </w:pPr>
      <w:r w:rsidRPr="00F837A6">
        <w:rPr>
          <w:rFonts w:ascii="PT Astra Serif" w:hAnsi="PT Astra Serif"/>
          <w:b/>
          <w:sz w:val="24"/>
          <w:szCs w:val="24"/>
          <w:u w:val="single"/>
        </w:rPr>
        <w:t>«Расходы на энергетические ресурсы и холодную воду»</w:t>
      </w:r>
    </w:p>
    <w:p w:rsidR="009169D3" w:rsidRPr="00F837A6" w:rsidRDefault="009169D3" w:rsidP="009169D3">
      <w:pPr>
        <w:ind w:firstLine="709"/>
        <w:jc w:val="both"/>
        <w:rPr>
          <w:rFonts w:ascii="PT Astra Serif" w:hAnsi="PT Astra Serif"/>
          <w:sz w:val="24"/>
          <w:szCs w:val="24"/>
        </w:rPr>
      </w:pPr>
      <w:proofErr w:type="gramStart"/>
      <w:r w:rsidRPr="00F837A6">
        <w:rPr>
          <w:rFonts w:ascii="PT Astra Serif" w:hAnsi="PT Astra Serif"/>
          <w:sz w:val="24"/>
          <w:szCs w:val="24"/>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w:t>
      </w:r>
      <w:proofErr w:type="gramEnd"/>
      <w:r w:rsidRPr="00F837A6">
        <w:rPr>
          <w:rFonts w:ascii="PT Astra Serif" w:hAnsi="PT Astra Serif"/>
          <w:sz w:val="24"/>
          <w:szCs w:val="24"/>
        </w:rPr>
        <w:t xml:space="preserve"> (</w:t>
      </w:r>
      <w:proofErr w:type="gramStart"/>
      <w:r w:rsidRPr="00F837A6">
        <w:rPr>
          <w:rFonts w:ascii="PT Astra Serif" w:hAnsi="PT Astra Serif"/>
          <w:sz w:val="24"/>
          <w:szCs w:val="24"/>
        </w:rPr>
        <w:t>Приложения 2.1.2-2.1.6 к Методическим указаниям).</w:t>
      </w:r>
      <w:proofErr w:type="gramEnd"/>
      <w:r w:rsidRPr="00F837A6">
        <w:rPr>
          <w:rFonts w:ascii="PT Astra Serif" w:hAnsi="PT Astra Serif"/>
          <w:sz w:val="24"/>
          <w:szCs w:val="24"/>
        </w:rPr>
        <w:t xml:space="preserve">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bookmarkEnd w:id="4"/>
    <w:p w:rsidR="009169D3" w:rsidRDefault="009169D3" w:rsidP="009169D3">
      <w:pPr>
        <w:ind w:firstLine="567"/>
        <w:jc w:val="center"/>
        <w:rPr>
          <w:rFonts w:ascii="PT Astra Serif" w:hAnsi="PT Astra Serif"/>
          <w:b/>
          <w:sz w:val="24"/>
          <w:szCs w:val="24"/>
          <w:u w:val="single"/>
          <w:lang w:eastAsia="x-none"/>
        </w:rPr>
      </w:pPr>
    </w:p>
    <w:p w:rsidR="009169D3" w:rsidRPr="00F837A6" w:rsidRDefault="009169D3" w:rsidP="009169D3">
      <w:pPr>
        <w:ind w:firstLine="567"/>
        <w:jc w:val="center"/>
        <w:rPr>
          <w:rFonts w:ascii="PT Astra Serif" w:hAnsi="PT Astra Serif"/>
          <w:b/>
          <w:sz w:val="24"/>
          <w:szCs w:val="24"/>
          <w:u w:val="single"/>
          <w:lang w:eastAsia="x-none"/>
        </w:rPr>
      </w:pPr>
      <w:r w:rsidRPr="00F837A6">
        <w:rPr>
          <w:rFonts w:ascii="PT Astra Serif" w:hAnsi="PT Astra Serif"/>
          <w:b/>
          <w:sz w:val="24"/>
          <w:szCs w:val="24"/>
          <w:u w:val="single"/>
          <w:lang w:val="x-none" w:eastAsia="x-none"/>
        </w:rPr>
        <w:t>Расходы на электрическую энергию</w:t>
      </w:r>
    </w:p>
    <w:p w:rsidR="009169D3" w:rsidRPr="00F837A6" w:rsidRDefault="009169D3" w:rsidP="009169D3">
      <w:pPr>
        <w:jc w:val="center"/>
        <w:rPr>
          <w:rFonts w:ascii="PT Astra Serif" w:hAnsi="PT Astra Serif"/>
          <w:sz w:val="24"/>
          <w:szCs w:val="24"/>
          <w:lang w:val="x-none" w:eastAsia="x-none"/>
        </w:rPr>
      </w:pPr>
      <w:r w:rsidRPr="00F837A6">
        <w:rPr>
          <w:rFonts w:ascii="PT Astra Serif" w:hAnsi="PT Astra Serif"/>
          <w:b/>
          <w:sz w:val="24"/>
          <w:szCs w:val="24"/>
          <w:lang w:val="x-none" w:eastAsia="x-none"/>
        </w:rPr>
        <w:t>Статья «Расходы на электрическую энергию»</w:t>
      </w:r>
    </w:p>
    <w:p w:rsidR="009169D3" w:rsidRPr="00F837A6" w:rsidRDefault="009169D3" w:rsidP="009169D3">
      <w:pPr>
        <w:tabs>
          <w:tab w:val="left" w:pos="3570"/>
        </w:tabs>
        <w:ind w:firstLine="567"/>
        <w:jc w:val="both"/>
        <w:rPr>
          <w:rFonts w:ascii="PT Astra Serif" w:hAnsi="PT Astra Serif"/>
          <w:sz w:val="24"/>
          <w:szCs w:val="24"/>
        </w:rPr>
      </w:pPr>
      <w:r w:rsidRPr="00F837A6">
        <w:rPr>
          <w:rFonts w:ascii="PT Astra Serif" w:hAnsi="PT Astra Serif"/>
          <w:sz w:val="24"/>
          <w:szCs w:val="24"/>
        </w:rPr>
        <w:t xml:space="preserve">Предприятием были предложены затраты по статье «Расходы на электрическую энергию» на 2021 г. в сумме 2368,0 тыс. руб. </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 xml:space="preserve">  Рассмотрев представленные материалы: расчет тарифов Озерки (с. 20-21 тариф. дела), копия контракта энергоснабжения (с.61-82 тар дела), расчет затрат по электроэнергии в 2020 г. (с.89-91), счета-фактуры по электроэнергии (с.83-88 </w:t>
      </w:r>
      <w:proofErr w:type="spellStart"/>
      <w:r w:rsidRPr="00F837A6">
        <w:rPr>
          <w:rFonts w:ascii="PT Astra Serif" w:hAnsi="PT Astra Serif"/>
          <w:sz w:val="24"/>
          <w:szCs w:val="24"/>
        </w:rPr>
        <w:t>тар</w:t>
      </w:r>
      <w:proofErr w:type="gramStart"/>
      <w:r w:rsidRPr="00F837A6">
        <w:rPr>
          <w:rFonts w:ascii="PT Astra Serif" w:hAnsi="PT Astra Serif"/>
          <w:sz w:val="24"/>
          <w:szCs w:val="24"/>
        </w:rPr>
        <w:t>.д</w:t>
      </w:r>
      <w:proofErr w:type="gramEnd"/>
      <w:r w:rsidRPr="00F837A6">
        <w:rPr>
          <w:rFonts w:ascii="PT Astra Serif" w:hAnsi="PT Astra Serif"/>
          <w:sz w:val="24"/>
          <w:szCs w:val="24"/>
        </w:rPr>
        <w:t>ела</w:t>
      </w:r>
      <w:proofErr w:type="spellEnd"/>
      <w:r w:rsidRPr="00F837A6">
        <w:rPr>
          <w:rFonts w:ascii="PT Astra Serif" w:hAnsi="PT Astra Serif"/>
          <w:sz w:val="24"/>
          <w:szCs w:val="24"/>
        </w:rPr>
        <w:t>),  эксперты с предложением предприятия не согласны.</w:t>
      </w:r>
    </w:p>
    <w:p w:rsidR="009169D3" w:rsidRPr="00F837A6" w:rsidRDefault="009169D3" w:rsidP="009169D3">
      <w:pPr>
        <w:tabs>
          <w:tab w:val="left" w:pos="7920"/>
        </w:tabs>
        <w:ind w:firstLine="567"/>
        <w:jc w:val="both"/>
        <w:rPr>
          <w:rFonts w:ascii="PT Astra Serif" w:hAnsi="PT Astra Serif"/>
          <w:sz w:val="24"/>
          <w:szCs w:val="24"/>
        </w:rPr>
      </w:pPr>
      <w:r w:rsidRPr="00F837A6">
        <w:rPr>
          <w:rFonts w:ascii="PT Astra Serif" w:hAnsi="PT Astra Serif"/>
          <w:sz w:val="24"/>
          <w:szCs w:val="24"/>
        </w:rPr>
        <w:t>Исходя из объёма поднятой воды – 144,0 тыс</w:t>
      </w:r>
      <w:proofErr w:type="gramStart"/>
      <w:r w:rsidRPr="00F837A6">
        <w:rPr>
          <w:rFonts w:ascii="PT Astra Serif" w:hAnsi="PT Astra Serif"/>
          <w:sz w:val="24"/>
          <w:szCs w:val="24"/>
        </w:rPr>
        <w:t>.м</w:t>
      </w:r>
      <w:proofErr w:type="gramEnd"/>
      <w:r w:rsidRPr="00F837A6">
        <w:rPr>
          <w:rFonts w:ascii="PT Astra Serif" w:hAnsi="PT Astra Serif"/>
          <w:sz w:val="24"/>
          <w:szCs w:val="24"/>
        </w:rPr>
        <w:t xml:space="preserve">3, удельного расхода электроэнергии – 0,9643  Квтч/1м3 и прогнозного тарифа по электроэнергии – 7,40 руб./Квтч, эксперты предлагают признать экономически обоснованной сумму затрат по данной статье на 2021 год  </w:t>
      </w:r>
      <w:r w:rsidRPr="00F837A6">
        <w:rPr>
          <w:rFonts w:ascii="PT Astra Serif" w:hAnsi="PT Astra Serif"/>
          <w:b/>
          <w:sz w:val="24"/>
          <w:szCs w:val="24"/>
        </w:rPr>
        <w:t>в размере 1027,56 тыс. руб</w:t>
      </w:r>
      <w:r w:rsidRPr="00F837A6">
        <w:rPr>
          <w:rFonts w:ascii="PT Astra Serif" w:hAnsi="PT Astra Serif"/>
          <w:sz w:val="24"/>
          <w:szCs w:val="24"/>
        </w:rPr>
        <w:t>.</w:t>
      </w:r>
    </w:p>
    <w:p w:rsidR="009169D3" w:rsidRPr="00F837A6" w:rsidRDefault="009169D3" w:rsidP="009169D3">
      <w:pPr>
        <w:keepNext/>
        <w:jc w:val="center"/>
        <w:outlineLvl w:val="1"/>
        <w:rPr>
          <w:rFonts w:ascii="PT Astra Serif" w:hAnsi="PT Astra Serif"/>
          <w:b/>
          <w:bCs/>
          <w:sz w:val="24"/>
          <w:szCs w:val="24"/>
          <w:u w:val="single"/>
          <w:lang w:val="x-none" w:eastAsia="x-none"/>
        </w:rPr>
      </w:pPr>
      <w:r w:rsidRPr="00F837A6">
        <w:rPr>
          <w:rFonts w:ascii="PT Astra Serif" w:hAnsi="PT Astra Serif"/>
          <w:b/>
          <w:bCs/>
          <w:sz w:val="24"/>
          <w:szCs w:val="24"/>
          <w:u w:val="single"/>
          <w:lang w:val="x-none" w:eastAsia="x-none"/>
        </w:rPr>
        <w:lastRenderedPageBreak/>
        <w:t>Неподконтрольные расходы</w:t>
      </w:r>
    </w:p>
    <w:p w:rsidR="009169D3" w:rsidRPr="00F837A6" w:rsidRDefault="009169D3" w:rsidP="009169D3">
      <w:pPr>
        <w:tabs>
          <w:tab w:val="left" w:pos="3810"/>
        </w:tabs>
        <w:ind w:firstLine="709"/>
        <w:jc w:val="both"/>
        <w:rPr>
          <w:rFonts w:ascii="PT Astra Serif" w:hAnsi="PT Astra Serif"/>
          <w:sz w:val="24"/>
          <w:szCs w:val="24"/>
          <w:lang w:eastAsia="x-none"/>
        </w:rPr>
      </w:pPr>
      <w:r w:rsidRPr="00F837A6">
        <w:rPr>
          <w:rFonts w:ascii="PT Astra Serif" w:hAnsi="PT Astra Serif"/>
          <w:sz w:val="24"/>
          <w:szCs w:val="24"/>
          <w:lang w:val="x-none" w:eastAsia="x-none"/>
        </w:rPr>
        <w:t>Предприятием были предложены затраты по статье «Неподконтрольные расходы» на 202</w:t>
      </w:r>
      <w:r w:rsidRPr="00F837A6">
        <w:rPr>
          <w:rFonts w:ascii="PT Astra Serif" w:hAnsi="PT Astra Serif"/>
          <w:sz w:val="24"/>
          <w:szCs w:val="24"/>
          <w:lang w:eastAsia="x-none"/>
        </w:rPr>
        <w:t>1</w:t>
      </w:r>
      <w:r w:rsidRPr="00F837A6">
        <w:rPr>
          <w:rFonts w:ascii="PT Astra Serif" w:hAnsi="PT Astra Serif"/>
          <w:sz w:val="24"/>
          <w:szCs w:val="24"/>
          <w:lang w:val="x-none" w:eastAsia="x-none"/>
        </w:rPr>
        <w:t xml:space="preserve"> г. в сумме 10,00 тыс. руб.</w:t>
      </w:r>
    </w:p>
    <w:p w:rsidR="009169D3" w:rsidRPr="00F837A6" w:rsidRDefault="009169D3" w:rsidP="009169D3">
      <w:pPr>
        <w:tabs>
          <w:tab w:val="left" w:pos="3810"/>
        </w:tabs>
        <w:ind w:firstLine="709"/>
        <w:jc w:val="both"/>
        <w:rPr>
          <w:rFonts w:ascii="PT Astra Serif" w:hAnsi="PT Astra Serif"/>
          <w:sz w:val="24"/>
          <w:szCs w:val="24"/>
          <w:lang w:eastAsia="x-none"/>
        </w:rPr>
      </w:pPr>
      <w:r w:rsidRPr="00F837A6">
        <w:rPr>
          <w:rFonts w:ascii="PT Astra Serif" w:hAnsi="PT Astra Serif"/>
          <w:sz w:val="24"/>
          <w:szCs w:val="24"/>
          <w:lang w:eastAsia="x-none"/>
        </w:rPr>
        <w:t>В неподконтрольные расходы включен водный налог.</w:t>
      </w:r>
    </w:p>
    <w:p w:rsidR="009169D3" w:rsidRPr="00F837A6" w:rsidRDefault="009169D3" w:rsidP="009169D3">
      <w:pPr>
        <w:tabs>
          <w:tab w:val="left" w:pos="7920"/>
        </w:tabs>
        <w:ind w:firstLine="567"/>
        <w:jc w:val="both"/>
        <w:rPr>
          <w:rFonts w:ascii="PT Astra Serif" w:hAnsi="PT Astra Serif"/>
          <w:b/>
          <w:sz w:val="24"/>
          <w:szCs w:val="24"/>
        </w:rPr>
      </w:pPr>
      <w:r w:rsidRPr="00F837A6">
        <w:rPr>
          <w:rFonts w:ascii="PT Astra Serif" w:hAnsi="PT Astra Serif"/>
          <w:sz w:val="24"/>
          <w:szCs w:val="24"/>
        </w:rPr>
        <w:t>Проанализировав представленные материалы, расчет тарифов Озерки (с. 20-21 тариф</w:t>
      </w:r>
      <w:proofErr w:type="gramStart"/>
      <w:r w:rsidRPr="00F837A6">
        <w:rPr>
          <w:rFonts w:ascii="PT Astra Serif" w:hAnsi="PT Astra Serif"/>
          <w:sz w:val="24"/>
          <w:szCs w:val="24"/>
        </w:rPr>
        <w:t>.</w:t>
      </w:r>
      <w:proofErr w:type="gramEnd"/>
      <w:r w:rsidRPr="00F837A6">
        <w:rPr>
          <w:rFonts w:ascii="PT Astra Serif" w:hAnsi="PT Astra Serif"/>
          <w:sz w:val="24"/>
          <w:szCs w:val="24"/>
        </w:rPr>
        <w:t xml:space="preserve"> </w:t>
      </w:r>
      <w:proofErr w:type="gramStart"/>
      <w:r w:rsidRPr="00F837A6">
        <w:rPr>
          <w:rFonts w:ascii="PT Astra Serif" w:hAnsi="PT Astra Serif"/>
          <w:sz w:val="24"/>
          <w:szCs w:val="24"/>
        </w:rPr>
        <w:t>д</w:t>
      </w:r>
      <w:proofErr w:type="gramEnd"/>
      <w:r w:rsidRPr="00F837A6">
        <w:rPr>
          <w:rFonts w:ascii="PT Astra Serif" w:hAnsi="PT Astra Serif"/>
          <w:sz w:val="24"/>
          <w:szCs w:val="24"/>
        </w:rPr>
        <w:t xml:space="preserve">ела),  эксперты согласны с предложением предприятия и считают признать экономически обоснованными расходы по статье «Неподконтрольные расходы» на 2021 г. </w:t>
      </w:r>
      <w:r w:rsidRPr="00F837A6">
        <w:rPr>
          <w:rFonts w:ascii="PT Astra Serif" w:hAnsi="PT Astra Serif"/>
          <w:b/>
          <w:sz w:val="24"/>
          <w:szCs w:val="24"/>
        </w:rPr>
        <w:t xml:space="preserve">в размере 10,0 тыс. руб. </w:t>
      </w:r>
    </w:p>
    <w:p w:rsidR="009169D3" w:rsidRPr="00F837A6" w:rsidRDefault="009169D3" w:rsidP="009169D3">
      <w:pPr>
        <w:keepNext/>
        <w:jc w:val="center"/>
        <w:outlineLvl w:val="1"/>
        <w:rPr>
          <w:rFonts w:ascii="PT Astra Serif" w:hAnsi="PT Astra Serif"/>
          <w:b/>
          <w:bCs/>
          <w:sz w:val="24"/>
          <w:szCs w:val="24"/>
          <w:u w:val="single"/>
          <w:lang w:val="x-none" w:eastAsia="x-none"/>
        </w:rPr>
      </w:pPr>
      <w:r w:rsidRPr="00F837A6">
        <w:rPr>
          <w:rFonts w:ascii="PT Astra Serif" w:hAnsi="PT Astra Serif"/>
          <w:b/>
          <w:bCs/>
          <w:sz w:val="24"/>
          <w:szCs w:val="24"/>
          <w:u w:val="single"/>
          <w:lang w:val="x-none" w:eastAsia="x-none"/>
        </w:rPr>
        <w:t>Амортизация</w:t>
      </w:r>
    </w:p>
    <w:p w:rsidR="009169D3" w:rsidRPr="00F837A6" w:rsidRDefault="009169D3" w:rsidP="009169D3">
      <w:pPr>
        <w:ind w:firstLine="900"/>
        <w:jc w:val="both"/>
        <w:rPr>
          <w:rFonts w:ascii="PT Astra Serif" w:hAnsi="PT Astra Serif"/>
          <w:sz w:val="24"/>
          <w:szCs w:val="24"/>
          <w:lang w:val="x-none" w:eastAsia="x-none"/>
        </w:rPr>
      </w:pPr>
      <w:r w:rsidRPr="00F837A6">
        <w:rPr>
          <w:rFonts w:ascii="PT Astra Serif" w:hAnsi="PT Astra Serif"/>
          <w:sz w:val="24"/>
          <w:szCs w:val="24"/>
          <w:lang w:val="x-none" w:eastAsia="x-none"/>
        </w:rPr>
        <w:t>Затраты по статье «Амортизация основных средств» предприятием  не предусмотрена.</w:t>
      </w:r>
    </w:p>
    <w:p w:rsidR="009169D3" w:rsidRPr="00F837A6" w:rsidRDefault="009169D3" w:rsidP="009169D3">
      <w:pPr>
        <w:keepNext/>
        <w:jc w:val="center"/>
        <w:outlineLvl w:val="1"/>
        <w:rPr>
          <w:rFonts w:ascii="PT Astra Serif" w:hAnsi="PT Astra Serif"/>
          <w:b/>
          <w:bCs/>
          <w:sz w:val="24"/>
          <w:szCs w:val="24"/>
          <w:u w:val="single"/>
          <w:lang w:val="x-none" w:eastAsia="x-none"/>
        </w:rPr>
      </w:pPr>
      <w:r w:rsidRPr="00F837A6">
        <w:rPr>
          <w:rFonts w:ascii="PT Astra Serif" w:hAnsi="PT Astra Serif"/>
          <w:b/>
          <w:bCs/>
          <w:sz w:val="24"/>
          <w:szCs w:val="24"/>
          <w:u w:val="single"/>
          <w:lang w:eastAsia="x-none"/>
        </w:rPr>
        <w:t>Нормативная прибыль</w:t>
      </w:r>
    </w:p>
    <w:p w:rsidR="009169D3" w:rsidRPr="00F837A6" w:rsidRDefault="009169D3" w:rsidP="009169D3">
      <w:pPr>
        <w:ind w:firstLine="900"/>
        <w:jc w:val="both"/>
        <w:rPr>
          <w:rFonts w:ascii="PT Astra Serif" w:hAnsi="PT Astra Serif"/>
          <w:sz w:val="24"/>
          <w:szCs w:val="24"/>
          <w:lang w:val="x-none" w:eastAsia="x-none"/>
        </w:rPr>
      </w:pPr>
      <w:r w:rsidRPr="00F837A6">
        <w:rPr>
          <w:rFonts w:ascii="PT Astra Serif" w:hAnsi="PT Astra Serif"/>
          <w:sz w:val="24"/>
          <w:szCs w:val="24"/>
          <w:lang w:val="x-none" w:eastAsia="x-none"/>
        </w:rPr>
        <w:t>Нормативная прибыль предприятием не предусмотрена.</w:t>
      </w:r>
    </w:p>
    <w:p w:rsidR="009169D3" w:rsidRPr="00F837A6" w:rsidRDefault="009169D3" w:rsidP="009169D3">
      <w:pPr>
        <w:ind w:firstLine="900"/>
        <w:jc w:val="both"/>
        <w:rPr>
          <w:rFonts w:ascii="PT Astra Serif" w:hAnsi="PT Astra Serif"/>
          <w:sz w:val="24"/>
          <w:szCs w:val="24"/>
          <w:lang w:val="x-none" w:eastAsia="x-none"/>
        </w:rPr>
      </w:pPr>
    </w:p>
    <w:p w:rsidR="009169D3" w:rsidRPr="00F837A6" w:rsidRDefault="009169D3" w:rsidP="009169D3">
      <w:pPr>
        <w:ind w:firstLine="567"/>
        <w:jc w:val="center"/>
        <w:rPr>
          <w:rFonts w:ascii="PT Astra Serif" w:hAnsi="PT Astra Serif"/>
          <w:b/>
          <w:sz w:val="24"/>
          <w:szCs w:val="24"/>
          <w:lang w:val="x-none" w:eastAsia="x-none"/>
        </w:rPr>
      </w:pPr>
      <w:r w:rsidRPr="00F837A6">
        <w:rPr>
          <w:rFonts w:ascii="PT Astra Serif" w:hAnsi="PT Astra Serif"/>
          <w:b/>
          <w:sz w:val="24"/>
          <w:szCs w:val="24"/>
          <w:lang w:val="x-none" w:eastAsia="x-none"/>
        </w:rPr>
        <w:t>«Необходимая валовая выручка и объём полезного отпуска»</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Предприятие предложило необходимую валовую выручку на 2021 год в размере 5230,0 тыс. руб., плановый объем полезного отпуска -144,0 тыс. м3.</w:t>
      </w:r>
    </w:p>
    <w:p w:rsidR="009169D3" w:rsidRPr="00F837A6" w:rsidRDefault="009169D3" w:rsidP="009169D3">
      <w:pPr>
        <w:ind w:right="-257" w:firstLine="567"/>
        <w:jc w:val="both"/>
        <w:rPr>
          <w:rFonts w:ascii="PT Astra Serif" w:hAnsi="PT Astra Serif"/>
          <w:sz w:val="24"/>
          <w:szCs w:val="24"/>
          <w:lang w:val="x-none" w:eastAsia="x-none"/>
        </w:rPr>
      </w:pPr>
      <w:r w:rsidRPr="00F837A6">
        <w:rPr>
          <w:rFonts w:ascii="PT Astra Serif" w:hAnsi="PT Astra Serif"/>
          <w:sz w:val="24"/>
          <w:szCs w:val="24"/>
          <w:lang w:val="x-none" w:eastAsia="x-none"/>
        </w:rPr>
        <w:t xml:space="preserve">Проанализировав представленные материалы, </w:t>
      </w:r>
      <w:r w:rsidRPr="00F837A6">
        <w:rPr>
          <w:rFonts w:ascii="PT Astra Serif" w:hAnsi="PT Astra Serif"/>
          <w:sz w:val="24"/>
          <w:szCs w:val="24"/>
          <w:lang w:eastAsia="x-none"/>
        </w:rPr>
        <w:t>документы,  принимая во внимание вышеизложенное, у</w:t>
      </w:r>
      <w:proofErr w:type="spellStart"/>
      <w:r w:rsidRPr="00F837A6">
        <w:rPr>
          <w:rFonts w:ascii="PT Astra Serif" w:hAnsi="PT Astra Serif"/>
          <w:sz w:val="24"/>
          <w:szCs w:val="24"/>
          <w:lang w:val="x-none" w:eastAsia="x-none"/>
        </w:rPr>
        <w:t>читывая</w:t>
      </w:r>
      <w:proofErr w:type="spellEnd"/>
      <w:r w:rsidRPr="00F837A6">
        <w:rPr>
          <w:rFonts w:ascii="PT Astra Serif" w:hAnsi="PT Astra Serif"/>
          <w:sz w:val="24"/>
          <w:szCs w:val="24"/>
          <w:lang w:val="x-none" w:eastAsia="x-none"/>
        </w:rPr>
        <w:t xml:space="preserve"> предельный индекс изменения размера платы граждан на 202</w:t>
      </w:r>
      <w:r w:rsidRPr="00F837A6">
        <w:rPr>
          <w:rFonts w:ascii="PT Astra Serif" w:hAnsi="PT Astra Serif"/>
          <w:sz w:val="24"/>
          <w:szCs w:val="24"/>
          <w:lang w:eastAsia="x-none"/>
        </w:rPr>
        <w:t>1</w:t>
      </w:r>
      <w:r w:rsidRPr="00F837A6">
        <w:rPr>
          <w:rFonts w:ascii="PT Astra Serif" w:hAnsi="PT Astra Serif"/>
          <w:sz w:val="24"/>
          <w:szCs w:val="24"/>
          <w:lang w:val="x-none" w:eastAsia="x-none"/>
        </w:rPr>
        <w:t xml:space="preserve"> год по Ульяновской области в размере 103,</w:t>
      </w:r>
      <w:r w:rsidRPr="00F837A6">
        <w:rPr>
          <w:rFonts w:ascii="PT Astra Serif" w:hAnsi="PT Astra Serif"/>
          <w:sz w:val="24"/>
          <w:szCs w:val="24"/>
          <w:lang w:eastAsia="x-none"/>
        </w:rPr>
        <w:t>4</w:t>
      </w:r>
      <w:r w:rsidRPr="00F837A6">
        <w:rPr>
          <w:rFonts w:ascii="PT Astra Serif" w:hAnsi="PT Astra Serif"/>
          <w:sz w:val="24"/>
          <w:szCs w:val="24"/>
          <w:lang w:val="x-none" w:eastAsia="x-none"/>
        </w:rPr>
        <w:t xml:space="preserve">% (распоряжение Правительства РФ от </w:t>
      </w:r>
      <w:r w:rsidRPr="00F837A6">
        <w:rPr>
          <w:rFonts w:ascii="PT Astra Serif" w:hAnsi="PT Astra Serif"/>
          <w:sz w:val="24"/>
          <w:szCs w:val="24"/>
          <w:lang w:eastAsia="x-none"/>
        </w:rPr>
        <w:t>30</w:t>
      </w:r>
      <w:r w:rsidRPr="00F837A6">
        <w:rPr>
          <w:rFonts w:ascii="PT Astra Serif" w:hAnsi="PT Astra Serif"/>
          <w:sz w:val="24"/>
          <w:szCs w:val="24"/>
          <w:lang w:val="x-none" w:eastAsia="x-none"/>
        </w:rPr>
        <w:t>.10.20</w:t>
      </w:r>
      <w:r w:rsidRPr="00F837A6">
        <w:rPr>
          <w:rFonts w:ascii="PT Astra Serif" w:hAnsi="PT Astra Serif"/>
          <w:sz w:val="24"/>
          <w:szCs w:val="24"/>
          <w:lang w:eastAsia="x-none"/>
        </w:rPr>
        <w:t>20</w:t>
      </w:r>
      <w:r w:rsidRPr="00F837A6">
        <w:rPr>
          <w:rFonts w:ascii="PT Astra Serif" w:hAnsi="PT Astra Serif"/>
          <w:sz w:val="24"/>
          <w:szCs w:val="24"/>
          <w:lang w:val="x-none" w:eastAsia="x-none"/>
        </w:rPr>
        <w:t xml:space="preserve"> № 2</w:t>
      </w:r>
      <w:r w:rsidRPr="00F837A6">
        <w:rPr>
          <w:rFonts w:ascii="PT Astra Serif" w:hAnsi="PT Astra Serif"/>
          <w:sz w:val="24"/>
          <w:szCs w:val="24"/>
          <w:lang w:eastAsia="x-none"/>
        </w:rPr>
        <w:t>827</w:t>
      </w:r>
      <w:r w:rsidRPr="00F837A6">
        <w:rPr>
          <w:rFonts w:ascii="PT Astra Serif" w:hAnsi="PT Astra Serif"/>
          <w:sz w:val="24"/>
          <w:szCs w:val="24"/>
          <w:lang w:val="x-none" w:eastAsia="x-none"/>
        </w:rPr>
        <w:t xml:space="preserve">-р), </w:t>
      </w:r>
      <w:r w:rsidRPr="00F837A6">
        <w:rPr>
          <w:rFonts w:ascii="PT Astra Serif" w:hAnsi="PT Astra Serif"/>
          <w:sz w:val="24"/>
          <w:szCs w:val="24"/>
          <w:lang w:eastAsia="x-none"/>
        </w:rPr>
        <w:t>Указ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w:t>
      </w:r>
      <w:r w:rsidRPr="00F837A6">
        <w:rPr>
          <w:rFonts w:ascii="PT Astra Serif" w:hAnsi="PT Astra Serif"/>
          <w:sz w:val="24"/>
          <w:szCs w:val="24"/>
          <w:lang w:val="x-none" w:eastAsia="x-none"/>
        </w:rPr>
        <w:t>а также прогнозный индекс потребительских цен  (базовый вариант), в целях недопущения роста платы граждан в 202</w:t>
      </w:r>
      <w:r w:rsidRPr="00F837A6">
        <w:rPr>
          <w:rFonts w:ascii="PT Astra Serif" w:hAnsi="PT Astra Serif"/>
          <w:sz w:val="24"/>
          <w:szCs w:val="24"/>
          <w:lang w:eastAsia="x-none"/>
        </w:rPr>
        <w:t>1</w:t>
      </w:r>
      <w:r w:rsidRPr="00F837A6">
        <w:rPr>
          <w:rFonts w:ascii="PT Astra Serif" w:hAnsi="PT Astra Serif"/>
          <w:sz w:val="24"/>
          <w:szCs w:val="24"/>
          <w:lang w:val="x-none" w:eastAsia="x-none"/>
        </w:rPr>
        <w:t>-2023 годах, эксперты предлагают признать сумму НВВ  экономически обоснованной в следующих размерах</w:t>
      </w:r>
      <w:r w:rsidRPr="00F837A6">
        <w:rPr>
          <w:rFonts w:ascii="PT Astra Serif" w:hAnsi="PT Astra Serif"/>
          <w:sz w:val="24"/>
          <w:szCs w:val="24"/>
          <w:lang w:eastAsia="x-none"/>
        </w:rPr>
        <w:t xml:space="preserve"> (Приложение7)</w:t>
      </w:r>
      <w:r w:rsidRPr="00F837A6">
        <w:rPr>
          <w:rFonts w:ascii="PT Astra Serif" w:hAnsi="PT Astra Serif"/>
          <w:sz w:val="24"/>
          <w:szCs w:val="24"/>
          <w:lang w:val="x-none" w:eastAsia="x-none"/>
        </w:rPr>
        <w:t>:</w:t>
      </w:r>
    </w:p>
    <w:p w:rsidR="009169D3" w:rsidRPr="00F837A6" w:rsidRDefault="009169D3" w:rsidP="009169D3">
      <w:pPr>
        <w:ind w:firstLine="567"/>
        <w:jc w:val="both"/>
        <w:rPr>
          <w:rFonts w:ascii="PT Astra Serif" w:hAnsi="PT Astra Serif"/>
          <w:b/>
          <w:sz w:val="24"/>
          <w:szCs w:val="24"/>
          <w:lang w:val="x-none" w:eastAsia="x-none"/>
        </w:rPr>
      </w:pPr>
      <w:r w:rsidRPr="00F837A6">
        <w:rPr>
          <w:rFonts w:ascii="PT Astra Serif" w:hAnsi="PT Astra Serif"/>
          <w:b/>
          <w:sz w:val="24"/>
          <w:szCs w:val="24"/>
          <w:lang w:val="x-none" w:eastAsia="x-none"/>
        </w:rPr>
        <w:t>-</w:t>
      </w:r>
      <w:r w:rsidRPr="00F837A6">
        <w:rPr>
          <w:rFonts w:ascii="PT Astra Serif" w:hAnsi="PT Astra Serif"/>
          <w:b/>
          <w:sz w:val="24"/>
          <w:szCs w:val="24"/>
          <w:lang w:eastAsia="x-none"/>
        </w:rPr>
        <w:t xml:space="preserve"> </w:t>
      </w:r>
      <w:r w:rsidRPr="00F837A6">
        <w:rPr>
          <w:rFonts w:ascii="PT Astra Serif" w:hAnsi="PT Astra Serif"/>
          <w:b/>
          <w:sz w:val="24"/>
          <w:szCs w:val="24"/>
          <w:lang w:val="x-none" w:eastAsia="x-none"/>
        </w:rPr>
        <w:t>на 2021 год –</w:t>
      </w:r>
      <w:r w:rsidRPr="00F837A6">
        <w:rPr>
          <w:rFonts w:ascii="PT Astra Serif" w:hAnsi="PT Astra Serif"/>
          <w:b/>
          <w:sz w:val="24"/>
          <w:szCs w:val="24"/>
          <w:lang w:eastAsia="x-none"/>
        </w:rPr>
        <w:t xml:space="preserve"> </w:t>
      </w:r>
      <w:r w:rsidRPr="00F837A6">
        <w:rPr>
          <w:rFonts w:ascii="PT Astra Serif" w:hAnsi="PT Astra Serif"/>
          <w:b/>
          <w:sz w:val="24"/>
          <w:szCs w:val="24"/>
          <w:lang w:val="x-none" w:eastAsia="x-none"/>
        </w:rPr>
        <w:t>3</w:t>
      </w:r>
      <w:r w:rsidRPr="00F837A6">
        <w:rPr>
          <w:rFonts w:ascii="PT Astra Serif" w:hAnsi="PT Astra Serif"/>
          <w:b/>
          <w:sz w:val="24"/>
          <w:szCs w:val="24"/>
          <w:lang w:eastAsia="x-none"/>
        </w:rPr>
        <w:t>0</w:t>
      </w:r>
      <w:r w:rsidRPr="00F837A6">
        <w:rPr>
          <w:rFonts w:ascii="PT Astra Serif" w:hAnsi="PT Astra Serif"/>
          <w:b/>
          <w:sz w:val="24"/>
          <w:szCs w:val="24"/>
          <w:lang w:val="x-none" w:eastAsia="x-none"/>
        </w:rPr>
        <w:t>80</w:t>
      </w:r>
      <w:r w:rsidRPr="00F837A6">
        <w:rPr>
          <w:rFonts w:ascii="PT Astra Serif" w:hAnsi="PT Astra Serif"/>
          <w:b/>
          <w:sz w:val="24"/>
          <w:szCs w:val="24"/>
          <w:lang w:eastAsia="x-none"/>
        </w:rPr>
        <w:t xml:space="preserve">,16 </w:t>
      </w:r>
      <w:r w:rsidRPr="00F837A6">
        <w:rPr>
          <w:rFonts w:ascii="PT Astra Serif" w:hAnsi="PT Astra Serif"/>
          <w:b/>
          <w:sz w:val="24"/>
          <w:szCs w:val="24"/>
          <w:lang w:val="x-none" w:eastAsia="x-none"/>
        </w:rPr>
        <w:t>тыс. руб.;</w:t>
      </w:r>
    </w:p>
    <w:p w:rsidR="009169D3" w:rsidRPr="00F837A6" w:rsidRDefault="009169D3" w:rsidP="009169D3">
      <w:pPr>
        <w:ind w:firstLine="567"/>
        <w:jc w:val="both"/>
        <w:rPr>
          <w:rFonts w:ascii="PT Astra Serif" w:hAnsi="PT Astra Serif"/>
          <w:b/>
          <w:sz w:val="24"/>
          <w:szCs w:val="24"/>
          <w:lang w:val="x-none" w:eastAsia="x-none"/>
        </w:rPr>
      </w:pPr>
      <w:r w:rsidRPr="00F837A6">
        <w:rPr>
          <w:rFonts w:ascii="PT Astra Serif" w:hAnsi="PT Astra Serif"/>
          <w:b/>
          <w:sz w:val="24"/>
          <w:szCs w:val="24"/>
          <w:lang w:val="x-none" w:eastAsia="x-none"/>
        </w:rPr>
        <w:t>- на 2022 год – 31</w:t>
      </w:r>
      <w:r w:rsidRPr="00F837A6">
        <w:rPr>
          <w:rFonts w:ascii="PT Astra Serif" w:hAnsi="PT Astra Serif"/>
          <w:b/>
          <w:sz w:val="24"/>
          <w:szCs w:val="24"/>
          <w:lang w:eastAsia="x-none"/>
        </w:rPr>
        <w:t>2</w:t>
      </w:r>
      <w:r w:rsidRPr="00F837A6">
        <w:rPr>
          <w:rFonts w:ascii="PT Astra Serif" w:hAnsi="PT Astra Serif"/>
          <w:b/>
          <w:sz w:val="24"/>
          <w:szCs w:val="24"/>
          <w:lang w:val="x-none" w:eastAsia="x-none"/>
        </w:rPr>
        <w:t>1</w:t>
      </w:r>
      <w:r w:rsidRPr="00F837A6">
        <w:rPr>
          <w:rFonts w:ascii="PT Astra Serif" w:hAnsi="PT Astra Serif"/>
          <w:b/>
          <w:sz w:val="24"/>
          <w:szCs w:val="24"/>
          <w:lang w:eastAsia="x-none"/>
        </w:rPr>
        <w:t>,01</w:t>
      </w:r>
      <w:r w:rsidRPr="00F837A6">
        <w:rPr>
          <w:rFonts w:ascii="PT Astra Serif" w:hAnsi="PT Astra Serif"/>
          <w:b/>
          <w:sz w:val="24"/>
          <w:szCs w:val="24"/>
          <w:lang w:val="x-none" w:eastAsia="x-none"/>
        </w:rPr>
        <w:t xml:space="preserve"> тыс. руб.;</w:t>
      </w:r>
    </w:p>
    <w:p w:rsidR="009169D3" w:rsidRPr="00F837A6" w:rsidRDefault="009169D3" w:rsidP="009169D3">
      <w:pPr>
        <w:ind w:firstLine="567"/>
        <w:jc w:val="both"/>
        <w:rPr>
          <w:rFonts w:ascii="PT Astra Serif" w:hAnsi="PT Astra Serif"/>
          <w:b/>
          <w:sz w:val="24"/>
          <w:szCs w:val="24"/>
          <w:lang w:val="x-none" w:eastAsia="x-none"/>
        </w:rPr>
      </w:pPr>
      <w:r w:rsidRPr="00F837A6">
        <w:rPr>
          <w:rFonts w:ascii="PT Astra Serif" w:hAnsi="PT Astra Serif"/>
          <w:b/>
          <w:sz w:val="24"/>
          <w:szCs w:val="24"/>
          <w:lang w:val="x-none" w:eastAsia="x-none"/>
        </w:rPr>
        <w:t>- на 2023 год – 3</w:t>
      </w:r>
      <w:r w:rsidRPr="00F837A6">
        <w:rPr>
          <w:rFonts w:ascii="PT Astra Serif" w:hAnsi="PT Astra Serif"/>
          <w:b/>
          <w:sz w:val="24"/>
          <w:szCs w:val="24"/>
          <w:lang w:eastAsia="x-none"/>
        </w:rPr>
        <w:t>183,52</w:t>
      </w:r>
      <w:r w:rsidRPr="00F837A6">
        <w:rPr>
          <w:rFonts w:ascii="PT Astra Serif" w:hAnsi="PT Astra Serif"/>
          <w:b/>
          <w:sz w:val="24"/>
          <w:szCs w:val="24"/>
          <w:lang w:val="x-none" w:eastAsia="x-none"/>
        </w:rPr>
        <w:t xml:space="preserve"> тыс. руб.;</w:t>
      </w:r>
    </w:p>
    <w:p w:rsidR="009169D3" w:rsidRPr="00F837A6" w:rsidRDefault="009169D3" w:rsidP="009169D3">
      <w:pPr>
        <w:jc w:val="both"/>
        <w:rPr>
          <w:rFonts w:ascii="PT Astra Serif" w:hAnsi="PT Astra Serif"/>
          <w:sz w:val="24"/>
          <w:szCs w:val="24"/>
          <w:lang w:val="x-none" w:eastAsia="x-none"/>
        </w:rPr>
      </w:pPr>
    </w:p>
    <w:p w:rsidR="009169D3" w:rsidRPr="00F837A6" w:rsidRDefault="009169D3" w:rsidP="009169D3">
      <w:pPr>
        <w:ind w:left="709" w:firstLine="709"/>
        <w:jc w:val="both"/>
        <w:rPr>
          <w:rFonts w:ascii="PT Astra Serif" w:hAnsi="PT Astra Serif"/>
          <w:b/>
          <w:sz w:val="24"/>
          <w:szCs w:val="24"/>
          <w:lang w:val="x-none" w:eastAsia="x-none"/>
        </w:rPr>
      </w:pPr>
      <w:r w:rsidRPr="00F837A6">
        <w:rPr>
          <w:rFonts w:ascii="PT Astra Serif" w:hAnsi="PT Astra Serif"/>
          <w:b/>
          <w:sz w:val="24"/>
          <w:szCs w:val="24"/>
          <w:lang w:eastAsia="x-none"/>
        </w:rPr>
        <w:t xml:space="preserve">       </w:t>
      </w:r>
      <w:r w:rsidRPr="00F837A6">
        <w:rPr>
          <w:rFonts w:ascii="PT Astra Serif" w:hAnsi="PT Astra Serif"/>
          <w:b/>
          <w:sz w:val="24"/>
          <w:szCs w:val="24"/>
          <w:u w:val="single"/>
          <w:lang w:val="x-none" w:eastAsia="x-none"/>
        </w:rPr>
        <w:t xml:space="preserve"> На территории МО «</w:t>
      </w:r>
      <w:proofErr w:type="spellStart"/>
      <w:r w:rsidRPr="00F837A6">
        <w:rPr>
          <w:rFonts w:ascii="PT Astra Serif" w:hAnsi="PT Astra Serif"/>
          <w:b/>
          <w:sz w:val="24"/>
          <w:szCs w:val="24"/>
          <w:u w:val="single"/>
          <w:lang w:val="x-none" w:eastAsia="x-none"/>
        </w:rPr>
        <w:t>Бряндинское</w:t>
      </w:r>
      <w:proofErr w:type="spellEnd"/>
      <w:r w:rsidRPr="00F837A6">
        <w:rPr>
          <w:rFonts w:ascii="PT Astra Serif" w:hAnsi="PT Astra Serif"/>
          <w:b/>
          <w:sz w:val="24"/>
          <w:szCs w:val="24"/>
          <w:u w:val="single"/>
          <w:lang w:val="x-none" w:eastAsia="x-none"/>
        </w:rPr>
        <w:t xml:space="preserve"> сельское поселение».</w:t>
      </w:r>
    </w:p>
    <w:p w:rsidR="009169D3" w:rsidRPr="00F837A6" w:rsidRDefault="009169D3" w:rsidP="009169D3">
      <w:pPr>
        <w:jc w:val="center"/>
        <w:rPr>
          <w:rFonts w:ascii="PT Astra Serif" w:hAnsi="PT Astra Serif"/>
          <w:b/>
          <w:bCs/>
          <w:sz w:val="24"/>
          <w:szCs w:val="24"/>
          <w:u w:val="single"/>
          <w:lang w:val="x-none" w:eastAsia="x-none"/>
        </w:rPr>
      </w:pPr>
      <w:r w:rsidRPr="00F837A6">
        <w:rPr>
          <w:rFonts w:ascii="PT Astra Serif" w:hAnsi="PT Astra Serif"/>
          <w:b/>
          <w:sz w:val="24"/>
          <w:szCs w:val="24"/>
          <w:lang w:val="x-none" w:eastAsia="x-none"/>
        </w:rPr>
        <w:t xml:space="preserve"> </w:t>
      </w:r>
      <w:r w:rsidRPr="00F837A6">
        <w:rPr>
          <w:rFonts w:ascii="PT Astra Serif" w:hAnsi="PT Astra Serif"/>
          <w:b/>
          <w:bCs/>
          <w:sz w:val="24"/>
          <w:szCs w:val="24"/>
          <w:u w:val="single"/>
          <w:lang w:val="x-none" w:eastAsia="x-none"/>
        </w:rPr>
        <w:t>Операционные расходы</w:t>
      </w:r>
    </w:p>
    <w:p w:rsidR="009169D3" w:rsidRPr="00F837A6" w:rsidRDefault="009169D3" w:rsidP="009169D3">
      <w:pPr>
        <w:keepNext/>
        <w:jc w:val="center"/>
        <w:outlineLvl w:val="1"/>
        <w:rPr>
          <w:rFonts w:ascii="PT Astra Serif" w:hAnsi="PT Astra Serif"/>
          <w:b/>
          <w:bCs/>
          <w:i/>
          <w:sz w:val="24"/>
          <w:szCs w:val="24"/>
          <w:u w:val="single"/>
          <w:lang w:val="x-none" w:eastAsia="x-none"/>
        </w:rPr>
      </w:pPr>
      <w:r w:rsidRPr="00F837A6">
        <w:rPr>
          <w:rFonts w:ascii="PT Astra Serif" w:hAnsi="PT Astra Serif"/>
          <w:b/>
          <w:bCs/>
          <w:i/>
          <w:sz w:val="24"/>
          <w:szCs w:val="24"/>
          <w:u w:val="single"/>
          <w:lang w:val="x-none" w:eastAsia="x-none"/>
        </w:rPr>
        <w:t>Производственные расходы</w:t>
      </w:r>
    </w:p>
    <w:p w:rsidR="009169D3" w:rsidRPr="00F837A6" w:rsidRDefault="009169D3" w:rsidP="009169D3">
      <w:pPr>
        <w:jc w:val="center"/>
        <w:rPr>
          <w:rFonts w:ascii="PT Astra Serif" w:hAnsi="PT Astra Serif"/>
          <w:b/>
          <w:sz w:val="24"/>
          <w:szCs w:val="24"/>
          <w:lang w:eastAsia="x-none"/>
        </w:rPr>
      </w:pPr>
      <w:r w:rsidRPr="00F837A6">
        <w:rPr>
          <w:rFonts w:ascii="PT Astra Serif" w:hAnsi="PT Astra Serif"/>
          <w:b/>
          <w:sz w:val="24"/>
          <w:szCs w:val="24"/>
          <w:lang w:eastAsia="x-none"/>
        </w:rPr>
        <w:t>Статья «Расходы на приобретение сырья и материалов»</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Предприятием были предложены затраты по статье «</w:t>
      </w:r>
      <w:r w:rsidRPr="00F837A6">
        <w:rPr>
          <w:rFonts w:ascii="PT Astra Serif" w:hAnsi="PT Astra Serif"/>
          <w:sz w:val="24"/>
          <w:szCs w:val="24"/>
          <w:lang w:eastAsia="x-none"/>
        </w:rPr>
        <w:t>Расходы на приобретение сырья и материалов</w:t>
      </w:r>
      <w:r w:rsidRPr="00F837A6">
        <w:rPr>
          <w:rFonts w:ascii="PT Astra Serif" w:hAnsi="PT Astra Serif"/>
          <w:sz w:val="24"/>
          <w:szCs w:val="24"/>
        </w:rPr>
        <w:t xml:space="preserve">» на 2021 г. в сумме  110,0 тыс. руб. </w:t>
      </w:r>
    </w:p>
    <w:p w:rsidR="009169D3" w:rsidRPr="00F837A6" w:rsidRDefault="009169D3" w:rsidP="009169D3">
      <w:pPr>
        <w:ind w:firstLine="567"/>
        <w:jc w:val="both"/>
        <w:rPr>
          <w:rFonts w:ascii="PT Astra Serif" w:hAnsi="PT Astra Serif"/>
          <w:sz w:val="24"/>
          <w:szCs w:val="24"/>
          <w:lang w:eastAsia="x-none"/>
        </w:rPr>
      </w:pPr>
      <w:r w:rsidRPr="00F837A6">
        <w:rPr>
          <w:rFonts w:ascii="PT Astra Serif" w:hAnsi="PT Astra Serif"/>
          <w:sz w:val="24"/>
          <w:szCs w:val="24"/>
          <w:lang w:val="x-none" w:eastAsia="x-none"/>
        </w:rPr>
        <w:t>Проанализированы представленные материалы: расчет тарифов  (с. 22-23 тариф. дела</w:t>
      </w:r>
      <w:r w:rsidRPr="00F837A6">
        <w:rPr>
          <w:rFonts w:ascii="PT Astra Serif" w:hAnsi="PT Astra Serif"/>
          <w:sz w:val="24"/>
          <w:szCs w:val="24"/>
          <w:lang w:eastAsia="x-none"/>
        </w:rPr>
        <w:t xml:space="preserve">), производственную программу </w:t>
      </w:r>
      <w:r w:rsidRPr="00F837A6">
        <w:rPr>
          <w:rFonts w:ascii="PT Astra Serif" w:hAnsi="PT Astra Serif"/>
          <w:sz w:val="24"/>
          <w:szCs w:val="24"/>
          <w:lang w:val="x-none" w:eastAsia="x-none"/>
        </w:rPr>
        <w:t xml:space="preserve">производственная программа (с.1-7), </w:t>
      </w:r>
      <w:proofErr w:type="spellStart"/>
      <w:r w:rsidRPr="00F837A6">
        <w:rPr>
          <w:rFonts w:ascii="PT Astra Serif" w:hAnsi="PT Astra Serif"/>
          <w:sz w:val="24"/>
          <w:szCs w:val="24"/>
          <w:lang w:val="x-none" w:eastAsia="x-none"/>
        </w:rPr>
        <w:t>доп</w:t>
      </w:r>
      <w:proofErr w:type="spellEnd"/>
      <w:r w:rsidRPr="00F837A6">
        <w:rPr>
          <w:rFonts w:ascii="PT Astra Serif" w:hAnsi="PT Astra Serif"/>
          <w:sz w:val="24"/>
          <w:szCs w:val="24"/>
          <w:lang w:val="x-none" w:eastAsia="x-none"/>
        </w:rPr>
        <w:t xml:space="preserve"> материал (</w:t>
      </w:r>
      <w:r w:rsidRPr="00F837A6">
        <w:rPr>
          <w:rFonts w:ascii="PT Astra Serif" w:hAnsi="PT Astra Serif"/>
          <w:sz w:val="24"/>
          <w:szCs w:val="24"/>
          <w:lang w:eastAsia="x-none"/>
        </w:rPr>
        <w:t>вх№1391 от 04.12.2020).</w:t>
      </w:r>
    </w:p>
    <w:p w:rsidR="009169D3" w:rsidRDefault="009169D3" w:rsidP="009169D3">
      <w:pPr>
        <w:ind w:firstLine="567"/>
        <w:jc w:val="both"/>
        <w:rPr>
          <w:rFonts w:ascii="PT Astra Serif" w:hAnsi="PT Astra Serif"/>
          <w:b/>
          <w:sz w:val="24"/>
          <w:szCs w:val="24"/>
          <w:lang w:eastAsia="x-none"/>
        </w:rPr>
      </w:pPr>
      <w:r w:rsidRPr="00F837A6">
        <w:rPr>
          <w:rFonts w:ascii="PT Astra Serif" w:hAnsi="PT Astra Serif"/>
          <w:sz w:val="24"/>
          <w:szCs w:val="24"/>
          <w:lang w:eastAsia="x-none"/>
        </w:rPr>
        <w:t>Из-за отсутствия расчета, э</w:t>
      </w:r>
      <w:proofErr w:type="spellStart"/>
      <w:r w:rsidRPr="00F837A6">
        <w:rPr>
          <w:rFonts w:ascii="PT Astra Serif" w:hAnsi="PT Astra Serif"/>
          <w:sz w:val="24"/>
          <w:szCs w:val="24"/>
          <w:lang w:val="x-none" w:eastAsia="x-none"/>
        </w:rPr>
        <w:t>ксперты</w:t>
      </w:r>
      <w:proofErr w:type="spellEnd"/>
      <w:r w:rsidRPr="00F837A6">
        <w:rPr>
          <w:rFonts w:ascii="PT Astra Serif" w:hAnsi="PT Astra Serif"/>
          <w:sz w:val="24"/>
          <w:szCs w:val="24"/>
          <w:lang w:val="x-none" w:eastAsia="x-none"/>
        </w:rPr>
        <w:t xml:space="preserve"> не согласны с предложением предприятия и предлагают признать экономически обоснованной сумму затрат по данной статье в </w:t>
      </w:r>
      <w:r w:rsidRPr="00F837A6">
        <w:rPr>
          <w:rFonts w:ascii="PT Astra Serif" w:hAnsi="PT Astra Serif"/>
          <w:b/>
          <w:sz w:val="24"/>
          <w:szCs w:val="24"/>
          <w:lang w:val="x-none" w:eastAsia="x-none"/>
        </w:rPr>
        <w:t>размере 0,0</w:t>
      </w:r>
      <w:r w:rsidRPr="00F837A6">
        <w:rPr>
          <w:rFonts w:ascii="PT Astra Serif" w:hAnsi="PT Astra Serif"/>
          <w:sz w:val="24"/>
          <w:szCs w:val="24"/>
          <w:lang w:val="x-none" w:eastAsia="x-none"/>
        </w:rPr>
        <w:t xml:space="preserve"> </w:t>
      </w:r>
      <w:r w:rsidRPr="00F837A6">
        <w:rPr>
          <w:rFonts w:ascii="PT Astra Serif" w:hAnsi="PT Astra Serif"/>
          <w:b/>
          <w:sz w:val="24"/>
          <w:szCs w:val="24"/>
          <w:lang w:val="x-none" w:eastAsia="x-none"/>
        </w:rPr>
        <w:t xml:space="preserve">тыс. руб. </w:t>
      </w:r>
    </w:p>
    <w:p w:rsidR="0042578C" w:rsidRPr="0042578C" w:rsidRDefault="0042578C" w:rsidP="009169D3">
      <w:pPr>
        <w:ind w:firstLine="567"/>
        <w:jc w:val="both"/>
        <w:rPr>
          <w:rFonts w:ascii="PT Astra Serif" w:hAnsi="PT Astra Serif"/>
          <w:b/>
          <w:sz w:val="24"/>
          <w:szCs w:val="24"/>
          <w:lang w:eastAsia="x-none"/>
        </w:rPr>
      </w:pPr>
    </w:p>
    <w:p w:rsidR="009169D3" w:rsidRPr="00F837A6" w:rsidRDefault="009169D3" w:rsidP="009169D3">
      <w:pPr>
        <w:jc w:val="center"/>
        <w:rPr>
          <w:rFonts w:ascii="PT Astra Serif" w:hAnsi="PT Astra Serif"/>
          <w:b/>
          <w:sz w:val="24"/>
          <w:szCs w:val="24"/>
        </w:rPr>
      </w:pPr>
      <w:r w:rsidRPr="00F837A6">
        <w:rPr>
          <w:rFonts w:ascii="PT Astra Serif" w:hAnsi="PT Astra Serif"/>
          <w:b/>
          <w:sz w:val="24"/>
          <w:szCs w:val="24"/>
        </w:rPr>
        <w:t xml:space="preserve">Статья «Расходы на оплату труда и отчисления на </w:t>
      </w:r>
      <w:proofErr w:type="spellStart"/>
      <w:r w:rsidRPr="00F837A6">
        <w:rPr>
          <w:rFonts w:ascii="PT Astra Serif" w:hAnsi="PT Astra Serif"/>
          <w:b/>
          <w:sz w:val="24"/>
          <w:szCs w:val="24"/>
        </w:rPr>
        <w:t>соцнужды</w:t>
      </w:r>
      <w:proofErr w:type="spellEnd"/>
      <w:r>
        <w:rPr>
          <w:rFonts w:ascii="PT Astra Serif" w:hAnsi="PT Astra Serif"/>
          <w:b/>
          <w:sz w:val="24"/>
          <w:szCs w:val="24"/>
        </w:rPr>
        <w:br/>
      </w:r>
      <w:r w:rsidRPr="00F837A6">
        <w:rPr>
          <w:rFonts w:ascii="PT Astra Serif" w:hAnsi="PT Astra Serif"/>
          <w:b/>
          <w:sz w:val="24"/>
          <w:szCs w:val="24"/>
        </w:rPr>
        <w:t xml:space="preserve"> производственного  персонала с налогами и сборами»</w:t>
      </w:r>
    </w:p>
    <w:p w:rsidR="009169D3" w:rsidRPr="00F837A6" w:rsidRDefault="009169D3" w:rsidP="009169D3">
      <w:pPr>
        <w:jc w:val="both"/>
        <w:rPr>
          <w:rFonts w:ascii="PT Astra Serif" w:hAnsi="PT Astra Serif"/>
          <w:sz w:val="24"/>
          <w:szCs w:val="24"/>
        </w:rPr>
      </w:pPr>
      <w:r w:rsidRPr="00F837A6">
        <w:rPr>
          <w:rFonts w:ascii="PT Astra Serif" w:hAnsi="PT Astra Serif"/>
          <w:sz w:val="24"/>
          <w:szCs w:val="24"/>
        </w:rPr>
        <w:t xml:space="preserve">   Предприятием были предложены затраты по статье «Расходы на оплату труда и отчисления на </w:t>
      </w:r>
      <w:proofErr w:type="spellStart"/>
      <w:r w:rsidRPr="00F837A6">
        <w:rPr>
          <w:rFonts w:ascii="PT Astra Serif" w:hAnsi="PT Astra Serif"/>
          <w:sz w:val="24"/>
          <w:szCs w:val="24"/>
        </w:rPr>
        <w:t>соцнужды</w:t>
      </w:r>
      <w:proofErr w:type="spellEnd"/>
      <w:r w:rsidRPr="00F837A6">
        <w:rPr>
          <w:rFonts w:ascii="PT Astra Serif" w:hAnsi="PT Astra Serif"/>
          <w:sz w:val="24"/>
          <w:szCs w:val="24"/>
        </w:rPr>
        <w:t xml:space="preserve"> производственного персонала с налогами и сборами» на 2021 г. в сумме 1176,00 тыс. руб.</w:t>
      </w:r>
      <w:r w:rsidRPr="00F837A6">
        <w:rPr>
          <w:rFonts w:ascii="PT Astra Serif" w:hAnsi="PT Astra Serif"/>
          <w:b/>
          <w:sz w:val="24"/>
          <w:szCs w:val="24"/>
        </w:rPr>
        <w:t xml:space="preserve">      </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 xml:space="preserve">Проанализированы материалы и документы: расчет тарифов </w:t>
      </w:r>
      <w:proofErr w:type="spellStart"/>
      <w:r w:rsidRPr="00F837A6">
        <w:rPr>
          <w:rFonts w:ascii="PT Astra Serif" w:hAnsi="PT Astra Serif"/>
          <w:sz w:val="24"/>
          <w:szCs w:val="24"/>
        </w:rPr>
        <w:t>Бряндино</w:t>
      </w:r>
      <w:proofErr w:type="spellEnd"/>
      <w:r w:rsidRPr="00F837A6">
        <w:rPr>
          <w:rFonts w:ascii="PT Astra Serif" w:hAnsi="PT Astra Serif"/>
          <w:sz w:val="24"/>
          <w:szCs w:val="24"/>
        </w:rPr>
        <w:t xml:space="preserve"> (с. 22-23 тариф</w:t>
      </w:r>
      <w:proofErr w:type="gramStart"/>
      <w:r w:rsidRPr="00F837A6">
        <w:rPr>
          <w:rFonts w:ascii="PT Astra Serif" w:hAnsi="PT Astra Serif"/>
          <w:sz w:val="24"/>
          <w:szCs w:val="24"/>
        </w:rPr>
        <w:t>.</w:t>
      </w:r>
      <w:proofErr w:type="gramEnd"/>
      <w:r w:rsidRPr="00F837A6">
        <w:rPr>
          <w:rFonts w:ascii="PT Astra Serif" w:hAnsi="PT Astra Serif"/>
          <w:sz w:val="24"/>
          <w:szCs w:val="24"/>
        </w:rPr>
        <w:t xml:space="preserve"> </w:t>
      </w:r>
      <w:proofErr w:type="gramStart"/>
      <w:r w:rsidRPr="00F837A6">
        <w:rPr>
          <w:rFonts w:ascii="PT Astra Serif" w:hAnsi="PT Astra Serif"/>
          <w:sz w:val="24"/>
          <w:szCs w:val="24"/>
        </w:rPr>
        <w:t>д</w:t>
      </w:r>
      <w:proofErr w:type="gramEnd"/>
      <w:r w:rsidRPr="00F837A6">
        <w:rPr>
          <w:rFonts w:ascii="PT Astra Serif" w:hAnsi="PT Astra Serif"/>
          <w:sz w:val="24"/>
          <w:szCs w:val="24"/>
        </w:rPr>
        <w:t xml:space="preserve">ела), штатное расписание (с.43), эксперты не согласны с предложением предприятия. </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 xml:space="preserve"> В расчет принято 3,5 чел. производственных рабочих с заработной платой в размере 15050 руб., с годовым фондом оплаты труда-635,10 тыс. руб.</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w:t>
      </w:r>
      <w:r w:rsidRPr="00F837A6">
        <w:rPr>
          <w:rFonts w:ascii="PT Astra Serif" w:hAnsi="PT Astra Serif"/>
          <w:sz w:val="24"/>
          <w:szCs w:val="24"/>
        </w:rPr>
        <w:lastRenderedPageBreak/>
        <w:t xml:space="preserve">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189,63 </w:t>
      </w:r>
      <w:proofErr w:type="spellStart"/>
      <w:r w:rsidRPr="00F837A6">
        <w:rPr>
          <w:rFonts w:ascii="PT Astra Serif" w:hAnsi="PT Astra Serif"/>
          <w:sz w:val="24"/>
          <w:szCs w:val="24"/>
        </w:rPr>
        <w:t>тыс</w:t>
      </w:r>
      <w:proofErr w:type="gramStart"/>
      <w:r w:rsidRPr="00F837A6">
        <w:rPr>
          <w:rFonts w:ascii="PT Astra Serif" w:hAnsi="PT Astra Serif"/>
          <w:sz w:val="24"/>
          <w:szCs w:val="24"/>
        </w:rPr>
        <w:t>.р</w:t>
      </w:r>
      <w:proofErr w:type="gramEnd"/>
      <w:r w:rsidRPr="00F837A6">
        <w:rPr>
          <w:rFonts w:ascii="PT Astra Serif" w:hAnsi="PT Astra Serif"/>
          <w:sz w:val="24"/>
          <w:szCs w:val="24"/>
        </w:rPr>
        <w:t>уб</w:t>
      </w:r>
      <w:proofErr w:type="spellEnd"/>
      <w:r w:rsidRPr="00F837A6">
        <w:rPr>
          <w:rFonts w:ascii="PT Astra Serif" w:hAnsi="PT Astra Serif"/>
          <w:sz w:val="24"/>
          <w:szCs w:val="24"/>
        </w:rPr>
        <w:t>.</w:t>
      </w:r>
    </w:p>
    <w:p w:rsidR="009169D3" w:rsidRPr="00F837A6" w:rsidRDefault="009169D3" w:rsidP="009169D3">
      <w:pPr>
        <w:jc w:val="both"/>
        <w:rPr>
          <w:rFonts w:ascii="PT Astra Serif" w:hAnsi="PT Astra Serif"/>
          <w:b/>
          <w:sz w:val="24"/>
          <w:szCs w:val="24"/>
        </w:rPr>
      </w:pPr>
      <w:r w:rsidRPr="00F837A6">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w:t>
      </w:r>
      <w:proofErr w:type="spellStart"/>
      <w:r w:rsidRPr="00F837A6">
        <w:rPr>
          <w:rFonts w:ascii="PT Astra Serif" w:hAnsi="PT Astra Serif"/>
          <w:sz w:val="24"/>
          <w:szCs w:val="24"/>
        </w:rPr>
        <w:t>соцнужды</w:t>
      </w:r>
      <w:proofErr w:type="spellEnd"/>
      <w:r w:rsidRPr="00F837A6">
        <w:rPr>
          <w:rFonts w:ascii="PT Astra Serif" w:hAnsi="PT Astra Serif"/>
          <w:sz w:val="24"/>
          <w:szCs w:val="24"/>
        </w:rPr>
        <w:t xml:space="preserve"> производственного персонала с налогами и сборами» на 2021 г. </w:t>
      </w:r>
      <w:r w:rsidRPr="00F837A6">
        <w:rPr>
          <w:rFonts w:ascii="PT Astra Serif" w:hAnsi="PT Astra Serif"/>
          <w:b/>
          <w:sz w:val="24"/>
          <w:szCs w:val="24"/>
        </w:rPr>
        <w:t>в сумме 821,73 тыс. руб</w:t>
      </w:r>
      <w:r w:rsidRPr="00F837A6">
        <w:rPr>
          <w:rFonts w:ascii="PT Astra Serif" w:hAnsi="PT Astra Serif"/>
          <w:sz w:val="24"/>
          <w:szCs w:val="24"/>
        </w:rPr>
        <w:t>.</w:t>
      </w:r>
    </w:p>
    <w:p w:rsidR="009169D3" w:rsidRDefault="009169D3" w:rsidP="009169D3">
      <w:pPr>
        <w:ind w:firstLine="567"/>
        <w:jc w:val="center"/>
        <w:rPr>
          <w:rFonts w:ascii="PT Astra Serif" w:hAnsi="PT Astra Serif"/>
          <w:b/>
          <w:sz w:val="24"/>
          <w:szCs w:val="24"/>
        </w:rPr>
      </w:pPr>
    </w:p>
    <w:p w:rsidR="009169D3" w:rsidRPr="00F837A6" w:rsidRDefault="009169D3" w:rsidP="009169D3">
      <w:pPr>
        <w:ind w:firstLine="567"/>
        <w:jc w:val="center"/>
        <w:rPr>
          <w:rFonts w:ascii="PT Astra Serif" w:hAnsi="PT Astra Serif"/>
          <w:b/>
          <w:sz w:val="24"/>
          <w:szCs w:val="24"/>
        </w:rPr>
      </w:pPr>
      <w:r w:rsidRPr="00F837A6">
        <w:rPr>
          <w:rFonts w:ascii="PT Astra Serif" w:hAnsi="PT Astra Serif"/>
          <w:b/>
          <w:sz w:val="24"/>
          <w:szCs w:val="24"/>
        </w:rPr>
        <w:t>Статья «Общехозяйственные расходы»</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Предприятием были предложены затраты по статье «Общехозяйственные расходы» на 2021 г. в сумме 262,00 тыс. руб.</w:t>
      </w:r>
    </w:p>
    <w:p w:rsidR="009169D3" w:rsidRPr="00F837A6" w:rsidRDefault="009169D3" w:rsidP="009169D3">
      <w:pPr>
        <w:ind w:firstLine="567"/>
        <w:jc w:val="both"/>
        <w:rPr>
          <w:rFonts w:ascii="PT Astra Serif" w:hAnsi="PT Astra Serif"/>
          <w:sz w:val="24"/>
          <w:szCs w:val="24"/>
          <w:lang w:eastAsia="x-none"/>
        </w:rPr>
      </w:pPr>
      <w:r w:rsidRPr="00F837A6">
        <w:rPr>
          <w:rFonts w:ascii="PT Astra Serif" w:hAnsi="PT Astra Serif"/>
          <w:sz w:val="24"/>
          <w:szCs w:val="24"/>
          <w:lang w:val="x-none" w:eastAsia="x-none"/>
        </w:rPr>
        <w:t xml:space="preserve">Проанализированы материалы и документы: расчет тарифов (с. 22-23 тариф. дела), </w:t>
      </w:r>
      <w:proofErr w:type="spellStart"/>
      <w:r w:rsidRPr="00F837A6">
        <w:rPr>
          <w:rFonts w:ascii="PT Astra Serif" w:hAnsi="PT Astra Serif"/>
          <w:sz w:val="24"/>
          <w:szCs w:val="24"/>
          <w:lang w:val="x-none" w:eastAsia="x-none"/>
        </w:rPr>
        <w:t>доп</w:t>
      </w:r>
      <w:proofErr w:type="spellEnd"/>
      <w:r w:rsidRPr="00F837A6">
        <w:rPr>
          <w:rFonts w:ascii="PT Astra Serif" w:hAnsi="PT Astra Serif"/>
          <w:sz w:val="24"/>
          <w:szCs w:val="24"/>
          <w:lang w:val="x-none" w:eastAsia="x-none"/>
        </w:rPr>
        <w:t xml:space="preserve"> материал ((</w:t>
      </w:r>
      <w:r w:rsidRPr="00F837A6">
        <w:rPr>
          <w:rFonts w:ascii="PT Astra Serif" w:hAnsi="PT Astra Serif"/>
          <w:sz w:val="24"/>
          <w:szCs w:val="24"/>
          <w:lang w:eastAsia="x-none"/>
        </w:rPr>
        <w:t>вх№1391 от 04.12.2020).</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 xml:space="preserve">Из-за отсутствия обосновывающего расчета, эксперты не согласны с предложением предприятия, из-за отсутствия обоснования затрат, эксперты предлагают признать экономически обоснованной сумму затрат по данной статье в размере </w:t>
      </w:r>
      <w:r w:rsidRPr="00F837A6">
        <w:rPr>
          <w:rFonts w:ascii="PT Astra Serif" w:hAnsi="PT Astra Serif"/>
          <w:b/>
          <w:sz w:val="24"/>
          <w:szCs w:val="24"/>
        </w:rPr>
        <w:t>0,0</w:t>
      </w:r>
      <w:r w:rsidRPr="00F837A6">
        <w:rPr>
          <w:rFonts w:ascii="PT Astra Serif" w:hAnsi="PT Astra Serif"/>
          <w:sz w:val="24"/>
          <w:szCs w:val="24"/>
        </w:rPr>
        <w:t xml:space="preserve"> </w:t>
      </w:r>
      <w:r w:rsidRPr="00F837A6">
        <w:rPr>
          <w:rFonts w:ascii="PT Astra Serif" w:hAnsi="PT Astra Serif"/>
          <w:b/>
          <w:sz w:val="24"/>
          <w:szCs w:val="24"/>
        </w:rPr>
        <w:t>тыс. руб.</w:t>
      </w:r>
    </w:p>
    <w:p w:rsidR="009169D3" w:rsidRPr="00F837A6" w:rsidRDefault="009169D3" w:rsidP="009169D3">
      <w:pPr>
        <w:jc w:val="center"/>
        <w:rPr>
          <w:rFonts w:ascii="PT Astra Serif" w:hAnsi="PT Astra Serif"/>
          <w:b/>
          <w:sz w:val="24"/>
          <w:szCs w:val="24"/>
        </w:rPr>
      </w:pPr>
    </w:p>
    <w:p w:rsidR="009169D3" w:rsidRPr="00F837A6" w:rsidRDefault="009169D3" w:rsidP="009169D3">
      <w:pPr>
        <w:ind w:firstLine="567"/>
        <w:jc w:val="center"/>
        <w:rPr>
          <w:rFonts w:ascii="PT Astra Serif" w:hAnsi="PT Astra Serif"/>
          <w:b/>
          <w:sz w:val="24"/>
          <w:szCs w:val="24"/>
        </w:rPr>
      </w:pPr>
      <w:r w:rsidRPr="00F837A6">
        <w:rPr>
          <w:rFonts w:ascii="PT Astra Serif" w:hAnsi="PT Astra Serif"/>
          <w:b/>
          <w:sz w:val="24"/>
          <w:szCs w:val="24"/>
        </w:rPr>
        <w:t>Статья «Прочие производственные расходы»</w:t>
      </w:r>
    </w:p>
    <w:p w:rsidR="009169D3" w:rsidRPr="00F837A6" w:rsidRDefault="009169D3" w:rsidP="009169D3">
      <w:pPr>
        <w:ind w:right="-257"/>
        <w:jc w:val="both"/>
        <w:rPr>
          <w:rFonts w:ascii="PT Astra Serif" w:hAnsi="PT Astra Serif"/>
          <w:sz w:val="24"/>
          <w:szCs w:val="24"/>
        </w:rPr>
      </w:pPr>
      <w:r w:rsidRPr="00F837A6">
        <w:rPr>
          <w:rFonts w:ascii="PT Astra Serif" w:hAnsi="PT Astra Serif"/>
          <w:sz w:val="24"/>
          <w:szCs w:val="24"/>
        </w:rPr>
        <w:t xml:space="preserve">         Предприятием были предложены затраты по статье «Прочие производственные расходы» на 2021 г. в сумме 50,0 тыс. руб.</w:t>
      </w:r>
    </w:p>
    <w:p w:rsidR="009169D3" w:rsidRPr="00F837A6" w:rsidRDefault="009169D3" w:rsidP="009169D3">
      <w:pPr>
        <w:ind w:right="-257"/>
        <w:jc w:val="both"/>
        <w:rPr>
          <w:rFonts w:ascii="PT Astra Serif" w:hAnsi="PT Astra Serif"/>
          <w:sz w:val="24"/>
          <w:szCs w:val="24"/>
        </w:rPr>
      </w:pPr>
      <w:r w:rsidRPr="00F837A6">
        <w:rPr>
          <w:rFonts w:ascii="PT Astra Serif" w:hAnsi="PT Astra Serif"/>
          <w:sz w:val="24"/>
          <w:szCs w:val="24"/>
        </w:rPr>
        <w:t>В прочие производственные расходы включены затраты:</w:t>
      </w:r>
    </w:p>
    <w:p w:rsidR="009169D3" w:rsidRPr="00F837A6" w:rsidRDefault="009169D3" w:rsidP="009169D3">
      <w:pPr>
        <w:ind w:right="-257"/>
        <w:jc w:val="both"/>
        <w:rPr>
          <w:rFonts w:ascii="PT Astra Serif" w:hAnsi="PT Astra Serif"/>
          <w:sz w:val="24"/>
          <w:szCs w:val="24"/>
        </w:rPr>
      </w:pPr>
      <w:r w:rsidRPr="00F837A6">
        <w:rPr>
          <w:rFonts w:ascii="PT Astra Serif" w:hAnsi="PT Astra Serif"/>
          <w:sz w:val="24"/>
          <w:szCs w:val="24"/>
        </w:rPr>
        <w:t>-контроль качества воды-30,0 тыс. руб.;</w:t>
      </w:r>
    </w:p>
    <w:p w:rsidR="009169D3" w:rsidRPr="00F837A6" w:rsidRDefault="009169D3" w:rsidP="009169D3">
      <w:pPr>
        <w:ind w:right="-257"/>
        <w:jc w:val="both"/>
        <w:rPr>
          <w:rFonts w:ascii="PT Astra Serif" w:hAnsi="PT Astra Serif"/>
          <w:sz w:val="24"/>
          <w:szCs w:val="24"/>
        </w:rPr>
      </w:pPr>
      <w:r w:rsidRPr="00F837A6">
        <w:rPr>
          <w:rFonts w:ascii="PT Astra Serif" w:hAnsi="PT Astra Serif"/>
          <w:sz w:val="24"/>
          <w:szCs w:val="24"/>
        </w:rPr>
        <w:t>-охрана труда-5,0 тыс. руб.;</w:t>
      </w:r>
    </w:p>
    <w:p w:rsidR="009169D3" w:rsidRPr="00F837A6" w:rsidRDefault="009169D3" w:rsidP="009169D3">
      <w:pPr>
        <w:ind w:right="-257"/>
        <w:jc w:val="both"/>
        <w:rPr>
          <w:rFonts w:ascii="PT Astra Serif" w:hAnsi="PT Astra Serif"/>
          <w:sz w:val="24"/>
          <w:szCs w:val="24"/>
        </w:rPr>
      </w:pPr>
      <w:r w:rsidRPr="00F837A6">
        <w:rPr>
          <w:rFonts w:ascii="PT Astra Serif" w:hAnsi="PT Astra Serif"/>
          <w:sz w:val="24"/>
          <w:szCs w:val="24"/>
        </w:rPr>
        <w:t>-услуги РИЦ-15,0 тыс. руб.</w:t>
      </w:r>
    </w:p>
    <w:p w:rsidR="009169D3" w:rsidRPr="00F837A6" w:rsidRDefault="009169D3" w:rsidP="009169D3">
      <w:pPr>
        <w:ind w:firstLine="567"/>
        <w:jc w:val="both"/>
        <w:rPr>
          <w:rFonts w:ascii="PT Astra Serif" w:hAnsi="PT Astra Serif"/>
          <w:sz w:val="24"/>
          <w:szCs w:val="24"/>
          <w:lang w:eastAsia="x-none"/>
        </w:rPr>
      </w:pPr>
      <w:r w:rsidRPr="00F837A6">
        <w:rPr>
          <w:rFonts w:ascii="PT Astra Serif" w:hAnsi="PT Astra Serif"/>
          <w:sz w:val="24"/>
          <w:szCs w:val="24"/>
          <w:lang w:val="x-none" w:eastAsia="x-none"/>
        </w:rPr>
        <w:t xml:space="preserve">Проанализированы представленные материалы: расчет тарифов (с. 22-23 тариф. дела), </w:t>
      </w:r>
      <w:proofErr w:type="spellStart"/>
      <w:r w:rsidRPr="00F837A6">
        <w:rPr>
          <w:rFonts w:ascii="PT Astra Serif" w:hAnsi="PT Astra Serif"/>
          <w:sz w:val="24"/>
          <w:szCs w:val="24"/>
          <w:lang w:val="x-none" w:eastAsia="x-none"/>
        </w:rPr>
        <w:t>доп</w:t>
      </w:r>
      <w:proofErr w:type="spellEnd"/>
      <w:r w:rsidRPr="00F837A6">
        <w:rPr>
          <w:rFonts w:ascii="PT Astra Serif" w:hAnsi="PT Astra Serif"/>
          <w:sz w:val="24"/>
          <w:szCs w:val="24"/>
          <w:lang w:val="x-none" w:eastAsia="x-none"/>
        </w:rPr>
        <w:t xml:space="preserve"> документы (</w:t>
      </w:r>
      <w:r w:rsidRPr="00F837A6">
        <w:rPr>
          <w:rFonts w:ascii="PT Astra Serif" w:hAnsi="PT Astra Serif"/>
          <w:sz w:val="24"/>
          <w:szCs w:val="24"/>
          <w:lang w:eastAsia="x-none"/>
        </w:rPr>
        <w:t>вх№1391 от 04.12.2020).</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Анализ представленных документов показал,  что  отсутствуют документально подтвержденные сведения о  том, что услуги по сбору и начислению платежей за коммунальные услуги (РИЦ) не включены в плату за жилищные услуги. Также нет обоснования затрат на охрану труда.</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Таким образом,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затраты на услуги РИЦ, охрана труда, эксперты предлагают исключить из расчета.</w:t>
      </w:r>
    </w:p>
    <w:p w:rsidR="009169D3" w:rsidRPr="00F837A6" w:rsidRDefault="009169D3" w:rsidP="009169D3">
      <w:pPr>
        <w:ind w:firstLine="567"/>
        <w:jc w:val="both"/>
        <w:rPr>
          <w:rFonts w:ascii="PT Astra Serif" w:hAnsi="PT Astra Serif"/>
          <w:b/>
          <w:sz w:val="24"/>
          <w:szCs w:val="24"/>
        </w:rPr>
      </w:pPr>
      <w:r w:rsidRPr="00F837A6">
        <w:rPr>
          <w:rFonts w:ascii="PT Astra Serif" w:hAnsi="PT Astra Serif"/>
          <w:sz w:val="24"/>
          <w:szCs w:val="24"/>
        </w:rPr>
        <w:t xml:space="preserve"> Таким образом, включив затраты по контролю качества воды, считать экономически обоснованными затраты на 2021 год по статье «Прочие производственные расходы» </w:t>
      </w:r>
      <w:r w:rsidRPr="00F837A6">
        <w:rPr>
          <w:rFonts w:ascii="PT Astra Serif" w:hAnsi="PT Astra Serif"/>
          <w:b/>
          <w:sz w:val="24"/>
          <w:szCs w:val="24"/>
        </w:rPr>
        <w:t>в размере</w:t>
      </w:r>
      <w:r w:rsidRPr="00F837A6">
        <w:rPr>
          <w:rFonts w:ascii="PT Astra Serif" w:hAnsi="PT Astra Serif"/>
          <w:sz w:val="24"/>
          <w:szCs w:val="24"/>
        </w:rPr>
        <w:t xml:space="preserve"> </w:t>
      </w:r>
      <w:r w:rsidRPr="00F837A6">
        <w:rPr>
          <w:rFonts w:ascii="PT Astra Serif" w:hAnsi="PT Astra Serif"/>
          <w:b/>
          <w:sz w:val="24"/>
          <w:szCs w:val="24"/>
        </w:rPr>
        <w:t xml:space="preserve">10,0 </w:t>
      </w:r>
      <w:proofErr w:type="spellStart"/>
      <w:r w:rsidRPr="00F837A6">
        <w:rPr>
          <w:rFonts w:ascii="PT Astra Serif" w:hAnsi="PT Astra Serif"/>
          <w:b/>
          <w:sz w:val="24"/>
          <w:szCs w:val="24"/>
        </w:rPr>
        <w:t>тыс</w:t>
      </w:r>
      <w:proofErr w:type="gramStart"/>
      <w:r w:rsidRPr="00F837A6">
        <w:rPr>
          <w:rFonts w:ascii="PT Astra Serif" w:hAnsi="PT Astra Serif"/>
          <w:b/>
          <w:sz w:val="24"/>
          <w:szCs w:val="24"/>
        </w:rPr>
        <w:t>.р</w:t>
      </w:r>
      <w:proofErr w:type="gramEnd"/>
      <w:r w:rsidRPr="00F837A6">
        <w:rPr>
          <w:rFonts w:ascii="PT Astra Serif" w:hAnsi="PT Astra Serif"/>
          <w:b/>
          <w:sz w:val="24"/>
          <w:szCs w:val="24"/>
        </w:rPr>
        <w:t>уб</w:t>
      </w:r>
      <w:proofErr w:type="spellEnd"/>
      <w:r w:rsidRPr="00F837A6">
        <w:rPr>
          <w:rFonts w:ascii="PT Astra Serif" w:hAnsi="PT Astra Serif"/>
          <w:b/>
          <w:sz w:val="24"/>
          <w:szCs w:val="24"/>
        </w:rPr>
        <w:t>.</w:t>
      </w:r>
    </w:p>
    <w:p w:rsidR="009169D3" w:rsidRPr="00F837A6" w:rsidRDefault="009169D3" w:rsidP="009169D3">
      <w:pPr>
        <w:ind w:firstLine="567"/>
        <w:jc w:val="center"/>
        <w:rPr>
          <w:rFonts w:ascii="PT Astra Serif" w:hAnsi="PT Astra Serif"/>
          <w:b/>
          <w:sz w:val="24"/>
          <w:szCs w:val="24"/>
        </w:rPr>
      </w:pPr>
      <w:r w:rsidRPr="00F837A6">
        <w:rPr>
          <w:rFonts w:ascii="PT Astra Serif" w:hAnsi="PT Astra Serif"/>
          <w:b/>
          <w:sz w:val="24"/>
          <w:szCs w:val="24"/>
        </w:rPr>
        <w:t>Статья «Ремонтные расходы»</w:t>
      </w:r>
    </w:p>
    <w:p w:rsidR="009169D3" w:rsidRPr="00F837A6" w:rsidRDefault="009169D3" w:rsidP="009169D3">
      <w:pPr>
        <w:ind w:firstLine="708"/>
        <w:jc w:val="both"/>
        <w:rPr>
          <w:rFonts w:ascii="PT Astra Serif" w:hAnsi="PT Astra Serif"/>
          <w:sz w:val="24"/>
          <w:szCs w:val="24"/>
        </w:rPr>
      </w:pPr>
      <w:r w:rsidRPr="00F837A6">
        <w:rPr>
          <w:rFonts w:ascii="PT Astra Serif" w:hAnsi="PT Astra Serif"/>
          <w:sz w:val="24"/>
          <w:szCs w:val="24"/>
        </w:rPr>
        <w:t>Предприятием были предложены затраты по статье «Ремонтные расходы» на 2021 г. в сумме 510,0 тыс. руб.</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В составе ремонтных расходов учитываются:</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текущий ремонт централизованных систем водоснабжения либо объектов, входящих в состав таких систем;</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xml:space="preserve">- расходы на капитальный ремонт централизованных систем водоснабжения либо объектов, входящих в состав таких систем; </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оплату труда и отчисления на социальные нужды ремонтного персонала, в том числе налоги и сборы с фонда оплаты труда.</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169D3" w:rsidRPr="00F837A6" w:rsidRDefault="009169D3" w:rsidP="009169D3">
      <w:pPr>
        <w:ind w:firstLine="708"/>
        <w:jc w:val="both"/>
        <w:rPr>
          <w:rFonts w:ascii="PT Astra Serif" w:hAnsi="PT Astra Serif"/>
          <w:sz w:val="24"/>
          <w:szCs w:val="24"/>
        </w:rPr>
      </w:pPr>
    </w:p>
    <w:p w:rsidR="009169D3" w:rsidRPr="00F837A6" w:rsidRDefault="009169D3" w:rsidP="009169D3">
      <w:pPr>
        <w:ind w:firstLine="708"/>
        <w:jc w:val="both"/>
        <w:rPr>
          <w:rFonts w:ascii="PT Astra Serif" w:hAnsi="PT Astra Serif"/>
          <w:sz w:val="24"/>
          <w:szCs w:val="24"/>
        </w:rPr>
      </w:pPr>
      <w:r w:rsidRPr="00F837A6">
        <w:rPr>
          <w:rFonts w:ascii="PT Astra Serif" w:hAnsi="PT Astra Serif"/>
          <w:sz w:val="24"/>
          <w:szCs w:val="24"/>
        </w:rPr>
        <w:lastRenderedPageBreak/>
        <w:t>Проанализированы представленные материалы: расчет тарифов Озерки (с. 20-21 тариф</w:t>
      </w:r>
      <w:proofErr w:type="gramStart"/>
      <w:r w:rsidRPr="00F837A6">
        <w:rPr>
          <w:rFonts w:ascii="PT Astra Serif" w:hAnsi="PT Astra Serif"/>
          <w:sz w:val="24"/>
          <w:szCs w:val="24"/>
        </w:rPr>
        <w:t>.</w:t>
      </w:r>
      <w:proofErr w:type="gramEnd"/>
      <w:r w:rsidRPr="00F837A6">
        <w:rPr>
          <w:rFonts w:ascii="PT Astra Serif" w:hAnsi="PT Astra Serif"/>
          <w:sz w:val="24"/>
          <w:szCs w:val="24"/>
        </w:rPr>
        <w:t xml:space="preserve"> </w:t>
      </w:r>
      <w:proofErr w:type="gramStart"/>
      <w:r w:rsidRPr="00F837A6">
        <w:rPr>
          <w:rFonts w:ascii="PT Astra Serif" w:hAnsi="PT Astra Serif"/>
          <w:sz w:val="24"/>
          <w:szCs w:val="24"/>
        </w:rPr>
        <w:t>д</w:t>
      </w:r>
      <w:proofErr w:type="gramEnd"/>
      <w:r w:rsidRPr="00F837A6">
        <w:rPr>
          <w:rFonts w:ascii="PT Astra Serif" w:hAnsi="PT Astra Serif"/>
          <w:sz w:val="24"/>
          <w:szCs w:val="24"/>
        </w:rPr>
        <w:t xml:space="preserve">ела), производственная программа в сфере холодного водоснабжения. Эксперты не согласны с предложением предприятия. </w:t>
      </w:r>
    </w:p>
    <w:p w:rsidR="009169D3" w:rsidRPr="00F837A6" w:rsidRDefault="009169D3" w:rsidP="009169D3">
      <w:pPr>
        <w:ind w:firstLine="708"/>
        <w:jc w:val="both"/>
        <w:rPr>
          <w:rFonts w:ascii="PT Astra Serif" w:hAnsi="PT Astra Serif"/>
          <w:sz w:val="24"/>
          <w:szCs w:val="24"/>
        </w:rPr>
      </w:pPr>
      <w:r w:rsidRPr="00F837A6">
        <w:rPr>
          <w:rFonts w:ascii="PT Astra Serif" w:hAnsi="PT Astra Serif"/>
          <w:sz w:val="24"/>
          <w:szCs w:val="24"/>
        </w:rPr>
        <w:t xml:space="preserve">Поскольку отсутствует обоснование плановых ремонтных работ: отсутствует в установленном порядке согласованная смета, а также основание для включения данных видов ремонтных работ в план-график 2021-2023 года.  </w:t>
      </w:r>
    </w:p>
    <w:p w:rsidR="009169D3" w:rsidRPr="00F837A6" w:rsidRDefault="009169D3" w:rsidP="009169D3">
      <w:pPr>
        <w:ind w:firstLine="567"/>
        <w:jc w:val="both"/>
        <w:rPr>
          <w:rFonts w:ascii="PT Astra Serif" w:hAnsi="PT Astra Serif"/>
          <w:b/>
          <w:sz w:val="24"/>
          <w:szCs w:val="24"/>
        </w:rPr>
      </w:pPr>
      <w:r w:rsidRPr="00F837A6">
        <w:rPr>
          <w:rFonts w:ascii="PT Astra Serif" w:hAnsi="PT Astra Serif"/>
          <w:sz w:val="24"/>
          <w:szCs w:val="24"/>
        </w:rPr>
        <w:t xml:space="preserve">Таким образом, эксперты предлагают признать экономически обоснованной сумму затрат по данной статье на 2021 год в размере </w:t>
      </w:r>
      <w:r w:rsidRPr="00F837A6">
        <w:rPr>
          <w:rFonts w:ascii="PT Astra Serif" w:hAnsi="PT Astra Serif"/>
          <w:b/>
          <w:sz w:val="24"/>
          <w:szCs w:val="24"/>
        </w:rPr>
        <w:t>0,00 тыс. руб.</w:t>
      </w:r>
    </w:p>
    <w:p w:rsidR="009169D3" w:rsidRDefault="009169D3" w:rsidP="009169D3">
      <w:pPr>
        <w:tabs>
          <w:tab w:val="left" w:pos="7920"/>
        </w:tabs>
        <w:ind w:firstLine="709"/>
        <w:jc w:val="center"/>
        <w:rPr>
          <w:rFonts w:ascii="PT Astra Serif" w:hAnsi="PT Astra Serif"/>
          <w:b/>
          <w:sz w:val="24"/>
          <w:szCs w:val="24"/>
        </w:rPr>
      </w:pPr>
    </w:p>
    <w:p w:rsidR="009169D3" w:rsidRPr="00F837A6" w:rsidRDefault="009169D3" w:rsidP="009169D3">
      <w:pPr>
        <w:tabs>
          <w:tab w:val="left" w:pos="7920"/>
        </w:tabs>
        <w:ind w:firstLine="709"/>
        <w:jc w:val="center"/>
        <w:rPr>
          <w:rFonts w:ascii="PT Astra Serif" w:hAnsi="PT Astra Serif"/>
          <w:b/>
          <w:sz w:val="24"/>
          <w:szCs w:val="24"/>
        </w:rPr>
      </w:pPr>
      <w:r w:rsidRPr="00F837A6">
        <w:rPr>
          <w:rFonts w:ascii="PT Astra Serif" w:hAnsi="PT Astra Serif"/>
          <w:b/>
          <w:sz w:val="24"/>
          <w:szCs w:val="24"/>
        </w:rPr>
        <w:t>Статья «Административные  расходы»</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xml:space="preserve"> К административным расходам относятся:</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служебные командировки;</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обучение персонала;</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расходы на страхование производственных объектов, учитываемых при определении базы по налогу на прибыль;</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 прочие расходы:</w:t>
      </w:r>
    </w:p>
    <w:p w:rsidR="009169D3" w:rsidRPr="00F837A6" w:rsidRDefault="009169D3" w:rsidP="009169D3">
      <w:pPr>
        <w:tabs>
          <w:tab w:val="left" w:pos="7920"/>
        </w:tabs>
        <w:ind w:firstLine="709"/>
        <w:jc w:val="both"/>
        <w:rPr>
          <w:rFonts w:ascii="PT Astra Serif" w:hAnsi="PT Astra Serif"/>
          <w:sz w:val="24"/>
          <w:szCs w:val="24"/>
        </w:rPr>
      </w:pPr>
      <w:r w:rsidRPr="00F837A6">
        <w:rPr>
          <w:rFonts w:ascii="PT Astra Serif" w:hAnsi="PT Astra Serif"/>
          <w:sz w:val="24"/>
          <w:szCs w:val="24"/>
        </w:rPr>
        <w:t>расходы на амортизацию непроизводственных активов;</w:t>
      </w:r>
    </w:p>
    <w:p w:rsidR="009169D3" w:rsidRPr="00F837A6" w:rsidRDefault="009169D3" w:rsidP="009169D3">
      <w:pPr>
        <w:ind w:firstLine="567"/>
        <w:jc w:val="both"/>
        <w:rPr>
          <w:rFonts w:ascii="PT Astra Serif" w:hAnsi="PT Astra Serif"/>
          <w:b/>
          <w:sz w:val="24"/>
          <w:szCs w:val="24"/>
        </w:rPr>
      </w:pPr>
      <w:r w:rsidRPr="00F837A6">
        <w:rPr>
          <w:rFonts w:ascii="PT Astra Serif" w:hAnsi="PT Astra Serif"/>
          <w:sz w:val="24"/>
          <w:szCs w:val="24"/>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169D3" w:rsidRPr="00F837A6" w:rsidRDefault="009169D3" w:rsidP="009169D3">
      <w:pPr>
        <w:ind w:firstLine="708"/>
        <w:jc w:val="both"/>
        <w:rPr>
          <w:rFonts w:ascii="PT Astra Serif" w:hAnsi="PT Astra Serif"/>
          <w:sz w:val="24"/>
          <w:szCs w:val="24"/>
        </w:rPr>
      </w:pPr>
    </w:p>
    <w:p w:rsidR="009169D3" w:rsidRPr="00F837A6" w:rsidRDefault="009169D3" w:rsidP="009169D3">
      <w:pPr>
        <w:ind w:firstLine="708"/>
        <w:jc w:val="both"/>
        <w:rPr>
          <w:rFonts w:ascii="PT Astra Serif" w:hAnsi="PT Astra Serif"/>
          <w:sz w:val="24"/>
          <w:szCs w:val="24"/>
        </w:rPr>
      </w:pPr>
      <w:r w:rsidRPr="00F837A6">
        <w:rPr>
          <w:rFonts w:ascii="PT Astra Serif" w:hAnsi="PT Astra Serif"/>
          <w:sz w:val="24"/>
          <w:szCs w:val="24"/>
        </w:rPr>
        <w:t>Предприятием были предложены затраты по статье «Административные  расходы» на 2021 г. в сумме 262,0 тыс. руб.</w:t>
      </w:r>
    </w:p>
    <w:p w:rsidR="009169D3" w:rsidRPr="00F837A6" w:rsidRDefault="009169D3" w:rsidP="009169D3">
      <w:pPr>
        <w:ind w:firstLine="567"/>
        <w:jc w:val="both"/>
        <w:rPr>
          <w:rFonts w:ascii="PT Astra Serif" w:hAnsi="PT Astra Serif"/>
          <w:sz w:val="24"/>
          <w:szCs w:val="24"/>
          <w:lang w:eastAsia="x-none"/>
        </w:rPr>
      </w:pPr>
      <w:r w:rsidRPr="00F837A6">
        <w:rPr>
          <w:rFonts w:ascii="PT Astra Serif" w:hAnsi="PT Astra Serif"/>
          <w:sz w:val="24"/>
          <w:szCs w:val="24"/>
          <w:lang w:val="x-none" w:eastAsia="x-none"/>
        </w:rPr>
        <w:t xml:space="preserve">Проанализированы представленные материалы: расчет тарифов </w:t>
      </w:r>
      <w:proofErr w:type="spellStart"/>
      <w:r w:rsidRPr="00F837A6">
        <w:rPr>
          <w:rFonts w:ascii="PT Astra Serif" w:hAnsi="PT Astra Serif"/>
          <w:sz w:val="24"/>
          <w:szCs w:val="24"/>
          <w:lang w:val="x-none" w:eastAsia="x-none"/>
        </w:rPr>
        <w:t>Бряндино</w:t>
      </w:r>
      <w:proofErr w:type="spellEnd"/>
      <w:r w:rsidRPr="00F837A6">
        <w:rPr>
          <w:rFonts w:ascii="PT Astra Serif" w:hAnsi="PT Astra Serif"/>
          <w:sz w:val="24"/>
          <w:szCs w:val="24"/>
          <w:lang w:val="x-none" w:eastAsia="x-none"/>
        </w:rPr>
        <w:t xml:space="preserve"> (с. 22-23 тариф. дела), штатное расписание (с.43), </w:t>
      </w:r>
      <w:proofErr w:type="spellStart"/>
      <w:r w:rsidRPr="00F837A6">
        <w:rPr>
          <w:rFonts w:ascii="PT Astra Serif" w:hAnsi="PT Astra Serif"/>
          <w:sz w:val="24"/>
          <w:szCs w:val="24"/>
          <w:lang w:val="x-none" w:eastAsia="x-none"/>
        </w:rPr>
        <w:t>доп</w:t>
      </w:r>
      <w:proofErr w:type="spellEnd"/>
      <w:r w:rsidRPr="00F837A6">
        <w:rPr>
          <w:rFonts w:ascii="PT Astra Serif" w:hAnsi="PT Astra Serif"/>
          <w:sz w:val="24"/>
          <w:szCs w:val="24"/>
          <w:lang w:val="x-none" w:eastAsia="x-none"/>
        </w:rPr>
        <w:t xml:space="preserve"> материал( </w:t>
      </w:r>
      <w:r w:rsidRPr="00F837A6">
        <w:rPr>
          <w:rFonts w:ascii="PT Astra Serif" w:hAnsi="PT Astra Serif"/>
          <w:sz w:val="24"/>
          <w:szCs w:val="24"/>
          <w:lang w:eastAsia="x-none"/>
        </w:rPr>
        <w:t>вх№1391 от 04.12.2020).</w:t>
      </w:r>
    </w:p>
    <w:p w:rsidR="009169D3" w:rsidRPr="00F837A6" w:rsidRDefault="009169D3" w:rsidP="009169D3">
      <w:pPr>
        <w:ind w:firstLine="708"/>
        <w:jc w:val="both"/>
        <w:rPr>
          <w:rFonts w:ascii="PT Astra Serif" w:hAnsi="PT Astra Serif"/>
          <w:sz w:val="24"/>
          <w:szCs w:val="24"/>
        </w:rPr>
      </w:pPr>
      <w:r w:rsidRPr="00F837A6">
        <w:rPr>
          <w:rFonts w:ascii="PT Astra Serif" w:hAnsi="PT Astra Serif"/>
          <w:sz w:val="24"/>
          <w:szCs w:val="24"/>
        </w:rPr>
        <w:t xml:space="preserve">Эксперты с предложением предприятия согласны. </w:t>
      </w:r>
    </w:p>
    <w:p w:rsidR="009169D3" w:rsidRPr="00F837A6" w:rsidRDefault="009169D3" w:rsidP="009169D3">
      <w:pPr>
        <w:ind w:firstLine="567"/>
        <w:jc w:val="both"/>
        <w:rPr>
          <w:rFonts w:ascii="PT Astra Serif" w:hAnsi="PT Astra Serif"/>
          <w:b/>
          <w:sz w:val="24"/>
          <w:szCs w:val="24"/>
        </w:rPr>
      </w:pPr>
      <w:r w:rsidRPr="00F837A6">
        <w:rPr>
          <w:rFonts w:ascii="PT Astra Serif" w:hAnsi="PT Astra Serif"/>
          <w:sz w:val="24"/>
          <w:szCs w:val="24"/>
        </w:rPr>
        <w:t xml:space="preserve">Таким образом, эксперты предлагают признать экономически обоснованными затратами по статье «Административные расходы» на 2021 г. </w:t>
      </w:r>
      <w:r w:rsidRPr="00F837A6">
        <w:rPr>
          <w:rFonts w:ascii="PT Astra Serif" w:hAnsi="PT Astra Serif"/>
          <w:b/>
          <w:sz w:val="24"/>
          <w:szCs w:val="24"/>
        </w:rPr>
        <w:t>в сумме 262,0 тыс. руб</w:t>
      </w:r>
      <w:r w:rsidRPr="00F837A6">
        <w:rPr>
          <w:rFonts w:ascii="PT Astra Serif" w:hAnsi="PT Astra Serif"/>
          <w:sz w:val="24"/>
          <w:szCs w:val="24"/>
        </w:rPr>
        <w:t>.</w:t>
      </w:r>
    </w:p>
    <w:p w:rsidR="009169D3" w:rsidRPr="00F837A6" w:rsidRDefault="009169D3" w:rsidP="009169D3">
      <w:pPr>
        <w:ind w:firstLine="567"/>
        <w:jc w:val="center"/>
        <w:rPr>
          <w:rFonts w:ascii="PT Astra Serif" w:hAnsi="PT Astra Serif"/>
          <w:b/>
          <w:sz w:val="24"/>
          <w:szCs w:val="24"/>
        </w:rPr>
      </w:pPr>
    </w:p>
    <w:p w:rsidR="009169D3" w:rsidRPr="00F837A6" w:rsidRDefault="009169D3" w:rsidP="009169D3">
      <w:pPr>
        <w:ind w:firstLine="567"/>
        <w:jc w:val="center"/>
        <w:rPr>
          <w:rFonts w:ascii="PT Astra Serif" w:hAnsi="PT Astra Serif"/>
          <w:b/>
          <w:sz w:val="24"/>
          <w:szCs w:val="24"/>
        </w:rPr>
      </w:pPr>
      <w:r w:rsidRPr="00F837A6">
        <w:rPr>
          <w:rFonts w:ascii="PT Astra Serif" w:hAnsi="PT Astra Serif"/>
          <w:b/>
          <w:sz w:val="24"/>
          <w:szCs w:val="24"/>
        </w:rPr>
        <w:t>«Базовый уровень операционных расходов»</w:t>
      </w:r>
    </w:p>
    <w:p w:rsidR="009169D3" w:rsidRPr="00F837A6" w:rsidRDefault="009169D3" w:rsidP="009169D3">
      <w:pPr>
        <w:ind w:right="-257" w:firstLine="567"/>
        <w:jc w:val="both"/>
        <w:rPr>
          <w:rFonts w:ascii="PT Astra Serif" w:hAnsi="PT Astra Serif"/>
          <w:sz w:val="24"/>
          <w:szCs w:val="24"/>
        </w:rPr>
      </w:pPr>
      <w:r w:rsidRPr="00F837A6">
        <w:rPr>
          <w:rFonts w:ascii="PT Astra Serif" w:hAnsi="PT Astra Serif"/>
          <w:sz w:val="24"/>
          <w:szCs w:val="24"/>
        </w:rPr>
        <w:t>Предприятием был предложен «Базовый уровень операционных расходов» на 2021 г. в сумме 2370,00 тыс. руб.</w:t>
      </w:r>
    </w:p>
    <w:p w:rsidR="009169D3" w:rsidRPr="00F837A6" w:rsidRDefault="009169D3" w:rsidP="009169D3">
      <w:pPr>
        <w:ind w:right="-257" w:firstLine="567"/>
        <w:jc w:val="both"/>
        <w:rPr>
          <w:rFonts w:ascii="PT Astra Serif" w:hAnsi="PT Astra Serif"/>
          <w:b/>
          <w:sz w:val="24"/>
          <w:szCs w:val="24"/>
        </w:rPr>
      </w:pPr>
      <w:proofErr w:type="gramStart"/>
      <w:r w:rsidRPr="00F837A6">
        <w:rPr>
          <w:rFonts w:ascii="PT Astra Serif" w:hAnsi="PT Astra Serif"/>
          <w:sz w:val="24"/>
          <w:szCs w:val="24"/>
        </w:rPr>
        <w:t xml:space="preserve">Проанализировав вышеуказанные статьи затрат, в соответствии с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величину базового уровня операционных расходов  эксперты предлагают считать экономически обоснованной на 2021 год </w:t>
      </w:r>
      <w:r w:rsidRPr="00F837A6">
        <w:rPr>
          <w:rFonts w:ascii="PT Astra Serif" w:hAnsi="PT Astra Serif"/>
          <w:b/>
          <w:sz w:val="24"/>
          <w:szCs w:val="24"/>
        </w:rPr>
        <w:t>в размере 1091,20 тыс. руб.</w:t>
      </w:r>
      <w:proofErr w:type="gramEnd"/>
    </w:p>
    <w:p w:rsidR="009169D3" w:rsidRPr="00F837A6" w:rsidRDefault="009169D3" w:rsidP="009169D3">
      <w:pPr>
        <w:ind w:right="-257" w:firstLine="567"/>
        <w:jc w:val="both"/>
        <w:rPr>
          <w:rFonts w:ascii="PT Astra Serif" w:hAnsi="PT Astra Serif"/>
          <w:sz w:val="24"/>
          <w:szCs w:val="24"/>
        </w:rPr>
      </w:pPr>
      <w:r w:rsidRPr="00F837A6">
        <w:rPr>
          <w:rFonts w:ascii="PT Astra Serif" w:hAnsi="PT Astra Serif"/>
          <w:sz w:val="24"/>
          <w:szCs w:val="24"/>
        </w:rPr>
        <w:t xml:space="preserve">В соответствии с прогнозом социально-экономического развития РФ, с учетом прогнозного индекса потребительских цен, с учетом индекса эффективности расходов в размере 1%, </w:t>
      </w:r>
      <w:r w:rsidRPr="00F837A6">
        <w:rPr>
          <w:rFonts w:ascii="PT Astra Serif" w:hAnsi="PT Astra Serif"/>
          <w:b/>
          <w:sz w:val="24"/>
          <w:szCs w:val="24"/>
        </w:rPr>
        <w:t>операционные расходы</w:t>
      </w:r>
      <w:r w:rsidRPr="00F837A6">
        <w:rPr>
          <w:rFonts w:ascii="PT Astra Serif" w:hAnsi="PT Astra Serif"/>
          <w:sz w:val="24"/>
          <w:szCs w:val="24"/>
        </w:rPr>
        <w:t xml:space="preserve"> составят:</w:t>
      </w:r>
    </w:p>
    <w:p w:rsidR="009169D3" w:rsidRPr="00F837A6" w:rsidRDefault="009169D3" w:rsidP="009169D3">
      <w:pPr>
        <w:ind w:right="-257" w:firstLine="567"/>
        <w:jc w:val="both"/>
        <w:rPr>
          <w:rFonts w:ascii="PT Astra Serif" w:hAnsi="PT Astra Serif"/>
          <w:sz w:val="24"/>
          <w:szCs w:val="24"/>
        </w:rPr>
      </w:pPr>
      <w:r w:rsidRPr="00F837A6">
        <w:rPr>
          <w:rFonts w:ascii="PT Astra Serif" w:hAnsi="PT Astra Serif"/>
          <w:sz w:val="24"/>
          <w:szCs w:val="24"/>
        </w:rPr>
        <w:t xml:space="preserve">- на 2022 г.  – </w:t>
      </w:r>
      <w:r w:rsidRPr="00F837A6">
        <w:rPr>
          <w:rFonts w:ascii="PT Astra Serif" w:hAnsi="PT Astra Serif"/>
          <w:b/>
          <w:sz w:val="24"/>
          <w:szCs w:val="24"/>
        </w:rPr>
        <w:t xml:space="preserve">1113,02 </w:t>
      </w:r>
      <w:proofErr w:type="spellStart"/>
      <w:r w:rsidRPr="00F837A6">
        <w:rPr>
          <w:rFonts w:ascii="PT Astra Serif" w:hAnsi="PT Astra Serif"/>
          <w:b/>
          <w:sz w:val="24"/>
          <w:szCs w:val="24"/>
        </w:rPr>
        <w:t>тыс</w:t>
      </w:r>
      <w:proofErr w:type="gramStart"/>
      <w:r w:rsidRPr="00F837A6">
        <w:rPr>
          <w:rFonts w:ascii="PT Astra Serif" w:hAnsi="PT Astra Serif"/>
          <w:b/>
          <w:sz w:val="24"/>
          <w:szCs w:val="24"/>
        </w:rPr>
        <w:t>.р</w:t>
      </w:r>
      <w:proofErr w:type="gramEnd"/>
      <w:r w:rsidRPr="00F837A6">
        <w:rPr>
          <w:rFonts w:ascii="PT Astra Serif" w:hAnsi="PT Astra Serif"/>
          <w:b/>
          <w:sz w:val="24"/>
          <w:szCs w:val="24"/>
        </w:rPr>
        <w:t>уб</w:t>
      </w:r>
      <w:proofErr w:type="spellEnd"/>
      <w:r w:rsidRPr="00F837A6">
        <w:rPr>
          <w:rFonts w:ascii="PT Astra Serif" w:hAnsi="PT Astra Serif"/>
          <w:b/>
          <w:sz w:val="24"/>
          <w:szCs w:val="24"/>
        </w:rPr>
        <w:t>.</w:t>
      </w:r>
      <w:r w:rsidRPr="00F837A6">
        <w:rPr>
          <w:rFonts w:ascii="PT Astra Serif" w:hAnsi="PT Astra Serif"/>
          <w:sz w:val="24"/>
          <w:szCs w:val="24"/>
        </w:rPr>
        <w:t xml:space="preserve">, </w:t>
      </w:r>
    </w:p>
    <w:p w:rsidR="009169D3" w:rsidRPr="00F837A6" w:rsidRDefault="009169D3" w:rsidP="009169D3">
      <w:pPr>
        <w:ind w:right="-257" w:firstLine="567"/>
        <w:jc w:val="both"/>
        <w:rPr>
          <w:rFonts w:ascii="PT Astra Serif" w:hAnsi="PT Astra Serif"/>
          <w:sz w:val="24"/>
          <w:szCs w:val="24"/>
        </w:rPr>
      </w:pPr>
      <w:r w:rsidRPr="00F837A6">
        <w:rPr>
          <w:rFonts w:ascii="PT Astra Serif" w:hAnsi="PT Astra Serif"/>
          <w:sz w:val="24"/>
          <w:szCs w:val="24"/>
        </w:rPr>
        <w:t>- на 2023 г. –</w:t>
      </w:r>
      <w:r w:rsidRPr="00F837A6">
        <w:rPr>
          <w:rFonts w:ascii="PT Astra Serif" w:hAnsi="PT Astra Serif"/>
          <w:b/>
          <w:sz w:val="24"/>
          <w:szCs w:val="24"/>
        </w:rPr>
        <w:t xml:space="preserve"> 1146,41 </w:t>
      </w:r>
      <w:proofErr w:type="spellStart"/>
      <w:r w:rsidRPr="00F837A6">
        <w:rPr>
          <w:rFonts w:ascii="PT Astra Serif" w:hAnsi="PT Astra Serif"/>
          <w:b/>
          <w:sz w:val="24"/>
          <w:szCs w:val="24"/>
        </w:rPr>
        <w:t>тыс</w:t>
      </w:r>
      <w:proofErr w:type="gramStart"/>
      <w:r w:rsidRPr="00F837A6">
        <w:rPr>
          <w:rFonts w:ascii="PT Astra Serif" w:hAnsi="PT Astra Serif"/>
          <w:b/>
          <w:sz w:val="24"/>
          <w:szCs w:val="24"/>
        </w:rPr>
        <w:t>.р</w:t>
      </w:r>
      <w:proofErr w:type="gramEnd"/>
      <w:r w:rsidRPr="00F837A6">
        <w:rPr>
          <w:rFonts w:ascii="PT Astra Serif" w:hAnsi="PT Astra Serif"/>
          <w:b/>
          <w:sz w:val="24"/>
          <w:szCs w:val="24"/>
        </w:rPr>
        <w:t>уб</w:t>
      </w:r>
      <w:proofErr w:type="spellEnd"/>
      <w:r w:rsidRPr="00F837A6">
        <w:rPr>
          <w:rFonts w:ascii="PT Astra Serif" w:hAnsi="PT Astra Serif"/>
          <w:b/>
          <w:sz w:val="24"/>
          <w:szCs w:val="24"/>
        </w:rPr>
        <w:t>.</w:t>
      </w:r>
      <w:r w:rsidRPr="00F837A6">
        <w:rPr>
          <w:rFonts w:ascii="PT Astra Serif" w:hAnsi="PT Astra Serif"/>
          <w:sz w:val="24"/>
          <w:szCs w:val="24"/>
        </w:rPr>
        <w:t>,</w:t>
      </w:r>
    </w:p>
    <w:p w:rsidR="009169D3" w:rsidRDefault="009169D3" w:rsidP="009169D3">
      <w:pPr>
        <w:jc w:val="center"/>
        <w:rPr>
          <w:rFonts w:ascii="PT Astra Serif" w:hAnsi="PT Astra Serif"/>
          <w:b/>
          <w:sz w:val="24"/>
          <w:szCs w:val="24"/>
        </w:rPr>
      </w:pPr>
    </w:p>
    <w:p w:rsidR="000229DD" w:rsidRPr="00F837A6" w:rsidRDefault="000229DD" w:rsidP="009169D3">
      <w:pPr>
        <w:jc w:val="center"/>
        <w:rPr>
          <w:rFonts w:ascii="PT Astra Serif" w:hAnsi="PT Astra Serif"/>
          <w:b/>
          <w:sz w:val="24"/>
          <w:szCs w:val="24"/>
        </w:rPr>
      </w:pPr>
    </w:p>
    <w:p w:rsidR="009169D3" w:rsidRPr="00F837A6" w:rsidRDefault="009169D3" w:rsidP="009169D3">
      <w:pPr>
        <w:jc w:val="center"/>
        <w:rPr>
          <w:rFonts w:ascii="PT Astra Serif" w:hAnsi="PT Astra Serif"/>
          <w:b/>
          <w:sz w:val="24"/>
          <w:szCs w:val="24"/>
          <w:u w:val="single"/>
        </w:rPr>
      </w:pPr>
      <w:r w:rsidRPr="00F837A6">
        <w:rPr>
          <w:rFonts w:ascii="PT Astra Serif" w:hAnsi="PT Astra Serif"/>
          <w:b/>
          <w:sz w:val="24"/>
          <w:szCs w:val="24"/>
          <w:u w:val="single"/>
        </w:rPr>
        <w:lastRenderedPageBreak/>
        <w:t>«Расходы на энергетические ресурсы и холодную воду»</w:t>
      </w:r>
    </w:p>
    <w:p w:rsidR="009169D3" w:rsidRPr="00F837A6" w:rsidRDefault="009169D3" w:rsidP="009169D3">
      <w:pPr>
        <w:ind w:firstLine="709"/>
        <w:jc w:val="both"/>
        <w:rPr>
          <w:rFonts w:ascii="PT Astra Serif" w:hAnsi="PT Astra Serif"/>
          <w:sz w:val="24"/>
          <w:szCs w:val="24"/>
        </w:rPr>
      </w:pPr>
      <w:proofErr w:type="gramStart"/>
      <w:r w:rsidRPr="00F837A6">
        <w:rPr>
          <w:rFonts w:ascii="PT Astra Serif" w:hAnsi="PT Astra Serif"/>
          <w:sz w:val="24"/>
          <w:szCs w:val="24"/>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w:t>
      </w:r>
      <w:proofErr w:type="gramEnd"/>
      <w:r w:rsidRPr="00F837A6">
        <w:rPr>
          <w:rFonts w:ascii="PT Astra Serif" w:hAnsi="PT Astra Serif"/>
          <w:sz w:val="24"/>
          <w:szCs w:val="24"/>
        </w:rPr>
        <w:t xml:space="preserve"> (</w:t>
      </w:r>
      <w:proofErr w:type="gramStart"/>
      <w:r w:rsidRPr="00F837A6">
        <w:rPr>
          <w:rFonts w:ascii="PT Astra Serif" w:hAnsi="PT Astra Serif"/>
          <w:sz w:val="24"/>
          <w:szCs w:val="24"/>
        </w:rPr>
        <w:t>Приложения 2.1.2-2.1.6 к Методическим указаниям).</w:t>
      </w:r>
      <w:proofErr w:type="gramEnd"/>
      <w:r w:rsidRPr="00F837A6">
        <w:rPr>
          <w:rFonts w:ascii="PT Astra Serif" w:hAnsi="PT Astra Serif"/>
          <w:sz w:val="24"/>
          <w:szCs w:val="24"/>
        </w:rPr>
        <w:t xml:space="preserve">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9169D3" w:rsidRPr="00F837A6" w:rsidRDefault="009169D3" w:rsidP="009169D3">
      <w:pPr>
        <w:keepNext/>
        <w:ind w:left="360"/>
        <w:jc w:val="center"/>
        <w:outlineLvl w:val="2"/>
        <w:rPr>
          <w:rFonts w:ascii="PT Astra Serif" w:hAnsi="PT Astra Serif"/>
          <w:b/>
          <w:bCs/>
          <w:sz w:val="24"/>
          <w:szCs w:val="24"/>
        </w:rPr>
      </w:pPr>
    </w:p>
    <w:p w:rsidR="009169D3" w:rsidRPr="00F837A6" w:rsidRDefault="009169D3" w:rsidP="009169D3">
      <w:pPr>
        <w:ind w:firstLine="567"/>
        <w:jc w:val="center"/>
        <w:rPr>
          <w:rFonts w:ascii="PT Astra Serif" w:hAnsi="PT Astra Serif"/>
          <w:b/>
          <w:sz w:val="24"/>
          <w:szCs w:val="24"/>
          <w:u w:val="single"/>
          <w:lang w:eastAsia="x-none"/>
        </w:rPr>
      </w:pPr>
      <w:r w:rsidRPr="00F837A6">
        <w:rPr>
          <w:rFonts w:ascii="PT Astra Serif" w:hAnsi="PT Astra Serif"/>
          <w:b/>
          <w:sz w:val="24"/>
          <w:szCs w:val="24"/>
          <w:u w:val="single"/>
          <w:lang w:val="x-none" w:eastAsia="x-none"/>
        </w:rPr>
        <w:t>Расходы на электрическую энергию</w:t>
      </w:r>
    </w:p>
    <w:p w:rsidR="009169D3" w:rsidRPr="00F837A6" w:rsidRDefault="009169D3" w:rsidP="009169D3">
      <w:pPr>
        <w:jc w:val="center"/>
        <w:rPr>
          <w:rFonts w:ascii="PT Astra Serif" w:hAnsi="PT Astra Serif"/>
          <w:sz w:val="24"/>
          <w:szCs w:val="24"/>
          <w:lang w:val="x-none" w:eastAsia="x-none"/>
        </w:rPr>
      </w:pPr>
      <w:r w:rsidRPr="00F837A6">
        <w:rPr>
          <w:rFonts w:ascii="PT Astra Serif" w:hAnsi="PT Astra Serif"/>
          <w:b/>
          <w:sz w:val="24"/>
          <w:szCs w:val="24"/>
          <w:lang w:val="x-none" w:eastAsia="x-none"/>
        </w:rPr>
        <w:t>Статья «Расходы на электрическую энергию»</w:t>
      </w:r>
    </w:p>
    <w:p w:rsidR="009169D3" w:rsidRPr="00F837A6" w:rsidRDefault="009169D3" w:rsidP="009169D3">
      <w:pPr>
        <w:tabs>
          <w:tab w:val="left" w:pos="3570"/>
        </w:tabs>
        <w:ind w:firstLine="567"/>
        <w:jc w:val="both"/>
        <w:rPr>
          <w:rFonts w:ascii="PT Astra Serif" w:hAnsi="PT Astra Serif"/>
          <w:sz w:val="24"/>
          <w:szCs w:val="24"/>
        </w:rPr>
      </w:pPr>
      <w:r w:rsidRPr="00F837A6">
        <w:rPr>
          <w:rFonts w:ascii="PT Astra Serif" w:hAnsi="PT Astra Serif"/>
          <w:sz w:val="24"/>
          <w:szCs w:val="24"/>
        </w:rPr>
        <w:t xml:space="preserve">Предприятием были предложены затраты по статье «Расходы на электрическую энергию» на 2021 г. в сумме 1443,0 тыс. руб. </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 xml:space="preserve">  Рассмотрев представленные материалы: расчет тарифов </w:t>
      </w:r>
      <w:proofErr w:type="spellStart"/>
      <w:r w:rsidRPr="00F837A6">
        <w:rPr>
          <w:rFonts w:ascii="PT Astra Serif" w:hAnsi="PT Astra Serif"/>
          <w:sz w:val="24"/>
          <w:szCs w:val="24"/>
        </w:rPr>
        <w:t>Бряндино</w:t>
      </w:r>
      <w:proofErr w:type="spellEnd"/>
      <w:r w:rsidRPr="00F837A6">
        <w:rPr>
          <w:rFonts w:ascii="PT Astra Serif" w:hAnsi="PT Astra Serif"/>
          <w:sz w:val="24"/>
          <w:szCs w:val="24"/>
        </w:rPr>
        <w:t xml:space="preserve"> (с. 22-23 тариф. дела), копия контракта энергоснабжения (с.61-82 тар дела), расчет затрат по электроэнергии в 2020 г. (с.89-91), счета-фактуры по электроэнергии (с.83-88 </w:t>
      </w:r>
      <w:proofErr w:type="spellStart"/>
      <w:r w:rsidRPr="00F837A6">
        <w:rPr>
          <w:rFonts w:ascii="PT Astra Serif" w:hAnsi="PT Astra Serif"/>
          <w:sz w:val="24"/>
          <w:szCs w:val="24"/>
        </w:rPr>
        <w:t>тар</w:t>
      </w:r>
      <w:proofErr w:type="gramStart"/>
      <w:r w:rsidRPr="00F837A6">
        <w:rPr>
          <w:rFonts w:ascii="PT Astra Serif" w:hAnsi="PT Astra Serif"/>
          <w:sz w:val="24"/>
          <w:szCs w:val="24"/>
        </w:rPr>
        <w:t>.д</w:t>
      </w:r>
      <w:proofErr w:type="gramEnd"/>
      <w:r w:rsidRPr="00F837A6">
        <w:rPr>
          <w:rFonts w:ascii="PT Astra Serif" w:hAnsi="PT Astra Serif"/>
          <w:sz w:val="24"/>
          <w:szCs w:val="24"/>
        </w:rPr>
        <w:t>ела</w:t>
      </w:r>
      <w:proofErr w:type="spellEnd"/>
      <w:r w:rsidRPr="00F837A6">
        <w:rPr>
          <w:rFonts w:ascii="PT Astra Serif" w:hAnsi="PT Astra Serif"/>
          <w:sz w:val="24"/>
          <w:szCs w:val="24"/>
        </w:rPr>
        <w:t>),  эксперты с предложением предприятия не согласны.</w:t>
      </w:r>
    </w:p>
    <w:p w:rsidR="009169D3" w:rsidRPr="00F837A6" w:rsidRDefault="009169D3" w:rsidP="009169D3">
      <w:pPr>
        <w:tabs>
          <w:tab w:val="left" w:pos="7920"/>
        </w:tabs>
        <w:ind w:firstLine="567"/>
        <w:jc w:val="both"/>
        <w:rPr>
          <w:rFonts w:ascii="PT Astra Serif" w:hAnsi="PT Astra Serif"/>
          <w:sz w:val="24"/>
          <w:szCs w:val="24"/>
        </w:rPr>
      </w:pPr>
      <w:r w:rsidRPr="00F837A6">
        <w:rPr>
          <w:rFonts w:ascii="PT Astra Serif" w:hAnsi="PT Astra Serif"/>
          <w:sz w:val="24"/>
          <w:szCs w:val="24"/>
        </w:rPr>
        <w:t>Исходя из объёма поднятой воды – 66,0 тыс</w:t>
      </w:r>
      <w:proofErr w:type="gramStart"/>
      <w:r w:rsidRPr="00F837A6">
        <w:rPr>
          <w:rFonts w:ascii="PT Astra Serif" w:hAnsi="PT Astra Serif"/>
          <w:sz w:val="24"/>
          <w:szCs w:val="24"/>
        </w:rPr>
        <w:t>.м</w:t>
      </w:r>
      <w:proofErr w:type="gramEnd"/>
      <w:r w:rsidRPr="00F837A6">
        <w:rPr>
          <w:rFonts w:ascii="PT Astra Serif" w:hAnsi="PT Astra Serif"/>
          <w:sz w:val="24"/>
          <w:szCs w:val="24"/>
        </w:rPr>
        <w:t xml:space="preserve">3, удельного расхода электроэнергии – 1,3636  Квтч/1м3 и прогнозного тарифа по электроэнергии – 7,40 руб./Квтч, эксперты предлагают признать экономически обоснованной сумму затрат по данной статье на 2021 год  </w:t>
      </w:r>
      <w:r w:rsidRPr="00F837A6">
        <w:rPr>
          <w:rFonts w:ascii="PT Astra Serif" w:hAnsi="PT Astra Serif"/>
          <w:b/>
          <w:sz w:val="24"/>
          <w:szCs w:val="24"/>
        </w:rPr>
        <w:t>в размере 666,0 тыс. руб</w:t>
      </w:r>
      <w:r w:rsidRPr="00F837A6">
        <w:rPr>
          <w:rFonts w:ascii="PT Astra Serif" w:hAnsi="PT Astra Serif"/>
          <w:sz w:val="24"/>
          <w:szCs w:val="24"/>
        </w:rPr>
        <w:t>.</w:t>
      </w:r>
    </w:p>
    <w:p w:rsidR="009169D3" w:rsidRPr="00F837A6" w:rsidRDefault="009169D3" w:rsidP="009169D3">
      <w:pPr>
        <w:keepNext/>
        <w:jc w:val="center"/>
        <w:outlineLvl w:val="1"/>
        <w:rPr>
          <w:rFonts w:ascii="PT Astra Serif" w:hAnsi="PT Astra Serif"/>
          <w:b/>
          <w:bCs/>
          <w:sz w:val="24"/>
          <w:szCs w:val="24"/>
          <w:u w:val="single"/>
          <w:lang w:val="x-none" w:eastAsia="x-none"/>
        </w:rPr>
      </w:pPr>
      <w:r w:rsidRPr="00F837A6">
        <w:rPr>
          <w:rFonts w:ascii="PT Astra Serif" w:hAnsi="PT Astra Serif"/>
          <w:b/>
          <w:bCs/>
          <w:sz w:val="24"/>
          <w:szCs w:val="24"/>
          <w:u w:val="single"/>
          <w:lang w:val="x-none" w:eastAsia="x-none"/>
        </w:rPr>
        <w:t>Неподконтрольные расходы</w:t>
      </w:r>
    </w:p>
    <w:p w:rsidR="009169D3" w:rsidRPr="00F837A6" w:rsidRDefault="009169D3" w:rsidP="009169D3">
      <w:pPr>
        <w:tabs>
          <w:tab w:val="left" w:pos="3810"/>
        </w:tabs>
        <w:ind w:firstLine="709"/>
        <w:jc w:val="both"/>
        <w:rPr>
          <w:rFonts w:ascii="PT Astra Serif" w:hAnsi="PT Astra Serif"/>
          <w:sz w:val="24"/>
          <w:szCs w:val="24"/>
          <w:lang w:eastAsia="x-none"/>
        </w:rPr>
      </w:pPr>
      <w:r w:rsidRPr="00F837A6">
        <w:rPr>
          <w:rFonts w:ascii="PT Astra Serif" w:hAnsi="PT Astra Serif"/>
          <w:sz w:val="24"/>
          <w:szCs w:val="24"/>
          <w:lang w:val="x-none" w:eastAsia="x-none"/>
        </w:rPr>
        <w:t>Предприятием были предложены затраты по статье «Неподконтрольные расходы» на 202</w:t>
      </w:r>
      <w:r w:rsidRPr="00F837A6">
        <w:rPr>
          <w:rFonts w:ascii="PT Astra Serif" w:hAnsi="PT Astra Serif"/>
          <w:sz w:val="24"/>
          <w:szCs w:val="24"/>
          <w:lang w:eastAsia="x-none"/>
        </w:rPr>
        <w:t>1</w:t>
      </w:r>
      <w:r w:rsidRPr="00F837A6">
        <w:rPr>
          <w:rFonts w:ascii="PT Astra Serif" w:hAnsi="PT Astra Serif"/>
          <w:sz w:val="24"/>
          <w:szCs w:val="24"/>
          <w:lang w:val="x-none" w:eastAsia="x-none"/>
        </w:rPr>
        <w:t xml:space="preserve"> г. в сумме 10,00 тыс. руб.</w:t>
      </w:r>
    </w:p>
    <w:p w:rsidR="009169D3" w:rsidRPr="00F837A6" w:rsidRDefault="009169D3" w:rsidP="009169D3">
      <w:pPr>
        <w:tabs>
          <w:tab w:val="left" w:pos="3810"/>
        </w:tabs>
        <w:ind w:firstLine="709"/>
        <w:jc w:val="both"/>
        <w:rPr>
          <w:rFonts w:ascii="PT Astra Serif" w:hAnsi="PT Astra Serif"/>
          <w:sz w:val="24"/>
          <w:szCs w:val="24"/>
          <w:lang w:eastAsia="x-none"/>
        </w:rPr>
      </w:pPr>
      <w:r w:rsidRPr="00F837A6">
        <w:rPr>
          <w:rFonts w:ascii="PT Astra Serif" w:hAnsi="PT Astra Serif"/>
          <w:sz w:val="24"/>
          <w:szCs w:val="24"/>
          <w:lang w:eastAsia="x-none"/>
        </w:rPr>
        <w:t>В неподконтрольные расходы включен водный налог.</w:t>
      </w:r>
    </w:p>
    <w:p w:rsidR="009169D3" w:rsidRPr="00F837A6" w:rsidRDefault="009169D3" w:rsidP="009169D3">
      <w:pPr>
        <w:tabs>
          <w:tab w:val="left" w:pos="7920"/>
        </w:tabs>
        <w:ind w:firstLine="567"/>
        <w:jc w:val="both"/>
        <w:rPr>
          <w:rFonts w:ascii="PT Astra Serif" w:hAnsi="PT Astra Serif"/>
          <w:b/>
          <w:sz w:val="24"/>
          <w:szCs w:val="24"/>
        </w:rPr>
      </w:pPr>
      <w:r w:rsidRPr="00F837A6">
        <w:rPr>
          <w:rFonts w:ascii="PT Astra Serif" w:hAnsi="PT Astra Serif"/>
          <w:sz w:val="24"/>
          <w:szCs w:val="24"/>
        </w:rPr>
        <w:t xml:space="preserve">Проанализировав представленные материалы, расчет тарифов </w:t>
      </w:r>
      <w:proofErr w:type="spellStart"/>
      <w:r w:rsidRPr="00F837A6">
        <w:rPr>
          <w:rFonts w:ascii="PT Astra Serif" w:hAnsi="PT Astra Serif"/>
          <w:sz w:val="24"/>
          <w:szCs w:val="24"/>
        </w:rPr>
        <w:t>Бряндино</w:t>
      </w:r>
      <w:proofErr w:type="spellEnd"/>
      <w:r w:rsidRPr="00F837A6">
        <w:rPr>
          <w:rFonts w:ascii="PT Astra Serif" w:hAnsi="PT Astra Serif"/>
          <w:sz w:val="24"/>
          <w:szCs w:val="24"/>
        </w:rPr>
        <w:t xml:space="preserve"> (с. 22-23 тариф</w:t>
      </w:r>
      <w:proofErr w:type="gramStart"/>
      <w:r w:rsidRPr="00F837A6">
        <w:rPr>
          <w:rFonts w:ascii="PT Astra Serif" w:hAnsi="PT Astra Serif"/>
          <w:sz w:val="24"/>
          <w:szCs w:val="24"/>
        </w:rPr>
        <w:t>.</w:t>
      </w:r>
      <w:proofErr w:type="gramEnd"/>
      <w:r w:rsidRPr="00F837A6">
        <w:rPr>
          <w:rFonts w:ascii="PT Astra Serif" w:hAnsi="PT Astra Serif"/>
          <w:sz w:val="24"/>
          <w:szCs w:val="24"/>
        </w:rPr>
        <w:t xml:space="preserve"> </w:t>
      </w:r>
      <w:proofErr w:type="gramStart"/>
      <w:r w:rsidRPr="00F837A6">
        <w:rPr>
          <w:rFonts w:ascii="PT Astra Serif" w:hAnsi="PT Astra Serif"/>
          <w:sz w:val="24"/>
          <w:szCs w:val="24"/>
        </w:rPr>
        <w:t>д</w:t>
      </w:r>
      <w:proofErr w:type="gramEnd"/>
      <w:r w:rsidRPr="00F837A6">
        <w:rPr>
          <w:rFonts w:ascii="PT Astra Serif" w:hAnsi="PT Astra Serif"/>
          <w:sz w:val="24"/>
          <w:szCs w:val="24"/>
        </w:rPr>
        <w:t xml:space="preserve">ела),  эксперты согласны с предложением предприятия и считают признать экономически обоснованными расходы по статье «Неподконтрольные расходы» на 2021 г. </w:t>
      </w:r>
      <w:r w:rsidRPr="00F837A6">
        <w:rPr>
          <w:rFonts w:ascii="PT Astra Serif" w:hAnsi="PT Astra Serif"/>
          <w:b/>
          <w:sz w:val="24"/>
          <w:szCs w:val="24"/>
        </w:rPr>
        <w:t>в размере 10,0 тыс. руб.</w:t>
      </w:r>
    </w:p>
    <w:p w:rsidR="009169D3" w:rsidRPr="00F837A6" w:rsidRDefault="009169D3" w:rsidP="009169D3">
      <w:pPr>
        <w:tabs>
          <w:tab w:val="left" w:pos="7920"/>
        </w:tabs>
        <w:jc w:val="both"/>
        <w:rPr>
          <w:rFonts w:ascii="PT Astra Serif" w:hAnsi="PT Astra Serif"/>
          <w:b/>
          <w:bCs/>
          <w:sz w:val="24"/>
          <w:szCs w:val="24"/>
          <w:u w:val="single"/>
          <w:lang w:val="x-none" w:eastAsia="x-none"/>
        </w:rPr>
      </w:pPr>
      <w:r w:rsidRPr="00F837A6">
        <w:rPr>
          <w:rFonts w:ascii="PT Astra Serif" w:hAnsi="PT Astra Serif"/>
          <w:b/>
          <w:sz w:val="24"/>
          <w:szCs w:val="24"/>
        </w:rPr>
        <w:t xml:space="preserve">                                                 </w:t>
      </w:r>
      <w:r>
        <w:rPr>
          <w:rFonts w:ascii="PT Astra Serif" w:hAnsi="PT Astra Serif"/>
          <w:b/>
          <w:sz w:val="24"/>
          <w:szCs w:val="24"/>
        </w:rPr>
        <w:t xml:space="preserve">    </w:t>
      </w:r>
      <w:r w:rsidRPr="00F837A6">
        <w:rPr>
          <w:rFonts w:ascii="PT Astra Serif" w:hAnsi="PT Astra Serif"/>
          <w:b/>
          <w:sz w:val="24"/>
          <w:szCs w:val="24"/>
        </w:rPr>
        <w:t xml:space="preserve">             </w:t>
      </w:r>
      <w:r w:rsidRPr="00F837A6">
        <w:rPr>
          <w:rFonts w:ascii="PT Astra Serif" w:hAnsi="PT Astra Serif"/>
          <w:b/>
          <w:bCs/>
          <w:sz w:val="24"/>
          <w:szCs w:val="24"/>
          <w:u w:val="single"/>
          <w:lang w:val="x-none" w:eastAsia="x-none"/>
        </w:rPr>
        <w:t>Амортизация</w:t>
      </w:r>
    </w:p>
    <w:p w:rsidR="009169D3" w:rsidRPr="00F837A6" w:rsidRDefault="009169D3" w:rsidP="009169D3">
      <w:pPr>
        <w:ind w:firstLine="900"/>
        <w:jc w:val="both"/>
        <w:rPr>
          <w:rFonts w:ascii="PT Astra Serif" w:hAnsi="PT Astra Serif"/>
          <w:sz w:val="24"/>
          <w:szCs w:val="24"/>
          <w:lang w:val="x-none" w:eastAsia="x-none"/>
        </w:rPr>
      </w:pPr>
      <w:r w:rsidRPr="00F837A6">
        <w:rPr>
          <w:rFonts w:ascii="PT Astra Serif" w:hAnsi="PT Astra Serif"/>
          <w:sz w:val="24"/>
          <w:szCs w:val="24"/>
          <w:lang w:val="x-none" w:eastAsia="x-none"/>
        </w:rPr>
        <w:t>Затраты по статье «Амортизация основных средств» предприятием  не предусмотрена.</w:t>
      </w:r>
    </w:p>
    <w:p w:rsidR="009169D3" w:rsidRPr="00F837A6" w:rsidRDefault="009169D3" w:rsidP="009169D3">
      <w:pPr>
        <w:keepNext/>
        <w:jc w:val="center"/>
        <w:outlineLvl w:val="1"/>
        <w:rPr>
          <w:rFonts w:ascii="PT Astra Serif" w:hAnsi="PT Astra Serif"/>
          <w:b/>
          <w:bCs/>
          <w:sz w:val="24"/>
          <w:szCs w:val="24"/>
          <w:u w:val="single"/>
          <w:lang w:val="x-none" w:eastAsia="x-none"/>
        </w:rPr>
      </w:pPr>
      <w:r w:rsidRPr="00F837A6">
        <w:rPr>
          <w:rFonts w:ascii="PT Astra Serif" w:hAnsi="PT Astra Serif"/>
          <w:b/>
          <w:bCs/>
          <w:sz w:val="24"/>
          <w:szCs w:val="24"/>
          <w:u w:val="single"/>
          <w:lang w:eastAsia="x-none"/>
        </w:rPr>
        <w:t>Нормативная прибыль</w:t>
      </w:r>
    </w:p>
    <w:p w:rsidR="009169D3" w:rsidRPr="00F837A6" w:rsidRDefault="009169D3" w:rsidP="009169D3">
      <w:pPr>
        <w:ind w:firstLine="900"/>
        <w:jc w:val="both"/>
        <w:rPr>
          <w:rFonts w:ascii="PT Astra Serif" w:hAnsi="PT Astra Serif"/>
          <w:sz w:val="24"/>
          <w:szCs w:val="24"/>
          <w:lang w:val="x-none" w:eastAsia="x-none"/>
        </w:rPr>
      </w:pPr>
      <w:r w:rsidRPr="00F837A6">
        <w:rPr>
          <w:rFonts w:ascii="PT Astra Serif" w:hAnsi="PT Astra Serif"/>
          <w:sz w:val="24"/>
          <w:szCs w:val="24"/>
          <w:lang w:val="x-none" w:eastAsia="x-none"/>
        </w:rPr>
        <w:t>Нормативная прибыль предприятием не предусмотрена.</w:t>
      </w:r>
    </w:p>
    <w:p w:rsidR="009169D3" w:rsidRPr="00F837A6" w:rsidRDefault="009169D3" w:rsidP="009169D3">
      <w:pPr>
        <w:ind w:firstLine="900"/>
        <w:jc w:val="both"/>
        <w:rPr>
          <w:rFonts w:ascii="PT Astra Serif" w:hAnsi="PT Astra Serif"/>
          <w:sz w:val="24"/>
          <w:szCs w:val="24"/>
          <w:lang w:val="x-none" w:eastAsia="x-none"/>
        </w:rPr>
      </w:pPr>
    </w:p>
    <w:p w:rsidR="009169D3" w:rsidRPr="00F837A6" w:rsidRDefault="009169D3" w:rsidP="009169D3">
      <w:pPr>
        <w:ind w:firstLine="567"/>
        <w:jc w:val="center"/>
        <w:rPr>
          <w:rFonts w:ascii="PT Astra Serif" w:hAnsi="PT Astra Serif"/>
          <w:b/>
          <w:sz w:val="24"/>
          <w:szCs w:val="24"/>
          <w:lang w:val="x-none" w:eastAsia="x-none"/>
        </w:rPr>
      </w:pPr>
      <w:r w:rsidRPr="00F837A6">
        <w:rPr>
          <w:rFonts w:ascii="PT Astra Serif" w:hAnsi="PT Astra Serif"/>
          <w:b/>
          <w:sz w:val="24"/>
          <w:szCs w:val="24"/>
          <w:lang w:val="x-none" w:eastAsia="x-none"/>
        </w:rPr>
        <w:t>«Необходимая валовая выручка и объём полезного отпуска»</w:t>
      </w:r>
    </w:p>
    <w:p w:rsidR="009169D3" w:rsidRPr="00F837A6" w:rsidRDefault="009169D3" w:rsidP="009169D3">
      <w:pPr>
        <w:ind w:firstLine="567"/>
        <w:jc w:val="both"/>
        <w:rPr>
          <w:rFonts w:ascii="PT Astra Serif" w:hAnsi="PT Astra Serif"/>
          <w:sz w:val="24"/>
          <w:szCs w:val="24"/>
        </w:rPr>
      </w:pPr>
      <w:r w:rsidRPr="00F837A6">
        <w:rPr>
          <w:rFonts w:ascii="PT Astra Serif" w:hAnsi="PT Astra Serif"/>
          <w:sz w:val="24"/>
          <w:szCs w:val="24"/>
        </w:rPr>
        <w:t>Предприятие предложило необходимую валовую выручку на 2021 год в размере 3818,0 тыс. руб., плановый объем полезного отпуска – 66,0 тыс. м3.</w:t>
      </w:r>
    </w:p>
    <w:p w:rsidR="009169D3" w:rsidRPr="00F837A6" w:rsidRDefault="009169D3" w:rsidP="009169D3">
      <w:pPr>
        <w:ind w:right="-257" w:firstLine="567"/>
        <w:jc w:val="both"/>
        <w:rPr>
          <w:rFonts w:ascii="PT Astra Serif" w:hAnsi="PT Astra Serif"/>
          <w:sz w:val="24"/>
          <w:szCs w:val="24"/>
          <w:lang w:val="x-none" w:eastAsia="x-none"/>
        </w:rPr>
      </w:pPr>
      <w:r w:rsidRPr="00F837A6">
        <w:rPr>
          <w:rFonts w:ascii="PT Astra Serif" w:hAnsi="PT Astra Serif"/>
          <w:sz w:val="24"/>
          <w:szCs w:val="24"/>
          <w:lang w:val="x-none" w:eastAsia="x-none"/>
        </w:rPr>
        <w:t xml:space="preserve">Проанализировав представленные материалы, </w:t>
      </w:r>
      <w:r w:rsidRPr="00F837A6">
        <w:rPr>
          <w:rFonts w:ascii="PT Astra Serif" w:hAnsi="PT Astra Serif"/>
          <w:sz w:val="24"/>
          <w:szCs w:val="24"/>
          <w:lang w:eastAsia="x-none"/>
        </w:rPr>
        <w:t>документы,  принимая во внимание вышеизложенное, у</w:t>
      </w:r>
      <w:proofErr w:type="spellStart"/>
      <w:r w:rsidRPr="00F837A6">
        <w:rPr>
          <w:rFonts w:ascii="PT Astra Serif" w:hAnsi="PT Astra Serif"/>
          <w:sz w:val="24"/>
          <w:szCs w:val="24"/>
          <w:lang w:val="x-none" w:eastAsia="x-none"/>
        </w:rPr>
        <w:t>читывая</w:t>
      </w:r>
      <w:proofErr w:type="spellEnd"/>
      <w:r w:rsidRPr="00F837A6">
        <w:rPr>
          <w:rFonts w:ascii="PT Astra Serif" w:hAnsi="PT Astra Serif"/>
          <w:sz w:val="24"/>
          <w:szCs w:val="24"/>
          <w:lang w:val="x-none" w:eastAsia="x-none"/>
        </w:rPr>
        <w:t xml:space="preserve"> предельный индекс изменения размера платы граждан на 202</w:t>
      </w:r>
      <w:r w:rsidRPr="00F837A6">
        <w:rPr>
          <w:rFonts w:ascii="PT Astra Serif" w:hAnsi="PT Astra Serif"/>
          <w:sz w:val="24"/>
          <w:szCs w:val="24"/>
          <w:lang w:eastAsia="x-none"/>
        </w:rPr>
        <w:t>1</w:t>
      </w:r>
      <w:r w:rsidRPr="00F837A6">
        <w:rPr>
          <w:rFonts w:ascii="PT Astra Serif" w:hAnsi="PT Astra Serif"/>
          <w:sz w:val="24"/>
          <w:szCs w:val="24"/>
          <w:lang w:val="x-none" w:eastAsia="x-none"/>
        </w:rPr>
        <w:t xml:space="preserve"> год по Ульяновской области в размере 103,</w:t>
      </w:r>
      <w:r w:rsidRPr="00F837A6">
        <w:rPr>
          <w:rFonts w:ascii="PT Astra Serif" w:hAnsi="PT Astra Serif"/>
          <w:sz w:val="24"/>
          <w:szCs w:val="24"/>
          <w:lang w:eastAsia="x-none"/>
        </w:rPr>
        <w:t>4</w:t>
      </w:r>
      <w:r w:rsidRPr="00F837A6">
        <w:rPr>
          <w:rFonts w:ascii="PT Astra Serif" w:hAnsi="PT Astra Serif"/>
          <w:sz w:val="24"/>
          <w:szCs w:val="24"/>
          <w:lang w:val="x-none" w:eastAsia="x-none"/>
        </w:rPr>
        <w:t xml:space="preserve">% (распоряжение Правительства РФ от </w:t>
      </w:r>
      <w:r w:rsidRPr="00F837A6">
        <w:rPr>
          <w:rFonts w:ascii="PT Astra Serif" w:hAnsi="PT Astra Serif"/>
          <w:sz w:val="24"/>
          <w:szCs w:val="24"/>
          <w:lang w:eastAsia="x-none"/>
        </w:rPr>
        <w:t>30</w:t>
      </w:r>
      <w:r w:rsidRPr="00F837A6">
        <w:rPr>
          <w:rFonts w:ascii="PT Astra Serif" w:hAnsi="PT Astra Serif"/>
          <w:sz w:val="24"/>
          <w:szCs w:val="24"/>
          <w:lang w:val="x-none" w:eastAsia="x-none"/>
        </w:rPr>
        <w:t>.10.20</w:t>
      </w:r>
      <w:r w:rsidRPr="00F837A6">
        <w:rPr>
          <w:rFonts w:ascii="PT Astra Serif" w:hAnsi="PT Astra Serif"/>
          <w:sz w:val="24"/>
          <w:szCs w:val="24"/>
          <w:lang w:eastAsia="x-none"/>
        </w:rPr>
        <w:t>20</w:t>
      </w:r>
      <w:r w:rsidRPr="00F837A6">
        <w:rPr>
          <w:rFonts w:ascii="PT Astra Serif" w:hAnsi="PT Astra Serif"/>
          <w:sz w:val="24"/>
          <w:szCs w:val="24"/>
          <w:lang w:val="x-none" w:eastAsia="x-none"/>
        </w:rPr>
        <w:t xml:space="preserve"> № 2</w:t>
      </w:r>
      <w:r w:rsidRPr="00F837A6">
        <w:rPr>
          <w:rFonts w:ascii="PT Astra Serif" w:hAnsi="PT Astra Serif"/>
          <w:sz w:val="24"/>
          <w:szCs w:val="24"/>
          <w:lang w:eastAsia="x-none"/>
        </w:rPr>
        <w:t>827</w:t>
      </w:r>
      <w:r w:rsidRPr="00F837A6">
        <w:rPr>
          <w:rFonts w:ascii="PT Astra Serif" w:hAnsi="PT Astra Serif"/>
          <w:sz w:val="24"/>
          <w:szCs w:val="24"/>
          <w:lang w:val="x-none" w:eastAsia="x-none"/>
        </w:rPr>
        <w:t xml:space="preserve">-р), </w:t>
      </w:r>
      <w:r w:rsidRPr="00F837A6">
        <w:rPr>
          <w:rFonts w:ascii="PT Astra Serif" w:hAnsi="PT Astra Serif"/>
          <w:sz w:val="24"/>
          <w:szCs w:val="24"/>
          <w:lang w:eastAsia="x-none"/>
        </w:rPr>
        <w:t>Указ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w:t>
      </w:r>
      <w:r w:rsidRPr="00F837A6">
        <w:rPr>
          <w:rFonts w:ascii="PT Astra Serif" w:hAnsi="PT Astra Serif"/>
          <w:sz w:val="24"/>
          <w:szCs w:val="24"/>
          <w:lang w:val="x-none" w:eastAsia="x-none"/>
        </w:rPr>
        <w:t>, а также прогнозный индекс потребительских цен (базовый вариант), в целях недопущения роста платы граждан в 202</w:t>
      </w:r>
      <w:r w:rsidRPr="00F837A6">
        <w:rPr>
          <w:rFonts w:ascii="PT Astra Serif" w:hAnsi="PT Astra Serif"/>
          <w:sz w:val="24"/>
          <w:szCs w:val="24"/>
          <w:lang w:eastAsia="x-none"/>
        </w:rPr>
        <w:t>1</w:t>
      </w:r>
      <w:r w:rsidRPr="00F837A6">
        <w:rPr>
          <w:rFonts w:ascii="PT Astra Serif" w:hAnsi="PT Astra Serif"/>
          <w:sz w:val="24"/>
          <w:szCs w:val="24"/>
          <w:lang w:val="x-none" w:eastAsia="x-none"/>
        </w:rPr>
        <w:t xml:space="preserve">-2023 годах, эксперты предлагают признать сумму НВВ  </w:t>
      </w:r>
      <w:r w:rsidRPr="00F837A6">
        <w:rPr>
          <w:rFonts w:ascii="PT Astra Serif" w:hAnsi="PT Astra Serif"/>
          <w:sz w:val="24"/>
          <w:szCs w:val="24"/>
          <w:lang w:eastAsia="x-none"/>
        </w:rPr>
        <w:t xml:space="preserve">на территории </w:t>
      </w:r>
      <w:proofErr w:type="spellStart"/>
      <w:r w:rsidRPr="00F837A6">
        <w:rPr>
          <w:rFonts w:ascii="PT Astra Serif" w:hAnsi="PT Astra Serif"/>
          <w:sz w:val="24"/>
          <w:szCs w:val="24"/>
          <w:lang w:eastAsia="x-none"/>
        </w:rPr>
        <w:t>Бряндинского</w:t>
      </w:r>
      <w:proofErr w:type="spellEnd"/>
      <w:r w:rsidRPr="00F837A6">
        <w:rPr>
          <w:rFonts w:ascii="PT Astra Serif" w:hAnsi="PT Astra Serif"/>
          <w:sz w:val="24"/>
          <w:szCs w:val="24"/>
          <w:lang w:eastAsia="x-none"/>
        </w:rPr>
        <w:t xml:space="preserve"> сельского поселения </w:t>
      </w:r>
      <w:r w:rsidRPr="00F837A6">
        <w:rPr>
          <w:rFonts w:ascii="PT Astra Serif" w:hAnsi="PT Astra Serif"/>
          <w:sz w:val="24"/>
          <w:szCs w:val="24"/>
          <w:lang w:val="x-none" w:eastAsia="x-none"/>
        </w:rPr>
        <w:t>экономически обоснованной в следующих размерах</w:t>
      </w:r>
      <w:r w:rsidRPr="00F837A6">
        <w:rPr>
          <w:rFonts w:ascii="PT Astra Serif" w:hAnsi="PT Astra Serif"/>
          <w:sz w:val="24"/>
          <w:szCs w:val="24"/>
          <w:lang w:eastAsia="x-none"/>
        </w:rPr>
        <w:t xml:space="preserve"> (Приложение7)</w:t>
      </w:r>
      <w:r w:rsidRPr="00F837A6">
        <w:rPr>
          <w:rFonts w:ascii="PT Astra Serif" w:hAnsi="PT Astra Serif"/>
          <w:sz w:val="24"/>
          <w:szCs w:val="24"/>
          <w:lang w:val="x-none" w:eastAsia="x-none"/>
        </w:rPr>
        <w:t>:</w:t>
      </w:r>
    </w:p>
    <w:p w:rsidR="009169D3" w:rsidRPr="00F837A6" w:rsidRDefault="009169D3" w:rsidP="009169D3">
      <w:pPr>
        <w:ind w:firstLine="567"/>
        <w:jc w:val="both"/>
        <w:rPr>
          <w:rFonts w:ascii="PT Astra Serif" w:hAnsi="PT Astra Serif"/>
          <w:b/>
          <w:sz w:val="24"/>
          <w:szCs w:val="24"/>
          <w:lang w:val="x-none" w:eastAsia="x-none"/>
        </w:rPr>
      </w:pPr>
      <w:r w:rsidRPr="00F837A6">
        <w:rPr>
          <w:rFonts w:ascii="PT Astra Serif" w:hAnsi="PT Astra Serif"/>
          <w:b/>
          <w:sz w:val="24"/>
          <w:szCs w:val="24"/>
          <w:lang w:val="x-none" w:eastAsia="x-none"/>
        </w:rPr>
        <w:t>-</w:t>
      </w:r>
      <w:r w:rsidRPr="00F837A6">
        <w:rPr>
          <w:rFonts w:ascii="PT Astra Serif" w:hAnsi="PT Astra Serif"/>
          <w:b/>
          <w:sz w:val="24"/>
          <w:szCs w:val="24"/>
          <w:lang w:eastAsia="x-none"/>
        </w:rPr>
        <w:t xml:space="preserve"> </w:t>
      </w:r>
      <w:r w:rsidRPr="00F837A6">
        <w:rPr>
          <w:rFonts w:ascii="PT Astra Serif" w:hAnsi="PT Astra Serif"/>
          <w:b/>
          <w:sz w:val="24"/>
          <w:szCs w:val="24"/>
          <w:lang w:val="x-none" w:eastAsia="x-none"/>
        </w:rPr>
        <w:t>на 2021 год –</w:t>
      </w:r>
      <w:r w:rsidRPr="00F837A6">
        <w:rPr>
          <w:rFonts w:ascii="PT Astra Serif" w:hAnsi="PT Astra Serif"/>
          <w:b/>
          <w:sz w:val="24"/>
          <w:szCs w:val="24"/>
          <w:lang w:eastAsia="x-none"/>
        </w:rPr>
        <w:t xml:space="preserve"> </w:t>
      </w:r>
      <w:r w:rsidRPr="00F837A6">
        <w:rPr>
          <w:rFonts w:ascii="PT Astra Serif" w:hAnsi="PT Astra Serif"/>
          <w:b/>
          <w:sz w:val="24"/>
          <w:szCs w:val="24"/>
          <w:lang w:val="x-none" w:eastAsia="x-none"/>
        </w:rPr>
        <w:t>17</w:t>
      </w:r>
      <w:r w:rsidRPr="00F837A6">
        <w:rPr>
          <w:rFonts w:ascii="PT Astra Serif" w:hAnsi="PT Astra Serif"/>
          <w:b/>
          <w:sz w:val="24"/>
          <w:szCs w:val="24"/>
          <w:lang w:eastAsia="x-none"/>
        </w:rPr>
        <w:t>6</w:t>
      </w:r>
      <w:r w:rsidRPr="00F837A6">
        <w:rPr>
          <w:rFonts w:ascii="PT Astra Serif" w:hAnsi="PT Astra Serif"/>
          <w:b/>
          <w:sz w:val="24"/>
          <w:szCs w:val="24"/>
          <w:lang w:val="x-none" w:eastAsia="x-none"/>
        </w:rPr>
        <w:t>2,2</w:t>
      </w:r>
      <w:r w:rsidRPr="00F837A6">
        <w:rPr>
          <w:rFonts w:ascii="PT Astra Serif" w:hAnsi="PT Astra Serif"/>
          <w:b/>
          <w:sz w:val="24"/>
          <w:szCs w:val="24"/>
          <w:lang w:eastAsia="x-none"/>
        </w:rPr>
        <w:t xml:space="preserve">0 </w:t>
      </w:r>
      <w:r w:rsidRPr="00F837A6">
        <w:rPr>
          <w:rFonts w:ascii="PT Astra Serif" w:hAnsi="PT Astra Serif"/>
          <w:b/>
          <w:sz w:val="24"/>
          <w:szCs w:val="24"/>
          <w:lang w:val="x-none" w:eastAsia="x-none"/>
        </w:rPr>
        <w:t>тыс. руб.;</w:t>
      </w:r>
    </w:p>
    <w:p w:rsidR="009169D3" w:rsidRPr="00F837A6" w:rsidRDefault="009169D3" w:rsidP="009169D3">
      <w:pPr>
        <w:ind w:firstLine="567"/>
        <w:jc w:val="both"/>
        <w:rPr>
          <w:rFonts w:ascii="PT Astra Serif" w:hAnsi="PT Astra Serif"/>
          <w:b/>
          <w:sz w:val="24"/>
          <w:szCs w:val="24"/>
          <w:lang w:val="x-none" w:eastAsia="x-none"/>
        </w:rPr>
      </w:pPr>
      <w:r w:rsidRPr="00F837A6">
        <w:rPr>
          <w:rFonts w:ascii="PT Astra Serif" w:hAnsi="PT Astra Serif"/>
          <w:b/>
          <w:sz w:val="24"/>
          <w:szCs w:val="24"/>
          <w:lang w:val="x-none" w:eastAsia="x-none"/>
        </w:rPr>
        <w:t>- на 2022 год – 1</w:t>
      </w:r>
      <w:r w:rsidRPr="00F837A6">
        <w:rPr>
          <w:rFonts w:ascii="PT Astra Serif" w:hAnsi="PT Astra Serif"/>
          <w:b/>
          <w:sz w:val="24"/>
          <w:szCs w:val="24"/>
          <w:lang w:eastAsia="x-none"/>
        </w:rPr>
        <w:t>784,02</w:t>
      </w:r>
      <w:r w:rsidRPr="00F837A6">
        <w:rPr>
          <w:rFonts w:ascii="PT Astra Serif" w:hAnsi="PT Astra Serif"/>
          <w:b/>
          <w:sz w:val="24"/>
          <w:szCs w:val="24"/>
          <w:lang w:val="x-none" w:eastAsia="x-none"/>
        </w:rPr>
        <w:t xml:space="preserve"> тыс. руб.;</w:t>
      </w:r>
    </w:p>
    <w:p w:rsidR="009169D3" w:rsidRPr="00F837A6" w:rsidRDefault="009169D3" w:rsidP="009169D3">
      <w:pPr>
        <w:ind w:firstLine="567"/>
        <w:jc w:val="both"/>
        <w:rPr>
          <w:rFonts w:ascii="PT Astra Serif" w:hAnsi="PT Astra Serif"/>
          <w:b/>
          <w:sz w:val="24"/>
          <w:szCs w:val="24"/>
          <w:lang w:val="x-none" w:eastAsia="x-none"/>
        </w:rPr>
      </w:pPr>
      <w:r w:rsidRPr="00F837A6">
        <w:rPr>
          <w:rFonts w:ascii="PT Astra Serif" w:hAnsi="PT Astra Serif"/>
          <w:b/>
          <w:sz w:val="24"/>
          <w:szCs w:val="24"/>
          <w:lang w:val="x-none" w:eastAsia="x-none"/>
        </w:rPr>
        <w:t>- на 2023 год – 18</w:t>
      </w:r>
      <w:r w:rsidRPr="00F837A6">
        <w:rPr>
          <w:rFonts w:ascii="PT Astra Serif" w:hAnsi="PT Astra Serif"/>
          <w:b/>
          <w:sz w:val="24"/>
          <w:szCs w:val="24"/>
          <w:lang w:eastAsia="x-none"/>
        </w:rPr>
        <w:t>17,41</w:t>
      </w:r>
      <w:r w:rsidRPr="00F837A6">
        <w:rPr>
          <w:rFonts w:ascii="PT Astra Serif" w:hAnsi="PT Astra Serif"/>
          <w:b/>
          <w:sz w:val="24"/>
          <w:szCs w:val="24"/>
          <w:lang w:val="x-none" w:eastAsia="x-none"/>
        </w:rPr>
        <w:t xml:space="preserve"> тыс. руб.</w:t>
      </w:r>
    </w:p>
    <w:p w:rsidR="009169D3" w:rsidRPr="00F837A6" w:rsidRDefault="009169D3" w:rsidP="009169D3">
      <w:pPr>
        <w:ind w:firstLine="142"/>
        <w:jc w:val="both"/>
        <w:rPr>
          <w:rFonts w:ascii="PT Astra Serif" w:hAnsi="PT Astra Serif"/>
          <w:sz w:val="24"/>
          <w:szCs w:val="24"/>
          <w:lang w:val="x-none" w:eastAsia="x-none"/>
        </w:rPr>
      </w:pPr>
    </w:p>
    <w:p w:rsidR="009169D3" w:rsidRPr="00FC738D" w:rsidRDefault="009169D3" w:rsidP="009169D3">
      <w:pPr>
        <w:ind w:firstLine="708"/>
        <w:jc w:val="both"/>
        <w:rPr>
          <w:rFonts w:ascii="PT Astra Serif" w:hAnsi="PT Astra Serif"/>
          <w:b/>
          <w:sz w:val="24"/>
          <w:szCs w:val="24"/>
          <w:lang w:val="x-none" w:eastAsia="x-none"/>
        </w:rPr>
      </w:pPr>
      <w:bookmarkStart w:id="5" w:name="_Toc278528037"/>
      <w:r w:rsidRPr="00FC738D">
        <w:rPr>
          <w:rFonts w:ascii="PT Astra Serif" w:hAnsi="PT Astra Serif"/>
          <w:b/>
          <w:sz w:val="24"/>
          <w:szCs w:val="24"/>
          <w:lang w:val="x-none" w:eastAsia="x-none"/>
        </w:rPr>
        <w:t>Фактические показатели</w:t>
      </w:r>
      <w:r w:rsidRPr="00FC738D">
        <w:rPr>
          <w:rFonts w:ascii="PT Astra Serif" w:hAnsi="PT Astra Serif"/>
          <w:b/>
          <w:sz w:val="24"/>
          <w:szCs w:val="24"/>
          <w:lang w:eastAsia="x-none"/>
        </w:rPr>
        <w:t xml:space="preserve"> за 2019 год</w:t>
      </w:r>
      <w:r w:rsidRPr="00FC738D">
        <w:rPr>
          <w:rFonts w:ascii="PT Astra Serif" w:hAnsi="PT Astra Serif"/>
          <w:b/>
          <w:sz w:val="24"/>
          <w:szCs w:val="24"/>
          <w:lang w:val="x-none" w:eastAsia="x-none"/>
        </w:rPr>
        <w:t xml:space="preserve"> отсутствуют, т.к. МКП «</w:t>
      </w:r>
      <w:proofErr w:type="spellStart"/>
      <w:r w:rsidRPr="00FC738D">
        <w:rPr>
          <w:rFonts w:ascii="PT Astra Serif" w:hAnsi="PT Astra Serif"/>
          <w:b/>
          <w:sz w:val="24"/>
          <w:szCs w:val="24"/>
          <w:lang w:val="x-none" w:eastAsia="x-none"/>
        </w:rPr>
        <w:t>Чердаклыводоканал</w:t>
      </w:r>
      <w:proofErr w:type="spellEnd"/>
      <w:r w:rsidRPr="00FC738D">
        <w:rPr>
          <w:rFonts w:ascii="PT Astra Serif" w:hAnsi="PT Astra Serif"/>
          <w:b/>
          <w:sz w:val="24"/>
          <w:szCs w:val="24"/>
          <w:lang w:val="x-none" w:eastAsia="x-none"/>
        </w:rPr>
        <w:t>» вышло на утверждение тарифа в феврале 2020 года.</w:t>
      </w:r>
    </w:p>
    <w:p w:rsidR="009169D3" w:rsidRDefault="009169D3" w:rsidP="009169D3">
      <w:pPr>
        <w:jc w:val="both"/>
        <w:rPr>
          <w:rFonts w:ascii="PT Astra Serif" w:hAnsi="PT Astra Serif"/>
          <w:b/>
          <w:sz w:val="24"/>
          <w:szCs w:val="24"/>
          <w:lang w:eastAsia="x-none"/>
        </w:rPr>
      </w:pPr>
      <w:r w:rsidRPr="00FC738D">
        <w:rPr>
          <w:rFonts w:ascii="PT Astra Serif" w:hAnsi="PT Astra Serif"/>
          <w:b/>
          <w:sz w:val="24"/>
          <w:szCs w:val="24"/>
          <w:lang w:val="x-none" w:eastAsia="x-none"/>
        </w:rPr>
        <w:t xml:space="preserve">         По результатам проведения экспертизы тарифа на услуги </w:t>
      </w:r>
      <w:r w:rsidRPr="00FC738D">
        <w:rPr>
          <w:rFonts w:ascii="PT Astra Serif" w:hAnsi="PT Astra Serif"/>
          <w:b/>
          <w:sz w:val="24"/>
          <w:szCs w:val="24"/>
          <w:lang w:eastAsia="x-none"/>
        </w:rPr>
        <w:t xml:space="preserve">питьевого </w:t>
      </w:r>
      <w:r w:rsidRPr="00FC738D">
        <w:rPr>
          <w:rFonts w:ascii="PT Astra Serif" w:hAnsi="PT Astra Serif"/>
          <w:b/>
          <w:sz w:val="24"/>
          <w:szCs w:val="24"/>
          <w:lang w:val="x-none" w:eastAsia="x-none"/>
        </w:rPr>
        <w:t>водоснабжения МКП «</w:t>
      </w:r>
      <w:proofErr w:type="spellStart"/>
      <w:r w:rsidRPr="00FC738D">
        <w:rPr>
          <w:rFonts w:ascii="PT Astra Serif" w:hAnsi="PT Astra Serif"/>
          <w:b/>
          <w:sz w:val="24"/>
          <w:szCs w:val="24"/>
          <w:lang w:val="x-none" w:eastAsia="x-none"/>
        </w:rPr>
        <w:t>Чердаклыводоканал</w:t>
      </w:r>
      <w:proofErr w:type="spellEnd"/>
      <w:r w:rsidRPr="00FC738D">
        <w:rPr>
          <w:rFonts w:ascii="PT Astra Serif" w:hAnsi="PT Astra Serif"/>
          <w:b/>
          <w:sz w:val="24"/>
          <w:szCs w:val="24"/>
          <w:lang w:val="x-none" w:eastAsia="x-none"/>
        </w:rPr>
        <w:t xml:space="preserve">» </w:t>
      </w:r>
      <w:proofErr w:type="spellStart"/>
      <w:r w:rsidRPr="00FC738D">
        <w:rPr>
          <w:rFonts w:ascii="PT Astra Serif" w:hAnsi="PT Astra Serif"/>
          <w:b/>
          <w:sz w:val="24"/>
          <w:szCs w:val="24"/>
          <w:lang w:val="x-none" w:eastAsia="x-none"/>
        </w:rPr>
        <w:t>Чердаклинского</w:t>
      </w:r>
      <w:proofErr w:type="spellEnd"/>
      <w:r w:rsidRPr="00FC738D">
        <w:rPr>
          <w:rFonts w:ascii="PT Astra Serif" w:hAnsi="PT Astra Serif"/>
          <w:b/>
          <w:sz w:val="24"/>
          <w:szCs w:val="24"/>
          <w:lang w:val="x-none" w:eastAsia="x-none"/>
        </w:rPr>
        <w:t xml:space="preserve"> района</w:t>
      </w:r>
      <w:r w:rsidRPr="00FC738D">
        <w:rPr>
          <w:rFonts w:ascii="PT Astra Serif" w:hAnsi="PT Astra Serif"/>
          <w:b/>
          <w:sz w:val="24"/>
          <w:szCs w:val="24"/>
          <w:lang w:eastAsia="x-none"/>
        </w:rPr>
        <w:t xml:space="preserve">, учитывая, что предприятие применяет упрощённую систему налогообложения, </w:t>
      </w:r>
      <w:r w:rsidRPr="00FC738D">
        <w:rPr>
          <w:rFonts w:ascii="PT Astra Serif" w:hAnsi="PT Astra Serif"/>
          <w:b/>
          <w:sz w:val="24"/>
          <w:szCs w:val="24"/>
          <w:lang w:val="x-none" w:eastAsia="x-none"/>
        </w:rPr>
        <w:t>эксперты предлагают считать экономически обоснованными  тарифы на питьевую воду (питьевое водоснабжение) на 2021-2023 годы</w:t>
      </w:r>
      <w:r w:rsidRPr="00FC738D">
        <w:rPr>
          <w:rFonts w:ascii="PT Astra Serif" w:hAnsi="PT Astra Serif"/>
          <w:b/>
          <w:sz w:val="24"/>
          <w:szCs w:val="24"/>
          <w:lang w:eastAsia="x-none"/>
        </w:rPr>
        <w:t xml:space="preserve"> в следующих размерах</w:t>
      </w:r>
    </w:p>
    <w:p w:rsidR="0042578C" w:rsidRPr="00FC738D" w:rsidRDefault="0042578C" w:rsidP="009169D3">
      <w:pPr>
        <w:jc w:val="both"/>
        <w:rPr>
          <w:rFonts w:ascii="PT Astra Serif" w:hAnsi="PT Astra Serif"/>
          <w:b/>
          <w:sz w:val="24"/>
          <w:szCs w:val="24"/>
          <w:lang w:val="x-none" w:eastAsia="x-none"/>
        </w:rPr>
      </w:pP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4111"/>
        <w:gridCol w:w="2410"/>
        <w:gridCol w:w="141"/>
        <w:gridCol w:w="2410"/>
      </w:tblGrid>
      <w:tr w:rsidR="009169D3" w:rsidRPr="00F837A6" w:rsidTr="009169D3">
        <w:trPr>
          <w:trHeight w:val="517"/>
        </w:trPr>
        <w:tc>
          <w:tcPr>
            <w:tcW w:w="714" w:type="dxa"/>
            <w:vMerge w:val="restart"/>
            <w:tcBorders>
              <w:top w:val="single" w:sz="4" w:space="0" w:color="auto"/>
              <w:left w:val="single" w:sz="4" w:space="0" w:color="auto"/>
              <w:bottom w:val="single" w:sz="4" w:space="0" w:color="auto"/>
              <w:right w:val="single" w:sz="4" w:space="0" w:color="auto"/>
            </w:tcBorders>
            <w:hideMark/>
          </w:tcPr>
          <w:bookmarkEnd w:id="5"/>
          <w:p w:rsidR="009169D3" w:rsidRPr="00F837A6" w:rsidRDefault="009169D3" w:rsidP="009169D3">
            <w:pPr>
              <w:spacing w:line="216" w:lineRule="auto"/>
              <w:jc w:val="center"/>
              <w:rPr>
                <w:rFonts w:ascii="PT Astra Serif" w:hAnsi="PT Astra Serif"/>
                <w:sz w:val="24"/>
                <w:szCs w:val="24"/>
              </w:rPr>
            </w:pPr>
            <w:r w:rsidRPr="00F837A6">
              <w:rPr>
                <w:rFonts w:ascii="PT Astra Serif" w:hAnsi="PT Astra Serif"/>
                <w:sz w:val="24"/>
                <w:szCs w:val="24"/>
              </w:rPr>
              <w:t xml:space="preserve">№ </w:t>
            </w:r>
            <w:proofErr w:type="gramStart"/>
            <w:r w:rsidRPr="00F837A6">
              <w:rPr>
                <w:rFonts w:ascii="PT Astra Serif" w:hAnsi="PT Astra Serif"/>
                <w:sz w:val="24"/>
                <w:szCs w:val="24"/>
              </w:rPr>
              <w:t>п</w:t>
            </w:r>
            <w:proofErr w:type="gramEnd"/>
            <w:r w:rsidRPr="00F837A6">
              <w:rPr>
                <w:rFonts w:ascii="PT Astra Serif" w:hAnsi="PT Astra Serif"/>
                <w:sz w:val="24"/>
                <w:szCs w:val="24"/>
              </w:rPr>
              <w:t>/п</w:t>
            </w:r>
          </w:p>
        </w:tc>
        <w:tc>
          <w:tcPr>
            <w:tcW w:w="4111" w:type="dxa"/>
            <w:vMerge w:val="restart"/>
            <w:tcBorders>
              <w:top w:val="single" w:sz="4" w:space="0" w:color="auto"/>
              <w:left w:val="single" w:sz="4" w:space="0" w:color="auto"/>
              <w:bottom w:val="single" w:sz="4" w:space="0" w:color="auto"/>
              <w:right w:val="single" w:sz="4" w:space="0" w:color="auto"/>
            </w:tcBorders>
            <w:hideMark/>
          </w:tcPr>
          <w:p w:rsidR="009169D3" w:rsidRPr="00F837A6" w:rsidRDefault="009169D3" w:rsidP="009169D3">
            <w:pPr>
              <w:spacing w:line="216" w:lineRule="auto"/>
              <w:jc w:val="center"/>
              <w:rPr>
                <w:rFonts w:ascii="PT Astra Serif" w:hAnsi="PT Astra Serif"/>
                <w:i/>
                <w:iCs/>
                <w:sz w:val="24"/>
                <w:szCs w:val="24"/>
                <w:lang w:val="x-none" w:eastAsia="x-none"/>
              </w:rPr>
            </w:pPr>
            <w:r w:rsidRPr="00F837A6">
              <w:rPr>
                <w:rFonts w:ascii="PT Astra Serif" w:hAnsi="PT Astra Serif"/>
                <w:sz w:val="24"/>
                <w:szCs w:val="24"/>
              </w:rPr>
              <w:t>Период</w:t>
            </w:r>
          </w:p>
        </w:tc>
        <w:tc>
          <w:tcPr>
            <w:tcW w:w="4961" w:type="dxa"/>
            <w:gridSpan w:val="3"/>
            <w:tcBorders>
              <w:top w:val="single" w:sz="4" w:space="0" w:color="auto"/>
              <w:left w:val="single" w:sz="4" w:space="0" w:color="auto"/>
              <w:bottom w:val="single" w:sz="4" w:space="0" w:color="auto"/>
              <w:right w:val="single" w:sz="4" w:space="0" w:color="auto"/>
            </w:tcBorders>
            <w:hideMark/>
          </w:tcPr>
          <w:p w:rsidR="009169D3" w:rsidRPr="00F837A6" w:rsidRDefault="009169D3" w:rsidP="009169D3">
            <w:pPr>
              <w:widowControl w:val="0"/>
              <w:spacing w:line="216" w:lineRule="auto"/>
              <w:jc w:val="center"/>
              <w:rPr>
                <w:rFonts w:ascii="PT Astra Serif" w:hAnsi="PT Astra Serif"/>
                <w:sz w:val="24"/>
                <w:szCs w:val="24"/>
              </w:rPr>
            </w:pPr>
            <w:r w:rsidRPr="00F837A6">
              <w:rPr>
                <w:rFonts w:ascii="PT Astra Serif" w:hAnsi="PT Astra Serif"/>
                <w:sz w:val="24"/>
                <w:szCs w:val="24"/>
              </w:rPr>
              <w:t>Тарифы, руб./куб. м</w:t>
            </w:r>
          </w:p>
        </w:tc>
      </w:tr>
      <w:tr w:rsidR="009169D3" w:rsidRPr="00F837A6" w:rsidTr="009169D3">
        <w:trPr>
          <w:trHeight w:val="271"/>
        </w:trPr>
        <w:tc>
          <w:tcPr>
            <w:tcW w:w="714" w:type="dxa"/>
            <w:vMerge/>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rPr>
                <w:rFonts w:ascii="PT Astra Serif" w:hAnsi="PT Astra Serif"/>
                <w:sz w:val="24"/>
                <w:szCs w:val="24"/>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rPr>
                <w:rFonts w:ascii="PT Astra Serif" w:hAnsi="PT Astra Serif"/>
                <w:i/>
                <w:iCs/>
                <w:sz w:val="24"/>
                <w:szCs w:val="24"/>
                <w:lang w:val="x-none" w:eastAsia="x-none"/>
              </w:rPr>
            </w:pPr>
          </w:p>
        </w:tc>
        <w:tc>
          <w:tcPr>
            <w:tcW w:w="2410" w:type="dxa"/>
            <w:tcBorders>
              <w:top w:val="single" w:sz="4" w:space="0" w:color="auto"/>
              <w:left w:val="single" w:sz="4" w:space="0" w:color="auto"/>
              <w:bottom w:val="single" w:sz="4" w:space="0" w:color="auto"/>
              <w:right w:val="single" w:sz="4" w:space="0" w:color="auto"/>
            </w:tcBorders>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Потребители, кроме населения</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spacing w:before="100" w:beforeAutospacing="1" w:after="360"/>
              <w:jc w:val="center"/>
              <w:rPr>
                <w:rFonts w:ascii="PT Astra Serif" w:hAnsi="PT Astra Serif"/>
                <w:sz w:val="24"/>
                <w:szCs w:val="24"/>
                <w:lang w:val="en-US"/>
              </w:rPr>
            </w:pPr>
            <w:r w:rsidRPr="00F837A6">
              <w:rPr>
                <w:rFonts w:ascii="PT Astra Serif" w:hAnsi="PT Astra Serif"/>
                <w:sz w:val="24"/>
                <w:szCs w:val="24"/>
              </w:rPr>
              <w:t xml:space="preserve">Население </w:t>
            </w:r>
          </w:p>
        </w:tc>
      </w:tr>
      <w:tr w:rsidR="009169D3" w:rsidRPr="00F837A6" w:rsidTr="009169D3">
        <w:trPr>
          <w:trHeight w:val="584"/>
        </w:trPr>
        <w:tc>
          <w:tcPr>
            <w:tcW w:w="714"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spacing w:after="360" w:line="216" w:lineRule="auto"/>
              <w:jc w:val="center"/>
              <w:rPr>
                <w:rFonts w:ascii="PT Astra Serif" w:hAnsi="PT Astra Serif"/>
                <w:sz w:val="24"/>
                <w:szCs w:val="24"/>
              </w:rPr>
            </w:pPr>
            <w:r w:rsidRPr="00F837A6">
              <w:rPr>
                <w:rFonts w:ascii="PT Astra Serif" w:hAnsi="PT Astra Serif"/>
                <w:sz w:val="24"/>
                <w:szCs w:val="24"/>
              </w:rPr>
              <w:t>1.</w:t>
            </w:r>
          </w:p>
        </w:tc>
        <w:tc>
          <w:tcPr>
            <w:tcW w:w="9072" w:type="dxa"/>
            <w:gridSpan w:val="4"/>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autoSpaceDE w:val="0"/>
              <w:autoSpaceDN w:val="0"/>
              <w:adjustRightInd w:val="0"/>
              <w:ind w:left="142" w:hanging="1"/>
              <w:jc w:val="both"/>
              <w:rPr>
                <w:rFonts w:ascii="PT Astra Serif" w:hAnsi="PT Astra Serif" w:cs="Arial"/>
                <w:sz w:val="24"/>
                <w:szCs w:val="24"/>
              </w:rPr>
            </w:pPr>
            <w:r w:rsidRPr="00F837A6">
              <w:rPr>
                <w:rFonts w:ascii="PT Astra Serif" w:hAnsi="PT Astra Serif"/>
                <w:sz w:val="24"/>
                <w:szCs w:val="24"/>
              </w:rPr>
              <w:t xml:space="preserve">С использованием централизованной системы водоснабжения                  на территории муниципального образования </w:t>
            </w:r>
            <w:r w:rsidRPr="00F837A6">
              <w:rPr>
                <w:rFonts w:ascii="PT Astra Serif" w:hAnsi="PT Astra Serif" w:cs="Arial"/>
                <w:sz w:val="24"/>
                <w:szCs w:val="24"/>
              </w:rPr>
              <w:t>«</w:t>
            </w:r>
            <w:r w:rsidRPr="00F837A6">
              <w:rPr>
                <w:rFonts w:ascii="PT Astra Serif" w:hAnsi="PT Astra Serif"/>
                <w:sz w:val="24"/>
                <w:szCs w:val="24"/>
              </w:rPr>
              <w:t xml:space="preserve">Озерское сельское поселение» </w:t>
            </w:r>
            <w:proofErr w:type="spellStart"/>
            <w:r w:rsidRPr="00F837A6">
              <w:rPr>
                <w:rFonts w:ascii="PT Astra Serif" w:hAnsi="PT Astra Serif"/>
                <w:sz w:val="24"/>
                <w:szCs w:val="24"/>
              </w:rPr>
              <w:t>Чердаклинского</w:t>
            </w:r>
            <w:proofErr w:type="spellEnd"/>
            <w:r w:rsidRPr="00F837A6">
              <w:rPr>
                <w:rFonts w:ascii="PT Astra Serif" w:hAnsi="PT Astra Serif"/>
                <w:sz w:val="24"/>
                <w:szCs w:val="24"/>
              </w:rPr>
              <w:t xml:space="preserve"> района Ульяновской области</w:t>
            </w:r>
          </w:p>
        </w:tc>
      </w:tr>
      <w:tr w:rsidR="009169D3" w:rsidRPr="00F837A6" w:rsidTr="009169D3">
        <w:trPr>
          <w:trHeight w:val="458"/>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1.1.</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 xml:space="preserve">с 01.01.2021 </w:t>
            </w:r>
            <w:r w:rsidRPr="00F837A6">
              <w:rPr>
                <w:rFonts w:ascii="PT Astra Serif" w:hAnsi="PT Astra Serif"/>
                <w:sz w:val="24"/>
                <w:szCs w:val="24"/>
                <w:lang w:val="x-none" w:eastAsia="x-none"/>
              </w:rPr>
              <w:t xml:space="preserve">по </w:t>
            </w:r>
            <w:r w:rsidRPr="00F837A6">
              <w:rPr>
                <w:rFonts w:ascii="PT Astra Serif" w:hAnsi="PT Astra Serif"/>
                <w:sz w:val="24"/>
                <w:szCs w:val="24"/>
                <w:lang w:eastAsia="x-none"/>
              </w:rPr>
              <w:t>30.06</w:t>
            </w:r>
            <w:r w:rsidRPr="00F837A6">
              <w:rPr>
                <w:rFonts w:ascii="PT Astra Serif" w:hAnsi="PT Astra Serif"/>
                <w:sz w:val="24"/>
                <w:szCs w:val="24"/>
                <w:lang w:val="x-none" w:eastAsia="x-none"/>
              </w:rPr>
              <w:t>.20</w:t>
            </w:r>
            <w:r w:rsidRPr="00F837A6">
              <w:rPr>
                <w:rFonts w:ascii="PT Astra Serif" w:hAnsi="PT Astra Serif"/>
                <w:sz w:val="24"/>
                <w:szCs w:val="24"/>
                <w:lang w:eastAsia="x-none"/>
              </w:rPr>
              <w:t>21</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21,39</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21,39</w:t>
            </w:r>
          </w:p>
        </w:tc>
      </w:tr>
      <w:tr w:rsidR="009169D3" w:rsidRPr="00F837A6" w:rsidTr="009169D3">
        <w:trPr>
          <w:trHeight w:val="296"/>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1.2.</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 xml:space="preserve">с 01.07.2021 </w:t>
            </w:r>
            <w:r w:rsidRPr="00F837A6">
              <w:rPr>
                <w:rFonts w:ascii="PT Astra Serif" w:hAnsi="PT Astra Serif"/>
                <w:sz w:val="24"/>
                <w:szCs w:val="24"/>
                <w:lang w:val="x-none" w:eastAsia="x-none"/>
              </w:rPr>
              <w:t xml:space="preserve">по </w:t>
            </w:r>
            <w:r w:rsidRPr="00F837A6">
              <w:rPr>
                <w:rFonts w:ascii="PT Astra Serif" w:hAnsi="PT Astra Serif"/>
                <w:sz w:val="24"/>
                <w:szCs w:val="24"/>
                <w:lang w:eastAsia="x-none"/>
              </w:rPr>
              <w:t>31</w:t>
            </w:r>
            <w:r w:rsidRPr="00F837A6">
              <w:rPr>
                <w:rFonts w:ascii="PT Astra Serif" w:hAnsi="PT Astra Serif"/>
                <w:sz w:val="24"/>
                <w:szCs w:val="24"/>
                <w:lang w:val="x-none" w:eastAsia="x-none"/>
              </w:rPr>
              <w:t>.12.20</w:t>
            </w:r>
            <w:r w:rsidRPr="00F837A6">
              <w:rPr>
                <w:rFonts w:ascii="PT Astra Serif" w:hAnsi="PT Astra Serif"/>
                <w:sz w:val="24"/>
                <w:szCs w:val="24"/>
                <w:lang w:eastAsia="x-none"/>
              </w:rPr>
              <w:t>21</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21,39</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21,39</w:t>
            </w:r>
          </w:p>
        </w:tc>
      </w:tr>
      <w:tr w:rsidR="009169D3" w:rsidRPr="00F837A6" w:rsidTr="009169D3">
        <w:trPr>
          <w:trHeight w:val="296"/>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1.3.</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 xml:space="preserve">с 01.01.2022 </w:t>
            </w:r>
            <w:r w:rsidRPr="00F837A6">
              <w:rPr>
                <w:rFonts w:ascii="PT Astra Serif" w:hAnsi="PT Astra Serif"/>
                <w:sz w:val="24"/>
                <w:szCs w:val="24"/>
                <w:lang w:val="x-none" w:eastAsia="x-none"/>
              </w:rPr>
              <w:t xml:space="preserve">по </w:t>
            </w:r>
            <w:r w:rsidRPr="00F837A6">
              <w:rPr>
                <w:rFonts w:ascii="PT Astra Serif" w:hAnsi="PT Astra Serif"/>
                <w:sz w:val="24"/>
                <w:szCs w:val="24"/>
                <w:lang w:eastAsia="x-none"/>
              </w:rPr>
              <w:t>30.06</w:t>
            </w:r>
            <w:r w:rsidRPr="00F837A6">
              <w:rPr>
                <w:rFonts w:ascii="PT Astra Serif" w:hAnsi="PT Astra Serif"/>
                <w:sz w:val="24"/>
                <w:szCs w:val="24"/>
                <w:lang w:val="x-none" w:eastAsia="x-none"/>
              </w:rPr>
              <w:t>.20</w:t>
            </w:r>
            <w:r w:rsidRPr="00F837A6">
              <w:rPr>
                <w:rFonts w:ascii="PT Astra Serif" w:hAnsi="PT Astra Serif"/>
                <w:sz w:val="24"/>
                <w:szCs w:val="24"/>
                <w:lang w:eastAsia="x-none"/>
              </w:rPr>
              <w:t>22</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21,39</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21,39</w:t>
            </w:r>
          </w:p>
        </w:tc>
      </w:tr>
      <w:tr w:rsidR="009169D3" w:rsidRPr="00F837A6" w:rsidTr="009169D3">
        <w:trPr>
          <w:trHeight w:val="296"/>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1.4.</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 xml:space="preserve">с 01.07.2022  </w:t>
            </w:r>
            <w:r w:rsidRPr="00F837A6">
              <w:rPr>
                <w:rFonts w:ascii="PT Astra Serif" w:hAnsi="PT Astra Serif"/>
                <w:sz w:val="24"/>
                <w:szCs w:val="24"/>
                <w:lang w:val="x-none" w:eastAsia="x-none"/>
              </w:rPr>
              <w:t xml:space="preserve">по </w:t>
            </w:r>
            <w:r w:rsidRPr="00F837A6">
              <w:rPr>
                <w:rFonts w:ascii="PT Astra Serif" w:hAnsi="PT Astra Serif"/>
                <w:sz w:val="24"/>
                <w:szCs w:val="24"/>
                <w:lang w:eastAsia="x-none"/>
              </w:rPr>
              <w:t>31</w:t>
            </w:r>
            <w:r w:rsidRPr="00F837A6">
              <w:rPr>
                <w:rFonts w:ascii="PT Astra Serif" w:hAnsi="PT Astra Serif"/>
                <w:sz w:val="24"/>
                <w:szCs w:val="24"/>
                <w:lang w:val="x-none" w:eastAsia="x-none"/>
              </w:rPr>
              <w:t>.12.20</w:t>
            </w:r>
            <w:r w:rsidRPr="00F837A6">
              <w:rPr>
                <w:rFonts w:ascii="PT Astra Serif" w:hAnsi="PT Astra Serif"/>
                <w:sz w:val="24"/>
                <w:szCs w:val="24"/>
                <w:lang w:eastAsia="x-none"/>
              </w:rPr>
              <w:t>22</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21,96</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21,96</w:t>
            </w:r>
          </w:p>
        </w:tc>
      </w:tr>
      <w:tr w:rsidR="009169D3" w:rsidRPr="00F837A6" w:rsidTr="009169D3">
        <w:trPr>
          <w:trHeight w:val="296"/>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1.5.</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 xml:space="preserve">с 01.01.2023 </w:t>
            </w:r>
            <w:r w:rsidRPr="00F837A6">
              <w:rPr>
                <w:rFonts w:ascii="PT Astra Serif" w:hAnsi="PT Astra Serif"/>
                <w:sz w:val="24"/>
                <w:szCs w:val="24"/>
                <w:lang w:val="x-none" w:eastAsia="x-none"/>
              </w:rPr>
              <w:t xml:space="preserve">по </w:t>
            </w:r>
            <w:r w:rsidRPr="00F837A6">
              <w:rPr>
                <w:rFonts w:ascii="PT Astra Serif" w:hAnsi="PT Astra Serif"/>
                <w:sz w:val="24"/>
                <w:szCs w:val="24"/>
                <w:lang w:eastAsia="x-none"/>
              </w:rPr>
              <w:t>30.06</w:t>
            </w:r>
            <w:r w:rsidRPr="00F837A6">
              <w:rPr>
                <w:rFonts w:ascii="PT Astra Serif" w:hAnsi="PT Astra Serif"/>
                <w:sz w:val="24"/>
                <w:szCs w:val="24"/>
                <w:lang w:val="x-none" w:eastAsia="x-none"/>
              </w:rPr>
              <w:t>.20</w:t>
            </w:r>
            <w:r w:rsidRPr="00F837A6">
              <w:rPr>
                <w:rFonts w:ascii="PT Astra Serif" w:hAnsi="PT Astra Serif"/>
                <w:sz w:val="24"/>
                <w:szCs w:val="24"/>
                <w:lang w:eastAsia="x-none"/>
              </w:rPr>
              <w:t>23</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21,96</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21,96</w:t>
            </w:r>
          </w:p>
        </w:tc>
      </w:tr>
      <w:tr w:rsidR="009169D3" w:rsidRPr="00F837A6" w:rsidTr="009169D3">
        <w:trPr>
          <w:trHeight w:val="296"/>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1.6.</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 xml:space="preserve">с 01.07.2023 </w:t>
            </w:r>
            <w:r w:rsidRPr="00F837A6">
              <w:rPr>
                <w:rFonts w:ascii="PT Astra Serif" w:hAnsi="PT Astra Serif"/>
                <w:sz w:val="24"/>
                <w:szCs w:val="24"/>
                <w:lang w:val="x-none" w:eastAsia="x-none"/>
              </w:rPr>
              <w:t xml:space="preserve">по </w:t>
            </w:r>
            <w:r w:rsidRPr="00F837A6">
              <w:rPr>
                <w:rFonts w:ascii="PT Astra Serif" w:hAnsi="PT Astra Serif"/>
                <w:sz w:val="24"/>
                <w:szCs w:val="24"/>
                <w:lang w:eastAsia="x-none"/>
              </w:rPr>
              <w:t>31</w:t>
            </w:r>
            <w:r w:rsidRPr="00F837A6">
              <w:rPr>
                <w:rFonts w:ascii="PT Astra Serif" w:hAnsi="PT Astra Serif"/>
                <w:sz w:val="24"/>
                <w:szCs w:val="24"/>
                <w:lang w:val="x-none" w:eastAsia="x-none"/>
              </w:rPr>
              <w:t>.12.20</w:t>
            </w:r>
            <w:r w:rsidRPr="00F837A6">
              <w:rPr>
                <w:rFonts w:ascii="PT Astra Serif" w:hAnsi="PT Astra Serif"/>
                <w:sz w:val="24"/>
                <w:szCs w:val="24"/>
                <w:lang w:eastAsia="x-none"/>
              </w:rPr>
              <w:t>23</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22,26</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22,26</w:t>
            </w:r>
          </w:p>
        </w:tc>
      </w:tr>
      <w:tr w:rsidR="009169D3" w:rsidRPr="00F837A6" w:rsidTr="009169D3">
        <w:trPr>
          <w:trHeight w:val="584"/>
        </w:trPr>
        <w:tc>
          <w:tcPr>
            <w:tcW w:w="714"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spacing w:after="360" w:line="216" w:lineRule="auto"/>
              <w:jc w:val="center"/>
              <w:rPr>
                <w:rFonts w:ascii="PT Astra Serif" w:hAnsi="PT Astra Serif"/>
                <w:sz w:val="24"/>
                <w:szCs w:val="24"/>
              </w:rPr>
            </w:pPr>
            <w:r w:rsidRPr="00F837A6">
              <w:rPr>
                <w:rFonts w:ascii="PT Astra Serif" w:hAnsi="PT Astra Serif"/>
                <w:sz w:val="24"/>
                <w:szCs w:val="24"/>
              </w:rPr>
              <w:t>2.</w:t>
            </w:r>
          </w:p>
        </w:tc>
        <w:tc>
          <w:tcPr>
            <w:tcW w:w="9072" w:type="dxa"/>
            <w:gridSpan w:val="4"/>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autoSpaceDE w:val="0"/>
              <w:autoSpaceDN w:val="0"/>
              <w:adjustRightInd w:val="0"/>
              <w:ind w:left="142"/>
              <w:jc w:val="both"/>
              <w:rPr>
                <w:rFonts w:ascii="PT Astra Serif" w:hAnsi="PT Astra Serif" w:cs="Arial"/>
                <w:sz w:val="24"/>
                <w:szCs w:val="24"/>
              </w:rPr>
            </w:pPr>
            <w:r w:rsidRPr="00F837A6">
              <w:rPr>
                <w:rFonts w:ascii="PT Astra Serif" w:hAnsi="PT Astra Serif"/>
                <w:sz w:val="24"/>
                <w:szCs w:val="24"/>
              </w:rPr>
              <w:t>С использованием централиз</w:t>
            </w:r>
            <w:r>
              <w:rPr>
                <w:rFonts w:ascii="PT Astra Serif" w:hAnsi="PT Astra Serif"/>
                <w:sz w:val="24"/>
                <w:szCs w:val="24"/>
              </w:rPr>
              <w:t xml:space="preserve">ованной системы водоснабжения  </w:t>
            </w:r>
            <w:r w:rsidRPr="00F837A6">
              <w:rPr>
                <w:rFonts w:ascii="PT Astra Serif" w:hAnsi="PT Astra Serif"/>
                <w:sz w:val="24"/>
                <w:szCs w:val="24"/>
              </w:rPr>
              <w:t xml:space="preserve"> на территории муниципального образования </w:t>
            </w:r>
            <w:r w:rsidRPr="00F837A6">
              <w:rPr>
                <w:rFonts w:ascii="PT Astra Serif" w:hAnsi="PT Astra Serif" w:cs="Arial"/>
                <w:sz w:val="24"/>
                <w:szCs w:val="24"/>
              </w:rPr>
              <w:t>«</w:t>
            </w:r>
            <w:proofErr w:type="spellStart"/>
            <w:r w:rsidRPr="00F837A6">
              <w:rPr>
                <w:rFonts w:ascii="PT Astra Serif" w:hAnsi="PT Astra Serif"/>
                <w:sz w:val="24"/>
                <w:szCs w:val="24"/>
              </w:rPr>
              <w:t>Бряндинское</w:t>
            </w:r>
            <w:proofErr w:type="spellEnd"/>
            <w:r w:rsidRPr="00F837A6">
              <w:rPr>
                <w:rFonts w:ascii="PT Astra Serif" w:hAnsi="PT Astra Serif"/>
                <w:sz w:val="24"/>
                <w:szCs w:val="24"/>
              </w:rPr>
              <w:t xml:space="preserve"> сельское поселение» </w:t>
            </w:r>
            <w:proofErr w:type="spellStart"/>
            <w:r w:rsidRPr="00F837A6">
              <w:rPr>
                <w:rFonts w:ascii="PT Astra Serif" w:hAnsi="PT Astra Serif"/>
                <w:sz w:val="24"/>
                <w:szCs w:val="24"/>
              </w:rPr>
              <w:t>Чердаклинского</w:t>
            </w:r>
            <w:proofErr w:type="spellEnd"/>
            <w:r w:rsidRPr="00F837A6">
              <w:rPr>
                <w:rFonts w:ascii="PT Astra Serif" w:hAnsi="PT Astra Serif"/>
                <w:sz w:val="24"/>
                <w:szCs w:val="24"/>
              </w:rPr>
              <w:t xml:space="preserve"> района Ульяновской области</w:t>
            </w:r>
          </w:p>
        </w:tc>
      </w:tr>
      <w:tr w:rsidR="009169D3" w:rsidRPr="00F837A6" w:rsidTr="009169D3">
        <w:trPr>
          <w:trHeight w:val="352"/>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2.1.</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с 01.01.2021 по 30.06.2021</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26,70</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26,70</w:t>
            </w:r>
          </w:p>
        </w:tc>
      </w:tr>
      <w:tr w:rsidR="009169D3" w:rsidRPr="00F837A6" w:rsidTr="009169D3">
        <w:trPr>
          <w:trHeight w:val="413"/>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2.2.</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с 01.07.2021 по 31.12.2021</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26,70</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26,70</w:t>
            </w:r>
          </w:p>
        </w:tc>
      </w:tr>
      <w:tr w:rsidR="009169D3" w:rsidRPr="00F837A6" w:rsidTr="009169D3">
        <w:trPr>
          <w:trHeight w:val="419"/>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2.3.</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с 01.01.2022 по 30.06.2022</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26,70</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26,70</w:t>
            </w:r>
          </w:p>
        </w:tc>
      </w:tr>
      <w:tr w:rsidR="009169D3" w:rsidRPr="00F837A6" w:rsidTr="009169D3">
        <w:trPr>
          <w:trHeight w:val="412"/>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2.4.</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с 01.07.2022 по 31.12.2022</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27,31</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27,31</w:t>
            </w:r>
          </w:p>
        </w:tc>
      </w:tr>
      <w:tr w:rsidR="009169D3" w:rsidRPr="00F837A6" w:rsidTr="009169D3">
        <w:trPr>
          <w:trHeight w:val="276"/>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2.5.</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с 01.01.2023 по 30.06.2023</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27,31</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27,31</w:t>
            </w:r>
          </w:p>
        </w:tc>
      </w:tr>
      <w:tr w:rsidR="009169D3" w:rsidRPr="00F837A6" w:rsidTr="009169D3">
        <w:trPr>
          <w:trHeight w:val="296"/>
        </w:trPr>
        <w:tc>
          <w:tcPr>
            <w:tcW w:w="714"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2.6.</w:t>
            </w:r>
          </w:p>
        </w:tc>
        <w:tc>
          <w:tcPr>
            <w:tcW w:w="4111" w:type="dxa"/>
            <w:tcBorders>
              <w:top w:val="single" w:sz="4" w:space="0" w:color="auto"/>
              <w:left w:val="single" w:sz="4" w:space="0" w:color="auto"/>
              <w:bottom w:val="single" w:sz="4" w:space="0" w:color="auto"/>
              <w:right w:val="single" w:sz="4" w:space="0" w:color="auto"/>
            </w:tcBorders>
            <w:vAlign w:val="center"/>
            <w:hideMark/>
          </w:tcPr>
          <w:p w:rsidR="009169D3" w:rsidRPr="00F837A6" w:rsidRDefault="009169D3" w:rsidP="009169D3">
            <w:pPr>
              <w:ind w:firstLine="142"/>
              <w:rPr>
                <w:rFonts w:ascii="PT Astra Serif" w:hAnsi="PT Astra Serif"/>
                <w:sz w:val="24"/>
                <w:szCs w:val="24"/>
              </w:rPr>
            </w:pPr>
            <w:r w:rsidRPr="00F837A6">
              <w:rPr>
                <w:rFonts w:ascii="PT Astra Serif" w:hAnsi="PT Astra Serif"/>
                <w:sz w:val="24"/>
                <w:szCs w:val="24"/>
              </w:rPr>
              <w:t>с 01.07.2023 по 31.12.2023</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27,73</w:t>
            </w:r>
          </w:p>
        </w:tc>
        <w:tc>
          <w:tcPr>
            <w:tcW w:w="2410" w:type="dxa"/>
            <w:tcBorders>
              <w:top w:val="single" w:sz="4" w:space="0" w:color="auto"/>
              <w:left w:val="single" w:sz="4" w:space="0" w:color="auto"/>
              <w:bottom w:val="single" w:sz="4" w:space="0" w:color="auto"/>
              <w:right w:val="single" w:sz="4" w:space="0" w:color="auto"/>
            </w:tcBorders>
            <w:vAlign w:val="center"/>
          </w:tcPr>
          <w:p w:rsidR="009169D3" w:rsidRPr="00F837A6" w:rsidRDefault="009169D3" w:rsidP="009169D3">
            <w:pPr>
              <w:jc w:val="center"/>
              <w:rPr>
                <w:rFonts w:ascii="PT Astra Serif" w:hAnsi="PT Astra Serif"/>
                <w:sz w:val="24"/>
                <w:szCs w:val="24"/>
              </w:rPr>
            </w:pPr>
            <w:r w:rsidRPr="00F837A6">
              <w:rPr>
                <w:rFonts w:ascii="PT Astra Serif" w:hAnsi="PT Astra Serif"/>
                <w:sz w:val="24"/>
                <w:szCs w:val="24"/>
              </w:rPr>
              <w:t>27,73</w:t>
            </w:r>
          </w:p>
        </w:tc>
      </w:tr>
    </w:tbl>
    <w:p w:rsidR="009169D3" w:rsidRPr="0008215F" w:rsidRDefault="009169D3" w:rsidP="009169D3">
      <w:pPr>
        <w:pStyle w:val="afff7"/>
        <w:ind w:firstLine="709"/>
        <w:jc w:val="both"/>
        <w:rPr>
          <w:rFonts w:ascii="PT Astra Serif" w:hAnsi="PT Astra Serif"/>
        </w:rPr>
      </w:pPr>
    </w:p>
    <w:p w:rsidR="009169D3" w:rsidRDefault="009169D3" w:rsidP="009169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4"/>
          <w:szCs w:val="24"/>
        </w:rPr>
      </w:pPr>
    </w:p>
    <w:p w:rsidR="009169D3" w:rsidRPr="004D0209" w:rsidRDefault="009169D3" w:rsidP="009169D3">
      <w:pPr>
        <w:keepNext/>
        <w:jc w:val="center"/>
        <w:outlineLvl w:val="0"/>
        <w:rPr>
          <w:rFonts w:ascii="PT Astra Serif" w:hAnsi="PT Astra Serif"/>
          <w:b/>
          <w:bCs/>
          <w:sz w:val="24"/>
          <w:szCs w:val="24"/>
        </w:rPr>
      </w:pPr>
      <w:r w:rsidRPr="004D0209">
        <w:rPr>
          <w:rFonts w:ascii="PT Astra Serif" w:hAnsi="PT Astra Serif"/>
          <w:b/>
          <w:bCs/>
          <w:sz w:val="24"/>
          <w:szCs w:val="24"/>
        </w:rPr>
        <w:t>ТАРИФ НА УСЛУГИ водоотведения</w:t>
      </w:r>
    </w:p>
    <w:p w:rsidR="009169D3" w:rsidRPr="004D0209" w:rsidRDefault="009169D3" w:rsidP="009169D3">
      <w:pPr>
        <w:keepNext/>
        <w:jc w:val="center"/>
        <w:outlineLvl w:val="1"/>
        <w:rPr>
          <w:rFonts w:ascii="PT Astra Serif" w:hAnsi="PT Astra Serif"/>
          <w:b/>
          <w:bCs/>
          <w:sz w:val="24"/>
          <w:szCs w:val="24"/>
          <w:lang w:val="x-none" w:eastAsia="x-none"/>
        </w:rPr>
      </w:pPr>
      <w:r w:rsidRPr="004D0209">
        <w:rPr>
          <w:rFonts w:ascii="PT Astra Serif" w:hAnsi="PT Astra Serif"/>
          <w:b/>
          <w:bCs/>
          <w:sz w:val="24"/>
          <w:szCs w:val="24"/>
          <w:lang w:val="x-none" w:eastAsia="x-none"/>
        </w:rPr>
        <w:t xml:space="preserve">Анализ финансовых потребностей для реализации производственной программы и проверка правильности расчётов </w:t>
      </w:r>
    </w:p>
    <w:p w:rsidR="009169D3" w:rsidRPr="004D0209" w:rsidRDefault="009169D3" w:rsidP="009169D3">
      <w:pPr>
        <w:jc w:val="both"/>
        <w:rPr>
          <w:rFonts w:ascii="PT Astra Serif" w:hAnsi="PT Astra Serif"/>
          <w:sz w:val="24"/>
          <w:szCs w:val="24"/>
          <w:lang w:val="x-none" w:eastAsia="x-none"/>
        </w:rPr>
      </w:pPr>
      <w:r w:rsidRPr="004D0209">
        <w:rPr>
          <w:rFonts w:ascii="PT Astra Serif" w:hAnsi="PT Astra Serif"/>
          <w:sz w:val="24"/>
          <w:szCs w:val="24"/>
          <w:lang w:val="x-none" w:eastAsia="x-none"/>
        </w:rPr>
        <w:t xml:space="preserve">            Государственное регулирование тарифа на услуги водоотведения осуществляется  в соответствии с Федеральным законом от 07.12.2011 № 416-ФЗ «О водоснабжении и водоотведении».</w:t>
      </w:r>
    </w:p>
    <w:p w:rsidR="009169D3" w:rsidRPr="004D0209" w:rsidRDefault="009169D3" w:rsidP="009169D3">
      <w:pPr>
        <w:jc w:val="both"/>
        <w:rPr>
          <w:rFonts w:ascii="PT Astra Serif" w:hAnsi="PT Astra Serif"/>
          <w:sz w:val="24"/>
          <w:szCs w:val="24"/>
          <w:lang w:val="x-none" w:eastAsia="x-none"/>
        </w:rPr>
      </w:pPr>
      <w:r w:rsidRPr="004D0209">
        <w:rPr>
          <w:rFonts w:ascii="PT Astra Serif" w:hAnsi="PT Astra Serif"/>
          <w:sz w:val="24"/>
          <w:szCs w:val="24"/>
          <w:lang w:val="x-none" w:eastAsia="x-none"/>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рекомендациями по расчёту регулируемых тарифов в сфере водоснабжения и водоотведения, утверждёнными Приказом ФСТ России от 27.12.2013 № 1746-э.</w:t>
      </w:r>
    </w:p>
    <w:p w:rsidR="009169D3" w:rsidRPr="004D0209" w:rsidRDefault="009169D3" w:rsidP="009169D3">
      <w:pPr>
        <w:jc w:val="center"/>
        <w:rPr>
          <w:rFonts w:ascii="PT Astra Serif" w:hAnsi="PT Astra Serif"/>
          <w:b/>
          <w:sz w:val="24"/>
          <w:szCs w:val="24"/>
          <w:lang w:val="x-none" w:eastAsia="x-none"/>
        </w:rPr>
      </w:pPr>
      <w:r w:rsidRPr="004D0209">
        <w:rPr>
          <w:rFonts w:ascii="PT Astra Serif" w:hAnsi="PT Astra Serif"/>
          <w:b/>
          <w:sz w:val="24"/>
          <w:szCs w:val="24"/>
          <w:lang w:val="x-none" w:eastAsia="x-none"/>
        </w:rPr>
        <w:t xml:space="preserve">  </w:t>
      </w:r>
    </w:p>
    <w:p w:rsidR="009169D3" w:rsidRPr="004D0209" w:rsidRDefault="009169D3" w:rsidP="009169D3">
      <w:pPr>
        <w:ind w:left="709" w:firstLine="709"/>
        <w:rPr>
          <w:rFonts w:ascii="PT Astra Serif" w:hAnsi="PT Astra Serif"/>
          <w:b/>
          <w:sz w:val="24"/>
          <w:szCs w:val="24"/>
          <w:u w:val="single"/>
          <w:lang w:val="x-none" w:eastAsia="x-none"/>
        </w:rPr>
      </w:pPr>
      <w:r w:rsidRPr="004D0209">
        <w:rPr>
          <w:rFonts w:ascii="PT Astra Serif" w:hAnsi="PT Astra Serif"/>
          <w:b/>
          <w:sz w:val="24"/>
          <w:szCs w:val="24"/>
          <w:u w:val="single"/>
          <w:lang w:val="x-none" w:eastAsia="x-none"/>
        </w:rPr>
        <w:t>На территории МО «Озерское сельское поселение».</w:t>
      </w:r>
    </w:p>
    <w:p w:rsidR="009169D3" w:rsidRPr="004D0209" w:rsidRDefault="009169D3" w:rsidP="009169D3">
      <w:pPr>
        <w:jc w:val="center"/>
        <w:rPr>
          <w:rFonts w:ascii="PT Astra Serif" w:hAnsi="PT Astra Serif"/>
          <w:b/>
          <w:bCs/>
          <w:sz w:val="24"/>
          <w:szCs w:val="24"/>
          <w:u w:val="single"/>
          <w:lang w:val="x-none" w:eastAsia="x-none"/>
        </w:rPr>
      </w:pPr>
      <w:r w:rsidRPr="004D0209">
        <w:rPr>
          <w:rFonts w:ascii="PT Astra Serif" w:hAnsi="PT Astra Serif"/>
          <w:b/>
          <w:sz w:val="24"/>
          <w:szCs w:val="24"/>
          <w:lang w:val="x-none" w:eastAsia="x-none"/>
        </w:rPr>
        <w:t xml:space="preserve"> </w:t>
      </w:r>
      <w:r w:rsidRPr="004D0209">
        <w:rPr>
          <w:rFonts w:ascii="PT Astra Serif" w:hAnsi="PT Astra Serif"/>
          <w:b/>
          <w:bCs/>
          <w:sz w:val="24"/>
          <w:szCs w:val="24"/>
          <w:u w:val="single"/>
          <w:lang w:val="x-none" w:eastAsia="x-none"/>
        </w:rPr>
        <w:t>Операционные расходы</w:t>
      </w:r>
    </w:p>
    <w:p w:rsidR="009169D3" w:rsidRPr="004D0209" w:rsidRDefault="009169D3" w:rsidP="009169D3">
      <w:pPr>
        <w:keepNext/>
        <w:jc w:val="center"/>
        <w:outlineLvl w:val="1"/>
        <w:rPr>
          <w:rFonts w:ascii="PT Astra Serif" w:hAnsi="PT Astra Serif"/>
          <w:b/>
          <w:bCs/>
          <w:i/>
          <w:sz w:val="24"/>
          <w:szCs w:val="24"/>
          <w:u w:val="single"/>
          <w:lang w:eastAsia="x-none"/>
        </w:rPr>
      </w:pPr>
      <w:r w:rsidRPr="004D0209">
        <w:rPr>
          <w:rFonts w:ascii="PT Astra Serif" w:hAnsi="PT Astra Serif"/>
          <w:b/>
          <w:bCs/>
          <w:i/>
          <w:sz w:val="24"/>
          <w:szCs w:val="24"/>
          <w:u w:val="single"/>
          <w:lang w:val="x-none" w:eastAsia="x-none"/>
        </w:rPr>
        <w:t>Производственные расходы</w:t>
      </w:r>
    </w:p>
    <w:p w:rsidR="009169D3" w:rsidRPr="004D0209" w:rsidRDefault="009169D3" w:rsidP="009169D3">
      <w:pPr>
        <w:keepNext/>
        <w:jc w:val="center"/>
        <w:outlineLvl w:val="1"/>
        <w:rPr>
          <w:rFonts w:ascii="PT Astra Serif" w:hAnsi="PT Astra Serif"/>
          <w:b/>
          <w:bCs/>
          <w:i/>
          <w:sz w:val="24"/>
          <w:szCs w:val="24"/>
          <w:u w:val="single"/>
          <w:lang w:eastAsia="x-none"/>
        </w:rPr>
      </w:pPr>
    </w:p>
    <w:p w:rsidR="009169D3" w:rsidRPr="004D0209" w:rsidRDefault="009169D3" w:rsidP="009169D3">
      <w:pPr>
        <w:jc w:val="center"/>
        <w:rPr>
          <w:rFonts w:ascii="PT Astra Serif" w:hAnsi="PT Astra Serif"/>
          <w:b/>
          <w:sz w:val="24"/>
          <w:szCs w:val="24"/>
          <w:lang w:eastAsia="x-none"/>
        </w:rPr>
      </w:pPr>
      <w:r w:rsidRPr="004D0209">
        <w:rPr>
          <w:rFonts w:ascii="PT Astra Serif" w:hAnsi="PT Astra Serif"/>
          <w:b/>
          <w:sz w:val="24"/>
          <w:szCs w:val="24"/>
          <w:lang w:eastAsia="x-none"/>
        </w:rPr>
        <w:t>Статья «Расходы на приобретение сырья и материалов»</w:t>
      </w:r>
    </w:p>
    <w:p w:rsidR="009169D3" w:rsidRPr="004D0209" w:rsidRDefault="009169D3" w:rsidP="009169D3">
      <w:pPr>
        <w:rPr>
          <w:rFonts w:ascii="PT Astra Serif" w:hAnsi="PT Astra Serif"/>
          <w:sz w:val="24"/>
          <w:szCs w:val="24"/>
        </w:rPr>
      </w:pPr>
      <w:r w:rsidRPr="004D0209">
        <w:rPr>
          <w:rFonts w:ascii="PT Astra Serif" w:hAnsi="PT Astra Serif"/>
          <w:sz w:val="24"/>
          <w:szCs w:val="24"/>
        </w:rPr>
        <w:t>Предприятием затраты на сырье и материалы не предусмотрены на 2021 год.</w:t>
      </w:r>
    </w:p>
    <w:p w:rsidR="009169D3" w:rsidRPr="004D0209" w:rsidRDefault="009169D3" w:rsidP="009169D3">
      <w:pPr>
        <w:jc w:val="center"/>
        <w:rPr>
          <w:rFonts w:ascii="PT Astra Serif" w:hAnsi="PT Astra Serif"/>
          <w:b/>
          <w:sz w:val="24"/>
          <w:szCs w:val="24"/>
        </w:rPr>
      </w:pPr>
    </w:p>
    <w:p w:rsidR="009169D3" w:rsidRPr="004D0209" w:rsidRDefault="009169D3" w:rsidP="009169D3">
      <w:pPr>
        <w:jc w:val="center"/>
        <w:rPr>
          <w:rFonts w:ascii="PT Astra Serif" w:hAnsi="PT Astra Serif"/>
          <w:b/>
          <w:sz w:val="24"/>
          <w:szCs w:val="24"/>
        </w:rPr>
      </w:pPr>
      <w:r w:rsidRPr="004D0209">
        <w:rPr>
          <w:rFonts w:ascii="PT Astra Serif" w:hAnsi="PT Astra Serif"/>
          <w:b/>
          <w:sz w:val="24"/>
          <w:szCs w:val="24"/>
        </w:rPr>
        <w:lastRenderedPageBreak/>
        <w:t xml:space="preserve">Статья «Расходы на оплату труда и отчисления на </w:t>
      </w:r>
      <w:proofErr w:type="spellStart"/>
      <w:r w:rsidRPr="004D0209">
        <w:rPr>
          <w:rFonts w:ascii="PT Astra Serif" w:hAnsi="PT Astra Serif"/>
          <w:b/>
          <w:sz w:val="24"/>
          <w:szCs w:val="24"/>
        </w:rPr>
        <w:t>соцнужды</w:t>
      </w:r>
      <w:proofErr w:type="spellEnd"/>
      <w:r w:rsidRPr="004D0209">
        <w:rPr>
          <w:rFonts w:ascii="PT Astra Serif" w:hAnsi="PT Astra Serif"/>
          <w:b/>
          <w:sz w:val="24"/>
          <w:szCs w:val="24"/>
        </w:rPr>
        <w:t xml:space="preserve"> производственного  персонала с налогами и сборами»</w:t>
      </w:r>
    </w:p>
    <w:p w:rsidR="009169D3" w:rsidRPr="004D0209" w:rsidRDefault="009169D3" w:rsidP="009169D3">
      <w:pPr>
        <w:jc w:val="both"/>
        <w:rPr>
          <w:rFonts w:ascii="PT Astra Serif" w:hAnsi="PT Astra Serif"/>
          <w:sz w:val="24"/>
          <w:szCs w:val="24"/>
        </w:rPr>
      </w:pPr>
      <w:r w:rsidRPr="004D0209">
        <w:rPr>
          <w:rFonts w:ascii="PT Astra Serif" w:hAnsi="PT Astra Serif"/>
          <w:sz w:val="24"/>
          <w:szCs w:val="24"/>
        </w:rPr>
        <w:t xml:space="preserve">   Предприятием были предложены затраты по статье «Расходы на оплату труда и отчисления на </w:t>
      </w:r>
      <w:proofErr w:type="spellStart"/>
      <w:r w:rsidRPr="004D0209">
        <w:rPr>
          <w:rFonts w:ascii="PT Astra Serif" w:hAnsi="PT Astra Serif"/>
          <w:sz w:val="24"/>
          <w:szCs w:val="24"/>
        </w:rPr>
        <w:t>соцнужды</w:t>
      </w:r>
      <w:proofErr w:type="spellEnd"/>
      <w:r w:rsidRPr="004D0209">
        <w:rPr>
          <w:rFonts w:ascii="PT Astra Serif" w:hAnsi="PT Astra Serif"/>
          <w:sz w:val="24"/>
          <w:szCs w:val="24"/>
        </w:rPr>
        <w:t xml:space="preserve"> производственного персонала с налогами и сборами» на 2021 г. в сумме 688,0 тыс. руб.</w:t>
      </w:r>
      <w:r w:rsidRPr="004D0209">
        <w:rPr>
          <w:rFonts w:ascii="PT Astra Serif" w:hAnsi="PT Astra Serif"/>
          <w:b/>
          <w:sz w:val="24"/>
          <w:szCs w:val="24"/>
        </w:rPr>
        <w:t xml:space="preserve">      </w:t>
      </w:r>
    </w:p>
    <w:p w:rsidR="009169D3" w:rsidRPr="004D0209" w:rsidRDefault="009169D3" w:rsidP="009169D3">
      <w:pPr>
        <w:ind w:firstLine="567"/>
        <w:jc w:val="both"/>
        <w:rPr>
          <w:rFonts w:ascii="PT Astra Serif" w:hAnsi="PT Astra Serif"/>
          <w:sz w:val="24"/>
          <w:szCs w:val="24"/>
        </w:rPr>
      </w:pPr>
      <w:r w:rsidRPr="004D0209">
        <w:rPr>
          <w:rFonts w:ascii="PT Astra Serif" w:hAnsi="PT Astra Serif"/>
          <w:sz w:val="24"/>
          <w:szCs w:val="24"/>
        </w:rPr>
        <w:t>Проанализированы материалы и документы: расчет тарифов Озерки (с. 4-10 тариф</w:t>
      </w:r>
      <w:proofErr w:type="gramStart"/>
      <w:r w:rsidRPr="004D0209">
        <w:rPr>
          <w:rFonts w:ascii="PT Astra Serif" w:hAnsi="PT Astra Serif"/>
          <w:sz w:val="24"/>
          <w:szCs w:val="24"/>
        </w:rPr>
        <w:t>.</w:t>
      </w:r>
      <w:proofErr w:type="gramEnd"/>
      <w:r w:rsidRPr="004D0209">
        <w:rPr>
          <w:rFonts w:ascii="PT Astra Serif" w:hAnsi="PT Astra Serif"/>
          <w:sz w:val="24"/>
          <w:szCs w:val="24"/>
        </w:rPr>
        <w:t xml:space="preserve"> </w:t>
      </w:r>
      <w:proofErr w:type="gramStart"/>
      <w:r w:rsidRPr="004D0209">
        <w:rPr>
          <w:rFonts w:ascii="PT Astra Serif" w:hAnsi="PT Astra Serif"/>
          <w:sz w:val="24"/>
          <w:szCs w:val="24"/>
        </w:rPr>
        <w:t>д</w:t>
      </w:r>
      <w:proofErr w:type="gramEnd"/>
      <w:r w:rsidRPr="004D0209">
        <w:rPr>
          <w:rFonts w:ascii="PT Astra Serif" w:hAnsi="PT Astra Serif"/>
          <w:sz w:val="24"/>
          <w:szCs w:val="24"/>
        </w:rPr>
        <w:t xml:space="preserve">ела), штатное расписание (с.28), эксперты не согласны с предложением предприятия. </w:t>
      </w:r>
    </w:p>
    <w:p w:rsidR="009169D3" w:rsidRPr="004D0209" w:rsidRDefault="009169D3" w:rsidP="009169D3">
      <w:pPr>
        <w:ind w:firstLine="567"/>
        <w:jc w:val="both"/>
        <w:rPr>
          <w:rFonts w:ascii="PT Astra Serif" w:hAnsi="PT Astra Serif"/>
          <w:sz w:val="24"/>
          <w:szCs w:val="24"/>
        </w:rPr>
      </w:pPr>
      <w:r w:rsidRPr="004D0209">
        <w:rPr>
          <w:rFonts w:ascii="PT Astra Serif" w:hAnsi="PT Astra Serif"/>
          <w:sz w:val="24"/>
          <w:szCs w:val="24"/>
        </w:rPr>
        <w:t xml:space="preserve"> В расчет принято 2 чел. производственных рабочих с заработной платой в размере 20720 руб., с годовым фондом оплаты труда-497,28 тыс. руб.</w:t>
      </w:r>
    </w:p>
    <w:p w:rsidR="009169D3" w:rsidRPr="004D0209" w:rsidRDefault="009169D3" w:rsidP="009169D3">
      <w:pPr>
        <w:ind w:firstLine="567"/>
        <w:jc w:val="both"/>
        <w:rPr>
          <w:rFonts w:ascii="PT Astra Serif" w:hAnsi="PT Astra Serif"/>
          <w:sz w:val="24"/>
          <w:szCs w:val="24"/>
        </w:rPr>
      </w:pPr>
      <w:r w:rsidRPr="004D0209">
        <w:rPr>
          <w:rFonts w:ascii="PT Astra Serif" w:hAnsi="PT Astra Serif"/>
          <w:sz w:val="24"/>
          <w:szCs w:val="24"/>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149,18тыс</w:t>
      </w:r>
      <w:proofErr w:type="gramStart"/>
      <w:r w:rsidRPr="004D0209">
        <w:rPr>
          <w:rFonts w:ascii="PT Astra Serif" w:hAnsi="PT Astra Serif"/>
          <w:sz w:val="24"/>
          <w:szCs w:val="24"/>
        </w:rPr>
        <w:t>.р</w:t>
      </w:r>
      <w:proofErr w:type="gramEnd"/>
      <w:r w:rsidRPr="004D0209">
        <w:rPr>
          <w:rFonts w:ascii="PT Astra Serif" w:hAnsi="PT Astra Serif"/>
          <w:sz w:val="24"/>
          <w:szCs w:val="24"/>
        </w:rPr>
        <w:t>уб.</w:t>
      </w:r>
    </w:p>
    <w:p w:rsidR="009169D3" w:rsidRPr="004D0209" w:rsidRDefault="009169D3" w:rsidP="009169D3">
      <w:pPr>
        <w:jc w:val="both"/>
        <w:rPr>
          <w:rFonts w:ascii="PT Astra Serif" w:hAnsi="PT Astra Serif"/>
          <w:b/>
          <w:sz w:val="24"/>
          <w:szCs w:val="24"/>
        </w:rPr>
      </w:pPr>
      <w:r w:rsidRPr="004D0209">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w:t>
      </w:r>
      <w:proofErr w:type="spellStart"/>
      <w:r w:rsidRPr="004D0209">
        <w:rPr>
          <w:rFonts w:ascii="PT Astra Serif" w:hAnsi="PT Astra Serif"/>
          <w:sz w:val="24"/>
          <w:szCs w:val="24"/>
        </w:rPr>
        <w:t>соцнужды</w:t>
      </w:r>
      <w:proofErr w:type="spellEnd"/>
      <w:r w:rsidRPr="004D0209">
        <w:rPr>
          <w:rFonts w:ascii="PT Astra Serif" w:hAnsi="PT Astra Serif"/>
          <w:sz w:val="24"/>
          <w:szCs w:val="24"/>
        </w:rPr>
        <w:t xml:space="preserve"> производственного персонала с налогами и сборами» на 2021 г. </w:t>
      </w:r>
      <w:r w:rsidRPr="004D0209">
        <w:rPr>
          <w:rFonts w:ascii="PT Astra Serif" w:hAnsi="PT Astra Serif"/>
          <w:b/>
          <w:sz w:val="24"/>
          <w:szCs w:val="24"/>
        </w:rPr>
        <w:t>в сумме 646,46 тыс. руб</w:t>
      </w:r>
      <w:r w:rsidRPr="004D0209">
        <w:rPr>
          <w:rFonts w:ascii="PT Astra Serif" w:hAnsi="PT Astra Serif"/>
          <w:sz w:val="24"/>
          <w:szCs w:val="24"/>
        </w:rPr>
        <w:t>.</w:t>
      </w:r>
    </w:p>
    <w:p w:rsidR="009169D3" w:rsidRDefault="009169D3" w:rsidP="009169D3">
      <w:pPr>
        <w:ind w:firstLine="567"/>
        <w:jc w:val="center"/>
        <w:rPr>
          <w:rFonts w:ascii="PT Astra Serif" w:hAnsi="PT Astra Serif"/>
          <w:b/>
          <w:sz w:val="24"/>
          <w:szCs w:val="24"/>
        </w:rPr>
      </w:pPr>
    </w:p>
    <w:p w:rsidR="009169D3" w:rsidRPr="004D0209" w:rsidRDefault="009169D3" w:rsidP="009169D3">
      <w:pPr>
        <w:ind w:firstLine="567"/>
        <w:jc w:val="center"/>
        <w:rPr>
          <w:rFonts w:ascii="PT Astra Serif" w:hAnsi="PT Astra Serif"/>
          <w:b/>
          <w:sz w:val="24"/>
          <w:szCs w:val="24"/>
        </w:rPr>
      </w:pPr>
      <w:r w:rsidRPr="004D0209">
        <w:rPr>
          <w:rFonts w:ascii="PT Astra Serif" w:hAnsi="PT Astra Serif"/>
          <w:b/>
          <w:sz w:val="24"/>
          <w:szCs w:val="24"/>
        </w:rPr>
        <w:t>Статья «Общехозяйственные расходы»</w:t>
      </w:r>
    </w:p>
    <w:p w:rsidR="009169D3" w:rsidRPr="004D0209" w:rsidRDefault="009169D3" w:rsidP="009169D3">
      <w:pPr>
        <w:ind w:firstLine="567"/>
        <w:jc w:val="both"/>
        <w:rPr>
          <w:rFonts w:ascii="PT Astra Serif" w:hAnsi="PT Astra Serif"/>
          <w:sz w:val="24"/>
          <w:szCs w:val="24"/>
        </w:rPr>
      </w:pPr>
      <w:r w:rsidRPr="004D0209">
        <w:rPr>
          <w:rFonts w:ascii="PT Astra Serif" w:hAnsi="PT Astra Serif"/>
          <w:sz w:val="24"/>
          <w:szCs w:val="24"/>
        </w:rPr>
        <w:t>Предприятием были предложены затраты по статье «Общехозяйственные расходы» на 2021 г. в сумме 178,0 тыс. руб.</w:t>
      </w:r>
    </w:p>
    <w:p w:rsidR="009169D3" w:rsidRPr="004D0209" w:rsidRDefault="009169D3" w:rsidP="009169D3">
      <w:pPr>
        <w:ind w:firstLine="567"/>
        <w:jc w:val="both"/>
        <w:rPr>
          <w:rFonts w:ascii="PT Astra Serif" w:hAnsi="PT Astra Serif"/>
          <w:sz w:val="24"/>
          <w:szCs w:val="24"/>
        </w:rPr>
      </w:pPr>
      <w:r w:rsidRPr="004D0209">
        <w:rPr>
          <w:rFonts w:ascii="PT Astra Serif" w:hAnsi="PT Astra Serif"/>
          <w:sz w:val="24"/>
          <w:szCs w:val="24"/>
        </w:rPr>
        <w:t xml:space="preserve">Проанализированы материалы и документы: расчет тарифов Озерки (с. 4-10 тариф. дела), </w:t>
      </w:r>
      <w:proofErr w:type="spellStart"/>
      <w:proofErr w:type="gramStart"/>
      <w:r w:rsidRPr="004D0209">
        <w:rPr>
          <w:rFonts w:ascii="PT Astra Serif" w:hAnsi="PT Astra Serif"/>
          <w:sz w:val="24"/>
          <w:szCs w:val="24"/>
        </w:rPr>
        <w:t>доп</w:t>
      </w:r>
      <w:proofErr w:type="spellEnd"/>
      <w:proofErr w:type="gramEnd"/>
      <w:r w:rsidRPr="004D0209">
        <w:rPr>
          <w:rFonts w:ascii="PT Astra Serif" w:hAnsi="PT Astra Serif"/>
          <w:sz w:val="24"/>
          <w:szCs w:val="24"/>
        </w:rPr>
        <w:t xml:space="preserve"> материал (</w:t>
      </w:r>
      <w:proofErr w:type="spellStart"/>
      <w:r w:rsidRPr="004D0209">
        <w:rPr>
          <w:rFonts w:ascii="PT Astra Serif" w:hAnsi="PT Astra Serif"/>
          <w:sz w:val="24"/>
          <w:szCs w:val="24"/>
        </w:rPr>
        <w:t>вх</w:t>
      </w:r>
      <w:proofErr w:type="spellEnd"/>
      <w:r w:rsidRPr="004D0209">
        <w:rPr>
          <w:rFonts w:ascii="PT Astra Serif" w:hAnsi="PT Astra Serif"/>
          <w:sz w:val="24"/>
          <w:szCs w:val="24"/>
        </w:rPr>
        <w:t xml:space="preserve"> № 1356 от 02.12.2020).</w:t>
      </w:r>
    </w:p>
    <w:p w:rsidR="009169D3" w:rsidRPr="004D0209" w:rsidRDefault="009169D3" w:rsidP="009169D3">
      <w:pPr>
        <w:ind w:firstLine="567"/>
        <w:jc w:val="both"/>
        <w:rPr>
          <w:rFonts w:ascii="PT Astra Serif" w:hAnsi="PT Astra Serif"/>
          <w:sz w:val="24"/>
          <w:szCs w:val="24"/>
        </w:rPr>
      </w:pPr>
      <w:r w:rsidRPr="004D0209">
        <w:rPr>
          <w:rFonts w:ascii="PT Astra Serif" w:hAnsi="PT Astra Serif"/>
          <w:sz w:val="24"/>
          <w:szCs w:val="24"/>
        </w:rPr>
        <w:t xml:space="preserve">Эксперты не согласны с предложением предприятия. </w:t>
      </w:r>
    </w:p>
    <w:p w:rsidR="009169D3" w:rsidRPr="004D0209" w:rsidRDefault="009169D3" w:rsidP="009169D3">
      <w:pPr>
        <w:ind w:firstLine="567"/>
        <w:jc w:val="both"/>
        <w:rPr>
          <w:rFonts w:ascii="PT Astra Serif" w:hAnsi="PT Astra Serif"/>
          <w:b/>
          <w:sz w:val="24"/>
          <w:szCs w:val="24"/>
        </w:rPr>
      </w:pPr>
      <w:r w:rsidRPr="004D0209">
        <w:rPr>
          <w:rFonts w:ascii="PT Astra Serif" w:hAnsi="PT Astra Serif"/>
          <w:sz w:val="24"/>
          <w:szCs w:val="24"/>
        </w:rPr>
        <w:t xml:space="preserve">Учитывая плановые расходы 2021, эксперты предлагают признать экономически обоснованной сумму затрат по данной статье в размере </w:t>
      </w:r>
      <w:r w:rsidRPr="004D0209">
        <w:rPr>
          <w:rFonts w:ascii="PT Astra Serif" w:hAnsi="PT Astra Serif"/>
          <w:b/>
          <w:sz w:val="24"/>
          <w:szCs w:val="24"/>
        </w:rPr>
        <w:t>161,0</w:t>
      </w:r>
      <w:r w:rsidRPr="004D0209">
        <w:rPr>
          <w:rFonts w:ascii="PT Astra Serif" w:hAnsi="PT Astra Serif"/>
          <w:sz w:val="24"/>
          <w:szCs w:val="24"/>
        </w:rPr>
        <w:t xml:space="preserve"> </w:t>
      </w:r>
      <w:r w:rsidRPr="004D0209">
        <w:rPr>
          <w:rFonts w:ascii="PT Astra Serif" w:hAnsi="PT Astra Serif"/>
          <w:b/>
          <w:sz w:val="24"/>
          <w:szCs w:val="24"/>
        </w:rPr>
        <w:t>тыс. руб.</w:t>
      </w:r>
    </w:p>
    <w:p w:rsidR="009169D3" w:rsidRPr="004D0209" w:rsidRDefault="009169D3" w:rsidP="009169D3">
      <w:pPr>
        <w:jc w:val="center"/>
        <w:rPr>
          <w:rFonts w:ascii="PT Astra Serif" w:hAnsi="PT Astra Serif"/>
          <w:b/>
          <w:sz w:val="24"/>
          <w:szCs w:val="24"/>
        </w:rPr>
      </w:pPr>
    </w:p>
    <w:p w:rsidR="009169D3" w:rsidRPr="004D0209" w:rsidRDefault="009169D3" w:rsidP="009169D3">
      <w:pPr>
        <w:ind w:firstLine="567"/>
        <w:jc w:val="center"/>
        <w:rPr>
          <w:rFonts w:ascii="PT Astra Serif" w:hAnsi="PT Astra Serif"/>
          <w:b/>
          <w:sz w:val="24"/>
          <w:szCs w:val="24"/>
        </w:rPr>
      </w:pPr>
      <w:r w:rsidRPr="004D0209">
        <w:rPr>
          <w:rFonts w:ascii="PT Astra Serif" w:hAnsi="PT Astra Serif"/>
          <w:b/>
          <w:sz w:val="24"/>
          <w:szCs w:val="24"/>
        </w:rPr>
        <w:t>Статья «Прочие производственные расходы»</w:t>
      </w:r>
    </w:p>
    <w:p w:rsidR="009169D3" w:rsidRPr="004D0209" w:rsidRDefault="009169D3" w:rsidP="009169D3">
      <w:pPr>
        <w:ind w:right="-257"/>
        <w:jc w:val="both"/>
        <w:rPr>
          <w:rFonts w:ascii="PT Astra Serif" w:hAnsi="PT Astra Serif"/>
          <w:sz w:val="24"/>
          <w:szCs w:val="24"/>
        </w:rPr>
      </w:pPr>
      <w:r w:rsidRPr="004D0209">
        <w:rPr>
          <w:rFonts w:ascii="PT Astra Serif" w:hAnsi="PT Astra Serif"/>
          <w:sz w:val="24"/>
          <w:szCs w:val="24"/>
        </w:rPr>
        <w:t xml:space="preserve">         Предприятием были предложены затраты по статье «Прочие производственные расходы» на 2021 г. в сумме 166,0 тыс. руб.</w:t>
      </w:r>
    </w:p>
    <w:p w:rsidR="009169D3" w:rsidRPr="004D0209" w:rsidRDefault="009169D3" w:rsidP="009169D3">
      <w:pPr>
        <w:ind w:right="-257"/>
        <w:jc w:val="both"/>
        <w:rPr>
          <w:rFonts w:ascii="PT Astra Serif" w:hAnsi="PT Astra Serif"/>
          <w:sz w:val="24"/>
          <w:szCs w:val="24"/>
        </w:rPr>
      </w:pPr>
      <w:r w:rsidRPr="004D0209">
        <w:rPr>
          <w:rFonts w:ascii="PT Astra Serif" w:hAnsi="PT Astra Serif"/>
          <w:sz w:val="24"/>
          <w:szCs w:val="24"/>
        </w:rPr>
        <w:t>В прочие производственные расходы включены затраты на приобретение вспомогательных материалов и запчастей.</w:t>
      </w:r>
    </w:p>
    <w:p w:rsidR="009169D3" w:rsidRPr="004D0209" w:rsidRDefault="009169D3" w:rsidP="009169D3">
      <w:pPr>
        <w:ind w:right="-257" w:firstLine="720"/>
        <w:jc w:val="both"/>
        <w:rPr>
          <w:rFonts w:ascii="PT Astra Serif" w:hAnsi="PT Astra Serif"/>
          <w:b/>
          <w:sz w:val="24"/>
          <w:szCs w:val="24"/>
        </w:rPr>
      </w:pPr>
      <w:r w:rsidRPr="004D0209">
        <w:rPr>
          <w:rFonts w:ascii="PT Astra Serif" w:hAnsi="PT Astra Serif"/>
          <w:sz w:val="24"/>
          <w:szCs w:val="24"/>
        </w:rPr>
        <w:t>Проанализировав представленные материалы: расчет тарифов Озерки (с. 4-10 тариф. дела), дополнительные документы (</w:t>
      </w:r>
      <w:proofErr w:type="spellStart"/>
      <w:r w:rsidRPr="004D0209">
        <w:rPr>
          <w:rFonts w:ascii="PT Astra Serif" w:hAnsi="PT Astra Serif"/>
          <w:sz w:val="24"/>
          <w:szCs w:val="24"/>
        </w:rPr>
        <w:t>вх</w:t>
      </w:r>
      <w:proofErr w:type="spellEnd"/>
      <w:r w:rsidRPr="004D0209">
        <w:rPr>
          <w:rFonts w:ascii="PT Astra Serif" w:hAnsi="PT Astra Serif"/>
          <w:sz w:val="24"/>
          <w:szCs w:val="24"/>
        </w:rPr>
        <w:t xml:space="preserve"> 1356 от 02.12.20), поскольку отсутствует факт 2019 г, исходя из ожидаемых затрат 2020 года, эксперты предлагают считать экономически обоснованными затраты на 2021 год по статье «Прочие производственные расходы» </w:t>
      </w:r>
      <w:r w:rsidRPr="004D0209">
        <w:rPr>
          <w:rFonts w:ascii="PT Astra Serif" w:hAnsi="PT Astra Serif"/>
          <w:b/>
          <w:sz w:val="24"/>
          <w:szCs w:val="24"/>
        </w:rPr>
        <w:t>в размере</w:t>
      </w:r>
      <w:r w:rsidRPr="004D0209">
        <w:rPr>
          <w:rFonts w:ascii="PT Astra Serif" w:hAnsi="PT Astra Serif"/>
          <w:sz w:val="24"/>
          <w:szCs w:val="24"/>
        </w:rPr>
        <w:t xml:space="preserve"> </w:t>
      </w:r>
      <w:r w:rsidRPr="004D0209">
        <w:rPr>
          <w:rFonts w:ascii="PT Astra Serif" w:hAnsi="PT Astra Serif"/>
          <w:b/>
          <w:sz w:val="24"/>
          <w:szCs w:val="24"/>
        </w:rPr>
        <w:t xml:space="preserve">160,0 </w:t>
      </w:r>
      <w:proofErr w:type="spellStart"/>
      <w:r w:rsidRPr="004D0209">
        <w:rPr>
          <w:rFonts w:ascii="PT Astra Serif" w:hAnsi="PT Astra Serif"/>
          <w:b/>
          <w:sz w:val="24"/>
          <w:szCs w:val="24"/>
        </w:rPr>
        <w:t>тыс</w:t>
      </w:r>
      <w:proofErr w:type="gramStart"/>
      <w:r w:rsidRPr="004D0209">
        <w:rPr>
          <w:rFonts w:ascii="PT Astra Serif" w:hAnsi="PT Astra Serif"/>
          <w:b/>
          <w:sz w:val="24"/>
          <w:szCs w:val="24"/>
        </w:rPr>
        <w:t>.р</w:t>
      </w:r>
      <w:proofErr w:type="gramEnd"/>
      <w:r w:rsidRPr="004D0209">
        <w:rPr>
          <w:rFonts w:ascii="PT Astra Serif" w:hAnsi="PT Astra Serif"/>
          <w:b/>
          <w:sz w:val="24"/>
          <w:szCs w:val="24"/>
        </w:rPr>
        <w:t>уб</w:t>
      </w:r>
      <w:proofErr w:type="spellEnd"/>
      <w:r w:rsidRPr="004D0209">
        <w:rPr>
          <w:rFonts w:ascii="PT Astra Serif" w:hAnsi="PT Astra Serif"/>
          <w:b/>
          <w:sz w:val="24"/>
          <w:szCs w:val="24"/>
        </w:rPr>
        <w:t>.</w:t>
      </w:r>
    </w:p>
    <w:p w:rsidR="009169D3" w:rsidRPr="004D0209" w:rsidRDefault="009169D3" w:rsidP="009169D3">
      <w:pPr>
        <w:ind w:firstLine="567"/>
        <w:jc w:val="center"/>
        <w:rPr>
          <w:rFonts w:ascii="PT Astra Serif" w:hAnsi="PT Astra Serif"/>
          <w:b/>
          <w:sz w:val="24"/>
          <w:szCs w:val="24"/>
        </w:rPr>
      </w:pPr>
      <w:r w:rsidRPr="004D0209">
        <w:rPr>
          <w:rFonts w:ascii="PT Astra Serif" w:hAnsi="PT Astra Serif"/>
          <w:b/>
          <w:sz w:val="24"/>
          <w:szCs w:val="24"/>
        </w:rPr>
        <w:t>Статья «Ремонтные расходы»</w:t>
      </w:r>
    </w:p>
    <w:p w:rsidR="009169D3" w:rsidRPr="004D0209" w:rsidRDefault="009169D3" w:rsidP="009169D3">
      <w:pPr>
        <w:ind w:firstLine="708"/>
        <w:jc w:val="both"/>
        <w:rPr>
          <w:rFonts w:ascii="PT Astra Serif" w:hAnsi="PT Astra Serif"/>
          <w:sz w:val="24"/>
          <w:szCs w:val="24"/>
        </w:rPr>
      </w:pPr>
      <w:r w:rsidRPr="004D0209">
        <w:rPr>
          <w:rFonts w:ascii="PT Astra Serif" w:hAnsi="PT Astra Serif"/>
          <w:sz w:val="24"/>
          <w:szCs w:val="24"/>
        </w:rPr>
        <w:t>Предприятием были предложены затраты по статье «Ремонтные расходы» на 2021 г. в сумме 75,0 тыс. руб.</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В составе ремонтных расходов учитываются:</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 расходы на текущий ремонт централизованных систем водоснабжения либо объектов, входящих в состав таких систем;</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 xml:space="preserve">- расходы на капитальный ремонт централизованных систем водоснабжения либо объектов, входящих в состав таких систем; </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 расходы на оплату труда и отчисления на социальные нужды ремонтного персонала, в том числе налоги и сборы с фонда оплаты труда.</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169D3" w:rsidRPr="004D0209" w:rsidRDefault="009169D3" w:rsidP="009169D3">
      <w:pPr>
        <w:ind w:firstLine="708"/>
        <w:jc w:val="both"/>
        <w:rPr>
          <w:rFonts w:ascii="PT Astra Serif" w:hAnsi="PT Astra Serif"/>
          <w:sz w:val="24"/>
          <w:szCs w:val="24"/>
        </w:rPr>
      </w:pPr>
      <w:r w:rsidRPr="004D0209">
        <w:rPr>
          <w:rFonts w:ascii="PT Astra Serif" w:hAnsi="PT Astra Serif"/>
          <w:sz w:val="24"/>
          <w:szCs w:val="24"/>
        </w:rPr>
        <w:t>Проанализированы представленные материалы: расчет тарифов Озерки (с. 4-10 тариф</w:t>
      </w:r>
      <w:proofErr w:type="gramStart"/>
      <w:r w:rsidRPr="004D0209">
        <w:rPr>
          <w:rFonts w:ascii="PT Astra Serif" w:hAnsi="PT Astra Serif"/>
          <w:sz w:val="24"/>
          <w:szCs w:val="24"/>
        </w:rPr>
        <w:t>.</w:t>
      </w:r>
      <w:proofErr w:type="gramEnd"/>
      <w:r w:rsidRPr="004D0209">
        <w:rPr>
          <w:rFonts w:ascii="PT Astra Serif" w:hAnsi="PT Astra Serif"/>
          <w:sz w:val="24"/>
          <w:szCs w:val="24"/>
        </w:rPr>
        <w:t xml:space="preserve"> </w:t>
      </w:r>
      <w:proofErr w:type="gramStart"/>
      <w:r w:rsidRPr="004D0209">
        <w:rPr>
          <w:rFonts w:ascii="PT Astra Serif" w:hAnsi="PT Astra Serif"/>
          <w:sz w:val="24"/>
          <w:szCs w:val="24"/>
        </w:rPr>
        <w:t>д</w:t>
      </w:r>
      <w:proofErr w:type="gramEnd"/>
      <w:r w:rsidRPr="004D0209">
        <w:rPr>
          <w:rFonts w:ascii="PT Astra Serif" w:hAnsi="PT Astra Serif"/>
          <w:sz w:val="24"/>
          <w:szCs w:val="24"/>
        </w:rPr>
        <w:t xml:space="preserve">ела), производственная программа в сфере водоотведения. Эксперты согласны с </w:t>
      </w:r>
      <w:r w:rsidRPr="004D0209">
        <w:rPr>
          <w:rFonts w:ascii="PT Astra Serif" w:hAnsi="PT Astra Serif"/>
          <w:sz w:val="24"/>
          <w:szCs w:val="24"/>
        </w:rPr>
        <w:lastRenderedPageBreak/>
        <w:t xml:space="preserve">предложением предприятия и предлагают признать экономически обоснованной сумму затрат по данной статье на 2021 год в размере </w:t>
      </w:r>
      <w:r w:rsidRPr="004D0209">
        <w:rPr>
          <w:rFonts w:ascii="PT Astra Serif" w:hAnsi="PT Astra Serif"/>
          <w:b/>
          <w:sz w:val="24"/>
          <w:szCs w:val="24"/>
        </w:rPr>
        <w:t>75,00 тыс. руб.</w:t>
      </w:r>
    </w:p>
    <w:p w:rsidR="009169D3" w:rsidRPr="004D0209" w:rsidRDefault="009169D3" w:rsidP="009169D3">
      <w:pPr>
        <w:tabs>
          <w:tab w:val="left" w:pos="7920"/>
        </w:tabs>
        <w:ind w:firstLine="709"/>
        <w:jc w:val="both"/>
        <w:rPr>
          <w:rFonts w:ascii="PT Astra Serif" w:hAnsi="PT Astra Serif"/>
          <w:b/>
          <w:sz w:val="24"/>
          <w:szCs w:val="24"/>
        </w:rPr>
      </w:pPr>
    </w:p>
    <w:p w:rsidR="009169D3" w:rsidRPr="004D0209" w:rsidRDefault="009169D3" w:rsidP="009169D3">
      <w:pPr>
        <w:tabs>
          <w:tab w:val="left" w:pos="7920"/>
        </w:tabs>
        <w:ind w:firstLine="709"/>
        <w:jc w:val="center"/>
        <w:rPr>
          <w:rFonts w:ascii="PT Astra Serif" w:hAnsi="PT Astra Serif"/>
          <w:b/>
          <w:sz w:val="24"/>
          <w:szCs w:val="24"/>
        </w:rPr>
      </w:pPr>
      <w:r w:rsidRPr="004D0209">
        <w:rPr>
          <w:rFonts w:ascii="PT Astra Serif" w:hAnsi="PT Astra Serif"/>
          <w:b/>
          <w:sz w:val="24"/>
          <w:szCs w:val="24"/>
        </w:rPr>
        <w:t>Статья «Административные  расходы»</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 xml:space="preserve"> К административным расходам относятся:</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 расходы на служебные командировки;</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 расходы на обучение персонала;</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 расходы на страхование производственных объектов, учитываемых при определении базы по налогу на прибыль;</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 прочие расходы:</w:t>
      </w:r>
    </w:p>
    <w:p w:rsidR="009169D3" w:rsidRPr="004D0209" w:rsidRDefault="009169D3" w:rsidP="009169D3">
      <w:pPr>
        <w:tabs>
          <w:tab w:val="left" w:pos="7920"/>
        </w:tabs>
        <w:ind w:firstLine="709"/>
        <w:jc w:val="both"/>
        <w:rPr>
          <w:rFonts w:ascii="PT Astra Serif" w:hAnsi="PT Astra Serif"/>
          <w:sz w:val="24"/>
          <w:szCs w:val="24"/>
        </w:rPr>
      </w:pPr>
      <w:r w:rsidRPr="004D0209">
        <w:rPr>
          <w:rFonts w:ascii="PT Astra Serif" w:hAnsi="PT Astra Serif"/>
          <w:sz w:val="24"/>
          <w:szCs w:val="24"/>
        </w:rPr>
        <w:t>расходы на амортизацию непроизводственных активов;</w:t>
      </w:r>
    </w:p>
    <w:p w:rsidR="009169D3" w:rsidRPr="004D0209" w:rsidRDefault="009169D3" w:rsidP="009169D3">
      <w:pPr>
        <w:ind w:firstLine="567"/>
        <w:jc w:val="both"/>
        <w:rPr>
          <w:rFonts w:ascii="PT Astra Serif" w:hAnsi="PT Astra Serif"/>
          <w:b/>
          <w:sz w:val="24"/>
          <w:szCs w:val="24"/>
        </w:rPr>
      </w:pPr>
      <w:r w:rsidRPr="004D0209">
        <w:rPr>
          <w:rFonts w:ascii="PT Astra Serif" w:hAnsi="PT Astra Serif"/>
          <w:sz w:val="24"/>
          <w:szCs w:val="24"/>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169D3" w:rsidRPr="004D0209" w:rsidRDefault="009169D3" w:rsidP="009169D3">
      <w:pPr>
        <w:ind w:firstLine="708"/>
        <w:jc w:val="both"/>
        <w:rPr>
          <w:rFonts w:ascii="PT Astra Serif" w:hAnsi="PT Astra Serif"/>
          <w:sz w:val="24"/>
          <w:szCs w:val="24"/>
        </w:rPr>
      </w:pPr>
    </w:p>
    <w:p w:rsidR="009169D3" w:rsidRPr="004D0209" w:rsidRDefault="009169D3" w:rsidP="009169D3">
      <w:pPr>
        <w:ind w:firstLine="708"/>
        <w:jc w:val="both"/>
        <w:rPr>
          <w:rFonts w:ascii="PT Astra Serif" w:hAnsi="PT Astra Serif"/>
          <w:sz w:val="24"/>
          <w:szCs w:val="24"/>
        </w:rPr>
      </w:pPr>
      <w:r w:rsidRPr="004D0209">
        <w:rPr>
          <w:rFonts w:ascii="PT Astra Serif" w:hAnsi="PT Astra Serif"/>
          <w:sz w:val="24"/>
          <w:szCs w:val="24"/>
        </w:rPr>
        <w:t>Предприятием были предложены затраты по статье «Административные  расходы» на 2021 г. в сумме 1172,50 тыс. руб.</w:t>
      </w:r>
    </w:p>
    <w:p w:rsidR="009169D3" w:rsidRPr="004D0209" w:rsidRDefault="009169D3" w:rsidP="009169D3">
      <w:pPr>
        <w:ind w:firstLine="708"/>
        <w:jc w:val="both"/>
        <w:rPr>
          <w:rFonts w:ascii="PT Astra Serif" w:hAnsi="PT Astra Serif"/>
          <w:sz w:val="24"/>
          <w:szCs w:val="24"/>
        </w:rPr>
      </w:pPr>
      <w:r w:rsidRPr="004D0209">
        <w:rPr>
          <w:rFonts w:ascii="PT Astra Serif" w:hAnsi="PT Astra Serif"/>
          <w:sz w:val="24"/>
          <w:szCs w:val="24"/>
        </w:rPr>
        <w:t xml:space="preserve">Проанализированы представленные материалы: расчет тарифов Озерки (с. 4-10 тариф. дела), производственная программа (штатное расписание (с.28), </w:t>
      </w:r>
      <w:proofErr w:type="spellStart"/>
      <w:proofErr w:type="gramStart"/>
      <w:r w:rsidRPr="004D0209">
        <w:rPr>
          <w:rFonts w:ascii="PT Astra Serif" w:hAnsi="PT Astra Serif"/>
          <w:sz w:val="24"/>
          <w:szCs w:val="24"/>
        </w:rPr>
        <w:t>доп</w:t>
      </w:r>
      <w:proofErr w:type="spellEnd"/>
      <w:proofErr w:type="gramEnd"/>
      <w:r w:rsidRPr="004D0209">
        <w:rPr>
          <w:rFonts w:ascii="PT Astra Serif" w:hAnsi="PT Astra Serif"/>
          <w:sz w:val="24"/>
          <w:szCs w:val="24"/>
        </w:rPr>
        <w:t xml:space="preserve"> материал (с. 1356 </w:t>
      </w:r>
      <w:proofErr w:type="spellStart"/>
      <w:r w:rsidRPr="004D0209">
        <w:rPr>
          <w:rFonts w:ascii="PT Astra Serif" w:hAnsi="PT Astra Serif"/>
          <w:sz w:val="24"/>
          <w:szCs w:val="24"/>
        </w:rPr>
        <w:t>вх</w:t>
      </w:r>
      <w:proofErr w:type="spellEnd"/>
      <w:r w:rsidRPr="004D0209">
        <w:rPr>
          <w:rFonts w:ascii="PT Astra Serif" w:hAnsi="PT Astra Serif"/>
          <w:sz w:val="24"/>
          <w:szCs w:val="24"/>
        </w:rPr>
        <w:t xml:space="preserve"> от 02.12.2020).</w:t>
      </w:r>
    </w:p>
    <w:p w:rsidR="009169D3" w:rsidRPr="004D0209" w:rsidRDefault="009169D3" w:rsidP="009169D3">
      <w:pPr>
        <w:ind w:firstLine="708"/>
        <w:jc w:val="both"/>
        <w:rPr>
          <w:rFonts w:ascii="PT Astra Serif" w:hAnsi="PT Astra Serif"/>
          <w:sz w:val="24"/>
          <w:szCs w:val="24"/>
        </w:rPr>
      </w:pPr>
      <w:r w:rsidRPr="004D0209">
        <w:rPr>
          <w:rFonts w:ascii="PT Astra Serif" w:hAnsi="PT Astra Serif"/>
          <w:sz w:val="24"/>
          <w:szCs w:val="24"/>
        </w:rPr>
        <w:t xml:space="preserve">Эксперты с предложением предприятия не согласны и предлагают признать экономически обоснованными затратами по статье «Административные расходы» на 2021 г. </w:t>
      </w:r>
      <w:r w:rsidRPr="004D0209">
        <w:rPr>
          <w:rFonts w:ascii="PT Astra Serif" w:hAnsi="PT Astra Serif"/>
          <w:b/>
          <w:sz w:val="24"/>
          <w:szCs w:val="24"/>
        </w:rPr>
        <w:t>в сумме 644,00 тыс. руб</w:t>
      </w:r>
      <w:r w:rsidRPr="004D0209">
        <w:rPr>
          <w:rFonts w:ascii="PT Astra Serif" w:hAnsi="PT Astra Serif"/>
          <w:sz w:val="24"/>
          <w:szCs w:val="24"/>
        </w:rPr>
        <w:t>.</w:t>
      </w:r>
    </w:p>
    <w:p w:rsidR="000229DD" w:rsidRDefault="000229DD" w:rsidP="009169D3">
      <w:pPr>
        <w:ind w:firstLine="567"/>
        <w:jc w:val="center"/>
        <w:rPr>
          <w:rFonts w:ascii="PT Astra Serif" w:hAnsi="PT Astra Serif"/>
          <w:b/>
          <w:sz w:val="24"/>
          <w:szCs w:val="24"/>
        </w:rPr>
      </w:pPr>
    </w:p>
    <w:p w:rsidR="009169D3" w:rsidRPr="004D0209" w:rsidRDefault="009169D3" w:rsidP="009169D3">
      <w:pPr>
        <w:ind w:firstLine="567"/>
        <w:jc w:val="center"/>
        <w:rPr>
          <w:rFonts w:ascii="PT Astra Serif" w:hAnsi="PT Astra Serif"/>
          <w:b/>
          <w:sz w:val="24"/>
          <w:szCs w:val="24"/>
        </w:rPr>
      </w:pPr>
      <w:r w:rsidRPr="004D0209">
        <w:rPr>
          <w:rFonts w:ascii="PT Astra Serif" w:hAnsi="PT Astra Serif"/>
          <w:b/>
          <w:sz w:val="24"/>
          <w:szCs w:val="24"/>
        </w:rPr>
        <w:t>«Базовый уровень операционных расходов»</w:t>
      </w:r>
    </w:p>
    <w:p w:rsidR="009169D3" w:rsidRPr="004D0209" w:rsidRDefault="009169D3" w:rsidP="009169D3">
      <w:pPr>
        <w:ind w:right="-257" w:firstLine="567"/>
        <w:jc w:val="both"/>
        <w:rPr>
          <w:rFonts w:ascii="PT Astra Serif" w:hAnsi="PT Astra Serif"/>
          <w:sz w:val="24"/>
          <w:szCs w:val="24"/>
        </w:rPr>
      </w:pPr>
      <w:r w:rsidRPr="004D0209">
        <w:rPr>
          <w:rFonts w:ascii="PT Astra Serif" w:hAnsi="PT Astra Serif"/>
          <w:sz w:val="24"/>
          <w:szCs w:val="24"/>
        </w:rPr>
        <w:t>Предприятием был предложен «Базовый уровень операционных расходов» на 2021 г. в сумме 2279,50 тыс. руб.</w:t>
      </w:r>
    </w:p>
    <w:p w:rsidR="009169D3" w:rsidRPr="004D0209" w:rsidRDefault="009169D3" w:rsidP="009169D3">
      <w:pPr>
        <w:ind w:right="-257" w:firstLine="567"/>
        <w:jc w:val="both"/>
        <w:rPr>
          <w:rFonts w:ascii="PT Astra Serif" w:hAnsi="PT Astra Serif"/>
          <w:b/>
          <w:sz w:val="24"/>
          <w:szCs w:val="24"/>
        </w:rPr>
      </w:pPr>
      <w:proofErr w:type="gramStart"/>
      <w:r w:rsidRPr="004D0209">
        <w:rPr>
          <w:rFonts w:ascii="PT Astra Serif" w:hAnsi="PT Astra Serif"/>
          <w:sz w:val="24"/>
          <w:szCs w:val="24"/>
        </w:rPr>
        <w:t xml:space="preserve">Проанализировав вышеуказанные статьи затрат, в соответствии с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величину базового уровня операционных расходов  эксперты предлагают считать экономически обоснованной на 2021 год </w:t>
      </w:r>
      <w:r w:rsidRPr="004D0209">
        <w:rPr>
          <w:rFonts w:ascii="PT Astra Serif" w:hAnsi="PT Astra Serif"/>
          <w:b/>
          <w:sz w:val="24"/>
          <w:szCs w:val="24"/>
        </w:rPr>
        <w:t>в размере 2120,79 тыс. руб.</w:t>
      </w:r>
      <w:proofErr w:type="gramEnd"/>
    </w:p>
    <w:p w:rsidR="009169D3" w:rsidRPr="004D0209" w:rsidRDefault="009169D3" w:rsidP="009169D3">
      <w:pPr>
        <w:ind w:right="-257" w:firstLine="567"/>
        <w:jc w:val="both"/>
        <w:rPr>
          <w:rFonts w:ascii="PT Astra Serif" w:hAnsi="PT Astra Serif"/>
          <w:sz w:val="24"/>
          <w:szCs w:val="24"/>
        </w:rPr>
      </w:pPr>
      <w:r w:rsidRPr="004D0209">
        <w:rPr>
          <w:rFonts w:ascii="PT Astra Serif" w:hAnsi="PT Astra Serif"/>
          <w:sz w:val="24"/>
          <w:szCs w:val="24"/>
        </w:rPr>
        <w:t xml:space="preserve">В соответствии с прогнозом социально-экономического развития РФ, с учетом прогнозного индекса потребительских цен, с учетом индекса эффективности расходов в размере 1%, </w:t>
      </w:r>
      <w:r w:rsidRPr="004D0209">
        <w:rPr>
          <w:rFonts w:ascii="PT Astra Serif" w:hAnsi="PT Astra Serif"/>
          <w:b/>
          <w:sz w:val="24"/>
          <w:szCs w:val="24"/>
        </w:rPr>
        <w:t>операционные расходы</w:t>
      </w:r>
      <w:r w:rsidRPr="004D0209">
        <w:rPr>
          <w:rFonts w:ascii="PT Astra Serif" w:hAnsi="PT Astra Serif"/>
          <w:sz w:val="24"/>
          <w:szCs w:val="24"/>
        </w:rPr>
        <w:t xml:space="preserve"> составят:</w:t>
      </w:r>
    </w:p>
    <w:p w:rsidR="009169D3" w:rsidRPr="004D0209" w:rsidRDefault="009169D3" w:rsidP="009169D3">
      <w:pPr>
        <w:ind w:right="-257" w:firstLine="567"/>
        <w:jc w:val="both"/>
        <w:rPr>
          <w:rFonts w:ascii="PT Astra Serif" w:hAnsi="PT Astra Serif"/>
          <w:sz w:val="24"/>
          <w:szCs w:val="24"/>
        </w:rPr>
      </w:pPr>
      <w:r w:rsidRPr="004D0209">
        <w:rPr>
          <w:rFonts w:ascii="PT Astra Serif" w:hAnsi="PT Astra Serif"/>
          <w:sz w:val="24"/>
          <w:szCs w:val="24"/>
        </w:rPr>
        <w:t xml:space="preserve">- на 2022 г.  – </w:t>
      </w:r>
      <w:r w:rsidRPr="004D0209">
        <w:rPr>
          <w:rFonts w:ascii="PT Astra Serif" w:hAnsi="PT Astra Serif"/>
          <w:b/>
          <w:sz w:val="24"/>
          <w:szCs w:val="24"/>
        </w:rPr>
        <w:t xml:space="preserve">2152,61 </w:t>
      </w:r>
      <w:proofErr w:type="spellStart"/>
      <w:r w:rsidRPr="004D0209">
        <w:rPr>
          <w:rFonts w:ascii="PT Astra Serif" w:hAnsi="PT Astra Serif"/>
          <w:b/>
          <w:sz w:val="24"/>
          <w:szCs w:val="24"/>
        </w:rPr>
        <w:t>тыс</w:t>
      </w:r>
      <w:proofErr w:type="gramStart"/>
      <w:r w:rsidRPr="004D0209">
        <w:rPr>
          <w:rFonts w:ascii="PT Astra Serif" w:hAnsi="PT Astra Serif"/>
          <w:b/>
          <w:sz w:val="24"/>
          <w:szCs w:val="24"/>
        </w:rPr>
        <w:t>.р</w:t>
      </w:r>
      <w:proofErr w:type="gramEnd"/>
      <w:r w:rsidRPr="004D0209">
        <w:rPr>
          <w:rFonts w:ascii="PT Astra Serif" w:hAnsi="PT Astra Serif"/>
          <w:b/>
          <w:sz w:val="24"/>
          <w:szCs w:val="24"/>
        </w:rPr>
        <w:t>уб</w:t>
      </w:r>
      <w:proofErr w:type="spellEnd"/>
      <w:r w:rsidRPr="004D0209">
        <w:rPr>
          <w:rFonts w:ascii="PT Astra Serif" w:hAnsi="PT Astra Serif"/>
          <w:b/>
          <w:sz w:val="24"/>
          <w:szCs w:val="24"/>
        </w:rPr>
        <w:t>.</w:t>
      </w:r>
      <w:r w:rsidRPr="004D0209">
        <w:rPr>
          <w:rFonts w:ascii="PT Astra Serif" w:hAnsi="PT Astra Serif"/>
          <w:sz w:val="24"/>
          <w:szCs w:val="24"/>
        </w:rPr>
        <w:t xml:space="preserve">, </w:t>
      </w:r>
    </w:p>
    <w:p w:rsidR="009169D3" w:rsidRPr="004D0209" w:rsidRDefault="009169D3" w:rsidP="009169D3">
      <w:pPr>
        <w:ind w:right="-257" w:firstLine="567"/>
        <w:jc w:val="both"/>
        <w:rPr>
          <w:rFonts w:ascii="PT Astra Serif" w:hAnsi="PT Astra Serif"/>
          <w:sz w:val="24"/>
          <w:szCs w:val="24"/>
        </w:rPr>
      </w:pPr>
      <w:r w:rsidRPr="004D0209">
        <w:rPr>
          <w:rFonts w:ascii="PT Astra Serif" w:hAnsi="PT Astra Serif"/>
          <w:sz w:val="24"/>
          <w:szCs w:val="24"/>
        </w:rPr>
        <w:t>- на 2023 г. –</w:t>
      </w:r>
      <w:r w:rsidRPr="004D0209">
        <w:rPr>
          <w:rFonts w:ascii="PT Astra Serif" w:hAnsi="PT Astra Serif"/>
          <w:b/>
          <w:sz w:val="24"/>
          <w:szCs w:val="24"/>
        </w:rPr>
        <w:t xml:space="preserve"> 2215,03 </w:t>
      </w:r>
      <w:proofErr w:type="spellStart"/>
      <w:r w:rsidRPr="004D0209">
        <w:rPr>
          <w:rFonts w:ascii="PT Astra Serif" w:hAnsi="PT Astra Serif"/>
          <w:b/>
          <w:sz w:val="24"/>
          <w:szCs w:val="24"/>
        </w:rPr>
        <w:t>тыс</w:t>
      </w:r>
      <w:proofErr w:type="gramStart"/>
      <w:r w:rsidRPr="004D0209">
        <w:rPr>
          <w:rFonts w:ascii="PT Astra Serif" w:hAnsi="PT Astra Serif"/>
          <w:b/>
          <w:sz w:val="24"/>
          <w:szCs w:val="24"/>
        </w:rPr>
        <w:t>.р</w:t>
      </w:r>
      <w:proofErr w:type="gramEnd"/>
      <w:r w:rsidRPr="004D0209">
        <w:rPr>
          <w:rFonts w:ascii="PT Astra Serif" w:hAnsi="PT Astra Serif"/>
          <w:b/>
          <w:sz w:val="24"/>
          <w:szCs w:val="24"/>
        </w:rPr>
        <w:t>уб</w:t>
      </w:r>
      <w:proofErr w:type="spellEnd"/>
      <w:r w:rsidRPr="004D0209">
        <w:rPr>
          <w:rFonts w:ascii="PT Astra Serif" w:hAnsi="PT Astra Serif"/>
          <w:b/>
          <w:sz w:val="24"/>
          <w:szCs w:val="24"/>
        </w:rPr>
        <w:t>.</w:t>
      </w:r>
      <w:r w:rsidRPr="004D0209">
        <w:rPr>
          <w:rFonts w:ascii="PT Astra Serif" w:hAnsi="PT Astra Serif"/>
          <w:sz w:val="24"/>
          <w:szCs w:val="24"/>
        </w:rPr>
        <w:t>,</w:t>
      </w:r>
    </w:p>
    <w:p w:rsidR="009169D3" w:rsidRPr="004D0209" w:rsidRDefault="009169D3" w:rsidP="009169D3">
      <w:pPr>
        <w:jc w:val="center"/>
        <w:rPr>
          <w:rFonts w:ascii="PT Astra Serif" w:hAnsi="PT Astra Serif"/>
          <w:b/>
          <w:sz w:val="24"/>
          <w:szCs w:val="24"/>
        </w:rPr>
      </w:pPr>
    </w:p>
    <w:p w:rsidR="009169D3" w:rsidRPr="004D0209" w:rsidRDefault="009169D3" w:rsidP="009169D3">
      <w:pPr>
        <w:jc w:val="center"/>
        <w:rPr>
          <w:rFonts w:ascii="PT Astra Serif" w:hAnsi="PT Astra Serif"/>
          <w:b/>
          <w:sz w:val="24"/>
          <w:szCs w:val="24"/>
          <w:u w:val="single"/>
        </w:rPr>
      </w:pPr>
      <w:r w:rsidRPr="004D0209">
        <w:rPr>
          <w:rFonts w:ascii="PT Astra Serif" w:hAnsi="PT Astra Serif"/>
          <w:b/>
          <w:sz w:val="24"/>
          <w:szCs w:val="24"/>
          <w:u w:val="single"/>
        </w:rPr>
        <w:t>«Расходы на энергетические ресурсы и холодную воду»</w:t>
      </w:r>
    </w:p>
    <w:p w:rsidR="009169D3" w:rsidRPr="004D0209" w:rsidRDefault="009169D3" w:rsidP="009169D3">
      <w:pPr>
        <w:ind w:firstLine="709"/>
        <w:jc w:val="both"/>
        <w:rPr>
          <w:rFonts w:ascii="PT Astra Serif" w:hAnsi="PT Astra Serif"/>
          <w:sz w:val="24"/>
          <w:szCs w:val="24"/>
        </w:rPr>
      </w:pPr>
      <w:proofErr w:type="gramStart"/>
      <w:r w:rsidRPr="004D0209">
        <w:rPr>
          <w:rFonts w:ascii="PT Astra Serif" w:hAnsi="PT Astra Serif"/>
          <w:sz w:val="24"/>
          <w:szCs w:val="24"/>
        </w:rPr>
        <w:t xml:space="preserve">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w:t>
      </w:r>
      <w:r w:rsidRPr="004D0209">
        <w:rPr>
          <w:rFonts w:ascii="PT Astra Serif" w:hAnsi="PT Astra Serif"/>
          <w:sz w:val="24"/>
          <w:szCs w:val="24"/>
        </w:rPr>
        <w:lastRenderedPageBreak/>
        <w:t>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w:t>
      </w:r>
      <w:proofErr w:type="gramEnd"/>
      <w:r w:rsidRPr="004D0209">
        <w:rPr>
          <w:rFonts w:ascii="PT Astra Serif" w:hAnsi="PT Astra Serif"/>
          <w:sz w:val="24"/>
          <w:szCs w:val="24"/>
        </w:rPr>
        <w:t xml:space="preserve"> (</w:t>
      </w:r>
      <w:proofErr w:type="gramStart"/>
      <w:r w:rsidRPr="004D0209">
        <w:rPr>
          <w:rFonts w:ascii="PT Astra Serif" w:hAnsi="PT Astra Serif"/>
          <w:sz w:val="24"/>
          <w:szCs w:val="24"/>
        </w:rPr>
        <w:t>Приложения 2.1.2-2.1.6 к Методическим указаниям).</w:t>
      </w:r>
      <w:proofErr w:type="gramEnd"/>
      <w:r w:rsidRPr="004D0209">
        <w:rPr>
          <w:rFonts w:ascii="PT Astra Serif" w:hAnsi="PT Astra Serif"/>
          <w:sz w:val="24"/>
          <w:szCs w:val="24"/>
        </w:rPr>
        <w:t xml:space="preserve">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9169D3" w:rsidRPr="004D0209" w:rsidRDefault="009169D3" w:rsidP="009169D3">
      <w:pPr>
        <w:keepNext/>
        <w:ind w:left="360"/>
        <w:jc w:val="center"/>
        <w:outlineLvl w:val="2"/>
        <w:rPr>
          <w:rFonts w:ascii="PT Astra Serif" w:hAnsi="PT Astra Serif"/>
          <w:b/>
          <w:bCs/>
          <w:sz w:val="24"/>
          <w:szCs w:val="24"/>
        </w:rPr>
      </w:pPr>
    </w:p>
    <w:p w:rsidR="009169D3" w:rsidRPr="004D0209" w:rsidRDefault="009169D3" w:rsidP="009169D3">
      <w:pPr>
        <w:ind w:firstLine="567"/>
        <w:jc w:val="center"/>
        <w:rPr>
          <w:rFonts w:ascii="PT Astra Serif" w:hAnsi="PT Astra Serif"/>
          <w:b/>
          <w:sz w:val="24"/>
          <w:szCs w:val="24"/>
          <w:u w:val="single"/>
          <w:lang w:eastAsia="x-none"/>
        </w:rPr>
      </w:pPr>
      <w:r w:rsidRPr="004D0209">
        <w:rPr>
          <w:rFonts w:ascii="PT Astra Serif" w:hAnsi="PT Astra Serif"/>
          <w:b/>
          <w:sz w:val="24"/>
          <w:szCs w:val="24"/>
          <w:u w:val="single"/>
          <w:lang w:val="x-none" w:eastAsia="x-none"/>
        </w:rPr>
        <w:t>Расходы на электрическую энергию</w:t>
      </w:r>
    </w:p>
    <w:p w:rsidR="009169D3" w:rsidRPr="004D0209" w:rsidRDefault="009169D3" w:rsidP="009169D3">
      <w:pPr>
        <w:jc w:val="center"/>
        <w:rPr>
          <w:rFonts w:ascii="PT Astra Serif" w:hAnsi="PT Astra Serif"/>
          <w:sz w:val="24"/>
          <w:szCs w:val="24"/>
          <w:lang w:val="x-none" w:eastAsia="x-none"/>
        </w:rPr>
      </w:pPr>
      <w:r w:rsidRPr="004D0209">
        <w:rPr>
          <w:rFonts w:ascii="PT Astra Serif" w:hAnsi="PT Astra Serif"/>
          <w:b/>
          <w:sz w:val="24"/>
          <w:szCs w:val="24"/>
          <w:lang w:val="x-none" w:eastAsia="x-none"/>
        </w:rPr>
        <w:t>Статья «Расходы на электрическую энергию»</w:t>
      </w:r>
    </w:p>
    <w:p w:rsidR="009169D3" w:rsidRPr="004D0209" w:rsidRDefault="009169D3" w:rsidP="009169D3">
      <w:pPr>
        <w:tabs>
          <w:tab w:val="left" w:pos="3570"/>
        </w:tabs>
        <w:ind w:firstLine="567"/>
        <w:jc w:val="both"/>
        <w:rPr>
          <w:rFonts w:ascii="PT Astra Serif" w:hAnsi="PT Astra Serif"/>
          <w:sz w:val="24"/>
          <w:szCs w:val="24"/>
        </w:rPr>
      </w:pPr>
      <w:r w:rsidRPr="004D0209">
        <w:rPr>
          <w:rFonts w:ascii="PT Astra Serif" w:hAnsi="PT Astra Serif"/>
          <w:sz w:val="24"/>
          <w:szCs w:val="24"/>
        </w:rPr>
        <w:t xml:space="preserve">Предприятием были предложены затраты по статье «Расходы на электрическую энергию» на 2021 г. в сумме 259,00 тыс. руб. </w:t>
      </w:r>
    </w:p>
    <w:p w:rsidR="009169D3" w:rsidRPr="004D0209" w:rsidRDefault="009169D3" w:rsidP="009169D3">
      <w:pPr>
        <w:ind w:firstLine="567"/>
        <w:jc w:val="both"/>
        <w:rPr>
          <w:rFonts w:ascii="PT Astra Serif" w:hAnsi="PT Astra Serif"/>
          <w:sz w:val="24"/>
          <w:szCs w:val="24"/>
        </w:rPr>
      </w:pPr>
      <w:r w:rsidRPr="004D0209">
        <w:rPr>
          <w:rFonts w:ascii="PT Astra Serif" w:hAnsi="PT Astra Serif"/>
          <w:sz w:val="24"/>
          <w:szCs w:val="24"/>
        </w:rPr>
        <w:t xml:space="preserve">  Рассмотрев представленные материалы: расчет тарифов Озерки (с. 4-10 тариф. дела), копия контракта энергоснабжения (с.37-58 тар дела), расчет затрат по электроэнергии в 2020 г. (с.66-68), счета-фактуры по электроэнергии (с.59-65 </w:t>
      </w:r>
      <w:proofErr w:type="spellStart"/>
      <w:r w:rsidRPr="004D0209">
        <w:rPr>
          <w:rFonts w:ascii="PT Astra Serif" w:hAnsi="PT Astra Serif"/>
          <w:sz w:val="24"/>
          <w:szCs w:val="24"/>
        </w:rPr>
        <w:t>тар</w:t>
      </w:r>
      <w:proofErr w:type="gramStart"/>
      <w:r w:rsidRPr="004D0209">
        <w:rPr>
          <w:rFonts w:ascii="PT Astra Serif" w:hAnsi="PT Astra Serif"/>
          <w:sz w:val="24"/>
          <w:szCs w:val="24"/>
        </w:rPr>
        <w:t>.д</w:t>
      </w:r>
      <w:proofErr w:type="gramEnd"/>
      <w:r w:rsidRPr="004D0209">
        <w:rPr>
          <w:rFonts w:ascii="PT Astra Serif" w:hAnsi="PT Astra Serif"/>
          <w:sz w:val="24"/>
          <w:szCs w:val="24"/>
        </w:rPr>
        <w:t>ела</w:t>
      </w:r>
      <w:proofErr w:type="spellEnd"/>
      <w:r w:rsidRPr="004D0209">
        <w:rPr>
          <w:rFonts w:ascii="PT Astra Serif" w:hAnsi="PT Astra Serif"/>
          <w:sz w:val="24"/>
          <w:szCs w:val="24"/>
        </w:rPr>
        <w:t>),  эксперты с предложением предприятия согласны.</w:t>
      </w:r>
    </w:p>
    <w:p w:rsidR="009169D3" w:rsidRPr="004D0209" w:rsidRDefault="009169D3" w:rsidP="009169D3">
      <w:pPr>
        <w:tabs>
          <w:tab w:val="left" w:pos="7920"/>
        </w:tabs>
        <w:ind w:firstLine="567"/>
        <w:jc w:val="both"/>
        <w:rPr>
          <w:rFonts w:ascii="PT Astra Serif" w:hAnsi="PT Astra Serif"/>
          <w:b/>
          <w:sz w:val="24"/>
          <w:szCs w:val="24"/>
        </w:rPr>
      </w:pPr>
      <w:r w:rsidRPr="004D0209">
        <w:rPr>
          <w:rFonts w:ascii="PT Astra Serif" w:hAnsi="PT Astra Serif"/>
          <w:sz w:val="24"/>
          <w:szCs w:val="24"/>
        </w:rPr>
        <w:t>Исходя из объёма принятых сточных вод – 73,0 тыс</w:t>
      </w:r>
      <w:proofErr w:type="gramStart"/>
      <w:r w:rsidRPr="004D0209">
        <w:rPr>
          <w:rFonts w:ascii="PT Astra Serif" w:hAnsi="PT Astra Serif"/>
          <w:sz w:val="24"/>
          <w:szCs w:val="24"/>
        </w:rPr>
        <w:t>.м</w:t>
      </w:r>
      <w:proofErr w:type="gramEnd"/>
      <w:r w:rsidRPr="004D0209">
        <w:rPr>
          <w:rFonts w:ascii="PT Astra Serif" w:hAnsi="PT Astra Serif"/>
          <w:sz w:val="24"/>
          <w:szCs w:val="24"/>
        </w:rPr>
        <w:t xml:space="preserve">3, удельного расхода электроэнергии – 0,4795  Квтч/1м3 и прогнозного тарифа по электроэнергии – 7,40 руб./Квтч, эксперты предлагают признать экономически обоснованной сумму затрат по данной статье на 2021 год  </w:t>
      </w:r>
      <w:r w:rsidRPr="004D0209">
        <w:rPr>
          <w:rFonts w:ascii="PT Astra Serif" w:hAnsi="PT Astra Serif"/>
          <w:b/>
          <w:sz w:val="24"/>
          <w:szCs w:val="24"/>
        </w:rPr>
        <w:t>в размере 259,0 тыс. руб</w:t>
      </w:r>
      <w:r w:rsidRPr="004D0209">
        <w:rPr>
          <w:rFonts w:ascii="PT Astra Serif" w:hAnsi="PT Astra Serif"/>
          <w:sz w:val="24"/>
          <w:szCs w:val="24"/>
        </w:rPr>
        <w:t>.</w:t>
      </w:r>
    </w:p>
    <w:p w:rsidR="009169D3" w:rsidRPr="004D0209" w:rsidRDefault="009169D3" w:rsidP="009169D3">
      <w:pPr>
        <w:ind w:firstLine="708"/>
        <w:jc w:val="both"/>
        <w:rPr>
          <w:rFonts w:ascii="PT Astra Serif" w:hAnsi="PT Astra Serif"/>
          <w:sz w:val="24"/>
          <w:szCs w:val="24"/>
        </w:rPr>
      </w:pPr>
    </w:p>
    <w:p w:rsidR="009169D3" w:rsidRPr="004D0209" w:rsidRDefault="009169D3" w:rsidP="009169D3">
      <w:pPr>
        <w:keepNext/>
        <w:jc w:val="center"/>
        <w:outlineLvl w:val="1"/>
        <w:rPr>
          <w:rFonts w:ascii="PT Astra Serif" w:hAnsi="PT Astra Serif"/>
          <w:b/>
          <w:bCs/>
          <w:sz w:val="24"/>
          <w:szCs w:val="24"/>
          <w:u w:val="single"/>
          <w:lang w:val="x-none" w:eastAsia="x-none"/>
        </w:rPr>
      </w:pPr>
      <w:r w:rsidRPr="004D0209">
        <w:rPr>
          <w:rFonts w:ascii="PT Astra Serif" w:hAnsi="PT Astra Serif"/>
          <w:b/>
          <w:bCs/>
          <w:sz w:val="24"/>
          <w:szCs w:val="24"/>
          <w:u w:val="single"/>
          <w:lang w:val="x-none" w:eastAsia="x-none"/>
        </w:rPr>
        <w:t>Неподконтрольные расходы</w:t>
      </w:r>
    </w:p>
    <w:p w:rsidR="009169D3" w:rsidRPr="004D0209" w:rsidRDefault="009169D3" w:rsidP="009169D3">
      <w:pPr>
        <w:spacing w:line="264" w:lineRule="auto"/>
        <w:jc w:val="both"/>
        <w:rPr>
          <w:rFonts w:ascii="PT Astra Serif" w:hAnsi="PT Astra Serif"/>
          <w:b/>
          <w:sz w:val="24"/>
          <w:szCs w:val="24"/>
        </w:rPr>
      </w:pPr>
      <w:r w:rsidRPr="004D0209">
        <w:rPr>
          <w:rFonts w:ascii="PT Astra Serif" w:hAnsi="PT Astra Serif"/>
          <w:sz w:val="24"/>
          <w:szCs w:val="24"/>
        </w:rPr>
        <w:tab/>
        <w:t>Расходы по статье неподконтрольные расходы предприятием не предусмотрены.</w:t>
      </w:r>
    </w:p>
    <w:p w:rsidR="009169D3" w:rsidRPr="004D0209" w:rsidRDefault="009169D3" w:rsidP="009169D3">
      <w:pPr>
        <w:tabs>
          <w:tab w:val="left" w:pos="7920"/>
        </w:tabs>
        <w:jc w:val="both"/>
        <w:rPr>
          <w:rFonts w:ascii="PT Astra Serif" w:hAnsi="PT Astra Serif"/>
          <w:b/>
          <w:sz w:val="24"/>
          <w:szCs w:val="24"/>
        </w:rPr>
      </w:pPr>
      <w:r w:rsidRPr="004D0209">
        <w:rPr>
          <w:rFonts w:ascii="PT Astra Serif" w:hAnsi="PT Astra Serif"/>
          <w:b/>
          <w:sz w:val="24"/>
          <w:szCs w:val="24"/>
        </w:rPr>
        <w:t xml:space="preserve">                                                              </w:t>
      </w:r>
    </w:p>
    <w:p w:rsidR="009169D3" w:rsidRPr="004D0209" w:rsidRDefault="009169D3" w:rsidP="009169D3">
      <w:pPr>
        <w:tabs>
          <w:tab w:val="left" w:pos="7920"/>
        </w:tabs>
        <w:jc w:val="both"/>
        <w:rPr>
          <w:rFonts w:ascii="PT Astra Serif" w:hAnsi="PT Astra Serif"/>
          <w:b/>
          <w:bCs/>
          <w:sz w:val="24"/>
          <w:szCs w:val="24"/>
          <w:u w:val="single"/>
          <w:lang w:val="x-none" w:eastAsia="x-none"/>
        </w:rPr>
      </w:pPr>
      <w:r w:rsidRPr="004D0209">
        <w:rPr>
          <w:rFonts w:ascii="PT Astra Serif" w:hAnsi="PT Astra Serif"/>
          <w:b/>
          <w:sz w:val="24"/>
          <w:szCs w:val="24"/>
        </w:rPr>
        <w:t xml:space="preserve">                                                                </w:t>
      </w:r>
      <w:r w:rsidRPr="004D0209">
        <w:rPr>
          <w:rFonts w:ascii="PT Astra Serif" w:hAnsi="PT Astra Serif"/>
          <w:b/>
          <w:bCs/>
          <w:sz w:val="24"/>
          <w:szCs w:val="24"/>
          <w:u w:val="single"/>
          <w:lang w:val="x-none" w:eastAsia="x-none"/>
        </w:rPr>
        <w:t>Амортизация</w:t>
      </w:r>
    </w:p>
    <w:p w:rsidR="009169D3" w:rsidRPr="004D0209" w:rsidRDefault="009169D3" w:rsidP="009169D3">
      <w:pPr>
        <w:ind w:firstLine="900"/>
        <w:jc w:val="both"/>
        <w:rPr>
          <w:rFonts w:ascii="PT Astra Serif" w:hAnsi="PT Astra Serif"/>
          <w:sz w:val="24"/>
          <w:szCs w:val="24"/>
          <w:lang w:val="x-none" w:eastAsia="x-none"/>
        </w:rPr>
      </w:pPr>
      <w:r w:rsidRPr="004D0209">
        <w:rPr>
          <w:rFonts w:ascii="PT Astra Serif" w:hAnsi="PT Astra Serif"/>
          <w:sz w:val="24"/>
          <w:szCs w:val="24"/>
          <w:lang w:val="x-none" w:eastAsia="x-none"/>
        </w:rPr>
        <w:t>Затраты по статье «Амортизация основных средств» предприятием  не предусмотрена.</w:t>
      </w:r>
    </w:p>
    <w:p w:rsidR="009169D3" w:rsidRPr="004D0209" w:rsidRDefault="009169D3" w:rsidP="009169D3">
      <w:pPr>
        <w:keepNext/>
        <w:jc w:val="center"/>
        <w:outlineLvl w:val="1"/>
        <w:rPr>
          <w:rFonts w:ascii="PT Astra Serif" w:hAnsi="PT Astra Serif"/>
          <w:b/>
          <w:bCs/>
          <w:sz w:val="24"/>
          <w:szCs w:val="24"/>
          <w:u w:val="single"/>
          <w:lang w:val="x-none" w:eastAsia="x-none"/>
        </w:rPr>
      </w:pPr>
      <w:r w:rsidRPr="004D0209">
        <w:rPr>
          <w:rFonts w:ascii="PT Astra Serif" w:hAnsi="PT Astra Serif"/>
          <w:b/>
          <w:bCs/>
          <w:sz w:val="24"/>
          <w:szCs w:val="24"/>
          <w:u w:val="single"/>
          <w:lang w:eastAsia="x-none"/>
        </w:rPr>
        <w:t>Нормативная прибыль</w:t>
      </w:r>
    </w:p>
    <w:p w:rsidR="009169D3" w:rsidRPr="004D0209" w:rsidRDefault="009169D3" w:rsidP="009169D3">
      <w:pPr>
        <w:ind w:firstLine="900"/>
        <w:jc w:val="both"/>
        <w:rPr>
          <w:rFonts w:ascii="PT Astra Serif" w:hAnsi="PT Astra Serif"/>
          <w:sz w:val="24"/>
          <w:szCs w:val="24"/>
          <w:lang w:val="x-none" w:eastAsia="x-none"/>
        </w:rPr>
      </w:pPr>
      <w:r w:rsidRPr="004D0209">
        <w:rPr>
          <w:rFonts w:ascii="PT Astra Serif" w:hAnsi="PT Astra Serif"/>
          <w:sz w:val="24"/>
          <w:szCs w:val="24"/>
          <w:lang w:val="x-none" w:eastAsia="x-none"/>
        </w:rPr>
        <w:t>Нормативная прибыль предприятием не предусмотрена.</w:t>
      </w:r>
    </w:p>
    <w:p w:rsidR="009169D3" w:rsidRPr="004D0209" w:rsidRDefault="009169D3" w:rsidP="009169D3">
      <w:pPr>
        <w:ind w:firstLine="900"/>
        <w:jc w:val="both"/>
        <w:rPr>
          <w:rFonts w:ascii="PT Astra Serif" w:hAnsi="PT Astra Serif"/>
          <w:sz w:val="24"/>
          <w:szCs w:val="24"/>
          <w:lang w:val="x-none" w:eastAsia="x-none"/>
        </w:rPr>
      </w:pPr>
    </w:p>
    <w:p w:rsidR="009169D3" w:rsidRPr="004D0209" w:rsidRDefault="009169D3" w:rsidP="009169D3">
      <w:pPr>
        <w:ind w:firstLine="567"/>
        <w:jc w:val="center"/>
        <w:rPr>
          <w:rFonts w:ascii="PT Astra Serif" w:hAnsi="PT Astra Serif"/>
          <w:b/>
          <w:sz w:val="24"/>
          <w:szCs w:val="24"/>
          <w:lang w:val="x-none" w:eastAsia="x-none"/>
        </w:rPr>
      </w:pPr>
      <w:r w:rsidRPr="004D0209">
        <w:rPr>
          <w:rFonts w:ascii="PT Astra Serif" w:hAnsi="PT Astra Serif"/>
          <w:b/>
          <w:sz w:val="24"/>
          <w:szCs w:val="24"/>
          <w:lang w:val="x-none" w:eastAsia="x-none"/>
        </w:rPr>
        <w:t>«Необходимая валовая выручка и объём полезного отпуска»</w:t>
      </w:r>
    </w:p>
    <w:p w:rsidR="009169D3" w:rsidRPr="004D0209" w:rsidRDefault="009169D3" w:rsidP="009169D3">
      <w:pPr>
        <w:ind w:firstLine="567"/>
        <w:jc w:val="both"/>
        <w:rPr>
          <w:rFonts w:ascii="PT Astra Serif" w:hAnsi="PT Astra Serif"/>
          <w:sz w:val="24"/>
          <w:szCs w:val="24"/>
        </w:rPr>
      </w:pPr>
      <w:r w:rsidRPr="004D0209">
        <w:rPr>
          <w:rFonts w:ascii="PT Astra Serif" w:hAnsi="PT Astra Serif"/>
          <w:sz w:val="24"/>
          <w:szCs w:val="24"/>
        </w:rPr>
        <w:t>Предприятие предложило необходимую валовую выручку на 2021 год в размере 2538,50 тыс. руб., плановый объем полезного отпуска -73,0 тыс. м3.</w:t>
      </w:r>
    </w:p>
    <w:p w:rsidR="009169D3" w:rsidRPr="004D0209" w:rsidRDefault="009169D3" w:rsidP="009169D3">
      <w:pPr>
        <w:ind w:right="-257" w:firstLine="567"/>
        <w:jc w:val="both"/>
        <w:rPr>
          <w:rFonts w:ascii="PT Astra Serif" w:hAnsi="PT Astra Serif"/>
          <w:sz w:val="24"/>
          <w:szCs w:val="24"/>
          <w:lang w:val="x-none" w:eastAsia="x-none"/>
        </w:rPr>
      </w:pPr>
      <w:r w:rsidRPr="004D0209">
        <w:rPr>
          <w:rFonts w:ascii="PT Astra Serif" w:hAnsi="PT Astra Serif"/>
          <w:sz w:val="24"/>
          <w:szCs w:val="24"/>
          <w:lang w:val="x-none" w:eastAsia="x-none"/>
        </w:rPr>
        <w:t xml:space="preserve">Проанализировав представленные материалы, </w:t>
      </w:r>
      <w:r w:rsidRPr="004D0209">
        <w:rPr>
          <w:rFonts w:ascii="PT Astra Serif" w:hAnsi="PT Astra Serif"/>
          <w:sz w:val="24"/>
          <w:szCs w:val="24"/>
          <w:lang w:eastAsia="x-none"/>
        </w:rPr>
        <w:t>документы,  принимая во внимание вышеизложенное, у</w:t>
      </w:r>
      <w:proofErr w:type="spellStart"/>
      <w:r w:rsidRPr="004D0209">
        <w:rPr>
          <w:rFonts w:ascii="PT Astra Serif" w:hAnsi="PT Astra Serif"/>
          <w:sz w:val="24"/>
          <w:szCs w:val="24"/>
          <w:lang w:val="x-none" w:eastAsia="x-none"/>
        </w:rPr>
        <w:t>читывая</w:t>
      </w:r>
      <w:proofErr w:type="spellEnd"/>
      <w:r w:rsidRPr="004D0209">
        <w:rPr>
          <w:rFonts w:ascii="PT Astra Serif" w:hAnsi="PT Astra Serif"/>
          <w:sz w:val="24"/>
          <w:szCs w:val="24"/>
          <w:lang w:val="x-none" w:eastAsia="x-none"/>
        </w:rPr>
        <w:t xml:space="preserve"> предельный индекс изменения размера платы граждан на 202</w:t>
      </w:r>
      <w:r w:rsidRPr="004D0209">
        <w:rPr>
          <w:rFonts w:ascii="PT Astra Serif" w:hAnsi="PT Astra Serif"/>
          <w:sz w:val="24"/>
          <w:szCs w:val="24"/>
          <w:lang w:eastAsia="x-none"/>
        </w:rPr>
        <w:t>1</w:t>
      </w:r>
      <w:r w:rsidRPr="004D0209">
        <w:rPr>
          <w:rFonts w:ascii="PT Astra Serif" w:hAnsi="PT Astra Serif"/>
          <w:sz w:val="24"/>
          <w:szCs w:val="24"/>
          <w:lang w:val="x-none" w:eastAsia="x-none"/>
        </w:rPr>
        <w:t xml:space="preserve"> год по Ульяновской области в размере 103,</w:t>
      </w:r>
      <w:r w:rsidRPr="004D0209">
        <w:rPr>
          <w:rFonts w:ascii="PT Astra Serif" w:hAnsi="PT Astra Serif"/>
          <w:sz w:val="24"/>
          <w:szCs w:val="24"/>
          <w:lang w:eastAsia="x-none"/>
        </w:rPr>
        <w:t>4</w:t>
      </w:r>
      <w:r w:rsidRPr="004D0209">
        <w:rPr>
          <w:rFonts w:ascii="PT Astra Serif" w:hAnsi="PT Astra Serif"/>
          <w:sz w:val="24"/>
          <w:szCs w:val="24"/>
          <w:lang w:val="x-none" w:eastAsia="x-none"/>
        </w:rPr>
        <w:t xml:space="preserve">% (распоряжение Правительства РФ от </w:t>
      </w:r>
      <w:r w:rsidRPr="004D0209">
        <w:rPr>
          <w:rFonts w:ascii="PT Astra Serif" w:hAnsi="PT Astra Serif"/>
          <w:sz w:val="24"/>
          <w:szCs w:val="24"/>
          <w:lang w:eastAsia="x-none"/>
        </w:rPr>
        <w:t>30</w:t>
      </w:r>
      <w:r w:rsidRPr="004D0209">
        <w:rPr>
          <w:rFonts w:ascii="PT Astra Serif" w:hAnsi="PT Astra Serif"/>
          <w:sz w:val="24"/>
          <w:szCs w:val="24"/>
          <w:lang w:val="x-none" w:eastAsia="x-none"/>
        </w:rPr>
        <w:t>.10.20</w:t>
      </w:r>
      <w:r w:rsidRPr="004D0209">
        <w:rPr>
          <w:rFonts w:ascii="PT Astra Serif" w:hAnsi="PT Astra Serif"/>
          <w:sz w:val="24"/>
          <w:szCs w:val="24"/>
          <w:lang w:eastAsia="x-none"/>
        </w:rPr>
        <w:t>20</w:t>
      </w:r>
      <w:r w:rsidRPr="004D0209">
        <w:rPr>
          <w:rFonts w:ascii="PT Astra Serif" w:hAnsi="PT Astra Serif"/>
          <w:sz w:val="24"/>
          <w:szCs w:val="24"/>
          <w:lang w:val="x-none" w:eastAsia="x-none"/>
        </w:rPr>
        <w:t xml:space="preserve"> № 2</w:t>
      </w:r>
      <w:r w:rsidRPr="004D0209">
        <w:rPr>
          <w:rFonts w:ascii="PT Astra Serif" w:hAnsi="PT Astra Serif"/>
          <w:sz w:val="24"/>
          <w:szCs w:val="24"/>
          <w:lang w:eastAsia="x-none"/>
        </w:rPr>
        <w:t>827</w:t>
      </w:r>
      <w:r w:rsidRPr="004D0209">
        <w:rPr>
          <w:rFonts w:ascii="PT Astra Serif" w:hAnsi="PT Astra Serif"/>
          <w:sz w:val="24"/>
          <w:szCs w:val="24"/>
          <w:lang w:val="x-none" w:eastAsia="x-none"/>
        </w:rPr>
        <w:t xml:space="preserve">-р), </w:t>
      </w:r>
      <w:r w:rsidRPr="004D0209">
        <w:rPr>
          <w:rFonts w:ascii="PT Astra Serif" w:hAnsi="PT Astra Serif"/>
          <w:sz w:val="24"/>
          <w:szCs w:val="24"/>
          <w:lang w:eastAsia="x-none"/>
        </w:rPr>
        <w:t>Указ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w:t>
      </w:r>
      <w:r w:rsidRPr="004D0209">
        <w:rPr>
          <w:rFonts w:ascii="PT Astra Serif" w:hAnsi="PT Astra Serif"/>
          <w:sz w:val="24"/>
          <w:szCs w:val="24"/>
          <w:lang w:val="x-none" w:eastAsia="x-none"/>
        </w:rPr>
        <w:t>а также прогнозный индекс потребительских цен  (базовый вариант), в целях недопущения роста платы граждан в 202</w:t>
      </w:r>
      <w:r w:rsidRPr="004D0209">
        <w:rPr>
          <w:rFonts w:ascii="PT Astra Serif" w:hAnsi="PT Astra Serif"/>
          <w:sz w:val="24"/>
          <w:szCs w:val="24"/>
          <w:lang w:eastAsia="x-none"/>
        </w:rPr>
        <w:t>1</w:t>
      </w:r>
      <w:r w:rsidRPr="004D0209">
        <w:rPr>
          <w:rFonts w:ascii="PT Astra Serif" w:hAnsi="PT Astra Serif"/>
          <w:sz w:val="24"/>
          <w:szCs w:val="24"/>
          <w:lang w:val="x-none" w:eastAsia="x-none"/>
        </w:rPr>
        <w:t>-2023 годах, эксперты предлагают признать сумму НВВ на территории МО Озерское сельское поселение экономически обоснованной в следующих размерах</w:t>
      </w:r>
      <w:r w:rsidRPr="004D0209">
        <w:rPr>
          <w:rFonts w:ascii="PT Astra Serif" w:hAnsi="PT Astra Serif"/>
          <w:sz w:val="24"/>
          <w:szCs w:val="24"/>
          <w:lang w:eastAsia="x-none"/>
        </w:rPr>
        <w:t xml:space="preserve"> (Приложение7)</w:t>
      </w:r>
      <w:r w:rsidRPr="004D0209">
        <w:rPr>
          <w:rFonts w:ascii="PT Astra Serif" w:hAnsi="PT Astra Serif"/>
          <w:sz w:val="24"/>
          <w:szCs w:val="24"/>
          <w:lang w:val="x-none" w:eastAsia="x-none"/>
        </w:rPr>
        <w:t>:</w:t>
      </w:r>
    </w:p>
    <w:p w:rsidR="009169D3" w:rsidRPr="004D0209" w:rsidRDefault="009169D3" w:rsidP="009169D3">
      <w:pPr>
        <w:ind w:firstLine="567"/>
        <w:jc w:val="both"/>
        <w:rPr>
          <w:rFonts w:ascii="PT Astra Serif" w:hAnsi="PT Astra Serif"/>
          <w:b/>
          <w:sz w:val="24"/>
          <w:szCs w:val="24"/>
          <w:lang w:val="x-none" w:eastAsia="x-none"/>
        </w:rPr>
      </w:pPr>
      <w:r w:rsidRPr="004D0209">
        <w:rPr>
          <w:rFonts w:ascii="PT Astra Serif" w:hAnsi="PT Astra Serif"/>
          <w:b/>
          <w:sz w:val="24"/>
          <w:szCs w:val="24"/>
          <w:lang w:val="x-none" w:eastAsia="x-none"/>
        </w:rPr>
        <w:t>-</w:t>
      </w:r>
      <w:r w:rsidRPr="004D0209">
        <w:rPr>
          <w:rFonts w:ascii="PT Astra Serif" w:hAnsi="PT Astra Serif"/>
          <w:b/>
          <w:sz w:val="24"/>
          <w:szCs w:val="24"/>
          <w:lang w:eastAsia="x-none"/>
        </w:rPr>
        <w:t xml:space="preserve"> </w:t>
      </w:r>
      <w:r w:rsidRPr="004D0209">
        <w:rPr>
          <w:rFonts w:ascii="PT Astra Serif" w:hAnsi="PT Astra Serif"/>
          <w:b/>
          <w:sz w:val="24"/>
          <w:szCs w:val="24"/>
          <w:lang w:val="x-none" w:eastAsia="x-none"/>
        </w:rPr>
        <w:t>на 2021 год –</w:t>
      </w:r>
      <w:r w:rsidRPr="004D0209">
        <w:rPr>
          <w:rFonts w:ascii="PT Astra Serif" w:hAnsi="PT Astra Serif"/>
          <w:b/>
          <w:sz w:val="24"/>
          <w:szCs w:val="24"/>
          <w:lang w:eastAsia="x-none"/>
        </w:rPr>
        <w:t xml:space="preserve"> 2379,79 </w:t>
      </w:r>
      <w:r w:rsidRPr="004D0209">
        <w:rPr>
          <w:rFonts w:ascii="PT Astra Serif" w:hAnsi="PT Astra Serif"/>
          <w:b/>
          <w:sz w:val="24"/>
          <w:szCs w:val="24"/>
          <w:lang w:val="x-none" w:eastAsia="x-none"/>
        </w:rPr>
        <w:t>тыс. руб.;</w:t>
      </w:r>
    </w:p>
    <w:p w:rsidR="009169D3" w:rsidRPr="004D0209" w:rsidRDefault="009169D3" w:rsidP="009169D3">
      <w:pPr>
        <w:ind w:firstLine="567"/>
        <w:jc w:val="both"/>
        <w:rPr>
          <w:rFonts w:ascii="PT Astra Serif" w:hAnsi="PT Astra Serif"/>
          <w:b/>
          <w:sz w:val="24"/>
          <w:szCs w:val="24"/>
          <w:lang w:val="x-none" w:eastAsia="x-none"/>
        </w:rPr>
      </w:pPr>
      <w:r w:rsidRPr="004D0209">
        <w:rPr>
          <w:rFonts w:ascii="PT Astra Serif" w:hAnsi="PT Astra Serif"/>
          <w:b/>
          <w:sz w:val="24"/>
          <w:szCs w:val="24"/>
          <w:lang w:val="x-none" w:eastAsia="x-none"/>
        </w:rPr>
        <w:t>- на 2022 год – 241</w:t>
      </w:r>
      <w:r w:rsidRPr="004D0209">
        <w:rPr>
          <w:rFonts w:ascii="PT Astra Serif" w:hAnsi="PT Astra Serif"/>
          <w:b/>
          <w:sz w:val="24"/>
          <w:szCs w:val="24"/>
          <w:lang w:eastAsia="x-none"/>
        </w:rPr>
        <w:t>1,61</w:t>
      </w:r>
      <w:r w:rsidRPr="004D0209">
        <w:rPr>
          <w:rFonts w:ascii="PT Astra Serif" w:hAnsi="PT Astra Serif"/>
          <w:b/>
          <w:sz w:val="24"/>
          <w:szCs w:val="24"/>
          <w:lang w:val="x-none" w:eastAsia="x-none"/>
        </w:rPr>
        <w:t xml:space="preserve"> тыс. руб.;</w:t>
      </w:r>
    </w:p>
    <w:p w:rsidR="009169D3" w:rsidRPr="004D0209" w:rsidRDefault="009169D3" w:rsidP="009169D3">
      <w:pPr>
        <w:jc w:val="both"/>
        <w:rPr>
          <w:rFonts w:ascii="PT Astra Serif" w:hAnsi="PT Astra Serif"/>
          <w:b/>
          <w:sz w:val="24"/>
          <w:szCs w:val="24"/>
          <w:lang w:val="x-none" w:eastAsia="x-none"/>
        </w:rPr>
      </w:pPr>
      <w:r w:rsidRPr="004D0209">
        <w:rPr>
          <w:rFonts w:ascii="PT Astra Serif" w:hAnsi="PT Astra Serif"/>
          <w:b/>
          <w:sz w:val="24"/>
          <w:szCs w:val="24"/>
          <w:lang w:val="x-none" w:eastAsia="x-none"/>
        </w:rPr>
        <w:t xml:space="preserve">       - на 2023 год – 24</w:t>
      </w:r>
      <w:r w:rsidRPr="004D0209">
        <w:rPr>
          <w:rFonts w:ascii="PT Astra Serif" w:hAnsi="PT Astra Serif"/>
          <w:b/>
          <w:sz w:val="24"/>
          <w:szCs w:val="24"/>
          <w:lang w:eastAsia="x-none"/>
        </w:rPr>
        <w:t>74,03</w:t>
      </w:r>
      <w:r w:rsidRPr="004D0209">
        <w:rPr>
          <w:rFonts w:ascii="PT Astra Serif" w:hAnsi="PT Astra Serif"/>
          <w:b/>
          <w:sz w:val="24"/>
          <w:szCs w:val="24"/>
          <w:lang w:val="x-none" w:eastAsia="x-none"/>
        </w:rPr>
        <w:t xml:space="preserve"> тыс. руб.;</w:t>
      </w:r>
    </w:p>
    <w:p w:rsidR="009169D3" w:rsidRPr="004D0209" w:rsidRDefault="009169D3" w:rsidP="009169D3">
      <w:pPr>
        <w:ind w:firstLine="900"/>
        <w:jc w:val="both"/>
        <w:rPr>
          <w:rFonts w:ascii="PT Astra Serif" w:hAnsi="PT Astra Serif"/>
          <w:sz w:val="24"/>
          <w:szCs w:val="24"/>
          <w:lang w:val="x-none" w:eastAsia="x-none"/>
        </w:rPr>
      </w:pPr>
    </w:p>
    <w:p w:rsidR="009169D3" w:rsidRPr="004D0209" w:rsidRDefault="009169D3" w:rsidP="009169D3">
      <w:pPr>
        <w:ind w:firstLine="708"/>
        <w:jc w:val="both"/>
        <w:rPr>
          <w:rFonts w:ascii="PT Astra Serif" w:hAnsi="PT Astra Serif"/>
          <w:b/>
          <w:sz w:val="24"/>
          <w:szCs w:val="24"/>
          <w:lang w:val="x-none" w:eastAsia="x-none"/>
        </w:rPr>
      </w:pPr>
      <w:r w:rsidRPr="004D0209">
        <w:rPr>
          <w:rFonts w:ascii="PT Astra Serif" w:hAnsi="PT Astra Serif"/>
          <w:b/>
          <w:sz w:val="24"/>
          <w:szCs w:val="24"/>
          <w:lang w:val="x-none" w:eastAsia="x-none"/>
        </w:rPr>
        <w:t>Фактические показатели</w:t>
      </w:r>
      <w:r w:rsidRPr="004D0209">
        <w:rPr>
          <w:rFonts w:ascii="PT Astra Serif" w:hAnsi="PT Astra Serif"/>
          <w:b/>
          <w:sz w:val="24"/>
          <w:szCs w:val="24"/>
          <w:lang w:eastAsia="x-none"/>
        </w:rPr>
        <w:t xml:space="preserve"> 2019 г.</w:t>
      </w:r>
      <w:r w:rsidRPr="004D0209">
        <w:rPr>
          <w:rFonts w:ascii="PT Astra Serif" w:hAnsi="PT Astra Serif"/>
          <w:b/>
          <w:sz w:val="24"/>
          <w:szCs w:val="24"/>
          <w:lang w:val="x-none" w:eastAsia="x-none"/>
        </w:rPr>
        <w:t xml:space="preserve"> отсутствуют, т.к. МКП «</w:t>
      </w:r>
      <w:proofErr w:type="spellStart"/>
      <w:r w:rsidRPr="004D0209">
        <w:rPr>
          <w:rFonts w:ascii="PT Astra Serif" w:hAnsi="PT Astra Serif"/>
          <w:b/>
          <w:sz w:val="24"/>
          <w:szCs w:val="24"/>
          <w:lang w:val="x-none" w:eastAsia="x-none"/>
        </w:rPr>
        <w:t>Чердаклыводоканал</w:t>
      </w:r>
      <w:proofErr w:type="spellEnd"/>
      <w:r w:rsidRPr="004D0209">
        <w:rPr>
          <w:rFonts w:ascii="PT Astra Serif" w:hAnsi="PT Astra Serif"/>
          <w:b/>
          <w:sz w:val="24"/>
          <w:szCs w:val="24"/>
          <w:lang w:val="x-none" w:eastAsia="x-none"/>
        </w:rPr>
        <w:t>» вышло на утверждение тарифа в феврале 2020 года.</w:t>
      </w:r>
    </w:p>
    <w:p w:rsidR="009169D3" w:rsidRDefault="009169D3" w:rsidP="009169D3">
      <w:pPr>
        <w:jc w:val="both"/>
        <w:rPr>
          <w:rFonts w:ascii="PT Astra Serif" w:hAnsi="PT Astra Serif"/>
          <w:b/>
          <w:sz w:val="24"/>
          <w:szCs w:val="24"/>
          <w:lang w:eastAsia="x-none"/>
        </w:rPr>
      </w:pPr>
      <w:r w:rsidRPr="004D0209">
        <w:rPr>
          <w:rFonts w:ascii="PT Astra Serif" w:hAnsi="PT Astra Serif"/>
          <w:b/>
          <w:sz w:val="24"/>
          <w:szCs w:val="24"/>
          <w:lang w:val="x-none" w:eastAsia="x-none"/>
        </w:rPr>
        <w:t xml:space="preserve">         По результатам проведения экспертизы тарифа на услуги водоотведения МКП «</w:t>
      </w:r>
      <w:proofErr w:type="spellStart"/>
      <w:r w:rsidRPr="004D0209">
        <w:rPr>
          <w:rFonts w:ascii="PT Astra Serif" w:hAnsi="PT Astra Serif"/>
          <w:b/>
          <w:sz w:val="24"/>
          <w:szCs w:val="24"/>
          <w:lang w:val="x-none" w:eastAsia="x-none"/>
        </w:rPr>
        <w:t>Чердаклыводоканал</w:t>
      </w:r>
      <w:proofErr w:type="spellEnd"/>
      <w:r w:rsidRPr="004D0209">
        <w:rPr>
          <w:rFonts w:ascii="PT Astra Serif" w:hAnsi="PT Astra Serif"/>
          <w:b/>
          <w:sz w:val="24"/>
          <w:szCs w:val="24"/>
          <w:lang w:val="x-none" w:eastAsia="x-none"/>
        </w:rPr>
        <w:t xml:space="preserve">» </w:t>
      </w:r>
      <w:proofErr w:type="spellStart"/>
      <w:r w:rsidRPr="004D0209">
        <w:rPr>
          <w:rFonts w:ascii="PT Astra Serif" w:hAnsi="PT Astra Serif"/>
          <w:b/>
          <w:sz w:val="24"/>
          <w:szCs w:val="24"/>
          <w:lang w:val="x-none" w:eastAsia="x-none"/>
        </w:rPr>
        <w:t>Чердаклинского</w:t>
      </w:r>
      <w:proofErr w:type="spellEnd"/>
      <w:r w:rsidRPr="004D0209">
        <w:rPr>
          <w:rFonts w:ascii="PT Astra Serif" w:hAnsi="PT Astra Serif"/>
          <w:b/>
          <w:sz w:val="24"/>
          <w:szCs w:val="24"/>
          <w:lang w:val="x-none" w:eastAsia="x-none"/>
        </w:rPr>
        <w:t xml:space="preserve"> района</w:t>
      </w:r>
      <w:r w:rsidRPr="004D0209">
        <w:rPr>
          <w:rFonts w:ascii="PT Astra Serif" w:hAnsi="PT Astra Serif"/>
          <w:b/>
          <w:sz w:val="24"/>
          <w:szCs w:val="24"/>
          <w:lang w:eastAsia="x-none"/>
        </w:rPr>
        <w:t>, учитывая, что предприятие применяет упрощенную систему налогообложения,</w:t>
      </w:r>
      <w:r w:rsidRPr="004D0209">
        <w:rPr>
          <w:rFonts w:ascii="PT Astra Serif" w:hAnsi="PT Astra Serif"/>
          <w:b/>
          <w:sz w:val="24"/>
          <w:szCs w:val="24"/>
          <w:lang w:val="x-none" w:eastAsia="x-none"/>
        </w:rPr>
        <w:t xml:space="preserve"> эксперты предлагают считать экономически обоснованным  на 2021-2023 годы тарифы на услуги водоотведения по МО «Озерское сельское поселение»</w:t>
      </w:r>
      <w:r w:rsidRPr="004D0209">
        <w:rPr>
          <w:rFonts w:ascii="PT Astra Serif" w:hAnsi="PT Astra Serif"/>
          <w:b/>
          <w:sz w:val="24"/>
          <w:szCs w:val="24"/>
          <w:lang w:eastAsia="x-none"/>
        </w:rPr>
        <w:t xml:space="preserve"> в следующих размерах</w:t>
      </w:r>
      <w:r w:rsidRPr="004D0209">
        <w:rPr>
          <w:rFonts w:ascii="PT Astra Serif" w:hAnsi="PT Astra Serif"/>
          <w:b/>
          <w:sz w:val="24"/>
          <w:szCs w:val="24"/>
          <w:lang w:val="x-none" w:eastAsia="x-none"/>
        </w:rPr>
        <w:t>:</w:t>
      </w:r>
    </w:p>
    <w:p w:rsidR="000229DD" w:rsidRPr="000229DD" w:rsidRDefault="000229DD" w:rsidP="009169D3">
      <w:pPr>
        <w:jc w:val="both"/>
        <w:rPr>
          <w:rFonts w:ascii="PT Astra Serif" w:hAnsi="PT Astra Serif"/>
          <w:b/>
          <w:sz w:val="24"/>
          <w:szCs w:val="24"/>
          <w:lang w:eastAsia="x-none"/>
        </w:rPr>
      </w:pPr>
    </w:p>
    <w:p w:rsidR="00E53EDC" w:rsidRPr="00E53EDC" w:rsidRDefault="00E53EDC" w:rsidP="009169D3">
      <w:pPr>
        <w:jc w:val="both"/>
        <w:rPr>
          <w:rFonts w:ascii="PT Astra Serif" w:hAnsi="PT Astra Serif"/>
          <w:b/>
          <w:sz w:val="24"/>
          <w:szCs w:val="24"/>
          <w:lang w:eastAsia="x-none"/>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3"/>
        <w:gridCol w:w="3779"/>
        <w:gridCol w:w="2593"/>
        <w:gridCol w:w="2691"/>
      </w:tblGrid>
      <w:tr w:rsidR="009169D3" w:rsidRPr="004D0209" w:rsidTr="009169D3">
        <w:trPr>
          <w:trHeight w:val="342"/>
        </w:trPr>
        <w:tc>
          <w:tcPr>
            <w:tcW w:w="513" w:type="dxa"/>
            <w:vMerge w:val="restart"/>
            <w:vAlign w:val="center"/>
          </w:tcPr>
          <w:p w:rsidR="009169D3" w:rsidRPr="004D0209" w:rsidRDefault="009169D3" w:rsidP="009169D3">
            <w:pPr>
              <w:spacing w:line="216" w:lineRule="auto"/>
              <w:jc w:val="center"/>
              <w:rPr>
                <w:rFonts w:ascii="PT Astra Serif" w:hAnsi="PT Astra Serif"/>
                <w:sz w:val="24"/>
                <w:szCs w:val="24"/>
              </w:rPr>
            </w:pPr>
            <w:r w:rsidRPr="004D0209">
              <w:rPr>
                <w:rFonts w:ascii="PT Astra Serif" w:hAnsi="PT Astra Serif"/>
                <w:sz w:val="24"/>
                <w:szCs w:val="24"/>
              </w:rPr>
              <w:lastRenderedPageBreak/>
              <w:t xml:space="preserve">№ </w:t>
            </w:r>
            <w:proofErr w:type="gramStart"/>
            <w:r w:rsidRPr="004D0209">
              <w:rPr>
                <w:rFonts w:ascii="PT Astra Serif" w:hAnsi="PT Astra Serif"/>
                <w:sz w:val="24"/>
                <w:szCs w:val="24"/>
              </w:rPr>
              <w:t>п</w:t>
            </w:r>
            <w:proofErr w:type="gramEnd"/>
            <w:r w:rsidRPr="004D0209">
              <w:rPr>
                <w:rFonts w:ascii="PT Astra Serif" w:hAnsi="PT Astra Serif"/>
                <w:sz w:val="24"/>
                <w:szCs w:val="24"/>
              </w:rPr>
              <w:t>/п</w:t>
            </w:r>
          </w:p>
        </w:tc>
        <w:tc>
          <w:tcPr>
            <w:tcW w:w="3779" w:type="dxa"/>
            <w:vMerge w:val="restart"/>
            <w:vAlign w:val="center"/>
          </w:tcPr>
          <w:p w:rsidR="009169D3" w:rsidRPr="004D0209" w:rsidRDefault="009169D3" w:rsidP="009169D3">
            <w:pPr>
              <w:spacing w:line="216" w:lineRule="auto"/>
              <w:jc w:val="center"/>
              <w:rPr>
                <w:rFonts w:ascii="PT Astra Serif" w:hAnsi="PT Astra Serif"/>
                <w:sz w:val="24"/>
                <w:szCs w:val="24"/>
              </w:rPr>
            </w:pPr>
            <w:r w:rsidRPr="004D0209">
              <w:rPr>
                <w:rFonts w:ascii="PT Astra Serif" w:hAnsi="PT Astra Serif"/>
                <w:sz w:val="24"/>
                <w:szCs w:val="24"/>
              </w:rPr>
              <w:t>Потребители</w:t>
            </w:r>
          </w:p>
        </w:tc>
        <w:tc>
          <w:tcPr>
            <w:tcW w:w="5284" w:type="dxa"/>
            <w:gridSpan w:val="2"/>
            <w:vAlign w:val="center"/>
          </w:tcPr>
          <w:p w:rsidR="009169D3" w:rsidRPr="004D0209" w:rsidRDefault="009169D3" w:rsidP="009169D3">
            <w:pPr>
              <w:widowControl w:val="0"/>
              <w:spacing w:line="216" w:lineRule="auto"/>
              <w:jc w:val="center"/>
              <w:rPr>
                <w:rFonts w:ascii="PT Astra Serif" w:hAnsi="PT Astra Serif"/>
                <w:sz w:val="24"/>
                <w:szCs w:val="24"/>
              </w:rPr>
            </w:pPr>
            <w:r w:rsidRPr="004D0209">
              <w:rPr>
                <w:rFonts w:ascii="PT Astra Serif" w:hAnsi="PT Astra Serif"/>
                <w:sz w:val="24"/>
                <w:szCs w:val="24"/>
              </w:rPr>
              <w:t>Тарифы, руб./</w:t>
            </w:r>
            <w:proofErr w:type="spellStart"/>
            <w:r w:rsidRPr="004D0209">
              <w:rPr>
                <w:rFonts w:ascii="PT Astra Serif" w:hAnsi="PT Astra Serif"/>
                <w:sz w:val="24"/>
                <w:szCs w:val="24"/>
              </w:rPr>
              <w:t>куб</w:t>
            </w:r>
            <w:proofErr w:type="gramStart"/>
            <w:r w:rsidRPr="004D0209">
              <w:rPr>
                <w:rFonts w:ascii="PT Astra Serif" w:hAnsi="PT Astra Serif"/>
                <w:sz w:val="24"/>
                <w:szCs w:val="24"/>
              </w:rPr>
              <w:t>.м</w:t>
            </w:r>
            <w:proofErr w:type="spellEnd"/>
            <w:proofErr w:type="gramEnd"/>
          </w:p>
        </w:tc>
      </w:tr>
      <w:tr w:rsidR="009169D3" w:rsidRPr="004D0209" w:rsidTr="009169D3">
        <w:trPr>
          <w:trHeight w:val="570"/>
        </w:trPr>
        <w:tc>
          <w:tcPr>
            <w:tcW w:w="513" w:type="dxa"/>
            <w:vMerge/>
            <w:vAlign w:val="center"/>
          </w:tcPr>
          <w:p w:rsidR="009169D3" w:rsidRPr="004D0209" w:rsidRDefault="009169D3" w:rsidP="009169D3">
            <w:pPr>
              <w:spacing w:line="216" w:lineRule="auto"/>
              <w:jc w:val="center"/>
              <w:rPr>
                <w:rFonts w:ascii="PT Astra Serif" w:hAnsi="PT Astra Serif"/>
                <w:sz w:val="24"/>
                <w:szCs w:val="24"/>
              </w:rPr>
            </w:pPr>
          </w:p>
        </w:tc>
        <w:tc>
          <w:tcPr>
            <w:tcW w:w="3779" w:type="dxa"/>
            <w:vMerge/>
            <w:vAlign w:val="center"/>
          </w:tcPr>
          <w:p w:rsidR="009169D3" w:rsidRPr="004D0209" w:rsidRDefault="009169D3" w:rsidP="009169D3">
            <w:pPr>
              <w:spacing w:line="216" w:lineRule="auto"/>
              <w:jc w:val="center"/>
              <w:rPr>
                <w:rFonts w:ascii="PT Astra Serif" w:hAnsi="PT Astra Serif"/>
                <w:sz w:val="24"/>
                <w:szCs w:val="24"/>
              </w:rPr>
            </w:pPr>
          </w:p>
        </w:tc>
        <w:tc>
          <w:tcPr>
            <w:tcW w:w="259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Потребители, кроме населения</w:t>
            </w:r>
          </w:p>
        </w:tc>
        <w:tc>
          <w:tcPr>
            <w:tcW w:w="2691" w:type="dxa"/>
          </w:tcPr>
          <w:p w:rsidR="009169D3" w:rsidRPr="004D0209" w:rsidRDefault="009169D3" w:rsidP="009169D3">
            <w:pPr>
              <w:widowControl w:val="0"/>
              <w:spacing w:line="216" w:lineRule="auto"/>
              <w:jc w:val="center"/>
              <w:rPr>
                <w:rFonts w:ascii="PT Astra Serif" w:hAnsi="PT Astra Serif"/>
                <w:sz w:val="24"/>
                <w:szCs w:val="24"/>
              </w:rPr>
            </w:pPr>
            <w:r w:rsidRPr="004D0209">
              <w:rPr>
                <w:rFonts w:ascii="PT Astra Serif" w:hAnsi="PT Astra Serif"/>
                <w:sz w:val="24"/>
                <w:szCs w:val="24"/>
              </w:rPr>
              <w:t>Население</w:t>
            </w:r>
          </w:p>
        </w:tc>
      </w:tr>
      <w:tr w:rsidR="009169D3" w:rsidRPr="004D0209" w:rsidTr="009169D3">
        <w:trPr>
          <w:trHeight w:val="182"/>
        </w:trPr>
        <w:tc>
          <w:tcPr>
            <w:tcW w:w="51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1.</w:t>
            </w:r>
          </w:p>
        </w:tc>
        <w:tc>
          <w:tcPr>
            <w:tcW w:w="3779" w:type="dxa"/>
            <w:vAlign w:val="center"/>
          </w:tcPr>
          <w:p w:rsidR="009169D3" w:rsidRPr="004D0209" w:rsidRDefault="009169D3" w:rsidP="009169D3">
            <w:pPr>
              <w:ind w:firstLine="235"/>
              <w:rPr>
                <w:rFonts w:ascii="PT Astra Serif" w:hAnsi="PT Astra Serif"/>
                <w:sz w:val="24"/>
                <w:szCs w:val="24"/>
              </w:rPr>
            </w:pPr>
            <w:r w:rsidRPr="004D0209">
              <w:rPr>
                <w:rFonts w:ascii="PT Astra Serif" w:hAnsi="PT Astra Serif"/>
                <w:sz w:val="24"/>
                <w:szCs w:val="24"/>
              </w:rPr>
              <w:t xml:space="preserve">с 01.01.2021 </w:t>
            </w:r>
            <w:r w:rsidRPr="004D0209">
              <w:rPr>
                <w:rFonts w:ascii="PT Astra Serif" w:hAnsi="PT Astra Serif"/>
                <w:sz w:val="24"/>
                <w:szCs w:val="24"/>
                <w:lang w:val="x-none" w:eastAsia="x-none"/>
              </w:rPr>
              <w:t xml:space="preserve">по </w:t>
            </w:r>
            <w:r w:rsidRPr="004D0209">
              <w:rPr>
                <w:rFonts w:ascii="PT Astra Serif" w:hAnsi="PT Astra Serif"/>
                <w:sz w:val="24"/>
                <w:szCs w:val="24"/>
                <w:lang w:eastAsia="x-none"/>
              </w:rPr>
              <w:t>30.06</w:t>
            </w:r>
            <w:r w:rsidRPr="004D0209">
              <w:rPr>
                <w:rFonts w:ascii="PT Astra Serif" w:hAnsi="PT Astra Serif"/>
                <w:sz w:val="24"/>
                <w:szCs w:val="24"/>
                <w:lang w:val="x-none" w:eastAsia="x-none"/>
              </w:rPr>
              <w:t>.20</w:t>
            </w:r>
            <w:r w:rsidRPr="004D0209">
              <w:rPr>
                <w:rFonts w:ascii="PT Astra Serif" w:hAnsi="PT Astra Serif"/>
                <w:sz w:val="24"/>
                <w:szCs w:val="24"/>
                <w:lang w:eastAsia="x-none"/>
              </w:rPr>
              <w:t>21</w:t>
            </w:r>
          </w:p>
        </w:tc>
        <w:tc>
          <w:tcPr>
            <w:tcW w:w="259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32,60</w:t>
            </w:r>
          </w:p>
        </w:tc>
        <w:tc>
          <w:tcPr>
            <w:tcW w:w="2691"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32,60</w:t>
            </w:r>
          </w:p>
        </w:tc>
      </w:tr>
      <w:tr w:rsidR="009169D3" w:rsidRPr="004D0209" w:rsidTr="009169D3">
        <w:trPr>
          <w:trHeight w:val="182"/>
        </w:trPr>
        <w:tc>
          <w:tcPr>
            <w:tcW w:w="51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2.</w:t>
            </w:r>
          </w:p>
        </w:tc>
        <w:tc>
          <w:tcPr>
            <w:tcW w:w="3779" w:type="dxa"/>
            <w:vAlign w:val="center"/>
          </w:tcPr>
          <w:p w:rsidR="009169D3" w:rsidRPr="004D0209" w:rsidRDefault="009169D3" w:rsidP="009169D3">
            <w:pPr>
              <w:ind w:firstLine="235"/>
              <w:rPr>
                <w:rFonts w:ascii="PT Astra Serif" w:hAnsi="PT Astra Serif"/>
                <w:sz w:val="24"/>
                <w:szCs w:val="24"/>
              </w:rPr>
            </w:pPr>
            <w:r w:rsidRPr="004D0209">
              <w:rPr>
                <w:rFonts w:ascii="PT Astra Serif" w:hAnsi="PT Astra Serif"/>
                <w:sz w:val="24"/>
                <w:szCs w:val="24"/>
              </w:rPr>
              <w:t xml:space="preserve">с 01.07.2021 </w:t>
            </w:r>
            <w:r w:rsidRPr="004D0209">
              <w:rPr>
                <w:rFonts w:ascii="PT Astra Serif" w:hAnsi="PT Astra Serif"/>
                <w:sz w:val="24"/>
                <w:szCs w:val="24"/>
                <w:lang w:val="x-none" w:eastAsia="x-none"/>
              </w:rPr>
              <w:t xml:space="preserve">по </w:t>
            </w:r>
            <w:r w:rsidRPr="004D0209">
              <w:rPr>
                <w:rFonts w:ascii="PT Astra Serif" w:hAnsi="PT Astra Serif"/>
                <w:sz w:val="24"/>
                <w:szCs w:val="24"/>
                <w:lang w:eastAsia="x-none"/>
              </w:rPr>
              <w:t>31</w:t>
            </w:r>
            <w:r w:rsidRPr="004D0209">
              <w:rPr>
                <w:rFonts w:ascii="PT Astra Serif" w:hAnsi="PT Astra Serif"/>
                <w:sz w:val="24"/>
                <w:szCs w:val="24"/>
                <w:lang w:val="x-none" w:eastAsia="x-none"/>
              </w:rPr>
              <w:t>.12.20</w:t>
            </w:r>
            <w:r w:rsidRPr="004D0209">
              <w:rPr>
                <w:rFonts w:ascii="PT Astra Serif" w:hAnsi="PT Astra Serif"/>
                <w:sz w:val="24"/>
                <w:szCs w:val="24"/>
                <w:lang w:eastAsia="x-none"/>
              </w:rPr>
              <w:t>21</w:t>
            </w:r>
          </w:p>
        </w:tc>
        <w:tc>
          <w:tcPr>
            <w:tcW w:w="259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32,60</w:t>
            </w:r>
          </w:p>
        </w:tc>
        <w:tc>
          <w:tcPr>
            <w:tcW w:w="2691"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32,60</w:t>
            </w:r>
          </w:p>
        </w:tc>
      </w:tr>
      <w:tr w:rsidR="009169D3" w:rsidRPr="004D0209" w:rsidTr="009169D3">
        <w:trPr>
          <w:trHeight w:val="182"/>
        </w:trPr>
        <w:tc>
          <w:tcPr>
            <w:tcW w:w="51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w:t>
            </w:r>
          </w:p>
        </w:tc>
        <w:tc>
          <w:tcPr>
            <w:tcW w:w="3779" w:type="dxa"/>
            <w:vAlign w:val="center"/>
          </w:tcPr>
          <w:p w:rsidR="009169D3" w:rsidRPr="004D0209" w:rsidRDefault="009169D3" w:rsidP="009169D3">
            <w:pPr>
              <w:ind w:firstLine="235"/>
              <w:rPr>
                <w:rFonts w:ascii="PT Astra Serif" w:hAnsi="PT Astra Serif"/>
                <w:sz w:val="24"/>
                <w:szCs w:val="24"/>
              </w:rPr>
            </w:pPr>
            <w:r w:rsidRPr="004D0209">
              <w:rPr>
                <w:rFonts w:ascii="PT Astra Serif" w:hAnsi="PT Astra Serif"/>
                <w:sz w:val="24"/>
                <w:szCs w:val="24"/>
              </w:rPr>
              <w:t xml:space="preserve">с 01.01.2022 </w:t>
            </w:r>
            <w:r w:rsidRPr="004D0209">
              <w:rPr>
                <w:rFonts w:ascii="PT Astra Serif" w:hAnsi="PT Astra Serif"/>
                <w:sz w:val="24"/>
                <w:szCs w:val="24"/>
                <w:lang w:val="x-none" w:eastAsia="x-none"/>
              </w:rPr>
              <w:t xml:space="preserve">по </w:t>
            </w:r>
            <w:r w:rsidRPr="004D0209">
              <w:rPr>
                <w:rFonts w:ascii="PT Astra Serif" w:hAnsi="PT Astra Serif"/>
                <w:sz w:val="24"/>
                <w:szCs w:val="24"/>
                <w:lang w:eastAsia="x-none"/>
              </w:rPr>
              <w:t>30.06</w:t>
            </w:r>
            <w:r w:rsidRPr="004D0209">
              <w:rPr>
                <w:rFonts w:ascii="PT Astra Serif" w:hAnsi="PT Astra Serif"/>
                <w:sz w:val="24"/>
                <w:szCs w:val="24"/>
                <w:lang w:val="x-none" w:eastAsia="x-none"/>
              </w:rPr>
              <w:t>.20</w:t>
            </w:r>
            <w:r w:rsidRPr="004D0209">
              <w:rPr>
                <w:rFonts w:ascii="PT Astra Serif" w:hAnsi="PT Astra Serif"/>
                <w:sz w:val="24"/>
                <w:szCs w:val="24"/>
                <w:lang w:eastAsia="x-none"/>
              </w:rPr>
              <w:t>22</w:t>
            </w:r>
          </w:p>
        </w:tc>
        <w:tc>
          <w:tcPr>
            <w:tcW w:w="259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32,60</w:t>
            </w:r>
          </w:p>
        </w:tc>
        <w:tc>
          <w:tcPr>
            <w:tcW w:w="2691"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32,60</w:t>
            </w:r>
          </w:p>
        </w:tc>
      </w:tr>
      <w:tr w:rsidR="009169D3" w:rsidRPr="004D0209" w:rsidTr="009169D3">
        <w:trPr>
          <w:trHeight w:val="182"/>
        </w:trPr>
        <w:tc>
          <w:tcPr>
            <w:tcW w:w="51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4.</w:t>
            </w:r>
          </w:p>
        </w:tc>
        <w:tc>
          <w:tcPr>
            <w:tcW w:w="3779" w:type="dxa"/>
            <w:vAlign w:val="center"/>
          </w:tcPr>
          <w:p w:rsidR="009169D3" w:rsidRPr="004D0209" w:rsidRDefault="009169D3" w:rsidP="009169D3">
            <w:pPr>
              <w:ind w:firstLine="235"/>
              <w:rPr>
                <w:rFonts w:ascii="PT Astra Serif" w:hAnsi="PT Astra Serif"/>
                <w:sz w:val="24"/>
                <w:szCs w:val="24"/>
              </w:rPr>
            </w:pPr>
            <w:r w:rsidRPr="004D0209">
              <w:rPr>
                <w:rFonts w:ascii="PT Astra Serif" w:hAnsi="PT Astra Serif"/>
                <w:sz w:val="24"/>
                <w:szCs w:val="24"/>
              </w:rPr>
              <w:t xml:space="preserve">с 01.07.2022 </w:t>
            </w:r>
            <w:r w:rsidRPr="004D0209">
              <w:rPr>
                <w:rFonts w:ascii="PT Astra Serif" w:hAnsi="PT Astra Serif"/>
                <w:sz w:val="24"/>
                <w:szCs w:val="24"/>
                <w:lang w:val="x-none" w:eastAsia="x-none"/>
              </w:rPr>
              <w:t xml:space="preserve">по </w:t>
            </w:r>
            <w:r w:rsidRPr="004D0209">
              <w:rPr>
                <w:rFonts w:ascii="PT Astra Serif" w:hAnsi="PT Astra Serif"/>
                <w:sz w:val="24"/>
                <w:szCs w:val="24"/>
                <w:lang w:eastAsia="x-none"/>
              </w:rPr>
              <w:t>31</w:t>
            </w:r>
            <w:r w:rsidRPr="004D0209">
              <w:rPr>
                <w:rFonts w:ascii="PT Astra Serif" w:hAnsi="PT Astra Serif"/>
                <w:sz w:val="24"/>
                <w:szCs w:val="24"/>
                <w:lang w:val="x-none" w:eastAsia="x-none"/>
              </w:rPr>
              <w:t>.12.20</w:t>
            </w:r>
            <w:r w:rsidRPr="004D0209">
              <w:rPr>
                <w:rFonts w:ascii="PT Astra Serif" w:hAnsi="PT Astra Serif"/>
                <w:sz w:val="24"/>
                <w:szCs w:val="24"/>
                <w:lang w:eastAsia="x-none"/>
              </w:rPr>
              <w:t>22</w:t>
            </w:r>
          </w:p>
        </w:tc>
        <w:tc>
          <w:tcPr>
            <w:tcW w:w="259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33,48</w:t>
            </w:r>
          </w:p>
        </w:tc>
        <w:tc>
          <w:tcPr>
            <w:tcW w:w="2691"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33,48</w:t>
            </w:r>
          </w:p>
        </w:tc>
      </w:tr>
      <w:tr w:rsidR="009169D3" w:rsidRPr="004D0209" w:rsidTr="009169D3">
        <w:trPr>
          <w:trHeight w:val="182"/>
        </w:trPr>
        <w:tc>
          <w:tcPr>
            <w:tcW w:w="51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5.</w:t>
            </w:r>
          </w:p>
        </w:tc>
        <w:tc>
          <w:tcPr>
            <w:tcW w:w="3779" w:type="dxa"/>
            <w:vAlign w:val="center"/>
          </w:tcPr>
          <w:p w:rsidR="009169D3" w:rsidRPr="004D0209" w:rsidRDefault="009169D3" w:rsidP="009169D3">
            <w:pPr>
              <w:ind w:firstLine="235"/>
              <w:rPr>
                <w:rFonts w:ascii="PT Astra Serif" w:hAnsi="PT Astra Serif"/>
                <w:sz w:val="24"/>
                <w:szCs w:val="24"/>
              </w:rPr>
            </w:pPr>
            <w:r w:rsidRPr="004D0209">
              <w:rPr>
                <w:rFonts w:ascii="PT Astra Serif" w:hAnsi="PT Astra Serif"/>
                <w:sz w:val="24"/>
                <w:szCs w:val="24"/>
              </w:rPr>
              <w:t xml:space="preserve">с 01.01.2023 </w:t>
            </w:r>
            <w:r w:rsidRPr="004D0209">
              <w:rPr>
                <w:rFonts w:ascii="PT Astra Serif" w:hAnsi="PT Astra Serif"/>
                <w:sz w:val="24"/>
                <w:szCs w:val="24"/>
                <w:lang w:val="x-none" w:eastAsia="x-none"/>
              </w:rPr>
              <w:t xml:space="preserve">по </w:t>
            </w:r>
            <w:r w:rsidRPr="004D0209">
              <w:rPr>
                <w:rFonts w:ascii="PT Astra Serif" w:hAnsi="PT Astra Serif"/>
                <w:sz w:val="24"/>
                <w:szCs w:val="24"/>
                <w:lang w:eastAsia="x-none"/>
              </w:rPr>
              <w:t>30.06</w:t>
            </w:r>
            <w:r w:rsidRPr="004D0209">
              <w:rPr>
                <w:rFonts w:ascii="PT Astra Serif" w:hAnsi="PT Astra Serif"/>
                <w:sz w:val="24"/>
                <w:szCs w:val="24"/>
                <w:lang w:val="x-none" w:eastAsia="x-none"/>
              </w:rPr>
              <w:t>.20</w:t>
            </w:r>
            <w:r w:rsidRPr="004D0209">
              <w:rPr>
                <w:rFonts w:ascii="PT Astra Serif" w:hAnsi="PT Astra Serif"/>
                <w:sz w:val="24"/>
                <w:szCs w:val="24"/>
                <w:lang w:eastAsia="x-none"/>
              </w:rPr>
              <w:t>23</w:t>
            </w:r>
          </w:p>
        </w:tc>
        <w:tc>
          <w:tcPr>
            <w:tcW w:w="259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33,48</w:t>
            </w:r>
          </w:p>
        </w:tc>
        <w:tc>
          <w:tcPr>
            <w:tcW w:w="2691"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33,48</w:t>
            </w:r>
          </w:p>
        </w:tc>
      </w:tr>
      <w:tr w:rsidR="009169D3" w:rsidRPr="004D0209" w:rsidTr="009169D3">
        <w:trPr>
          <w:trHeight w:val="264"/>
        </w:trPr>
        <w:tc>
          <w:tcPr>
            <w:tcW w:w="51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6.</w:t>
            </w:r>
          </w:p>
        </w:tc>
        <w:tc>
          <w:tcPr>
            <w:tcW w:w="3779" w:type="dxa"/>
            <w:vAlign w:val="center"/>
          </w:tcPr>
          <w:p w:rsidR="009169D3" w:rsidRPr="004D0209" w:rsidRDefault="009169D3" w:rsidP="009169D3">
            <w:pPr>
              <w:ind w:firstLine="235"/>
              <w:rPr>
                <w:rFonts w:ascii="PT Astra Serif" w:hAnsi="PT Astra Serif"/>
                <w:sz w:val="24"/>
                <w:szCs w:val="24"/>
              </w:rPr>
            </w:pPr>
            <w:r w:rsidRPr="004D0209">
              <w:rPr>
                <w:rFonts w:ascii="PT Astra Serif" w:hAnsi="PT Astra Serif"/>
                <w:sz w:val="24"/>
                <w:szCs w:val="24"/>
              </w:rPr>
              <w:t xml:space="preserve">с 01.07.2023 </w:t>
            </w:r>
            <w:r w:rsidRPr="004D0209">
              <w:rPr>
                <w:rFonts w:ascii="PT Astra Serif" w:hAnsi="PT Astra Serif"/>
                <w:sz w:val="24"/>
                <w:szCs w:val="24"/>
                <w:lang w:val="x-none" w:eastAsia="x-none"/>
              </w:rPr>
              <w:t xml:space="preserve">по </w:t>
            </w:r>
            <w:r w:rsidRPr="004D0209">
              <w:rPr>
                <w:rFonts w:ascii="PT Astra Serif" w:hAnsi="PT Astra Serif"/>
                <w:sz w:val="24"/>
                <w:szCs w:val="24"/>
                <w:lang w:eastAsia="x-none"/>
              </w:rPr>
              <w:t>31</w:t>
            </w:r>
            <w:r w:rsidRPr="004D0209">
              <w:rPr>
                <w:rFonts w:ascii="PT Astra Serif" w:hAnsi="PT Astra Serif"/>
                <w:sz w:val="24"/>
                <w:szCs w:val="24"/>
                <w:lang w:val="x-none" w:eastAsia="x-none"/>
              </w:rPr>
              <w:t>.12.20</w:t>
            </w:r>
            <w:r w:rsidRPr="004D0209">
              <w:rPr>
                <w:rFonts w:ascii="PT Astra Serif" w:hAnsi="PT Astra Serif"/>
                <w:sz w:val="24"/>
                <w:szCs w:val="24"/>
                <w:lang w:eastAsia="x-none"/>
              </w:rPr>
              <w:t>23</w:t>
            </w:r>
          </w:p>
        </w:tc>
        <w:tc>
          <w:tcPr>
            <w:tcW w:w="2593"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34,31</w:t>
            </w:r>
          </w:p>
        </w:tc>
        <w:tc>
          <w:tcPr>
            <w:tcW w:w="2691" w:type="dxa"/>
            <w:vAlign w:val="center"/>
          </w:tcPr>
          <w:p w:rsidR="009169D3" w:rsidRPr="004D0209" w:rsidRDefault="009169D3" w:rsidP="009169D3">
            <w:pPr>
              <w:jc w:val="center"/>
              <w:rPr>
                <w:rFonts w:ascii="PT Astra Serif" w:hAnsi="PT Astra Serif"/>
                <w:sz w:val="24"/>
                <w:szCs w:val="24"/>
              </w:rPr>
            </w:pPr>
            <w:r w:rsidRPr="004D0209">
              <w:rPr>
                <w:rFonts w:ascii="PT Astra Serif" w:hAnsi="PT Astra Serif"/>
                <w:sz w:val="24"/>
                <w:szCs w:val="24"/>
              </w:rPr>
              <w:t>34,31</w:t>
            </w:r>
          </w:p>
        </w:tc>
      </w:tr>
    </w:tbl>
    <w:p w:rsidR="009169D3" w:rsidRPr="004D0209" w:rsidRDefault="009169D3" w:rsidP="009169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4"/>
          <w:szCs w:val="24"/>
        </w:rPr>
      </w:pPr>
    </w:p>
    <w:p w:rsidR="009169D3" w:rsidRPr="004D0209" w:rsidRDefault="009169D3" w:rsidP="009169D3">
      <w:pPr>
        <w:jc w:val="both"/>
        <w:rPr>
          <w:rFonts w:ascii="PT Astra Serif" w:hAnsi="PT Astra Serif"/>
          <w:b/>
          <w:sz w:val="24"/>
          <w:szCs w:val="24"/>
        </w:rPr>
      </w:pPr>
      <w:r w:rsidRPr="004D0209">
        <w:rPr>
          <w:rFonts w:ascii="PT Astra Serif" w:hAnsi="PT Astra Serif"/>
          <w:b/>
          <w:sz w:val="24"/>
          <w:szCs w:val="24"/>
        </w:rPr>
        <w:t>РЕШИЛИ:</w:t>
      </w:r>
    </w:p>
    <w:p w:rsidR="009169D3" w:rsidRPr="004D0209" w:rsidRDefault="009169D3" w:rsidP="009169D3">
      <w:pPr>
        <w:jc w:val="both"/>
        <w:rPr>
          <w:rFonts w:ascii="PT Astra Serif" w:hAnsi="PT Astra Serif"/>
          <w:sz w:val="24"/>
          <w:szCs w:val="24"/>
        </w:rPr>
      </w:pPr>
      <w:r w:rsidRPr="004D0209">
        <w:rPr>
          <w:rFonts w:ascii="PT Astra Serif" w:hAnsi="PT Astra Serif"/>
          <w:sz w:val="24"/>
          <w:szCs w:val="24"/>
        </w:rPr>
        <w:t>1.</w:t>
      </w:r>
      <w:r w:rsidRPr="004D0209">
        <w:rPr>
          <w:rFonts w:ascii="PT Astra Serif" w:hAnsi="PT Astra Serif"/>
          <w:sz w:val="24"/>
          <w:szCs w:val="24"/>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казённого предприятия «</w:t>
      </w:r>
      <w:proofErr w:type="spellStart"/>
      <w:r w:rsidRPr="004D0209">
        <w:rPr>
          <w:rFonts w:ascii="PT Astra Serif" w:hAnsi="PT Astra Serif"/>
          <w:sz w:val="24"/>
          <w:szCs w:val="24"/>
        </w:rPr>
        <w:t>Чердаклыводоканал</w:t>
      </w:r>
      <w:proofErr w:type="spellEnd"/>
      <w:r w:rsidRPr="004D0209">
        <w:rPr>
          <w:rFonts w:ascii="PT Astra Serif" w:hAnsi="PT Astra Serif"/>
          <w:sz w:val="24"/>
          <w:szCs w:val="24"/>
        </w:rPr>
        <w:t>» Муниципального образования «</w:t>
      </w:r>
      <w:proofErr w:type="spellStart"/>
      <w:r w:rsidRPr="004D0209">
        <w:rPr>
          <w:rFonts w:ascii="PT Astra Serif" w:hAnsi="PT Astra Serif"/>
          <w:sz w:val="24"/>
          <w:szCs w:val="24"/>
        </w:rPr>
        <w:t>Чердаклинский</w:t>
      </w:r>
      <w:proofErr w:type="spellEnd"/>
      <w:r w:rsidRPr="004D0209">
        <w:rPr>
          <w:rFonts w:ascii="PT Astra Serif" w:hAnsi="PT Astra Serif"/>
          <w:sz w:val="24"/>
          <w:szCs w:val="24"/>
        </w:rPr>
        <w:t xml:space="preserve"> район» Ульяновской области на 2021-2023 годы».</w:t>
      </w:r>
    </w:p>
    <w:p w:rsidR="009169D3" w:rsidRPr="004D0209" w:rsidRDefault="009169D3" w:rsidP="009169D3">
      <w:pPr>
        <w:jc w:val="both"/>
        <w:rPr>
          <w:rFonts w:ascii="PT Astra Serif" w:hAnsi="PT Astra Serif"/>
          <w:sz w:val="24"/>
          <w:szCs w:val="24"/>
        </w:rPr>
      </w:pPr>
      <w:r w:rsidRPr="004D0209">
        <w:rPr>
          <w:rFonts w:ascii="PT Astra Serif" w:hAnsi="PT Astra Serif"/>
          <w:sz w:val="24"/>
          <w:szCs w:val="24"/>
        </w:rPr>
        <w:t>2.</w:t>
      </w:r>
      <w:r w:rsidRPr="004D0209">
        <w:rPr>
          <w:rFonts w:ascii="PT Astra Serif" w:hAnsi="PT Astra Serif"/>
          <w:sz w:val="24"/>
          <w:szCs w:val="24"/>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Муниципального казённого предприятия «</w:t>
      </w:r>
      <w:proofErr w:type="spellStart"/>
      <w:r w:rsidRPr="004D0209">
        <w:rPr>
          <w:rFonts w:ascii="PT Astra Serif" w:hAnsi="PT Astra Serif"/>
          <w:sz w:val="24"/>
          <w:szCs w:val="24"/>
        </w:rPr>
        <w:t>Чердаклыводоканал</w:t>
      </w:r>
      <w:proofErr w:type="spellEnd"/>
      <w:r w:rsidRPr="004D0209">
        <w:rPr>
          <w:rFonts w:ascii="PT Astra Serif" w:hAnsi="PT Astra Serif"/>
          <w:sz w:val="24"/>
          <w:szCs w:val="24"/>
        </w:rPr>
        <w:t>» Муниципального образования «</w:t>
      </w:r>
      <w:proofErr w:type="spellStart"/>
      <w:r w:rsidRPr="004D0209">
        <w:rPr>
          <w:rFonts w:ascii="PT Astra Serif" w:hAnsi="PT Astra Serif"/>
          <w:sz w:val="24"/>
          <w:szCs w:val="24"/>
        </w:rPr>
        <w:t>Чердаклинский</w:t>
      </w:r>
      <w:proofErr w:type="spellEnd"/>
      <w:r w:rsidRPr="004D0209">
        <w:rPr>
          <w:rFonts w:ascii="PT Astra Serif" w:hAnsi="PT Astra Serif"/>
          <w:sz w:val="24"/>
          <w:szCs w:val="24"/>
        </w:rPr>
        <w:t xml:space="preserve"> район» Ульяновской области на 2021-2023 годы».</w:t>
      </w:r>
    </w:p>
    <w:p w:rsidR="009169D3" w:rsidRDefault="009169D3" w:rsidP="009169D3">
      <w:pPr>
        <w:jc w:val="both"/>
        <w:rPr>
          <w:rFonts w:ascii="PT Astra Serif" w:hAnsi="PT Astra Serif"/>
          <w:sz w:val="24"/>
          <w:szCs w:val="24"/>
        </w:rPr>
      </w:pPr>
      <w:r w:rsidRPr="004D0209">
        <w:rPr>
          <w:rFonts w:ascii="PT Astra Serif" w:hAnsi="PT Astra Serif"/>
          <w:sz w:val="24"/>
          <w:szCs w:val="24"/>
        </w:rPr>
        <w:t>3.</w:t>
      </w:r>
      <w:r w:rsidRPr="004D0209">
        <w:rPr>
          <w:rFonts w:ascii="PT Astra Serif" w:hAnsi="PT Astra Serif"/>
          <w:sz w:val="24"/>
          <w:szCs w:val="24"/>
        </w:rPr>
        <w:tab/>
      </w:r>
      <w:proofErr w:type="gramStart"/>
      <w:r w:rsidRPr="004D0209">
        <w:rPr>
          <w:rFonts w:ascii="PT Astra Serif" w:hAnsi="PT Astra Serif"/>
          <w:sz w:val="24"/>
          <w:szCs w:val="24"/>
        </w:rPr>
        <w:t>Контроль за</w:t>
      </w:r>
      <w:proofErr w:type="gramEnd"/>
      <w:r w:rsidRPr="004D0209">
        <w:rPr>
          <w:rFonts w:ascii="PT Astra Serif" w:hAnsi="PT Astra Serif"/>
          <w:sz w:val="24"/>
          <w:szCs w:val="24"/>
        </w:rPr>
        <w:t xml:space="preserve"> исполнением настоящих приказов возложить на руководителя Агентства по регулированию цен и тарифов Ульяновской области.</w:t>
      </w:r>
    </w:p>
    <w:p w:rsidR="00223BE3" w:rsidRDefault="00223BE3" w:rsidP="00656051">
      <w:pPr>
        <w:jc w:val="both"/>
        <w:rPr>
          <w:rFonts w:ascii="PT Astra Serif" w:hAnsi="PT Astra Serif"/>
          <w:sz w:val="24"/>
          <w:szCs w:val="24"/>
        </w:rPr>
      </w:pPr>
    </w:p>
    <w:p w:rsidR="00223BE3" w:rsidRDefault="00223BE3" w:rsidP="00656051">
      <w:pPr>
        <w:jc w:val="both"/>
        <w:rPr>
          <w:rFonts w:ascii="PT Astra Serif" w:hAnsi="PT Astra Serif"/>
          <w:sz w:val="24"/>
          <w:szCs w:val="24"/>
        </w:rPr>
      </w:pPr>
    </w:p>
    <w:p w:rsidR="00BA1402" w:rsidRPr="00BA1402" w:rsidRDefault="00BA1402" w:rsidP="00BA1402">
      <w:pPr>
        <w:jc w:val="both"/>
        <w:rPr>
          <w:rFonts w:ascii="PT Astra Serif" w:hAnsi="PT Astra Serif"/>
          <w:b/>
          <w:sz w:val="24"/>
          <w:szCs w:val="24"/>
        </w:rPr>
      </w:pPr>
      <w:r w:rsidRPr="00BA1402">
        <w:rPr>
          <w:rFonts w:ascii="PT Astra Serif" w:hAnsi="PT Astra Serif"/>
          <w:b/>
          <w:sz w:val="24"/>
          <w:szCs w:val="24"/>
        </w:rPr>
        <w:t>Вопрос № 4</w:t>
      </w:r>
    </w:p>
    <w:p w:rsidR="00BA1402" w:rsidRPr="00BA1402" w:rsidRDefault="00BA1402" w:rsidP="00BA1402">
      <w:pPr>
        <w:jc w:val="both"/>
        <w:rPr>
          <w:rFonts w:ascii="PT Astra Serif" w:hAnsi="PT Astra Serif"/>
          <w:b/>
          <w:sz w:val="24"/>
          <w:szCs w:val="24"/>
        </w:rPr>
      </w:pPr>
      <w:r w:rsidRPr="00BA1402">
        <w:rPr>
          <w:rFonts w:ascii="PT Astra Serif" w:hAnsi="PT Astra Serif"/>
          <w:b/>
          <w:sz w:val="24"/>
          <w:szCs w:val="24"/>
        </w:rPr>
        <w:t xml:space="preserve">СЛУШАЛИ: </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w:t>
      </w:r>
      <w:proofErr w:type="spellStart"/>
      <w:r w:rsidRPr="00BA1402">
        <w:rPr>
          <w:rFonts w:ascii="PT Astra Serif" w:hAnsi="PT Astra Serif"/>
          <w:sz w:val="24"/>
          <w:szCs w:val="24"/>
        </w:rPr>
        <w:t>Башаеву</w:t>
      </w:r>
      <w:proofErr w:type="spellEnd"/>
      <w:r w:rsidRPr="00BA1402">
        <w:rPr>
          <w:rFonts w:ascii="PT Astra Serif" w:hAnsi="PT Astra Serif"/>
          <w:sz w:val="24"/>
          <w:szCs w:val="24"/>
        </w:rPr>
        <w:t xml:space="preserve"> А.Н. по вопросу об утверждении производственной программы и установлению тарифов на питьевую воду (питьевое водоснабжение), водоотведение, водоотведение (очистка сточных вод) для ООО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на 2021 год.</w:t>
      </w:r>
    </w:p>
    <w:p w:rsidR="00BA1402" w:rsidRPr="00BA1402" w:rsidRDefault="00BA1402" w:rsidP="00BA1402">
      <w:pPr>
        <w:jc w:val="both"/>
        <w:rPr>
          <w:rFonts w:ascii="PT Astra Serif" w:hAnsi="PT Astra Serif"/>
          <w:sz w:val="24"/>
          <w:szCs w:val="24"/>
        </w:rPr>
      </w:pPr>
    </w:p>
    <w:p w:rsidR="00BA1402" w:rsidRPr="00BA1402" w:rsidRDefault="00BA1402" w:rsidP="00BA1402">
      <w:pPr>
        <w:jc w:val="center"/>
        <w:rPr>
          <w:rFonts w:ascii="PT Astra Serif" w:hAnsi="PT Astra Serif"/>
          <w:b/>
          <w:sz w:val="24"/>
          <w:szCs w:val="24"/>
        </w:rPr>
      </w:pPr>
      <w:r w:rsidRPr="00BA1402">
        <w:rPr>
          <w:rFonts w:ascii="PT Astra Serif" w:hAnsi="PT Astra Serif"/>
          <w:b/>
          <w:sz w:val="24"/>
          <w:szCs w:val="24"/>
        </w:rPr>
        <w:t xml:space="preserve">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2021 год в г. </w:t>
      </w:r>
      <w:proofErr w:type="spellStart"/>
      <w:r w:rsidRPr="00BA1402">
        <w:rPr>
          <w:rFonts w:ascii="PT Astra Serif" w:hAnsi="PT Astra Serif"/>
          <w:b/>
          <w:sz w:val="24"/>
          <w:szCs w:val="24"/>
        </w:rPr>
        <w:t>Новоульяновск</w:t>
      </w:r>
      <w:proofErr w:type="spellEnd"/>
      <w:r w:rsidRPr="00BA1402">
        <w:rPr>
          <w:rFonts w:ascii="PT Astra Serif" w:hAnsi="PT Astra Serif"/>
          <w:b/>
          <w:sz w:val="24"/>
          <w:szCs w:val="24"/>
        </w:rPr>
        <w:t xml:space="preserve"> </w:t>
      </w:r>
    </w:p>
    <w:p w:rsidR="00BA1402" w:rsidRPr="00BA1402" w:rsidRDefault="00BA1402" w:rsidP="00BA1402">
      <w:pPr>
        <w:ind w:right="-399"/>
        <w:jc w:val="center"/>
        <w:rPr>
          <w:rFonts w:ascii="PT Astra Serif" w:hAnsi="PT Astra Serif"/>
          <w:b/>
          <w:sz w:val="24"/>
          <w:szCs w:val="24"/>
        </w:rPr>
      </w:pPr>
    </w:p>
    <w:p w:rsidR="00BA1402" w:rsidRPr="00BA1402" w:rsidRDefault="00BA1402" w:rsidP="00BA1402">
      <w:pPr>
        <w:ind w:right="-399"/>
        <w:jc w:val="center"/>
        <w:rPr>
          <w:rFonts w:ascii="PT Astra Serif" w:hAnsi="PT Astra Serif"/>
          <w:b/>
          <w:sz w:val="24"/>
          <w:szCs w:val="24"/>
        </w:rPr>
      </w:pPr>
      <w:r w:rsidRPr="00BA1402">
        <w:rPr>
          <w:rFonts w:ascii="PT Astra Serif" w:hAnsi="PT Astra Serif"/>
          <w:b/>
          <w:sz w:val="24"/>
          <w:szCs w:val="24"/>
        </w:rPr>
        <w:t>Определение объема отпуска воды</w:t>
      </w:r>
    </w:p>
    <w:p w:rsidR="00BA1402" w:rsidRPr="00BA1402" w:rsidRDefault="00BA1402" w:rsidP="00BA1402">
      <w:pPr>
        <w:ind w:right="-1" w:firstLine="720"/>
        <w:jc w:val="both"/>
        <w:rPr>
          <w:rFonts w:ascii="PT Astra Serif" w:hAnsi="PT Astra Serif"/>
          <w:sz w:val="24"/>
          <w:szCs w:val="24"/>
          <w:lang w:val="x-none"/>
        </w:rPr>
      </w:pPr>
      <w:proofErr w:type="gramStart"/>
      <w:r w:rsidRPr="00BA1402">
        <w:rPr>
          <w:rFonts w:ascii="PT Astra Serif" w:hAnsi="PT Astra Serif"/>
          <w:sz w:val="24"/>
          <w:szCs w:val="24"/>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w:t>
      </w:r>
      <w:proofErr w:type="gramEnd"/>
      <w:r w:rsidRPr="00BA1402">
        <w:rPr>
          <w:rFonts w:ascii="PT Astra Serif" w:hAnsi="PT Astra Serif"/>
          <w:sz w:val="24"/>
          <w:szCs w:val="24"/>
        </w:rPr>
        <w:t xml:space="preserve">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В соответствии с договором от 16.07.2020 № 1 муниципальное имущество водопроводно-канализационного хозяйства г. </w:t>
      </w:r>
      <w:proofErr w:type="spellStart"/>
      <w:r w:rsidRPr="00BA1402">
        <w:rPr>
          <w:rFonts w:ascii="PT Astra Serif" w:hAnsi="PT Astra Serif"/>
          <w:sz w:val="24"/>
          <w:szCs w:val="24"/>
        </w:rPr>
        <w:t>Новоульяновска</w:t>
      </w:r>
      <w:proofErr w:type="spellEnd"/>
      <w:r w:rsidRPr="00BA1402">
        <w:rPr>
          <w:rFonts w:ascii="PT Astra Serif" w:hAnsi="PT Astra Serif"/>
          <w:sz w:val="24"/>
          <w:szCs w:val="24"/>
        </w:rPr>
        <w:t xml:space="preserve"> передано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в аренд</w:t>
      </w:r>
      <w:proofErr w:type="gramStart"/>
      <w:r w:rsidRPr="00BA1402">
        <w:rPr>
          <w:rFonts w:ascii="PT Astra Serif" w:hAnsi="PT Astra Serif"/>
          <w:sz w:val="24"/>
          <w:szCs w:val="24"/>
        </w:rPr>
        <w:t>у ООО</w:t>
      </w:r>
      <w:proofErr w:type="gramEnd"/>
      <w:r w:rsidRPr="00BA1402">
        <w:rPr>
          <w:rFonts w:ascii="PT Astra Serif" w:hAnsi="PT Astra Serif"/>
          <w:sz w:val="24"/>
          <w:szCs w:val="24"/>
        </w:rPr>
        <w:t xml:space="preserve">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xml:space="preserve">», что согласовано МУ КУМИЗО                           МО «г.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письмом от 17.07.2020 № 687.</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На момент утверждения тарифов на питьевую воду отсутствуют фактические значения деятельности организации за 2019 год. Расчет объемов оказываемых услуг по </w:t>
      </w:r>
      <w:r w:rsidRPr="00BA1402">
        <w:rPr>
          <w:rFonts w:ascii="PT Astra Serif" w:hAnsi="PT Astra Serif"/>
          <w:sz w:val="24"/>
          <w:szCs w:val="24"/>
        </w:rPr>
        <w:lastRenderedPageBreak/>
        <w:t>услугам питьевого водоснабжения осуществлен предприятием исходя из фактических данных предприятия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w:t>
      </w:r>
    </w:p>
    <w:p w:rsidR="00BA1402" w:rsidRPr="00BA1402" w:rsidRDefault="00BA1402" w:rsidP="00BA1402">
      <w:pPr>
        <w:ind w:right="-1" w:firstLine="720"/>
        <w:jc w:val="both"/>
        <w:rPr>
          <w:rFonts w:ascii="PT Astra Serif" w:hAnsi="PT Astra Serif"/>
          <w:sz w:val="24"/>
          <w:szCs w:val="24"/>
        </w:rPr>
      </w:pPr>
    </w:p>
    <w:tbl>
      <w:tblPr>
        <w:tblW w:w="8529" w:type="dxa"/>
        <w:tblInd w:w="93" w:type="dxa"/>
        <w:tblLook w:val="04A0" w:firstRow="1" w:lastRow="0" w:firstColumn="1" w:lastColumn="0" w:noHBand="0" w:noVBand="1"/>
      </w:tblPr>
      <w:tblGrid>
        <w:gridCol w:w="222"/>
        <w:gridCol w:w="2702"/>
        <w:gridCol w:w="2067"/>
        <w:gridCol w:w="1617"/>
        <w:gridCol w:w="1921"/>
      </w:tblGrid>
      <w:tr w:rsidR="00BA1402" w:rsidRPr="00BA1402" w:rsidTr="00BA1402">
        <w:trPr>
          <w:trHeight w:val="585"/>
        </w:trPr>
        <w:tc>
          <w:tcPr>
            <w:tcW w:w="8529" w:type="dxa"/>
            <w:gridSpan w:val="5"/>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sz w:val="24"/>
              </w:rPr>
              <w:tab/>
            </w:r>
            <w:r w:rsidRPr="00BA1402">
              <w:rPr>
                <w:rFonts w:ascii="PT Astra Serif" w:hAnsi="PT Astra Serif"/>
                <w:color w:val="000000"/>
                <w:sz w:val="24"/>
                <w:szCs w:val="24"/>
              </w:rPr>
              <w:t>Объемы  и выручка по услугам водоснабжения  МУП "Водоканал-</w:t>
            </w:r>
            <w:proofErr w:type="spellStart"/>
            <w:r w:rsidRPr="00BA1402">
              <w:rPr>
                <w:rFonts w:ascii="PT Astra Serif" w:hAnsi="PT Astra Serif"/>
                <w:color w:val="000000"/>
                <w:sz w:val="24"/>
                <w:szCs w:val="24"/>
              </w:rPr>
              <w:t>Новоульянвоск</w:t>
            </w:r>
            <w:proofErr w:type="spellEnd"/>
            <w:r w:rsidRPr="00BA1402">
              <w:rPr>
                <w:rFonts w:ascii="PT Astra Serif" w:hAnsi="PT Astra Serif"/>
                <w:color w:val="000000"/>
                <w:sz w:val="24"/>
                <w:szCs w:val="24"/>
              </w:rPr>
              <w:t>"                  за период июль - декабрь 2020 года</w:t>
            </w:r>
          </w:p>
        </w:tc>
      </w:tr>
      <w:tr w:rsidR="00BA1402" w:rsidRPr="00BA1402" w:rsidTr="00BA1402">
        <w:trPr>
          <w:trHeight w:val="315"/>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w:t>
            </w:r>
          </w:p>
        </w:tc>
        <w:tc>
          <w:tcPr>
            <w:tcW w:w="206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Объем, тыс</w:t>
            </w:r>
            <w:proofErr w:type="gramStart"/>
            <w:r w:rsidRPr="00BA1402">
              <w:rPr>
                <w:rFonts w:ascii="PT Astra Serif" w:hAnsi="PT Astra Serif"/>
                <w:color w:val="000000"/>
                <w:sz w:val="24"/>
                <w:szCs w:val="24"/>
              </w:rPr>
              <w:t>.м</w:t>
            </w:r>
            <w:proofErr w:type="gramEnd"/>
            <w:r w:rsidRPr="00BA1402">
              <w:rPr>
                <w:rFonts w:ascii="PT Astra Serif" w:hAnsi="PT Astra Serif"/>
                <w:color w:val="000000"/>
                <w:sz w:val="24"/>
                <w:szCs w:val="24"/>
              </w:rPr>
              <w:t>3</w:t>
            </w:r>
          </w:p>
        </w:tc>
        <w:tc>
          <w:tcPr>
            <w:tcW w:w="161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Тариф, руб.</w:t>
            </w:r>
          </w:p>
        </w:tc>
        <w:tc>
          <w:tcPr>
            <w:tcW w:w="1921"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Выручка, руб.</w:t>
            </w:r>
          </w:p>
        </w:tc>
      </w:tr>
      <w:tr w:rsidR="00BA1402" w:rsidRPr="00BA1402" w:rsidTr="00BA1402">
        <w:trPr>
          <w:trHeight w:val="315"/>
        </w:trPr>
        <w:tc>
          <w:tcPr>
            <w:tcW w:w="222" w:type="dxa"/>
            <w:noWrap/>
            <w:vAlign w:val="bottom"/>
            <w:hideMark/>
          </w:tcPr>
          <w:p w:rsidR="00BA1402" w:rsidRPr="00BA1402" w:rsidRDefault="00BA1402" w:rsidP="00BA1402">
            <w:pPr>
              <w:rPr>
                <w:rFonts w:ascii="PT Astra Serif" w:hAnsi="PT Astra Serif"/>
                <w:sz w:val="24"/>
                <w:szCs w:val="24"/>
              </w:rPr>
            </w:pPr>
          </w:p>
        </w:tc>
        <w:tc>
          <w:tcPr>
            <w:tcW w:w="8307" w:type="dxa"/>
            <w:gridSpan w:val="4"/>
            <w:tcBorders>
              <w:top w:val="single" w:sz="4" w:space="0" w:color="auto"/>
              <w:left w:val="single" w:sz="4" w:space="0" w:color="auto"/>
              <w:bottom w:val="single" w:sz="4" w:space="0" w:color="auto"/>
              <w:right w:val="single" w:sz="4" w:space="0" w:color="000000"/>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Водоснабжение</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г. </w:t>
            </w:r>
            <w:proofErr w:type="spellStart"/>
            <w:r w:rsidRPr="00BA1402">
              <w:rPr>
                <w:rFonts w:ascii="PT Astra Serif" w:hAnsi="PT Astra Serif"/>
                <w:color w:val="000000"/>
                <w:sz w:val="24"/>
                <w:szCs w:val="24"/>
              </w:rPr>
              <w:t>Новоульяновск</w:t>
            </w:r>
            <w:proofErr w:type="spellEnd"/>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514,00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22,96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11 801,44</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Северный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2,63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18,80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49,44</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Липки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15,84</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22,10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350,06</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Меловой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12,60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30,26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381,28</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с. Криуши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59,11</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14,57</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861,23</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proofErr w:type="gramStart"/>
            <w:r w:rsidRPr="00BA1402">
              <w:rPr>
                <w:rFonts w:ascii="PT Astra Serif" w:hAnsi="PT Astra Serif"/>
                <w:color w:val="000000"/>
                <w:sz w:val="24"/>
                <w:szCs w:val="24"/>
              </w:rPr>
              <w:t>с</w:t>
            </w:r>
            <w:proofErr w:type="gramEnd"/>
            <w:r w:rsidRPr="00BA1402">
              <w:rPr>
                <w:rFonts w:ascii="PT Astra Serif" w:hAnsi="PT Astra Serif"/>
                <w:color w:val="000000"/>
                <w:sz w:val="24"/>
                <w:szCs w:val="24"/>
              </w:rPr>
              <w:t>. Панская Слобода</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3,73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12,05</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44,95</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6386" w:type="dxa"/>
            <w:gridSpan w:val="3"/>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Начисление </w:t>
            </w:r>
            <w:proofErr w:type="gramStart"/>
            <w:r w:rsidRPr="00BA1402">
              <w:rPr>
                <w:rFonts w:ascii="PT Astra Serif" w:hAnsi="PT Astra Serif"/>
                <w:color w:val="000000"/>
                <w:sz w:val="24"/>
                <w:szCs w:val="24"/>
              </w:rPr>
              <w:t>повышающий</w:t>
            </w:r>
            <w:proofErr w:type="gram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коэфициент</w:t>
            </w:r>
            <w:proofErr w:type="spell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Постановлени</w:t>
            </w:r>
            <w:proofErr w:type="spellEnd"/>
            <w:r w:rsidRPr="00BA1402">
              <w:rPr>
                <w:rFonts w:ascii="PT Astra Serif" w:hAnsi="PT Astra Serif"/>
                <w:color w:val="000000"/>
                <w:sz w:val="24"/>
                <w:szCs w:val="24"/>
              </w:rPr>
              <w:t xml:space="preserve"> № 354</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1 282,59</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Итого</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14 770,99</w:t>
            </w:r>
          </w:p>
        </w:tc>
      </w:tr>
    </w:tbl>
    <w:p w:rsidR="00BA1402" w:rsidRPr="00BA1402" w:rsidRDefault="00BA1402" w:rsidP="00BA1402">
      <w:pPr>
        <w:tabs>
          <w:tab w:val="left" w:pos="3705"/>
        </w:tabs>
        <w:ind w:right="-1" w:firstLine="720"/>
        <w:jc w:val="both"/>
        <w:rPr>
          <w:rFonts w:ascii="PT Astra Serif" w:hAnsi="PT Astra Serif"/>
          <w:sz w:val="24"/>
          <w:szCs w:val="24"/>
        </w:rPr>
      </w:pP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Таким образом,  в расчет тарифа на питьевую воду принят объем реализации услуги в год в размере 1028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уб.м</w:t>
      </w:r>
      <w:proofErr w:type="spellEnd"/>
      <w:r w:rsidRPr="00BA1402">
        <w:rPr>
          <w:rFonts w:ascii="PT Astra Serif" w:hAnsi="PT Astra Serif"/>
          <w:sz w:val="24"/>
          <w:szCs w:val="24"/>
        </w:rPr>
        <w:t>.</w:t>
      </w:r>
    </w:p>
    <w:p w:rsidR="00BA1402" w:rsidRPr="00BA1402" w:rsidRDefault="00BA1402" w:rsidP="00BA1402">
      <w:pPr>
        <w:ind w:right="-1" w:firstLine="720"/>
        <w:jc w:val="both"/>
        <w:rPr>
          <w:rFonts w:ascii="PT Astra Serif" w:hAnsi="PT Astra Serif"/>
          <w:sz w:val="24"/>
          <w:szCs w:val="24"/>
        </w:rPr>
      </w:pPr>
    </w:p>
    <w:p w:rsidR="00BA1402" w:rsidRPr="00BA1402" w:rsidRDefault="00BA1402" w:rsidP="00BA1402">
      <w:pPr>
        <w:tabs>
          <w:tab w:val="left" w:pos="2670"/>
        </w:tabs>
        <w:jc w:val="both"/>
        <w:rPr>
          <w:rFonts w:ascii="PT Astra Serif" w:hAnsi="PT Astra Serif"/>
          <w:sz w:val="24"/>
          <w:szCs w:val="24"/>
          <w:lang w:val="x-none"/>
        </w:rPr>
      </w:pPr>
      <w:r w:rsidRPr="00BA1402">
        <w:rPr>
          <w:rFonts w:ascii="PT Astra Serif" w:hAnsi="PT Astra Serif"/>
          <w:sz w:val="24"/>
          <w:szCs w:val="24"/>
        </w:rPr>
        <w:t xml:space="preserve">            </w:t>
      </w:r>
      <w:r w:rsidRPr="00BA1402">
        <w:rPr>
          <w:rFonts w:ascii="PT Astra Serif" w:hAnsi="PT Astra Serif"/>
          <w:b/>
          <w:sz w:val="24"/>
          <w:szCs w:val="24"/>
        </w:rPr>
        <w:tab/>
        <w:t>Статья «Горюче-смазочные материалы»</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Предприятием были предложены затраты по статье «Горюче-смазочные материалы» на 2021 год в сумме 404,24 тыс. руб. </w:t>
      </w:r>
    </w:p>
    <w:p w:rsidR="00BA1402" w:rsidRPr="00BA1402" w:rsidRDefault="00BA1402" w:rsidP="00BA1402">
      <w:pPr>
        <w:ind w:firstLine="567"/>
        <w:jc w:val="both"/>
        <w:rPr>
          <w:rFonts w:ascii="PT Astra Serif" w:hAnsi="PT Astra Serif"/>
          <w:sz w:val="24"/>
          <w:szCs w:val="24"/>
        </w:rPr>
      </w:pPr>
      <w:r w:rsidRPr="00BA1402">
        <w:rPr>
          <w:rFonts w:ascii="PT Astra Serif" w:hAnsi="PT Astra Serif"/>
          <w:sz w:val="24"/>
          <w:szCs w:val="24"/>
        </w:rPr>
        <w:t>Предприятие представлен расчет расхода ГСМ:</w:t>
      </w:r>
    </w:p>
    <w:p w:rsidR="00BA1402" w:rsidRPr="00BA1402" w:rsidRDefault="00BA1402" w:rsidP="00BA1402">
      <w:pPr>
        <w:ind w:firstLine="567"/>
        <w:jc w:val="both"/>
        <w:rPr>
          <w:rFonts w:ascii="PT Astra Serif" w:hAnsi="PT Astra Serif"/>
          <w:b/>
          <w:sz w:val="24"/>
          <w:szCs w:val="24"/>
        </w:rPr>
      </w:pP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Рассмотрев обосновывающие материалы по статье «Горюче-смазочные материалы», эксперты  предлагают признать экономически обоснованными затраты по данной статье в размере 388,825 тыс. руб. </w:t>
      </w:r>
    </w:p>
    <w:p w:rsidR="00BA1402" w:rsidRPr="00BA1402" w:rsidRDefault="00BA1402" w:rsidP="00BA1402">
      <w:pPr>
        <w:tabs>
          <w:tab w:val="left" w:pos="2670"/>
        </w:tabs>
        <w:jc w:val="both"/>
        <w:rPr>
          <w:rFonts w:ascii="PT Astra Serif" w:hAnsi="PT Astra Serif"/>
          <w:b/>
          <w:sz w:val="24"/>
          <w:szCs w:val="24"/>
        </w:rPr>
      </w:pPr>
    </w:p>
    <w:p w:rsidR="00BA1402" w:rsidRPr="00BA1402" w:rsidRDefault="00BA1402" w:rsidP="00BA1402">
      <w:pPr>
        <w:tabs>
          <w:tab w:val="left" w:pos="2670"/>
        </w:tabs>
        <w:jc w:val="both"/>
        <w:rPr>
          <w:rFonts w:ascii="PT Astra Serif" w:hAnsi="PT Astra Serif"/>
          <w:sz w:val="24"/>
          <w:szCs w:val="24"/>
        </w:rPr>
      </w:pPr>
      <w:r w:rsidRPr="00BA1402">
        <w:rPr>
          <w:rFonts w:ascii="PT Astra Serif" w:hAnsi="PT Astra Serif"/>
          <w:b/>
          <w:sz w:val="24"/>
          <w:szCs w:val="24"/>
        </w:rPr>
        <w:tab/>
      </w:r>
      <w:r w:rsidRPr="00BA1402">
        <w:rPr>
          <w:rFonts w:ascii="PT Astra Serif" w:hAnsi="PT Astra Serif"/>
          <w:b/>
          <w:sz w:val="24"/>
          <w:szCs w:val="24"/>
        </w:rPr>
        <w:tab/>
        <w:t xml:space="preserve"> Статья «Электроэнергия»</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Предприятием были предложены затраты по статье «Электроэнергия» на 2021 год в сумме 16091,91 тыс. руб. </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Проанализировав представленные материалы, учитывая объем подъема воды – 1233,60 тыс. м3, удельного расхода электроэнергии  – 1,708 кВт</w:t>
      </w:r>
      <w:proofErr w:type="gramStart"/>
      <w:r w:rsidRPr="00BA1402">
        <w:rPr>
          <w:rFonts w:ascii="PT Astra Serif" w:hAnsi="PT Astra Serif"/>
          <w:sz w:val="24"/>
          <w:szCs w:val="24"/>
        </w:rPr>
        <w:t>.</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ч</w:t>
      </w:r>
      <w:proofErr w:type="gramEnd"/>
      <w:r w:rsidRPr="00BA1402">
        <w:rPr>
          <w:rFonts w:ascii="PT Astra Serif" w:hAnsi="PT Astra Serif"/>
          <w:sz w:val="24"/>
          <w:szCs w:val="24"/>
        </w:rPr>
        <w:t xml:space="preserve">ас/м3,   прогнозируемого тарифа  электроэнергии 7,71 руб./кВт. час, эксперты    предлагают признать экономически обоснованной сумму затрат по данной статье в размере </w:t>
      </w:r>
      <w:r w:rsidRPr="00BA1402">
        <w:rPr>
          <w:rFonts w:ascii="PT Astra Serif" w:hAnsi="PT Astra Serif"/>
          <w:b/>
          <w:sz w:val="24"/>
          <w:szCs w:val="24"/>
        </w:rPr>
        <w:t xml:space="preserve">16246,65 тыс. руб. </w:t>
      </w:r>
      <w:r w:rsidRPr="00BA1402">
        <w:rPr>
          <w:rFonts w:ascii="PT Astra Serif" w:hAnsi="PT Astra Serif"/>
          <w:sz w:val="24"/>
          <w:szCs w:val="24"/>
        </w:rPr>
        <w:t>Объемы электроэнергии сведены в общую таблицу за период июль-декабрь 2020 года.</w:t>
      </w:r>
    </w:p>
    <w:p w:rsidR="00BA1402" w:rsidRPr="00BA1402" w:rsidRDefault="00BA1402" w:rsidP="00BA1402">
      <w:pPr>
        <w:ind w:firstLine="720"/>
        <w:jc w:val="both"/>
        <w:rPr>
          <w:rFonts w:ascii="PT Astra Serif" w:hAnsi="PT Astra Serif"/>
          <w:sz w:val="24"/>
          <w:szCs w:val="24"/>
        </w:rPr>
      </w:pPr>
    </w:p>
    <w:p w:rsidR="00BA1402" w:rsidRPr="00BA1402" w:rsidRDefault="00BA1402" w:rsidP="00BA1402">
      <w:pPr>
        <w:ind w:firstLine="851"/>
        <w:jc w:val="both"/>
        <w:rPr>
          <w:rFonts w:ascii="PT Astra Serif" w:hAnsi="PT Astra Serif"/>
          <w:sz w:val="24"/>
          <w:szCs w:val="24"/>
        </w:rPr>
      </w:pPr>
      <w:r w:rsidRPr="00BA1402">
        <w:rPr>
          <w:rFonts w:ascii="PT Astra Serif" w:hAnsi="PT Astra Serif"/>
          <w:sz w:val="24"/>
          <w:szCs w:val="24"/>
        </w:rPr>
        <w:t xml:space="preserve">В расчет тарифа принят объем реализации - 2106,89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вт</w:t>
      </w:r>
      <w:proofErr w:type="spellEnd"/>
      <w:r w:rsidRPr="00BA1402">
        <w:rPr>
          <w:rFonts w:ascii="PT Astra Serif" w:hAnsi="PT Astra Serif"/>
          <w:sz w:val="24"/>
          <w:szCs w:val="24"/>
        </w:rPr>
        <w:t xml:space="preserve">*ч. </w:t>
      </w:r>
    </w:p>
    <w:p w:rsidR="00BA1402" w:rsidRPr="00BA1402" w:rsidRDefault="00BA1402" w:rsidP="00BA1402">
      <w:pPr>
        <w:ind w:left="360"/>
        <w:jc w:val="center"/>
        <w:rPr>
          <w:rFonts w:ascii="PT Astra Serif" w:hAnsi="PT Astra Serif"/>
          <w:b/>
          <w:sz w:val="24"/>
          <w:szCs w:val="24"/>
        </w:rPr>
      </w:pPr>
    </w:p>
    <w:p w:rsidR="00BA1402" w:rsidRPr="00BA1402" w:rsidRDefault="00BA1402" w:rsidP="00BA1402">
      <w:pPr>
        <w:ind w:left="360"/>
        <w:jc w:val="center"/>
        <w:rPr>
          <w:rFonts w:ascii="PT Astra Serif" w:hAnsi="PT Astra Serif"/>
          <w:b/>
          <w:sz w:val="24"/>
          <w:szCs w:val="24"/>
        </w:rPr>
      </w:pPr>
      <w:r w:rsidRPr="00BA1402">
        <w:rPr>
          <w:rFonts w:ascii="PT Astra Serif" w:hAnsi="PT Astra Serif"/>
          <w:b/>
          <w:sz w:val="24"/>
          <w:szCs w:val="24"/>
        </w:rPr>
        <w:t>Статья «Затраты на оплату труда»</w:t>
      </w:r>
    </w:p>
    <w:p w:rsidR="00BA1402" w:rsidRPr="00BA1402" w:rsidRDefault="00BA1402" w:rsidP="00BA1402">
      <w:pPr>
        <w:ind w:left="-142" w:hanging="131"/>
        <w:jc w:val="both"/>
        <w:rPr>
          <w:rFonts w:ascii="PT Astra Serif" w:hAnsi="PT Astra Serif"/>
          <w:sz w:val="24"/>
          <w:szCs w:val="24"/>
        </w:rPr>
      </w:pPr>
      <w:r w:rsidRPr="00BA1402">
        <w:rPr>
          <w:rFonts w:ascii="PT Astra Serif" w:hAnsi="PT Astra Serif"/>
          <w:sz w:val="24"/>
          <w:szCs w:val="24"/>
        </w:rPr>
        <w:t xml:space="preserve">          Предприятием были предложены затраты по статье «Затраты на оплату труда» на 2021 год в сумме 3774,14 тыс. руб. </w:t>
      </w:r>
    </w:p>
    <w:p w:rsidR="00BA1402" w:rsidRPr="00BA1402" w:rsidRDefault="00BA1402" w:rsidP="00BA1402">
      <w:pPr>
        <w:ind w:firstLine="720"/>
        <w:jc w:val="both"/>
        <w:rPr>
          <w:rFonts w:ascii="PT Astra Serif" w:hAnsi="PT Astra Serif"/>
          <w:sz w:val="24"/>
          <w:szCs w:val="24"/>
        </w:rPr>
      </w:pPr>
      <w:proofErr w:type="gramStart"/>
      <w:r w:rsidRPr="00BA1402">
        <w:rPr>
          <w:rFonts w:ascii="PT Astra Serif" w:hAnsi="PT Astra Serif"/>
          <w:sz w:val="24"/>
          <w:szCs w:val="24"/>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BA1402">
        <w:rPr>
          <w:rFonts w:ascii="PT Astra Serif" w:hAnsi="PT Astra Serif"/>
          <w:b/>
          <w:sz w:val="24"/>
          <w:szCs w:val="24"/>
        </w:rPr>
        <w:t>3255,63 тыс. руб</w:t>
      </w:r>
      <w:r w:rsidRPr="00BA1402">
        <w:rPr>
          <w:rFonts w:ascii="PT Astra Serif" w:hAnsi="PT Astra Serif"/>
          <w:sz w:val="24"/>
          <w:szCs w:val="24"/>
        </w:rPr>
        <w:t>. с учетом численности промышленно-производственного персонала в количестве  18,5 человек и средней заработной платой 14665 руб./мес. Заработная плата промышленного персонала не превышает среднюю по ульяновской области, которая</w:t>
      </w:r>
      <w:proofErr w:type="gramEnd"/>
      <w:r w:rsidRPr="00BA1402">
        <w:rPr>
          <w:rFonts w:ascii="PT Astra Serif" w:hAnsi="PT Astra Serif"/>
          <w:sz w:val="24"/>
          <w:szCs w:val="24"/>
        </w:rPr>
        <w:t xml:space="preserve"> составляет на 2021 год на 30107 руб.</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w:t>
      </w:r>
      <w:proofErr w:type="spellStart"/>
      <w:proofErr w:type="gramStart"/>
      <w:r w:rsidRPr="00BA1402">
        <w:rPr>
          <w:rFonts w:ascii="PT Astra Serif" w:hAnsi="PT Astra Serif"/>
          <w:sz w:val="24"/>
          <w:szCs w:val="24"/>
        </w:rPr>
        <w:t>пр</w:t>
      </w:r>
      <w:proofErr w:type="spellEnd"/>
      <w:proofErr w:type="gramEnd"/>
      <w:r w:rsidRPr="00BA1402">
        <w:rPr>
          <w:rFonts w:ascii="PT Astra Serif" w:hAnsi="PT Astra Serif"/>
          <w:sz w:val="24"/>
          <w:szCs w:val="24"/>
        </w:rPr>
        <w:t xml:space="preserve"> «Об утверждении Типовых отраслевых норм численности работников </w:t>
      </w:r>
      <w:r w:rsidRPr="00BA1402">
        <w:rPr>
          <w:rFonts w:ascii="PT Astra Serif" w:hAnsi="PT Astra Serif"/>
          <w:sz w:val="24"/>
          <w:szCs w:val="24"/>
        </w:rPr>
        <w:lastRenderedPageBreak/>
        <w:t>водопроводно-канализационного хозяйства». В расчет тарифа принята численность 18,5 чел., нормативная составляет  22 чел.</w:t>
      </w:r>
    </w:p>
    <w:tbl>
      <w:tblPr>
        <w:tblW w:w="16380" w:type="dxa"/>
        <w:tblInd w:w="93" w:type="dxa"/>
        <w:tblLayout w:type="fixed"/>
        <w:tblLook w:val="04A0" w:firstRow="1" w:lastRow="0" w:firstColumn="1" w:lastColumn="0" w:noHBand="0" w:noVBand="1"/>
      </w:tblPr>
      <w:tblGrid>
        <w:gridCol w:w="1467"/>
        <w:gridCol w:w="9177"/>
        <w:gridCol w:w="521"/>
        <w:gridCol w:w="1143"/>
        <w:gridCol w:w="940"/>
        <w:gridCol w:w="1020"/>
        <w:gridCol w:w="927"/>
        <w:gridCol w:w="837"/>
        <w:gridCol w:w="348"/>
      </w:tblGrid>
      <w:tr w:rsidR="00BA1402" w:rsidRPr="00BA1402" w:rsidTr="00BA1402">
        <w:trPr>
          <w:trHeight w:val="90"/>
        </w:trPr>
        <w:tc>
          <w:tcPr>
            <w:tcW w:w="1467" w:type="dxa"/>
            <w:shd w:val="clear" w:color="auto" w:fill="FFFFFF"/>
            <w:vAlign w:val="center"/>
            <w:hideMark/>
          </w:tcPr>
          <w:p w:rsidR="00BA1402" w:rsidRPr="00BA1402" w:rsidRDefault="00BA1402" w:rsidP="00BA1402">
            <w:pPr>
              <w:rPr>
                <w:rFonts w:ascii="PT Astra Serif" w:hAnsi="PT Astra Serif"/>
                <w:sz w:val="24"/>
                <w:szCs w:val="24"/>
              </w:rPr>
            </w:pPr>
          </w:p>
        </w:tc>
        <w:tc>
          <w:tcPr>
            <w:tcW w:w="9178" w:type="dxa"/>
            <w:shd w:val="clear" w:color="auto" w:fill="FFFFFF"/>
            <w:vAlign w:val="center"/>
            <w:hideMark/>
          </w:tcPr>
          <w:p w:rsidR="00BA1402" w:rsidRPr="00BA1402" w:rsidRDefault="00BA1402" w:rsidP="00BA1402">
            <w:pPr>
              <w:rPr>
                <w:rFonts w:ascii="PT Astra Serif" w:hAnsi="PT Astra Serif"/>
                <w:sz w:val="24"/>
                <w:szCs w:val="24"/>
              </w:rPr>
            </w:pPr>
          </w:p>
        </w:tc>
        <w:tc>
          <w:tcPr>
            <w:tcW w:w="521" w:type="dxa"/>
            <w:shd w:val="clear" w:color="auto" w:fill="FFFFFF"/>
            <w:vAlign w:val="center"/>
            <w:hideMark/>
          </w:tcPr>
          <w:p w:rsidR="00BA1402" w:rsidRPr="00BA1402" w:rsidRDefault="00BA1402" w:rsidP="00BA1402">
            <w:pPr>
              <w:jc w:val="center"/>
              <w:rPr>
                <w:rFonts w:ascii="PT Astra Serif" w:hAnsi="PT Astra Serif"/>
                <w:sz w:val="24"/>
                <w:szCs w:val="24"/>
              </w:rPr>
            </w:pPr>
            <w:r w:rsidRPr="00BA1402">
              <w:rPr>
                <w:rFonts w:ascii="PT Astra Serif" w:hAnsi="PT Astra Serif"/>
                <w:sz w:val="24"/>
                <w:szCs w:val="24"/>
              </w:rPr>
              <w:t> </w:t>
            </w:r>
          </w:p>
        </w:tc>
        <w:tc>
          <w:tcPr>
            <w:tcW w:w="1143" w:type="dxa"/>
            <w:shd w:val="clear" w:color="auto" w:fill="FFFFFF"/>
            <w:vAlign w:val="center"/>
            <w:hideMark/>
          </w:tcPr>
          <w:p w:rsidR="00BA1402" w:rsidRPr="00BA1402" w:rsidRDefault="00BA1402" w:rsidP="00BA1402">
            <w:pPr>
              <w:jc w:val="center"/>
              <w:rPr>
                <w:rFonts w:ascii="PT Astra Serif" w:hAnsi="PT Astra Serif"/>
                <w:sz w:val="24"/>
                <w:szCs w:val="24"/>
              </w:rPr>
            </w:pPr>
            <w:r w:rsidRPr="00BA1402">
              <w:rPr>
                <w:rFonts w:ascii="PT Astra Serif" w:hAnsi="PT Astra Serif"/>
                <w:sz w:val="24"/>
                <w:szCs w:val="24"/>
              </w:rPr>
              <w:t> </w:t>
            </w:r>
          </w:p>
        </w:tc>
        <w:tc>
          <w:tcPr>
            <w:tcW w:w="940" w:type="dxa"/>
            <w:shd w:val="clear" w:color="auto" w:fill="FFFFFF"/>
            <w:vAlign w:val="center"/>
            <w:hideMark/>
          </w:tcPr>
          <w:p w:rsidR="00BA1402" w:rsidRPr="00BA1402" w:rsidRDefault="00BA1402" w:rsidP="00BA1402">
            <w:pPr>
              <w:jc w:val="center"/>
              <w:rPr>
                <w:rFonts w:ascii="PT Astra Serif" w:hAnsi="PT Astra Serif"/>
                <w:sz w:val="24"/>
                <w:szCs w:val="24"/>
              </w:rPr>
            </w:pPr>
            <w:r w:rsidRPr="00BA1402">
              <w:rPr>
                <w:rFonts w:ascii="PT Astra Serif" w:hAnsi="PT Astra Serif"/>
                <w:sz w:val="24"/>
                <w:szCs w:val="24"/>
              </w:rPr>
              <w:t> </w:t>
            </w:r>
          </w:p>
        </w:tc>
        <w:tc>
          <w:tcPr>
            <w:tcW w:w="1020" w:type="dxa"/>
            <w:shd w:val="clear" w:color="auto" w:fill="FFFFFF"/>
            <w:vAlign w:val="center"/>
            <w:hideMark/>
          </w:tcPr>
          <w:p w:rsidR="00BA1402" w:rsidRPr="00BA1402" w:rsidRDefault="00BA1402" w:rsidP="00BA1402">
            <w:pPr>
              <w:jc w:val="center"/>
              <w:rPr>
                <w:rFonts w:ascii="PT Astra Serif" w:hAnsi="PT Astra Serif"/>
                <w:sz w:val="24"/>
                <w:szCs w:val="24"/>
              </w:rPr>
            </w:pPr>
            <w:r w:rsidRPr="00BA1402">
              <w:rPr>
                <w:rFonts w:ascii="PT Astra Serif" w:hAnsi="PT Astra Serif"/>
                <w:sz w:val="24"/>
                <w:szCs w:val="24"/>
              </w:rPr>
              <w:t> </w:t>
            </w:r>
          </w:p>
        </w:tc>
        <w:tc>
          <w:tcPr>
            <w:tcW w:w="927" w:type="dxa"/>
            <w:shd w:val="clear" w:color="auto" w:fill="FFFFFF"/>
            <w:vAlign w:val="center"/>
            <w:hideMark/>
          </w:tcPr>
          <w:p w:rsidR="00BA1402" w:rsidRPr="00BA1402" w:rsidRDefault="00BA1402" w:rsidP="00BA1402">
            <w:pPr>
              <w:jc w:val="center"/>
              <w:rPr>
                <w:rFonts w:ascii="PT Astra Serif" w:hAnsi="PT Astra Serif"/>
                <w:sz w:val="24"/>
                <w:szCs w:val="24"/>
              </w:rPr>
            </w:pPr>
            <w:r w:rsidRPr="00BA1402">
              <w:rPr>
                <w:rFonts w:ascii="PT Astra Serif" w:hAnsi="PT Astra Serif"/>
                <w:sz w:val="24"/>
                <w:szCs w:val="24"/>
              </w:rPr>
              <w:t> </w:t>
            </w:r>
          </w:p>
        </w:tc>
        <w:tc>
          <w:tcPr>
            <w:tcW w:w="837" w:type="dxa"/>
            <w:shd w:val="clear" w:color="auto" w:fill="FFFFFF"/>
            <w:vAlign w:val="center"/>
            <w:hideMark/>
          </w:tcPr>
          <w:p w:rsidR="00BA1402" w:rsidRPr="00BA1402" w:rsidRDefault="00BA1402" w:rsidP="00BA1402">
            <w:pPr>
              <w:jc w:val="center"/>
              <w:rPr>
                <w:rFonts w:ascii="PT Astra Serif" w:hAnsi="PT Astra Serif"/>
                <w:sz w:val="24"/>
                <w:szCs w:val="24"/>
              </w:rPr>
            </w:pPr>
            <w:r w:rsidRPr="00BA1402">
              <w:rPr>
                <w:rFonts w:ascii="PT Astra Serif" w:hAnsi="PT Astra Serif"/>
                <w:sz w:val="24"/>
                <w:szCs w:val="24"/>
              </w:rPr>
              <w:t> </w:t>
            </w:r>
          </w:p>
        </w:tc>
        <w:tc>
          <w:tcPr>
            <w:tcW w:w="348" w:type="dxa"/>
            <w:shd w:val="clear" w:color="auto" w:fill="FFFFFF"/>
            <w:vAlign w:val="center"/>
            <w:hideMark/>
          </w:tcPr>
          <w:p w:rsidR="00BA1402" w:rsidRPr="00BA1402" w:rsidRDefault="00BA1402" w:rsidP="00BA1402">
            <w:pPr>
              <w:jc w:val="center"/>
              <w:rPr>
                <w:rFonts w:ascii="PT Astra Serif" w:hAnsi="PT Astra Serif"/>
                <w:sz w:val="24"/>
                <w:szCs w:val="24"/>
              </w:rPr>
            </w:pPr>
            <w:r w:rsidRPr="00BA1402">
              <w:rPr>
                <w:rFonts w:ascii="PT Astra Serif" w:hAnsi="PT Astra Serif"/>
                <w:sz w:val="24"/>
                <w:szCs w:val="24"/>
              </w:rPr>
              <w:t> </w:t>
            </w:r>
          </w:p>
        </w:tc>
      </w:tr>
    </w:tbl>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Отчисления на социальные нужды</w:t>
      </w:r>
      <w:r w:rsidRPr="00BA1402">
        <w:rPr>
          <w:rFonts w:ascii="PT Astra Serif" w:hAnsi="PT Astra Serif"/>
          <w:b/>
          <w:bCs/>
          <w:i/>
          <w:iCs/>
          <w:sz w:val="24"/>
          <w:szCs w:val="24"/>
          <w:lang w:val="x-none" w:eastAsia="x-none"/>
        </w:rPr>
        <w:t>»</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BA1402">
        <w:rPr>
          <w:rFonts w:ascii="PT Astra Serif" w:hAnsi="PT Astra Serif"/>
          <w:b/>
          <w:sz w:val="24"/>
          <w:szCs w:val="24"/>
        </w:rPr>
        <w:t>997,45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«Обще</w:t>
      </w:r>
      <w:r w:rsidRPr="00BA1402">
        <w:rPr>
          <w:rFonts w:ascii="PT Astra Serif" w:hAnsi="PT Astra Serif"/>
          <w:b/>
          <w:bCs/>
          <w:i/>
          <w:iCs/>
          <w:sz w:val="24"/>
          <w:szCs w:val="24"/>
          <w:lang w:eastAsia="x-none"/>
        </w:rPr>
        <w:t>хозяйственные</w:t>
      </w:r>
      <w:r w:rsidRPr="00BA1402">
        <w:rPr>
          <w:rFonts w:ascii="PT Astra Serif" w:hAnsi="PT Astra Serif"/>
          <w:b/>
          <w:bCs/>
          <w:i/>
          <w:iCs/>
          <w:sz w:val="24"/>
          <w:szCs w:val="24"/>
          <w:lang w:val="x-none" w:eastAsia="x-none"/>
        </w:rPr>
        <w:t xml:space="preserve">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«Общехозяйственные расходы» предложена предприятием на 2020 год в размере  1453,16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.р</w:t>
      </w:r>
      <w:proofErr w:type="gramEnd"/>
      <w:r w:rsidRPr="00BA1402">
        <w:rPr>
          <w:rFonts w:ascii="PT Astra Serif" w:hAnsi="PT Astra Serif"/>
          <w:sz w:val="24"/>
          <w:szCs w:val="24"/>
        </w:rPr>
        <w:t>уб</w:t>
      </w:r>
      <w:proofErr w:type="spellEnd"/>
      <w:r w:rsidRPr="00BA1402">
        <w:rPr>
          <w:rFonts w:ascii="PT Astra Serif" w:hAnsi="PT Astra Serif"/>
          <w:sz w:val="24"/>
          <w:szCs w:val="24"/>
        </w:rPr>
        <w:t>:</w:t>
      </w:r>
    </w:p>
    <w:p w:rsidR="00BA1402" w:rsidRPr="00BA1402" w:rsidRDefault="00BA1402" w:rsidP="00BA1402">
      <w:pPr>
        <w:numPr>
          <w:ilvl w:val="0"/>
          <w:numId w:val="40"/>
        </w:numPr>
        <w:ind w:left="993" w:hanging="198"/>
        <w:jc w:val="both"/>
        <w:rPr>
          <w:rFonts w:ascii="PT Astra Serif" w:hAnsi="PT Astra Serif"/>
          <w:color w:val="FF0000"/>
          <w:sz w:val="24"/>
          <w:szCs w:val="24"/>
        </w:rPr>
      </w:pPr>
      <w:r w:rsidRPr="00BA1402">
        <w:rPr>
          <w:rFonts w:ascii="PT Astra Serif" w:hAnsi="PT Astra Serif"/>
          <w:sz w:val="24"/>
          <w:szCs w:val="24"/>
        </w:rPr>
        <w:t xml:space="preserve">Содержание административных зданий -  203,42 тыс. руб.  В качестве обоснования представлен договор теплоснабжения № 5310 от 01.09.2019, договор электроснабжения № 411306ЭО от 01.07.2019. </w:t>
      </w:r>
    </w:p>
    <w:p w:rsidR="00BA1402" w:rsidRPr="00BA1402" w:rsidRDefault="00BA1402" w:rsidP="00BA1402">
      <w:pPr>
        <w:numPr>
          <w:ilvl w:val="0"/>
          <w:numId w:val="40"/>
        </w:numPr>
        <w:jc w:val="both"/>
        <w:rPr>
          <w:rFonts w:ascii="PT Astra Serif" w:hAnsi="PT Astra Serif"/>
          <w:sz w:val="24"/>
          <w:szCs w:val="24"/>
          <w:lang w:eastAsia="x-none"/>
        </w:rPr>
      </w:pPr>
      <w:r w:rsidRPr="00BA1402">
        <w:rPr>
          <w:rFonts w:ascii="PT Astra Serif" w:hAnsi="PT Astra Serif"/>
          <w:sz w:val="24"/>
          <w:szCs w:val="24"/>
          <w:lang w:eastAsia="x-none"/>
        </w:rPr>
        <w:t xml:space="preserve">Аренда транспорта предложена предприятием в размере    1080,0 </w:t>
      </w:r>
      <w:proofErr w:type="spellStart"/>
      <w:r w:rsidRPr="00BA1402">
        <w:rPr>
          <w:rFonts w:ascii="PT Astra Serif" w:hAnsi="PT Astra Serif"/>
          <w:sz w:val="24"/>
          <w:szCs w:val="24"/>
          <w:lang w:eastAsia="x-none"/>
        </w:rPr>
        <w:t>тыс</w:t>
      </w:r>
      <w:proofErr w:type="gramStart"/>
      <w:r w:rsidRPr="00BA1402">
        <w:rPr>
          <w:rFonts w:ascii="PT Astra Serif" w:hAnsi="PT Astra Serif"/>
          <w:sz w:val="24"/>
          <w:szCs w:val="24"/>
          <w:lang w:eastAsia="x-none"/>
        </w:rPr>
        <w:t>.р</w:t>
      </w:r>
      <w:proofErr w:type="gramEnd"/>
      <w:r w:rsidRPr="00BA1402">
        <w:rPr>
          <w:rFonts w:ascii="PT Astra Serif" w:hAnsi="PT Astra Serif"/>
          <w:sz w:val="24"/>
          <w:szCs w:val="24"/>
          <w:lang w:eastAsia="x-none"/>
        </w:rPr>
        <w:t>уб</w:t>
      </w:r>
      <w:proofErr w:type="spellEnd"/>
      <w:r w:rsidRPr="00BA1402">
        <w:rPr>
          <w:rFonts w:ascii="PT Astra Serif" w:hAnsi="PT Astra Serif"/>
          <w:sz w:val="24"/>
          <w:szCs w:val="24"/>
          <w:lang w:eastAsia="x-none"/>
        </w:rPr>
        <w:t xml:space="preserve">.  </w:t>
      </w:r>
    </w:p>
    <w:p w:rsidR="00BA1402" w:rsidRPr="00BA1402" w:rsidRDefault="00BA1402" w:rsidP="00BA1402">
      <w:pPr>
        <w:ind w:left="-142"/>
        <w:jc w:val="both"/>
        <w:rPr>
          <w:rFonts w:ascii="PT Astra Serif" w:hAnsi="PT Astra Serif"/>
          <w:sz w:val="24"/>
          <w:szCs w:val="24"/>
        </w:rPr>
      </w:pPr>
      <w:r w:rsidRPr="00BA1402">
        <w:rPr>
          <w:rFonts w:ascii="PT Astra Serif" w:hAnsi="PT Astra Serif"/>
          <w:sz w:val="24"/>
          <w:szCs w:val="24"/>
        </w:rPr>
        <w:t xml:space="preserve">         Собственник Предприятие представило данные на предмет экономической обоснованности количества автотранспортных сре</w:t>
      </w:r>
      <w:proofErr w:type="gramStart"/>
      <w:r w:rsidRPr="00BA1402">
        <w:rPr>
          <w:rFonts w:ascii="PT Astra Serif" w:hAnsi="PT Astra Serif"/>
          <w:sz w:val="24"/>
          <w:szCs w:val="24"/>
        </w:rPr>
        <w:t>дств в р</w:t>
      </w:r>
      <w:proofErr w:type="gramEnd"/>
      <w:r w:rsidRPr="00BA1402">
        <w:rPr>
          <w:rFonts w:ascii="PT Astra Serif" w:hAnsi="PT Astra Serif"/>
          <w:sz w:val="24"/>
          <w:szCs w:val="24"/>
        </w:rPr>
        <w:t xml:space="preserve">егулируемой деятельности (письмо от 17.08.2020 № 150), поэтому экспертами принято  в расчет тарифа 2,5 автотранспортных средства:  </w:t>
      </w:r>
    </w:p>
    <w:p w:rsidR="00BA1402" w:rsidRPr="00BA1402" w:rsidRDefault="00BA1402" w:rsidP="00BA1402">
      <w:pPr>
        <w:numPr>
          <w:ilvl w:val="0"/>
          <w:numId w:val="42"/>
        </w:numPr>
        <w:jc w:val="both"/>
        <w:rPr>
          <w:rFonts w:ascii="PT Astra Serif" w:hAnsi="PT Astra Serif"/>
          <w:sz w:val="24"/>
          <w:szCs w:val="24"/>
        </w:rPr>
      </w:pPr>
      <w:r w:rsidRPr="00BA1402">
        <w:rPr>
          <w:rFonts w:ascii="PT Astra Serif" w:hAnsi="PT Astra Serif"/>
          <w:sz w:val="24"/>
          <w:szCs w:val="24"/>
        </w:rPr>
        <w:t xml:space="preserve">     В качестве обоснования расходов представлены договоры аренды автотранспортных средств с ИП Егоровой С.В. от 01.07.2019 № 4-АС.  Модель КО 503 В-2. Сумма договора составляет 300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.р</w:t>
      </w:r>
      <w:proofErr w:type="gramEnd"/>
      <w:r w:rsidRPr="00BA1402">
        <w:rPr>
          <w:rFonts w:ascii="PT Astra Serif" w:hAnsi="PT Astra Serif"/>
          <w:sz w:val="24"/>
          <w:szCs w:val="24"/>
        </w:rPr>
        <w:t>уб</w:t>
      </w:r>
      <w:proofErr w:type="spellEnd"/>
      <w:r w:rsidRPr="00BA1402">
        <w:rPr>
          <w:rFonts w:ascii="PT Astra Serif" w:hAnsi="PT Astra Serif"/>
          <w:sz w:val="24"/>
          <w:szCs w:val="24"/>
        </w:rPr>
        <w:t>. (Амортизация распределена на услуги водоснабжения и водоотведения).</w:t>
      </w:r>
    </w:p>
    <w:p w:rsidR="00BA1402" w:rsidRPr="00BA1402" w:rsidRDefault="00BA1402" w:rsidP="00BA1402">
      <w:pPr>
        <w:numPr>
          <w:ilvl w:val="0"/>
          <w:numId w:val="42"/>
        </w:numPr>
        <w:jc w:val="both"/>
        <w:rPr>
          <w:rFonts w:ascii="PT Astra Serif" w:hAnsi="PT Astra Serif"/>
          <w:sz w:val="24"/>
          <w:szCs w:val="24"/>
        </w:rPr>
      </w:pPr>
      <w:r w:rsidRPr="00BA1402">
        <w:rPr>
          <w:rFonts w:ascii="PT Astra Serif" w:hAnsi="PT Astra Serif"/>
          <w:sz w:val="24"/>
          <w:szCs w:val="24"/>
        </w:rPr>
        <w:t xml:space="preserve">     В качестве обоснования расходов представлены договоры аренды автотранспортных средств с ИП Барсуков А.В.  от 01.07.2019 № 5/19.  Модель экскаватор – погрузчик </w:t>
      </w:r>
      <w:r w:rsidRPr="00BA1402">
        <w:rPr>
          <w:rFonts w:ascii="PT Astra Serif" w:hAnsi="PT Astra Serif"/>
          <w:sz w:val="24"/>
          <w:szCs w:val="24"/>
          <w:lang w:val="en-US"/>
        </w:rPr>
        <w:t>MST</w:t>
      </w:r>
      <w:r w:rsidRPr="00BA1402">
        <w:rPr>
          <w:rFonts w:ascii="PT Astra Serif" w:hAnsi="PT Astra Serif"/>
          <w:sz w:val="24"/>
          <w:szCs w:val="24"/>
        </w:rPr>
        <w:t>. Сумма договора составляет 300 тыс. руб.</w:t>
      </w:r>
    </w:p>
    <w:p w:rsidR="00BA1402" w:rsidRPr="00BA1402" w:rsidRDefault="00BA1402" w:rsidP="00BA1402">
      <w:pPr>
        <w:numPr>
          <w:ilvl w:val="0"/>
          <w:numId w:val="42"/>
        </w:numPr>
        <w:jc w:val="both"/>
        <w:rPr>
          <w:rFonts w:ascii="PT Astra Serif" w:hAnsi="PT Astra Serif"/>
          <w:sz w:val="24"/>
          <w:szCs w:val="24"/>
        </w:rPr>
      </w:pPr>
      <w:r w:rsidRPr="00BA1402">
        <w:rPr>
          <w:rFonts w:ascii="PT Astra Serif" w:hAnsi="PT Astra Serif"/>
          <w:sz w:val="24"/>
          <w:szCs w:val="24"/>
        </w:rPr>
        <w:t xml:space="preserve">     В качестве обоснования расходов представлены договоры аренды автотранспортных средств с ИП Еремин А.С. от 01.07.2019 № 2.  Модель ГАЗ-66. Сумма договора составляет 240 тыс. руб.</w:t>
      </w:r>
    </w:p>
    <w:p w:rsidR="00BA1402" w:rsidRPr="00BA1402" w:rsidRDefault="00BA1402" w:rsidP="00BA1402">
      <w:pPr>
        <w:tabs>
          <w:tab w:val="left" w:pos="2040"/>
        </w:tabs>
        <w:jc w:val="both"/>
        <w:rPr>
          <w:rFonts w:ascii="PT Astra Serif" w:hAnsi="PT Astra Serif"/>
          <w:sz w:val="24"/>
          <w:szCs w:val="24"/>
        </w:rPr>
      </w:pPr>
      <w:r w:rsidRPr="00BA1402">
        <w:rPr>
          <w:rFonts w:ascii="PT Astra Serif" w:hAnsi="PT Astra Serif"/>
          <w:sz w:val="24"/>
          <w:szCs w:val="24"/>
        </w:rPr>
        <w:tab/>
      </w:r>
    </w:p>
    <w:p w:rsidR="00BA1402" w:rsidRPr="00BA1402" w:rsidRDefault="00BA1402" w:rsidP="00BA1402">
      <w:pPr>
        <w:tabs>
          <w:tab w:val="left" w:pos="2040"/>
        </w:tabs>
        <w:jc w:val="both"/>
        <w:rPr>
          <w:rFonts w:ascii="PT Astra Serif" w:hAnsi="PT Astra Serif"/>
          <w:sz w:val="24"/>
          <w:szCs w:val="24"/>
        </w:rPr>
      </w:pPr>
      <w:r w:rsidRPr="00BA1402">
        <w:rPr>
          <w:rFonts w:ascii="PT Astra Serif" w:hAnsi="PT Astra Serif"/>
          <w:sz w:val="24"/>
          <w:szCs w:val="24"/>
        </w:rPr>
        <w:tab/>
      </w:r>
      <w:r w:rsidRPr="00BA1402">
        <w:rPr>
          <w:rFonts w:ascii="PT Astra Serif" w:hAnsi="PT Astra Serif"/>
          <w:sz w:val="24"/>
          <w:szCs w:val="24"/>
        </w:rPr>
        <w:tab/>
      </w:r>
      <w:r w:rsidRPr="00BA1402">
        <w:rPr>
          <w:rFonts w:ascii="PT Astra Serif" w:hAnsi="PT Astra Serif"/>
          <w:sz w:val="24"/>
          <w:szCs w:val="24"/>
        </w:rPr>
        <w:tab/>
      </w:r>
      <w:r w:rsidRPr="00BA1402">
        <w:rPr>
          <w:rFonts w:ascii="PT Astra Serif" w:hAnsi="PT Astra Serif"/>
          <w:sz w:val="24"/>
          <w:szCs w:val="24"/>
        </w:rPr>
        <w:tab/>
        <w:t xml:space="preserve"> Расчет аренной платы</w:t>
      </w:r>
    </w:p>
    <w:p w:rsidR="00BA1402" w:rsidRPr="00BA1402" w:rsidRDefault="00BA1402" w:rsidP="00BA1402">
      <w:pPr>
        <w:tabs>
          <w:tab w:val="left" w:pos="1560"/>
        </w:tabs>
        <w:jc w:val="both"/>
        <w:rPr>
          <w:rFonts w:ascii="PT Astra Serif" w:hAnsi="PT Astra Serif"/>
          <w:sz w:val="24"/>
          <w:szCs w:val="24"/>
        </w:rPr>
      </w:pPr>
      <w:r w:rsidRPr="00BA1402">
        <w:rPr>
          <w:rFonts w:ascii="PT Astra Serif" w:hAnsi="PT Astra Serif"/>
          <w:sz w:val="24"/>
          <w:szCs w:val="24"/>
        </w:rPr>
        <w:tab/>
        <w:t xml:space="preserve">В расчет тарифа принята сумма арендной платы по заключенным договорам, которая меньше, чем </w:t>
      </w:r>
      <w:proofErr w:type="spellStart"/>
      <w:r w:rsidRPr="00BA1402">
        <w:rPr>
          <w:rFonts w:ascii="PT Astra Serif" w:hAnsi="PT Astra Serif"/>
          <w:sz w:val="24"/>
          <w:szCs w:val="24"/>
        </w:rPr>
        <w:t>расчитанной</w:t>
      </w:r>
      <w:proofErr w:type="spellEnd"/>
      <w:r w:rsidRPr="00BA1402">
        <w:rPr>
          <w:rFonts w:ascii="PT Astra Serif" w:hAnsi="PT Astra Serif"/>
          <w:sz w:val="24"/>
          <w:szCs w:val="24"/>
        </w:rPr>
        <w:t xml:space="preserve"> амортизации в размере 690 тыс. руб.</w:t>
      </w:r>
    </w:p>
    <w:p w:rsidR="00BA1402" w:rsidRPr="00BA1402" w:rsidRDefault="00BA1402" w:rsidP="00BA1402">
      <w:pPr>
        <w:numPr>
          <w:ilvl w:val="0"/>
          <w:numId w:val="42"/>
        </w:numPr>
        <w:ind w:left="709" w:firstLine="86"/>
        <w:jc w:val="both"/>
        <w:rPr>
          <w:rFonts w:ascii="PT Astra Serif" w:hAnsi="PT Astra Serif"/>
          <w:sz w:val="24"/>
          <w:szCs w:val="24"/>
        </w:rPr>
      </w:pPr>
      <w:r w:rsidRPr="00BA1402">
        <w:rPr>
          <w:rFonts w:ascii="PT Astra Serif" w:hAnsi="PT Astra Serif"/>
          <w:sz w:val="24"/>
          <w:szCs w:val="24"/>
        </w:rPr>
        <w:t>Обучение специалистов, охрана труда, почтовые услуги и канцелярские товары – 169,74 тыс. руб. В качестве обоснования представлены договоры от 28.08.2019 № 540, от 11.11.2019 № 689. Данные расходы приняты в расчет тарифа.</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 xml:space="preserve">          Таким образом, эксперты предлагают признать экономически обоснованными затраты статье «Общехозяйственные расходы» на 2021 год   в размере </w:t>
      </w:r>
      <w:r w:rsidRPr="00BA1402">
        <w:rPr>
          <w:rFonts w:ascii="PT Astra Serif" w:hAnsi="PT Astra Serif"/>
          <w:b/>
          <w:sz w:val="24"/>
          <w:szCs w:val="24"/>
        </w:rPr>
        <w:t>1063,16 тыс. руб.</w:t>
      </w:r>
      <w:r w:rsidRPr="00BA1402">
        <w:rPr>
          <w:rFonts w:ascii="PT Astra Serif" w:hAnsi="PT Astra Serif"/>
          <w:sz w:val="24"/>
          <w:szCs w:val="24"/>
        </w:rPr>
        <w:t xml:space="preserve"> (203,42+690+169,74).</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Прочие производственные</w:t>
      </w:r>
      <w:r w:rsidRPr="00BA1402">
        <w:rPr>
          <w:rFonts w:ascii="PT Astra Serif" w:hAnsi="PT Astra Serif"/>
          <w:b/>
          <w:bCs/>
          <w:i/>
          <w:iCs/>
          <w:sz w:val="24"/>
          <w:szCs w:val="24"/>
          <w:lang w:val="x-none" w:eastAsia="x-none"/>
        </w:rPr>
        <w:t xml:space="preserve">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«Прочие производственные расходы» предложена предприятием на 2021 год в размере  1330,98 тыс. руб., в </w:t>
      </w:r>
      <w:proofErr w:type="gramStart"/>
      <w:r w:rsidRPr="00BA1402">
        <w:rPr>
          <w:rFonts w:ascii="PT Astra Serif" w:hAnsi="PT Astra Serif"/>
          <w:sz w:val="24"/>
          <w:szCs w:val="24"/>
        </w:rPr>
        <w:t>которую</w:t>
      </w:r>
      <w:proofErr w:type="gramEnd"/>
      <w:r w:rsidRPr="00BA1402">
        <w:rPr>
          <w:rFonts w:ascii="PT Astra Serif" w:hAnsi="PT Astra Serif"/>
          <w:sz w:val="24"/>
          <w:szCs w:val="24"/>
        </w:rPr>
        <w:t xml:space="preserve"> включены следующие расходы:</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Проанализировав предоставленные материалы (</w:t>
      </w:r>
      <w:proofErr w:type="spellStart"/>
      <w:r w:rsidRPr="00BA1402">
        <w:rPr>
          <w:rFonts w:ascii="PT Astra Serif" w:hAnsi="PT Astra Serif"/>
          <w:sz w:val="24"/>
          <w:szCs w:val="24"/>
        </w:rPr>
        <w:t>лабор</w:t>
      </w:r>
      <w:proofErr w:type="spellEnd"/>
      <w:r w:rsidRPr="00BA1402">
        <w:rPr>
          <w:rFonts w:ascii="PT Astra Serif" w:hAnsi="PT Astra Serif"/>
          <w:sz w:val="24"/>
          <w:szCs w:val="24"/>
        </w:rPr>
        <w:t xml:space="preserve">. анализы договор от № УЛ000431 от 23.08.2019, № 27778КГ от 18.11.2019, № 19/В-82  от 11.10.2019, № ТО 18 Ну, договор на услуги РИЦ от 31.07.2019 № 241-20-АП </w:t>
      </w:r>
      <w:proofErr w:type="gramStart"/>
      <w:r w:rsidRPr="00BA1402">
        <w:rPr>
          <w:rFonts w:ascii="PT Astra Serif" w:hAnsi="PT Astra Serif"/>
          <w:sz w:val="24"/>
          <w:szCs w:val="24"/>
        </w:rPr>
        <w:t>–п</w:t>
      </w:r>
      <w:proofErr w:type="gramEnd"/>
      <w:r w:rsidRPr="00BA1402">
        <w:rPr>
          <w:rFonts w:ascii="PT Astra Serif" w:hAnsi="PT Astra Serif"/>
          <w:sz w:val="24"/>
          <w:szCs w:val="24"/>
        </w:rPr>
        <w:t xml:space="preserve">редоставлена справка о 100% наличии прямых договоров с потребителями), эксперты   согласны с предложением предприятия и предлагают признать экономически обоснованными затраты по  статье «Прочие производственные  расходы»  на 2020 год в размере </w:t>
      </w:r>
      <w:r w:rsidRPr="00BA1402">
        <w:rPr>
          <w:rFonts w:ascii="PT Astra Serif" w:hAnsi="PT Astra Serif"/>
          <w:b/>
          <w:sz w:val="24"/>
          <w:szCs w:val="24"/>
        </w:rPr>
        <w:t>645,81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Cs/>
          <w:i/>
          <w:iCs/>
          <w:sz w:val="24"/>
          <w:szCs w:val="24"/>
          <w:lang w:eastAsia="x-none"/>
        </w:rPr>
        <w:lastRenderedPageBreak/>
        <w:tab/>
      </w: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Административные расходы</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«Административные расходы» предложена предприятием на 2021 год в размере  1662,65 тыс. руб.  </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В качестве обоснования предприятие представило:</w:t>
      </w:r>
    </w:p>
    <w:p w:rsidR="00BA1402" w:rsidRPr="00BA1402" w:rsidRDefault="00BA1402" w:rsidP="00BA1402">
      <w:pPr>
        <w:numPr>
          <w:ilvl w:val="0"/>
          <w:numId w:val="44"/>
        </w:numPr>
        <w:jc w:val="both"/>
        <w:rPr>
          <w:rFonts w:ascii="PT Astra Serif" w:hAnsi="PT Astra Serif"/>
          <w:b/>
          <w:sz w:val="24"/>
          <w:szCs w:val="24"/>
        </w:rPr>
      </w:pPr>
      <w:r w:rsidRPr="00BA1402">
        <w:rPr>
          <w:rFonts w:ascii="PT Astra Serif" w:hAnsi="PT Astra Serif"/>
          <w:sz w:val="24"/>
          <w:szCs w:val="24"/>
        </w:rPr>
        <w:t>штатное расписание,  расчет ФОТ административного персонала               численность не превышает нормативную, средняя заработная плата 18644,78 тыс. руб. не превышает среднюю заработную плату по Ульяновской области.  Итого затрат – 1450,70 тыс. руб. с отчислениям</w:t>
      </w:r>
      <w:proofErr w:type="gramStart"/>
      <w:r w:rsidRPr="00BA1402">
        <w:rPr>
          <w:rFonts w:ascii="PT Astra Serif" w:hAnsi="PT Astra Serif"/>
          <w:sz w:val="24"/>
          <w:szCs w:val="24"/>
        </w:rPr>
        <w:t xml:space="preserve"> ;</w:t>
      </w:r>
      <w:proofErr w:type="gramEnd"/>
      <w:r w:rsidRPr="00BA1402">
        <w:rPr>
          <w:rFonts w:ascii="PT Astra Serif" w:hAnsi="PT Astra Serif"/>
          <w:sz w:val="24"/>
          <w:szCs w:val="24"/>
        </w:rPr>
        <w:t xml:space="preserve">  (численность 4,98; заработная</w:t>
      </w:r>
      <w:r w:rsidRPr="00BA1402">
        <w:rPr>
          <w:rFonts w:ascii="PT Astra Serif" w:hAnsi="PT Astra Serif"/>
          <w:b/>
          <w:sz w:val="24"/>
          <w:szCs w:val="24"/>
        </w:rPr>
        <w:t xml:space="preserve"> </w:t>
      </w:r>
      <w:r w:rsidRPr="00BA1402">
        <w:rPr>
          <w:rFonts w:ascii="PT Astra Serif" w:hAnsi="PT Astra Serif"/>
          <w:sz w:val="24"/>
          <w:szCs w:val="24"/>
        </w:rPr>
        <w:t>18644,78 тыс. руб.).</w:t>
      </w:r>
    </w:p>
    <w:p w:rsidR="00BA1402" w:rsidRPr="00BA1402" w:rsidRDefault="00BA1402" w:rsidP="00BA1402">
      <w:pPr>
        <w:numPr>
          <w:ilvl w:val="0"/>
          <w:numId w:val="44"/>
        </w:numPr>
        <w:jc w:val="both"/>
        <w:rPr>
          <w:rFonts w:ascii="PT Astra Serif" w:hAnsi="PT Astra Serif"/>
          <w:b/>
          <w:sz w:val="24"/>
          <w:szCs w:val="24"/>
        </w:rPr>
      </w:pPr>
      <w:r w:rsidRPr="00BA1402">
        <w:rPr>
          <w:rFonts w:ascii="PT Astra Serif" w:hAnsi="PT Astra Serif"/>
          <w:sz w:val="24"/>
          <w:szCs w:val="24"/>
        </w:rPr>
        <w:t xml:space="preserve"> договоры на срабатывание тревожной сигнализации от 01.07.2019  № 368 – 130,98 тыс. </w:t>
      </w:r>
      <w:proofErr w:type="spellStart"/>
      <w:r w:rsidRPr="00BA1402">
        <w:rPr>
          <w:rFonts w:ascii="PT Astra Serif" w:hAnsi="PT Astra Serif"/>
          <w:sz w:val="24"/>
          <w:szCs w:val="24"/>
        </w:rPr>
        <w:t>руб</w:t>
      </w:r>
      <w:proofErr w:type="spellEnd"/>
      <w:r w:rsidRPr="00BA1402">
        <w:rPr>
          <w:rFonts w:ascii="PT Astra Serif" w:hAnsi="PT Astra Serif"/>
          <w:sz w:val="24"/>
          <w:szCs w:val="24"/>
        </w:rPr>
        <w:t>;</w:t>
      </w:r>
    </w:p>
    <w:p w:rsidR="00BA1402" w:rsidRPr="00BA1402" w:rsidRDefault="00BA1402" w:rsidP="00BA1402">
      <w:pPr>
        <w:numPr>
          <w:ilvl w:val="0"/>
          <w:numId w:val="44"/>
        </w:numPr>
        <w:jc w:val="both"/>
        <w:rPr>
          <w:rFonts w:ascii="PT Astra Serif" w:hAnsi="PT Astra Serif"/>
          <w:b/>
          <w:sz w:val="24"/>
          <w:szCs w:val="24"/>
        </w:rPr>
      </w:pPr>
      <w:r w:rsidRPr="00BA1402">
        <w:rPr>
          <w:rFonts w:ascii="PT Astra Serif" w:hAnsi="PT Astra Serif"/>
          <w:sz w:val="24"/>
          <w:szCs w:val="24"/>
        </w:rPr>
        <w:t xml:space="preserve"> услуги связи и интернет - 56,97 тыс. руб.</w:t>
      </w:r>
    </w:p>
    <w:p w:rsidR="00BA1402" w:rsidRPr="00BA1402" w:rsidRDefault="00BA1402" w:rsidP="00BA1402">
      <w:pPr>
        <w:numPr>
          <w:ilvl w:val="0"/>
          <w:numId w:val="44"/>
        </w:numPr>
        <w:jc w:val="both"/>
        <w:rPr>
          <w:rFonts w:ascii="PT Astra Serif" w:hAnsi="PT Astra Serif"/>
          <w:b/>
          <w:sz w:val="24"/>
          <w:szCs w:val="24"/>
        </w:rPr>
      </w:pPr>
      <w:r w:rsidRPr="00BA1402">
        <w:rPr>
          <w:rFonts w:ascii="PT Astra Serif" w:hAnsi="PT Astra Serif"/>
          <w:sz w:val="24"/>
          <w:szCs w:val="24"/>
        </w:rPr>
        <w:t>услуги на техобслуживание – 24,0 тыс. руб.</w:t>
      </w:r>
    </w:p>
    <w:p w:rsidR="00BA1402" w:rsidRPr="00BA1402" w:rsidRDefault="00BA1402" w:rsidP="00BA1402">
      <w:pPr>
        <w:ind w:firstLine="709"/>
        <w:jc w:val="both"/>
        <w:rPr>
          <w:rFonts w:ascii="PT Astra Serif" w:hAnsi="PT Astra Serif"/>
          <w:b/>
          <w:sz w:val="24"/>
          <w:szCs w:val="24"/>
        </w:rPr>
      </w:pPr>
      <w:r w:rsidRPr="00BA1402">
        <w:rPr>
          <w:rFonts w:ascii="PT Astra Serif" w:hAnsi="PT Astra Serif"/>
          <w:sz w:val="24"/>
          <w:szCs w:val="24"/>
        </w:rPr>
        <w:t xml:space="preserve">Проанализировав предоставленные материалы,  эксперты  согласны с предложением предприятия и предлагают признать экономически обоснованными затраты по  статье «Административные расходы»  на 2020 год        в размере </w:t>
      </w:r>
      <w:r w:rsidRPr="00BA1402">
        <w:rPr>
          <w:rFonts w:ascii="PT Astra Serif" w:hAnsi="PT Astra Serif"/>
          <w:b/>
          <w:sz w:val="24"/>
          <w:szCs w:val="24"/>
        </w:rPr>
        <w:t>1662,65 тыс. руб.</w:t>
      </w:r>
    </w:p>
    <w:p w:rsidR="00BA1402" w:rsidRPr="00BA1402" w:rsidRDefault="00BA1402" w:rsidP="00BA1402">
      <w:pPr>
        <w:autoSpaceDE w:val="0"/>
        <w:autoSpaceDN w:val="0"/>
        <w:adjustRightInd w:val="0"/>
        <w:jc w:val="both"/>
        <w:rPr>
          <w:rFonts w:ascii="PT Astra Serif" w:hAnsi="PT Astra Serif"/>
          <w:sz w:val="24"/>
          <w:szCs w:val="24"/>
        </w:rPr>
      </w:pPr>
      <w:proofErr w:type="spellStart"/>
      <w:r w:rsidRPr="00BA1402">
        <w:rPr>
          <w:rFonts w:ascii="PT Astra Serif" w:hAnsi="PT Astra Serif"/>
          <w:sz w:val="24"/>
          <w:szCs w:val="24"/>
        </w:rPr>
        <w:t>му</w:t>
      </w:r>
      <w:proofErr w:type="spellEnd"/>
      <w:r w:rsidRPr="00BA1402">
        <w:rPr>
          <w:rFonts w:ascii="PT Astra Serif" w:hAnsi="PT Astra Serif"/>
          <w:sz w:val="24"/>
          <w:szCs w:val="24"/>
        </w:rPr>
        <w:t xml:space="preserve"> принято решение об их исключении            из расчета тарифа.</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Расходы на уплату налогов и сборов</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«Расходы на уплату налогов и сборов» предложена предприятием на 2021 год в размере  840,1 тыс. руб. (водный налог).  </w:t>
      </w:r>
    </w:p>
    <w:p w:rsidR="00BA1402" w:rsidRPr="00BA1402" w:rsidRDefault="00BA1402" w:rsidP="00BA1402">
      <w:pPr>
        <w:autoSpaceDE w:val="0"/>
        <w:autoSpaceDN w:val="0"/>
        <w:adjustRightInd w:val="0"/>
        <w:jc w:val="both"/>
        <w:rPr>
          <w:rFonts w:ascii="PT Astra Serif" w:hAnsi="PT Astra Serif"/>
          <w:sz w:val="24"/>
          <w:szCs w:val="24"/>
        </w:rPr>
      </w:pPr>
      <w:r w:rsidRPr="00BA1402">
        <w:rPr>
          <w:rFonts w:ascii="PT Astra Serif" w:hAnsi="PT Astra Serif"/>
          <w:sz w:val="24"/>
          <w:szCs w:val="24"/>
        </w:rPr>
        <w:t xml:space="preserve">          Расчет осуществлен самостоятельно исходя из заявленного объема поднятой воды  (580 куб. м. население*162 руб. ставка + 653,6 </w:t>
      </w:r>
      <w:proofErr w:type="spellStart"/>
      <w:r w:rsidRPr="00BA1402">
        <w:rPr>
          <w:rFonts w:ascii="PT Astra Serif" w:hAnsi="PT Astra Serif"/>
          <w:sz w:val="24"/>
          <w:szCs w:val="24"/>
        </w:rPr>
        <w:t>куб</w:t>
      </w:r>
      <w:proofErr w:type="gramStart"/>
      <w:r w:rsidRPr="00BA1402">
        <w:rPr>
          <w:rFonts w:ascii="PT Astra Serif" w:hAnsi="PT Astra Serif"/>
          <w:sz w:val="24"/>
          <w:szCs w:val="24"/>
        </w:rPr>
        <w:t>.м</w:t>
      </w:r>
      <w:proofErr w:type="spellEnd"/>
      <w:proofErr w:type="gramEnd"/>
      <w:r w:rsidRPr="00BA1402">
        <w:rPr>
          <w:rFonts w:ascii="PT Astra Serif" w:hAnsi="PT Astra Serif"/>
          <w:sz w:val="24"/>
          <w:szCs w:val="24"/>
        </w:rPr>
        <w:t xml:space="preserve"> прочие*808,88 руб. ставка)/1000= 572,13 тыс. руб.</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    </w:t>
      </w:r>
      <w:r w:rsidRPr="00BA1402">
        <w:rPr>
          <w:rFonts w:ascii="PT Astra Serif" w:hAnsi="PT Astra Serif"/>
          <w:sz w:val="24"/>
          <w:szCs w:val="24"/>
        </w:rPr>
        <w:tab/>
      </w:r>
    </w:p>
    <w:p w:rsidR="00BA1402" w:rsidRPr="00BA1402" w:rsidRDefault="00BA1402" w:rsidP="00BA1402">
      <w:pPr>
        <w:jc w:val="both"/>
        <w:rPr>
          <w:rFonts w:ascii="PT Astra Serif" w:hAnsi="PT Astra Serif"/>
          <w:sz w:val="24"/>
          <w:szCs w:val="24"/>
          <w:lang w:val="x-none"/>
        </w:rPr>
      </w:pPr>
      <w:r w:rsidRPr="00BA1402">
        <w:rPr>
          <w:rFonts w:ascii="PT Astra Serif" w:hAnsi="PT Astra Serif"/>
          <w:b/>
          <w:sz w:val="24"/>
          <w:szCs w:val="24"/>
        </w:rPr>
        <w:t>Необходимая валовая выручка и полезный отпуск услуги</w:t>
      </w:r>
    </w:p>
    <w:p w:rsidR="00BA1402" w:rsidRPr="00BA1402" w:rsidRDefault="00BA1402" w:rsidP="00BA1402">
      <w:pPr>
        <w:autoSpaceDE w:val="0"/>
        <w:autoSpaceDN w:val="0"/>
        <w:adjustRightInd w:val="0"/>
        <w:spacing w:after="120"/>
        <w:ind w:firstLine="708"/>
        <w:jc w:val="both"/>
        <w:outlineLvl w:val="1"/>
        <w:rPr>
          <w:rFonts w:ascii="PT Astra Serif" w:hAnsi="PT Astra Serif"/>
          <w:sz w:val="24"/>
          <w:szCs w:val="24"/>
        </w:rPr>
      </w:pPr>
      <w:r w:rsidRPr="00BA1402">
        <w:rPr>
          <w:rFonts w:ascii="PT Astra Serif" w:hAnsi="PT Astra Serif"/>
          <w:sz w:val="24"/>
          <w:szCs w:val="24"/>
        </w:rPr>
        <w:t xml:space="preserve">Необходимая валовая выручка для реализации производственной программы на услуги холодного водоснабжения в МО «город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xml:space="preserve">» устанавливается на 2021 год в размере </w:t>
      </w:r>
      <w:r w:rsidRPr="00BA1402">
        <w:rPr>
          <w:rFonts w:ascii="PT Astra Serif" w:hAnsi="PT Astra Serif"/>
          <w:b/>
          <w:sz w:val="24"/>
          <w:szCs w:val="24"/>
        </w:rPr>
        <w:t>24818,05 тыс. руб.</w:t>
      </w:r>
      <w:r w:rsidRPr="00BA1402">
        <w:rPr>
          <w:rFonts w:ascii="PT Astra Serif" w:hAnsi="PT Astra Serif"/>
          <w:sz w:val="24"/>
          <w:szCs w:val="24"/>
        </w:rPr>
        <w:t xml:space="preserve"> </w:t>
      </w:r>
    </w:p>
    <w:p w:rsidR="00BA1402" w:rsidRPr="00BA1402" w:rsidRDefault="00BA1402" w:rsidP="00BA1402">
      <w:pPr>
        <w:tabs>
          <w:tab w:val="left" w:pos="2670"/>
          <w:tab w:val="center" w:pos="4819"/>
          <w:tab w:val="left" w:pos="7320"/>
        </w:tabs>
        <w:jc w:val="center"/>
        <w:rPr>
          <w:rFonts w:ascii="PT Astra Serif" w:hAnsi="PT Astra Serif"/>
          <w:b/>
          <w:sz w:val="24"/>
          <w:szCs w:val="24"/>
        </w:rPr>
      </w:pPr>
    </w:p>
    <w:p w:rsidR="00BA1402" w:rsidRPr="00BA1402" w:rsidRDefault="00BA1402" w:rsidP="00BA1402">
      <w:pPr>
        <w:tabs>
          <w:tab w:val="left" w:pos="2670"/>
          <w:tab w:val="center" w:pos="4819"/>
          <w:tab w:val="left" w:pos="7320"/>
        </w:tabs>
        <w:jc w:val="center"/>
        <w:rPr>
          <w:rFonts w:ascii="PT Astra Serif" w:hAnsi="PT Astra Serif"/>
          <w:b/>
          <w:sz w:val="24"/>
          <w:szCs w:val="24"/>
        </w:rPr>
      </w:pPr>
      <w:r w:rsidRPr="00BA1402">
        <w:rPr>
          <w:rFonts w:ascii="PT Astra Serif" w:hAnsi="PT Astra Serif"/>
          <w:b/>
          <w:sz w:val="24"/>
          <w:szCs w:val="24"/>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2021 год  в  пос. Липки</w:t>
      </w:r>
    </w:p>
    <w:p w:rsidR="00BA1402" w:rsidRPr="00BA1402" w:rsidRDefault="00BA1402" w:rsidP="00BA1402">
      <w:pPr>
        <w:jc w:val="center"/>
        <w:rPr>
          <w:rFonts w:ascii="PT Astra Serif" w:hAnsi="PT Astra Serif"/>
          <w:b/>
          <w:sz w:val="24"/>
          <w:szCs w:val="24"/>
          <w:lang w:val="x-none"/>
        </w:rPr>
      </w:pPr>
    </w:p>
    <w:p w:rsidR="00BA1402" w:rsidRPr="00BA1402" w:rsidRDefault="00BA1402" w:rsidP="00BA1402">
      <w:pPr>
        <w:ind w:right="-399"/>
        <w:jc w:val="center"/>
        <w:rPr>
          <w:rFonts w:ascii="PT Astra Serif" w:hAnsi="PT Astra Serif"/>
          <w:b/>
          <w:sz w:val="24"/>
          <w:szCs w:val="24"/>
        </w:rPr>
      </w:pPr>
      <w:r w:rsidRPr="00BA1402">
        <w:rPr>
          <w:rFonts w:ascii="PT Astra Serif" w:hAnsi="PT Astra Serif"/>
          <w:b/>
          <w:sz w:val="24"/>
          <w:szCs w:val="24"/>
        </w:rPr>
        <w:t>Определение объема отпуска воды</w:t>
      </w:r>
    </w:p>
    <w:p w:rsidR="00BA1402" w:rsidRPr="00BA1402" w:rsidRDefault="00BA1402" w:rsidP="00BA1402">
      <w:pPr>
        <w:ind w:right="-1" w:firstLine="720"/>
        <w:jc w:val="both"/>
        <w:rPr>
          <w:rFonts w:ascii="PT Astra Serif" w:hAnsi="PT Astra Serif"/>
          <w:sz w:val="24"/>
          <w:szCs w:val="24"/>
          <w:lang w:val="x-none"/>
        </w:rPr>
      </w:pPr>
      <w:proofErr w:type="gramStart"/>
      <w:r w:rsidRPr="00BA1402">
        <w:rPr>
          <w:rFonts w:ascii="PT Astra Serif" w:hAnsi="PT Astra Serif"/>
          <w:sz w:val="24"/>
          <w:szCs w:val="24"/>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w:t>
      </w:r>
      <w:proofErr w:type="gramEnd"/>
      <w:r w:rsidRPr="00BA1402">
        <w:rPr>
          <w:rFonts w:ascii="PT Astra Serif" w:hAnsi="PT Astra Serif"/>
          <w:sz w:val="24"/>
          <w:szCs w:val="24"/>
        </w:rPr>
        <w:t xml:space="preserve">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В соответствии с договором от 16.07.2020 № 1 муниципальное имущество водопроводно-канализационного хозяйства г. </w:t>
      </w:r>
      <w:proofErr w:type="spellStart"/>
      <w:r w:rsidRPr="00BA1402">
        <w:rPr>
          <w:rFonts w:ascii="PT Astra Serif" w:hAnsi="PT Astra Serif"/>
          <w:sz w:val="24"/>
          <w:szCs w:val="24"/>
        </w:rPr>
        <w:t>Новоульяновска</w:t>
      </w:r>
      <w:proofErr w:type="spellEnd"/>
      <w:r w:rsidRPr="00BA1402">
        <w:rPr>
          <w:rFonts w:ascii="PT Astra Serif" w:hAnsi="PT Astra Serif"/>
          <w:sz w:val="24"/>
          <w:szCs w:val="24"/>
        </w:rPr>
        <w:t xml:space="preserve"> передано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в аренд</w:t>
      </w:r>
      <w:proofErr w:type="gramStart"/>
      <w:r w:rsidRPr="00BA1402">
        <w:rPr>
          <w:rFonts w:ascii="PT Astra Serif" w:hAnsi="PT Astra Serif"/>
          <w:sz w:val="24"/>
          <w:szCs w:val="24"/>
        </w:rPr>
        <w:t>у   ООО</w:t>
      </w:r>
      <w:proofErr w:type="gramEnd"/>
      <w:r w:rsidRPr="00BA1402">
        <w:rPr>
          <w:rFonts w:ascii="PT Astra Serif" w:hAnsi="PT Astra Serif"/>
          <w:sz w:val="24"/>
          <w:szCs w:val="24"/>
        </w:rPr>
        <w:t xml:space="preserve">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xml:space="preserve">», что согласовано МУ КУМИЗО                           МО «г.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письмом от 17.07.2020 № 687.</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На момент утверждения тарифов на питьевую воду отсутствуют фактические значения деятельности организации за предыдущие периоды. Расчет объемов оказываемых услуг по услугам питьевого водоснабжения осуществлен предприятием исходя из фактических данных предприятия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w:t>
      </w:r>
    </w:p>
    <w:p w:rsidR="00BA1402" w:rsidRPr="00BA1402" w:rsidRDefault="00BA1402" w:rsidP="00BA1402">
      <w:pPr>
        <w:tabs>
          <w:tab w:val="left" w:pos="3705"/>
        </w:tabs>
        <w:ind w:right="-1" w:firstLine="720"/>
        <w:jc w:val="both"/>
        <w:rPr>
          <w:rFonts w:ascii="PT Astra Serif" w:hAnsi="PT Astra Serif"/>
          <w:sz w:val="24"/>
          <w:szCs w:val="24"/>
        </w:rPr>
      </w:pPr>
      <w:r w:rsidRPr="00BA1402">
        <w:rPr>
          <w:rFonts w:ascii="PT Astra Serif" w:hAnsi="PT Astra Serif"/>
          <w:sz w:val="24"/>
          <w:szCs w:val="24"/>
        </w:rPr>
        <w:tab/>
      </w:r>
    </w:p>
    <w:tbl>
      <w:tblPr>
        <w:tblW w:w="8360" w:type="dxa"/>
        <w:tblInd w:w="93" w:type="dxa"/>
        <w:tblLook w:val="04A0" w:firstRow="1" w:lastRow="0" w:firstColumn="1" w:lastColumn="0" w:noHBand="0" w:noVBand="1"/>
      </w:tblPr>
      <w:tblGrid>
        <w:gridCol w:w="222"/>
        <w:gridCol w:w="2702"/>
        <w:gridCol w:w="2067"/>
        <w:gridCol w:w="1617"/>
        <w:gridCol w:w="1921"/>
      </w:tblGrid>
      <w:tr w:rsidR="00BA1402" w:rsidRPr="00BA1402" w:rsidTr="00BA1402">
        <w:trPr>
          <w:trHeight w:val="585"/>
        </w:trPr>
        <w:tc>
          <w:tcPr>
            <w:tcW w:w="8360" w:type="dxa"/>
            <w:gridSpan w:val="5"/>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lastRenderedPageBreak/>
              <w:t>Объемы  и выручка по услугам водоснабжения  МУП "Водоканал-</w:t>
            </w:r>
            <w:proofErr w:type="spellStart"/>
            <w:r w:rsidRPr="00BA1402">
              <w:rPr>
                <w:rFonts w:ascii="PT Astra Serif" w:hAnsi="PT Astra Serif"/>
                <w:color w:val="000000"/>
                <w:sz w:val="24"/>
                <w:szCs w:val="24"/>
              </w:rPr>
              <w:t>Новоульянвоск</w:t>
            </w:r>
            <w:proofErr w:type="spellEnd"/>
            <w:r w:rsidRPr="00BA1402">
              <w:rPr>
                <w:rFonts w:ascii="PT Astra Serif" w:hAnsi="PT Astra Serif"/>
                <w:color w:val="000000"/>
                <w:sz w:val="24"/>
                <w:szCs w:val="24"/>
              </w:rPr>
              <w:t>"                  за период июль - декабрь 2020 года</w:t>
            </w:r>
          </w:p>
        </w:tc>
      </w:tr>
      <w:tr w:rsidR="00BA1402" w:rsidRPr="00BA1402" w:rsidTr="00BA1402">
        <w:trPr>
          <w:trHeight w:val="315"/>
        </w:trPr>
        <w:tc>
          <w:tcPr>
            <w:tcW w:w="53" w:type="dxa"/>
            <w:noWrap/>
            <w:vAlign w:val="bottom"/>
            <w:hideMark/>
          </w:tcPr>
          <w:p w:rsidR="00BA1402" w:rsidRPr="00BA1402" w:rsidRDefault="00BA1402" w:rsidP="00BA1402">
            <w:pPr>
              <w:rPr>
                <w:rFonts w:ascii="PT Astra Serif" w:hAnsi="PT Astra Serif"/>
                <w:sz w:val="24"/>
                <w:szCs w:val="24"/>
              </w:rPr>
            </w:pPr>
          </w:p>
        </w:tc>
        <w:tc>
          <w:tcPr>
            <w:tcW w:w="2702" w:type="dxa"/>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w:t>
            </w:r>
          </w:p>
        </w:tc>
        <w:tc>
          <w:tcPr>
            <w:tcW w:w="206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Объем, тыс</w:t>
            </w:r>
            <w:proofErr w:type="gramStart"/>
            <w:r w:rsidRPr="00BA1402">
              <w:rPr>
                <w:rFonts w:ascii="PT Astra Serif" w:hAnsi="PT Astra Serif"/>
                <w:color w:val="000000"/>
                <w:sz w:val="24"/>
                <w:szCs w:val="24"/>
              </w:rPr>
              <w:t>.м</w:t>
            </w:r>
            <w:proofErr w:type="gramEnd"/>
            <w:r w:rsidRPr="00BA1402">
              <w:rPr>
                <w:rFonts w:ascii="PT Astra Serif" w:hAnsi="PT Astra Serif"/>
                <w:color w:val="000000"/>
                <w:sz w:val="24"/>
                <w:szCs w:val="24"/>
              </w:rPr>
              <w:t>3</w:t>
            </w:r>
          </w:p>
        </w:tc>
        <w:tc>
          <w:tcPr>
            <w:tcW w:w="161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Тариф, руб.</w:t>
            </w:r>
          </w:p>
        </w:tc>
        <w:tc>
          <w:tcPr>
            <w:tcW w:w="1921"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Выручка, руб.</w:t>
            </w:r>
          </w:p>
        </w:tc>
      </w:tr>
      <w:tr w:rsidR="00BA1402" w:rsidRPr="00BA1402" w:rsidTr="00BA1402">
        <w:trPr>
          <w:trHeight w:val="315"/>
        </w:trPr>
        <w:tc>
          <w:tcPr>
            <w:tcW w:w="53" w:type="dxa"/>
            <w:noWrap/>
            <w:vAlign w:val="bottom"/>
            <w:hideMark/>
          </w:tcPr>
          <w:p w:rsidR="00BA1402" w:rsidRPr="00BA1402" w:rsidRDefault="00BA1402" w:rsidP="00BA1402">
            <w:pPr>
              <w:rPr>
                <w:rFonts w:ascii="PT Astra Serif" w:hAnsi="PT Astra Serif"/>
                <w:sz w:val="24"/>
                <w:szCs w:val="24"/>
              </w:rPr>
            </w:pPr>
          </w:p>
        </w:tc>
        <w:tc>
          <w:tcPr>
            <w:tcW w:w="8307" w:type="dxa"/>
            <w:gridSpan w:val="4"/>
            <w:tcBorders>
              <w:top w:val="single" w:sz="4" w:space="0" w:color="auto"/>
              <w:left w:val="single" w:sz="4" w:space="0" w:color="auto"/>
              <w:bottom w:val="single" w:sz="4" w:space="0" w:color="auto"/>
              <w:right w:val="single" w:sz="4" w:space="0" w:color="000000"/>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Водоснабжение</w:t>
            </w:r>
          </w:p>
        </w:tc>
      </w:tr>
      <w:tr w:rsidR="00BA1402" w:rsidRPr="00BA1402" w:rsidTr="00BA1402">
        <w:trPr>
          <w:trHeight w:val="300"/>
        </w:trPr>
        <w:tc>
          <w:tcPr>
            <w:tcW w:w="53"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г. </w:t>
            </w:r>
            <w:proofErr w:type="spellStart"/>
            <w:r w:rsidRPr="00BA1402">
              <w:rPr>
                <w:rFonts w:ascii="PT Astra Serif" w:hAnsi="PT Astra Serif"/>
                <w:color w:val="000000"/>
                <w:sz w:val="24"/>
                <w:szCs w:val="24"/>
              </w:rPr>
              <w:t>Новоульяновск</w:t>
            </w:r>
            <w:proofErr w:type="spellEnd"/>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514,00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22,96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11 801,44</w:t>
            </w:r>
          </w:p>
        </w:tc>
      </w:tr>
      <w:tr w:rsidR="00BA1402" w:rsidRPr="00BA1402" w:rsidTr="00BA1402">
        <w:trPr>
          <w:trHeight w:val="300"/>
        </w:trPr>
        <w:tc>
          <w:tcPr>
            <w:tcW w:w="53"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Северный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2,63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18,80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49,44</w:t>
            </w:r>
          </w:p>
        </w:tc>
      </w:tr>
      <w:tr w:rsidR="00BA1402" w:rsidRPr="00BA1402" w:rsidTr="00BA1402">
        <w:trPr>
          <w:trHeight w:val="300"/>
        </w:trPr>
        <w:tc>
          <w:tcPr>
            <w:tcW w:w="53"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Липки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15,84</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22,10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350,06</w:t>
            </w:r>
          </w:p>
        </w:tc>
      </w:tr>
      <w:tr w:rsidR="00BA1402" w:rsidRPr="00BA1402" w:rsidTr="00BA1402">
        <w:trPr>
          <w:trHeight w:val="300"/>
        </w:trPr>
        <w:tc>
          <w:tcPr>
            <w:tcW w:w="53"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Меловой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12,60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30,26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381,28</w:t>
            </w:r>
          </w:p>
        </w:tc>
      </w:tr>
      <w:tr w:rsidR="00BA1402" w:rsidRPr="00BA1402" w:rsidTr="00BA1402">
        <w:trPr>
          <w:trHeight w:val="300"/>
        </w:trPr>
        <w:tc>
          <w:tcPr>
            <w:tcW w:w="53"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с. Криуши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59,11</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14,57</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861,23</w:t>
            </w:r>
          </w:p>
        </w:tc>
      </w:tr>
      <w:tr w:rsidR="00BA1402" w:rsidRPr="00BA1402" w:rsidTr="00BA1402">
        <w:trPr>
          <w:trHeight w:val="300"/>
        </w:trPr>
        <w:tc>
          <w:tcPr>
            <w:tcW w:w="53"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proofErr w:type="gramStart"/>
            <w:r w:rsidRPr="00BA1402">
              <w:rPr>
                <w:rFonts w:ascii="PT Astra Serif" w:hAnsi="PT Astra Serif"/>
                <w:color w:val="000000"/>
                <w:sz w:val="24"/>
                <w:szCs w:val="24"/>
              </w:rPr>
              <w:t>с</w:t>
            </w:r>
            <w:proofErr w:type="gramEnd"/>
            <w:r w:rsidRPr="00BA1402">
              <w:rPr>
                <w:rFonts w:ascii="PT Astra Serif" w:hAnsi="PT Astra Serif"/>
                <w:color w:val="000000"/>
                <w:sz w:val="24"/>
                <w:szCs w:val="24"/>
              </w:rPr>
              <w:t>. Панская Слобода</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3,73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12,05</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44,95</w:t>
            </w:r>
          </w:p>
        </w:tc>
      </w:tr>
      <w:tr w:rsidR="00BA1402" w:rsidRPr="00BA1402" w:rsidTr="00BA1402">
        <w:trPr>
          <w:trHeight w:val="300"/>
        </w:trPr>
        <w:tc>
          <w:tcPr>
            <w:tcW w:w="53" w:type="dxa"/>
            <w:noWrap/>
            <w:vAlign w:val="bottom"/>
            <w:hideMark/>
          </w:tcPr>
          <w:p w:rsidR="00BA1402" w:rsidRPr="00BA1402" w:rsidRDefault="00BA1402" w:rsidP="00BA1402">
            <w:pPr>
              <w:rPr>
                <w:rFonts w:ascii="PT Astra Serif" w:hAnsi="PT Astra Serif"/>
                <w:sz w:val="24"/>
                <w:szCs w:val="24"/>
              </w:rPr>
            </w:pPr>
          </w:p>
        </w:tc>
        <w:tc>
          <w:tcPr>
            <w:tcW w:w="6386" w:type="dxa"/>
            <w:gridSpan w:val="3"/>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Начисление </w:t>
            </w:r>
            <w:proofErr w:type="gramStart"/>
            <w:r w:rsidRPr="00BA1402">
              <w:rPr>
                <w:rFonts w:ascii="PT Astra Serif" w:hAnsi="PT Astra Serif"/>
                <w:color w:val="000000"/>
                <w:sz w:val="24"/>
                <w:szCs w:val="24"/>
              </w:rPr>
              <w:t>повышающий</w:t>
            </w:r>
            <w:proofErr w:type="gram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коэфициент</w:t>
            </w:r>
            <w:proofErr w:type="spell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Постановлени</w:t>
            </w:r>
            <w:proofErr w:type="spellEnd"/>
            <w:r w:rsidRPr="00BA1402">
              <w:rPr>
                <w:rFonts w:ascii="PT Astra Serif" w:hAnsi="PT Astra Serif"/>
                <w:color w:val="000000"/>
                <w:sz w:val="24"/>
                <w:szCs w:val="24"/>
              </w:rPr>
              <w:t xml:space="preserve"> № 354</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1 282,59</w:t>
            </w:r>
          </w:p>
        </w:tc>
      </w:tr>
      <w:tr w:rsidR="00BA1402" w:rsidRPr="00BA1402" w:rsidTr="00BA1402">
        <w:trPr>
          <w:trHeight w:val="300"/>
        </w:trPr>
        <w:tc>
          <w:tcPr>
            <w:tcW w:w="53"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Итого</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14 770,99</w:t>
            </w:r>
          </w:p>
        </w:tc>
      </w:tr>
    </w:tbl>
    <w:p w:rsidR="00BA1402" w:rsidRPr="00BA1402" w:rsidRDefault="00BA1402" w:rsidP="00BA1402">
      <w:pPr>
        <w:tabs>
          <w:tab w:val="left" w:pos="3705"/>
        </w:tabs>
        <w:ind w:right="-1" w:firstLine="720"/>
        <w:jc w:val="both"/>
        <w:rPr>
          <w:rFonts w:ascii="PT Astra Serif" w:hAnsi="PT Astra Serif"/>
          <w:sz w:val="24"/>
          <w:szCs w:val="24"/>
        </w:rPr>
      </w:pP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Таким образом,  в расчет тарифа на питьевую воду принят объем реализации услуги в год в размере 31,68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уб.м</w:t>
      </w:r>
      <w:proofErr w:type="spellEnd"/>
      <w:r w:rsidRPr="00BA1402">
        <w:rPr>
          <w:rFonts w:ascii="PT Astra Serif" w:hAnsi="PT Astra Serif"/>
          <w:sz w:val="24"/>
          <w:szCs w:val="24"/>
        </w:rPr>
        <w:t>.</w:t>
      </w:r>
    </w:p>
    <w:p w:rsidR="00BA1402" w:rsidRPr="00BA1402" w:rsidRDefault="00BA1402" w:rsidP="00BA1402">
      <w:pPr>
        <w:tabs>
          <w:tab w:val="left" w:pos="2670"/>
        </w:tabs>
        <w:jc w:val="both"/>
        <w:rPr>
          <w:rFonts w:ascii="PT Astra Serif" w:hAnsi="PT Astra Serif"/>
          <w:sz w:val="24"/>
          <w:szCs w:val="24"/>
        </w:rPr>
      </w:pPr>
    </w:p>
    <w:p w:rsidR="00BA1402" w:rsidRPr="00BA1402" w:rsidRDefault="00BA1402" w:rsidP="00BA1402">
      <w:pPr>
        <w:tabs>
          <w:tab w:val="left" w:pos="2670"/>
        </w:tabs>
        <w:jc w:val="both"/>
        <w:rPr>
          <w:rFonts w:ascii="PT Astra Serif" w:hAnsi="PT Astra Serif"/>
          <w:sz w:val="24"/>
          <w:szCs w:val="24"/>
          <w:lang w:val="x-none"/>
        </w:rPr>
      </w:pPr>
      <w:r w:rsidRPr="00BA1402">
        <w:rPr>
          <w:rFonts w:ascii="PT Astra Serif" w:hAnsi="PT Astra Serif"/>
          <w:sz w:val="24"/>
          <w:szCs w:val="24"/>
        </w:rPr>
        <w:t xml:space="preserve">           </w:t>
      </w:r>
      <w:r w:rsidRPr="00BA1402">
        <w:rPr>
          <w:rFonts w:ascii="PT Astra Serif" w:hAnsi="PT Astra Serif"/>
          <w:b/>
          <w:sz w:val="24"/>
          <w:szCs w:val="24"/>
        </w:rPr>
        <w:tab/>
      </w:r>
      <w:r w:rsidRPr="00BA1402">
        <w:rPr>
          <w:rFonts w:ascii="PT Astra Serif" w:hAnsi="PT Astra Serif"/>
          <w:b/>
          <w:sz w:val="24"/>
          <w:szCs w:val="24"/>
        </w:rPr>
        <w:tab/>
        <w:t xml:space="preserve"> Статья «Электроэнергия»</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Предприятием были предложены затраты по статье «Электроэнергия» на 2021 год в сумме 380,30 тыс. руб. </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Проанализировав представленные материалы, учитывая объем подъема воды – 38,02 тыс. м3, удельного расхода электроэнергии  – 1,310 кВт</w:t>
      </w:r>
      <w:proofErr w:type="gramStart"/>
      <w:r w:rsidRPr="00BA1402">
        <w:rPr>
          <w:rFonts w:ascii="PT Astra Serif" w:hAnsi="PT Astra Serif"/>
          <w:sz w:val="24"/>
          <w:szCs w:val="24"/>
        </w:rPr>
        <w:t>.</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ч</w:t>
      </w:r>
      <w:proofErr w:type="gramEnd"/>
      <w:r w:rsidRPr="00BA1402">
        <w:rPr>
          <w:rFonts w:ascii="PT Astra Serif" w:hAnsi="PT Astra Serif"/>
          <w:sz w:val="24"/>
          <w:szCs w:val="24"/>
        </w:rPr>
        <w:t xml:space="preserve">ас/м3,   прогнозируемого тарифа  электроэнергии 7,575 руб./кВт. час, эксперты    предлагают признать экономически обоснованной сумму затрат по данной статье в размере </w:t>
      </w:r>
      <w:r w:rsidRPr="00BA1402">
        <w:rPr>
          <w:rFonts w:ascii="PT Astra Serif" w:hAnsi="PT Astra Serif"/>
          <w:b/>
          <w:sz w:val="24"/>
          <w:szCs w:val="24"/>
        </w:rPr>
        <w:t xml:space="preserve">377,16 тыс. руб. </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Объемы электроэнергии сведены в общую таблицу за период июль-декабрь 2020 года.</w:t>
      </w:r>
    </w:p>
    <w:p w:rsidR="00BA1402" w:rsidRPr="00BA1402" w:rsidRDefault="00BA1402" w:rsidP="00BA1402">
      <w:pPr>
        <w:ind w:left="-1276" w:right="-285" w:hanging="142"/>
        <w:jc w:val="both"/>
        <w:rPr>
          <w:rFonts w:ascii="PT Astra Serif" w:hAnsi="PT Astra Serif"/>
          <w:sz w:val="24"/>
          <w:szCs w:val="24"/>
        </w:rPr>
      </w:pPr>
    </w:p>
    <w:p w:rsidR="00BA1402" w:rsidRPr="00BA1402" w:rsidRDefault="00BA1402" w:rsidP="00BA1402">
      <w:pPr>
        <w:ind w:firstLine="851"/>
        <w:jc w:val="both"/>
        <w:rPr>
          <w:rFonts w:ascii="PT Astra Serif" w:hAnsi="PT Astra Serif"/>
          <w:sz w:val="24"/>
          <w:szCs w:val="24"/>
        </w:rPr>
      </w:pPr>
      <w:r w:rsidRPr="00BA1402">
        <w:rPr>
          <w:rFonts w:ascii="PT Astra Serif" w:hAnsi="PT Astra Serif"/>
          <w:sz w:val="24"/>
          <w:szCs w:val="24"/>
        </w:rPr>
        <w:t xml:space="preserve">В расчет тарифа приняты следующие объемы  электроэнергии - 49,79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вт</w:t>
      </w:r>
      <w:proofErr w:type="spellEnd"/>
      <w:r w:rsidRPr="00BA1402">
        <w:rPr>
          <w:rFonts w:ascii="PT Astra Serif" w:hAnsi="PT Astra Serif"/>
          <w:sz w:val="24"/>
          <w:szCs w:val="24"/>
        </w:rPr>
        <w:t>*ч.</w:t>
      </w:r>
    </w:p>
    <w:p w:rsidR="00BA1402" w:rsidRPr="00BA1402" w:rsidRDefault="00BA1402" w:rsidP="00BA1402">
      <w:pPr>
        <w:ind w:left="360"/>
        <w:jc w:val="center"/>
        <w:rPr>
          <w:rFonts w:ascii="PT Astra Serif" w:hAnsi="PT Astra Serif"/>
          <w:b/>
          <w:sz w:val="24"/>
          <w:szCs w:val="24"/>
        </w:rPr>
      </w:pPr>
    </w:p>
    <w:p w:rsidR="00BA1402" w:rsidRPr="00BA1402" w:rsidRDefault="00BA1402" w:rsidP="00BA1402">
      <w:pPr>
        <w:ind w:left="360"/>
        <w:jc w:val="center"/>
        <w:rPr>
          <w:rFonts w:ascii="PT Astra Serif" w:hAnsi="PT Astra Serif"/>
          <w:b/>
          <w:sz w:val="24"/>
          <w:szCs w:val="24"/>
        </w:rPr>
      </w:pPr>
      <w:r w:rsidRPr="00BA1402">
        <w:rPr>
          <w:rFonts w:ascii="PT Astra Serif" w:hAnsi="PT Astra Serif"/>
          <w:b/>
          <w:sz w:val="24"/>
          <w:szCs w:val="24"/>
        </w:rPr>
        <w:t>Статья «Затраты на оплату труда»</w:t>
      </w:r>
    </w:p>
    <w:p w:rsidR="00BA1402" w:rsidRPr="00BA1402" w:rsidRDefault="00BA1402" w:rsidP="00BA1402">
      <w:pPr>
        <w:ind w:left="-142" w:hanging="131"/>
        <w:jc w:val="both"/>
        <w:rPr>
          <w:rFonts w:ascii="PT Astra Serif" w:hAnsi="PT Astra Serif"/>
          <w:sz w:val="24"/>
          <w:szCs w:val="24"/>
        </w:rPr>
      </w:pPr>
      <w:r w:rsidRPr="00BA1402">
        <w:rPr>
          <w:rFonts w:ascii="PT Astra Serif" w:hAnsi="PT Astra Serif"/>
          <w:sz w:val="24"/>
          <w:szCs w:val="24"/>
        </w:rPr>
        <w:t xml:space="preserve">          Предприятием были предложены затраты по статье «Затраты на оплату труда» на 2021 год в сумме 183,89 тыс. руб. </w:t>
      </w:r>
    </w:p>
    <w:p w:rsidR="00BA1402" w:rsidRPr="00BA1402" w:rsidRDefault="00BA1402" w:rsidP="00BA1402">
      <w:pPr>
        <w:ind w:firstLine="720"/>
        <w:jc w:val="both"/>
        <w:rPr>
          <w:rFonts w:ascii="PT Astra Serif" w:hAnsi="PT Astra Serif"/>
          <w:sz w:val="24"/>
          <w:szCs w:val="24"/>
        </w:rPr>
      </w:pPr>
      <w:proofErr w:type="gramStart"/>
      <w:r w:rsidRPr="00BA1402">
        <w:rPr>
          <w:rFonts w:ascii="PT Astra Serif" w:hAnsi="PT Astra Serif"/>
          <w:sz w:val="24"/>
          <w:szCs w:val="24"/>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BA1402">
        <w:rPr>
          <w:rFonts w:ascii="PT Astra Serif" w:hAnsi="PT Astra Serif"/>
          <w:b/>
          <w:sz w:val="24"/>
          <w:szCs w:val="24"/>
        </w:rPr>
        <w:t>185,95 тыс. руб</w:t>
      </w:r>
      <w:r w:rsidRPr="00BA1402">
        <w:rPr>
          <w:rFonts w:ascii="PT Astra Serif" w:hAnsi="PT Astra Serif"/>
          <w:sz w:val="24"/>
          <w:szCs w:val="24"/>
        </w:rPr>
        <w:t>. с учетом численности промышленно-производственного персонала в количестве  1 человека и средней заработной платой 14149,35 руб./мес. Заработная плата промышленного персонала не превышает среднюю по ульяновской области, которая</w:t>
      </w:r>
      <w:proofErr w:type="gramEnd"/>
      <w:r w:rsidRPr="00BA1402">
        <w:rPr>
          <w:rFonts w:ascii="PT Astra Serif" w:hAnsi="PT Astra Serif"/>
          <w:sz w:val="24"/>
          <w:szCs w:val="24"/>
        </w:rPr>
        <w:t xml:space="preserve"> составляет на 2020 год на 30107 руб.</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w:t>
      </w:r>
      <w:proofErr w:type="spellStart"/>
      <w:proofErr w:type="gramStart"/>
      <w:r w:rsidRPr="00BA1402">
        <w:rPr>
          <w:rFonts w:ascii="PT Astra Serif" w:hAnsi="PT Astra Serif"/>
          <w:sz w:val="24"/>
          <w:szCs w:val="24"/>
        </w:rPr>
        <w:t>пр</w:t>
      </w:r>
      <w:proofErr w:type="spellEnd"/>
      <w:proofErr w:type="gramEnd"/>
      <w:r w:rsidRPr="00BA1402">
        <w:rPr>
          <w:rFonts w:ascii="PT Astra Serif" w:hAnsi="PT Astra Serif"/>
          <w:sz w:val="24"/>
          <w:szCs w:val="24"/>
        </w:rPr>
        <w:t xml:space="preserve"> «Об утверждении Типовых отраслевых норм численности работников водопроводно-канализационного хозяйства». В расчет тарифа принята численность 1 чел., нормативная составляет  1 чел.</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Отчисления на социальные нужды</w:t>
      </w:r>
      <w:r w:rsidRPr="00BA1402">
        <w:rPr>
          <w:rFonts w:ascii="PT Astra Serif" w:hAnsi="PT Astra Serif"/>
          <w:b/>
          <w:bCs/>
          <w:i/>
          <w:iCs/>
          <w:sz w:val="24"/>
          <w:szCs w:val="24"/>
          <w:lang w:val="x-none" w:eastAsia="x-none"/>
        </w:rPr>
        <w:t>»</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BA1402">
        <w:rPr>
          <w:rFonts w:ascii="PT Astra Serif" w:hAnsi="PT Astra Serif"/>
          <w:b/>
          <w:sz w:val="24"/>
          <w:szCs w:val="24"/>
        </w:rPr>
        <w:t>56,15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Прочие производственные</w:t>
      </w:r>
      <w:r w:rsidRPr="00BA1402">
        <w:rPr>
          <w:rFonts w:ascii="PT Astra Serif" w:hAnsi="PT Astra Serif"/>
          <w:b/>
          <w:bCs/>
          <w:i/>
          <w:iCs/>
          <w:sz w:val="24"/>
          <w:szCs w:val="24"/>
          <w:lang w:val="x-none" w:eastAsia="x-none"/>
        </w:rPr>
        <w:t xml:space="preserve">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«Прочие производственные расходы» предложена предприятием на 2021 год в размере  30,42 тыс. руб., в </w:t>
      </w:r>
      <w:proofErr w:type="gramStart"/>
      <w:r w:rsidRPr="00BA1402">
        <w:rPr>
          <w:rFonts w:ascii="PT Astra Serif" w:hAnsi="PT Astra Serif"/>
          <w:sz w:val="24"/>
          <w:szCs w:val="24"/>
        </w:rPr>
        <w:t>которую</w:t>
      </w:r>
      <w:proofErr w:type="gramEnd"/>
      <w:r w:rsidRPr="00BA1402">
        <w:rPr>
          <w:rFonts w:ascii="PT Astra Serif" w:hAnsi="PT Astra Serif"/>
          <w:sz w:val="24"/>
          <w:szCs w:val="24"/>
        </w:rPr>
        <w:t xml:space="preserve"> включены следующие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контроль качества воды – 2,74 тыс. руб.</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lastRenderedPageBreak/>
        <w:t>- услуги РИЦ – 27,68 тыс. руб.</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Проанализировав предоставленные материалы (</w:t>
      </w:r>
      <w:proofErr w:type="spellStart"/>
      <w:r w:rsidRPr="00BA1402">
        <w:rPr>
          <w:rFonts w:ascii="PT Astra Serif" w:hAnsi="PT Astra Serif"/>
          <w:sz w:val="24"/>
          <w:szCs w:val="24"/>
        </w:rPr>
        <w:t>лабор</w:t>
      </w:r>
      <w:proofErr w:type="spellEnd"/>
      <w:r w:rsidRPr="00BA1402">
        <w:rPr>
          <w:rFonts w:ascii="PT Astra Serif" w:hAnsi="PT Astra Serif"/>
          <w:sz w:val="24"/>
          <w:szCs w:val="24"/>
        </w:rPr>
        <w:t xml:space="preserve">. анализы договор от № УЛ000431 от 23.08.2019, № 27778КГ от 18.11.2019, № 19/В-82  от 11.10.2019, № ТО 18 Ну, договор на услуги РИЦ от 31.07.2019 № 241-20-АП </w:t>
      </w:r>
      <w:proofErr w:type="gramStart"/>
      <w:r w:rsidRPr="00BA1402">
        <w:rPr>
          <w:rFonts w:ascii="PT Astra Serif" w:hAnsi="PT Astra Serif"/>
          <w:sz w:val="24"/>
          <w:szCs w:val="24"/>
        </w:rPr>
        <w:t>–п</w:t>
      </w:r>
      <w:proofErr w:type="gramEnd"/>
      <w:r w:rsidRPr="00BA1402">
        <w:rPr>
          <w:rFonts w:ascii="PT Astra Serif" w:hAnsi="PT Astra Serif"/>
          <w:sz w:val="24"/>
          <w:szCs w:val="24"/>
        </w:rPr>
        <w:t xml:space="preserve">редоставлена справка о 100% наличии прямых договоров с потребителями), эксперты   согласны с предложением предприятия и предлагают признать экономически обоснованными затраты по  статье «Прочие производственные  расходы»  на 2020 год в размере </w:t>
      </w:r>
      <w:r w:rsidRPr="00BA1402">
        <w:rPr>
          <w:rFonts w:ascii="PT Astra Serif" w:hAnsi="PT Astra Serif"/>
          <w:b/>
          <w:sz w:val="24"/>
          <w:szCs w:val="24"/>
        </w:rPr>
        <w:t>30,42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Cs/>
          <w:i/>
          <w:iCs/>
          <w:sz w:val="24"/>
          <w:szCs w:val="24"/>
          <w:lang w:eastAsia="x-none"/>
        </w:rPr>
        <w:tab/>
      </w: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Административные расходы</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«Административные расходы» предложена предприятием на 2021 год в размере  67,0 тыс. руб.  </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В качестве обоснования предприятие представило:</w:t>
      </w:r>
    </w:p>
    <w:p w:rsidR="00BA1402" w:rsidRPr="00BA1402" w:rsidRDefault="00BA1402" w:rsidP="00BA1402">
      <w:pPr>
        <w:ind w:left="1068"/>
        <w:jc w:val="both"/>
        <w:rPr>
          <w:rFonts w:ascii="PT Astra Serif" w:hAnsi="PT Astra Serif"/>
          <w:b/>
          <w:sz w:val="24"/>
          <w:szCs w:val="24"/>
        </w:rPr>
      </w:pPr>
      <w:r w:rsidRPr="00BA1402">
        <w:rPr>
          <w:rFonts w:ascii="PT Astra Serif" w:hAnsi="PT Astra Serif"/>
          <w:sz w:val="24"/>
          <w:szCs w:val="24"/>
        </w:rPr>
        <w:t xml:space="preserve">штатное расписание,  расчет ФОТ административного персонала               численность не превышает нормативную, средняя заработная плата 18644,78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.р</w:t>
      </w:r>
      <w:proofErr w:type="gramEnd"/>
      <w:r w:rsidRPr="00BA1402">
        <w:rPr>
          <w:rFonts w:ascii="PT Astra Serif" w:hAnsi="PT Astra Serif"/>
          <w:sz w:val="24"/>
          <w:szCs w:val="24"/>
        </w:rPr>
        <w:t>уб</w:t>
      </w:r>
      <w:proofErr w:type="spellEnd"/>
      <w:r w:rsidRPr="00BA1402">
        <w:rPr>
          <w:rFonts w:ascii="PT Astra Serif" w:hAnsi="PT Astra Serif"/>
          <w:sz w:val="24"/>
          <w:szCs w:val="24"/>
        </w:rPr>
        <w:t xml:space="preserve">. не превышает среднюю заработную плату    по Ульяновской области. </w:t>
      </w:r>
    </w:p>
    <w:p w:rsidR="00BA1402" w:rsidRPr="00BA1402" w:rsidRDefault="00BA1402" w:rsidP="00BA1402">
      <w:pPr>
        <w:ind w:firstLine="709"/>
        <w:jc w:val="both"/>
        <w:rPr>
          <w:rFonts w:ascii="PT Astra Serif" w:hAnsi="PT Astra Serif"/>
          <w:b/>
          <w:sz w:val="24"/>
          <w:szCs w:val="24"/>
        </w:rPr>
      </w:pPr>
      <w:r w:rsidRPr="00BA1402">
        <w:rPr>
          <w:rFonts w:ascii="PT Astra Serif" w:hAnsi="PT Astra Serif"/>
          <w:sz w:val="24"/>
          <w:szCs w:val="24"/>
        </w:rPr>
        <w:t xml:space="preserve">Проанализировав предоставленные материалы,  эксперты  согласны  с предложением предприятия и предлагают признать экономически обоснованными затраты по  статье «Административные расходы»  на 2021 год        в размере </w:t>
      </w:r>
      <w:r w:rsidRPr="00BA1402">
        <w:rPr>
          <w:rFonts w:ascii="PT Astra Serif" w:hAnsi="PT Astra Serif"/>
          <w:b/>
          <w:sz w:val="24"/>
          <w:szCs w:val="24"/>
        </w:rPr>
        <w:t xml:space="preserve">67,0 тыс. руб. </w:t>
      </w:r>
      <w:r w:rsidRPr="00BA1402">
        <w:rPr>
          <w:rFonts w:ascii="PT Astra Serif" w:hAnsi="PT Astra Serif"/>
          <w:sz w:val="24"/>
          <w:szCs w:val="24"/>
        </w:rPr>
        <w:t>с отчислениями на социальные нужд</w:t>
      </w:r>
      <w:proofErr w:type="gramStart"/>
      <w:r w:rsidRPr="00BA1402">
        <w:rPr>
          <w:rFonts w:ascii="PT Astra Serif" w:hAnsi="PT Astra Serif"/>
          <w:sz w:val="24"/>
          <w:szCs w:val="24"/>
        </w:rPr>
        <w:t>ы(</w:t>
      </w:r>
      <w:proofErr w:type="gramEnd"/>
      <w:r w:rsidRPr="00BA1402">
        <w:rPr>
          <w:rFonts w:ascii="PT Astra Serif" w:hAnsi="PT Astra Serif"/>
          <w:sz w:val="24"/>
          <w:szCs w:val="24"/>
        </w:rPr>
        <w:t>численность 0,23; заработная</w:t>
      </w:r>
      <w:r w:rsidRPr="00BA1402">
        <w:rPr>
          <w:rFonts w:ascii="PT Astra Serif" w:hAnsi="PT Astra Serif"/>
          <w:b/>
          <w:sz w:val="24"/>
          <w:szCs w:val="24"/>
        </w:rPr>
        <w:t xml:space="preserve"> </w:t>
      </w:r>
      <w:r w:rsidRPr="00BA1402">
        <w:rPr>
          <w:rFonts w:ascii="PT Astra Serif" w:hAnsi="PT Astra Serif"/>
          <w:sz w:val="24"/>
          <w:szCs w:val="24"/>
        </w:rPr>
        <w:t xml:space="preserve">18644,78 </w:t>
      </w:r>
      <w:proofErr w:type="spellStart"/>
      <w:r w:rsidRPr="00BA1402">
        <w:rPr>
          <w:rFonts w:ascii="PT Astra Serif" w:hAnsi="PT Astra Serif"/>
          <w:sz w:val="24"/>
          <w:szCs w:val="24"/>
        </w:rPr>
        <w:t>тыс.руб</w:t>
      </w:r>
      <w:proofErr w:type="spellEnd"/>
      <w:r w:rsidRPr="00BA1402">
        <w:rPr>
          <w:rFonts w:ascii="PT Astra Serif" w:hAnsi="PT Astra Serif"/>
          <w:sz w:val="24"/>
          <w:szCs w:val="24"/>
        </w:rPr>
        <w:t>.).</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Расходы на уплату налогов и сборов</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«Расходы на уплату налогов и сборов» предложена предприятием на 2021 год в размере  6,88 тыс. руб. (водный налог).  </w:t>
      </w:r>
    </w:p>
    <w:p w:rsidR="00BA1402" w:rsidRPr="00BA1402" w:rsidRDefault="00BA1402" w:rsidP="00BA1402">
      <w:pPr>
        <w:autoSpaceDE w:val="0"/>
        <w:autoSpaceDN w:val="0"/>
        <w:adjustRightInd w:val="0"/>
        <w:jc w:val="both"/>
        <w:rPr>
          <w:rFonts w:ascii="PT Astra Serif" w:hAnsi="PT Astra Serif"/>
          <w:sz w:val="24"/>
          <w:szCs w:val="24"/>
        </w:rPr>
      </w:pPr>
      <w:r w:rsidRPr="00BA1402">
        <w:rPr>
          <w:rFonts w:ascii="PT Astra Serif" w:hAnsi="PT Astra Serif"/>
          <w:sz w:val="24"/>
          <w:szCs w:val="24"/>
        </w:rPr>
        <w:t xml:space="preserve">Расчет осуществлен самостоятельно исходя из заявленного объема поднятой воды  (36,9 куб. м. население*162 руб. ставка + 1,12 </w:t>
      </w:r>
      <w:proofErr w:type="spellStart"/>
      <w:r w:rsidRPr="00BA1402">
        <w:rPr>
          <w:rFonts w:ascii="PT Astra Serif" w:hAnsi="PT Astra Serif"/>
          <w:sz w:val="24"/>
          <w:szCs w:val="24"/>
        </w:rPr>
        <w:t>куб</w:t>
      </w:r>
      <w:proofErr w:type="gramStart"/>
      <w:r w:rsidRPr="00BA1402">
        <w:rPr>
          <w:rFonts w:ascii="PT Astra Serif" w:hAnsi="PT Astra Serif"/>
          <w:sz w:val="24"/>
          <w:szCs w:val="24"/>
        </w:rPr>
        <w:t>.м</w:t>
      </w:r>
      <w:proofErr w:type="spellEnd"/>
      <w:proofErr w:type="gramEnd"/>
      <w:r w:rsidRPr="00BA1402">
        <w:rPr>
          <w:rFonts w:ascii="PT Astra Serif" w:hAnsi="PT Astra Serif"/>
          <w:sz w:val="24"/>
          <w:szCs w:val="24"/>
        </w:rPr>
        <w:t xml:space="preserve"> прочие*808,88 руб. ставка)/1000= 6,88 тыс. руб.</w:t>
      </w:r>
    </w:p>
    <w:p w:rsidR="00BA1402" w:rsidRPr="00BA1402" w:rsidRDefault="00BA1402" w:rsidP="00BA1402">
      <w:pPr>
        <w:ind w:firstLine="709"/>
        <w:jc w:val="both"/>
        <w:rPr>
          <w:rFonts w:ascii="PT Astra Serif" w:hAnsi="PT Astra Serif"/>
          <w:sz w:val="24"/>
          <w:szCs w:val="24"/>
        </w:rPr>
      </w:pPr>
    </w:p>
    <w:p w:rsidR="00BA1402" w:rsidRPr="00BA1402" w:rsidRDefault="00BA1402" w:rsidP="00BA1402">
      <w:pPr>
        <w:ind w:firstLine="709"/>
        <w:jc w:val="both"/>
        <w:rPr>
          <w:rFonts w:ascii="PT Astra Serif" w:hAnsi="PT Astra Serif"/>
          <w:sz w:val="24"/>
          <w:szCs w:val="24"/>
        </w:rPr>
      </w:pPr>
      <w:r w:rsidRPr="00BA1402">
        <w:rPr>
          <w:rFonts w:ascii="PT Astra Serif" w:hAnsi="PT Astra Serif"/>
          <w:sz w:val="24"/>
          <w:szCs w:val="24"/>
        </w:rPr>
        <w:t xml:space="preserve">    </w:t>
      </w:r>
      <w:r w:rsidRPr="00BA1402">
        <w:rPr>
          <w:rFonts w:ascii="PT Astra Serif" w:hAnsi="PT Astra Serif"/>
          <w:sz w:val="24"/>
          <w:szCs w:val="24"/>
        </w:rPr>
        <w:tab/>
      </w:r>
      <w:r w:rsidRPr="00BA1402">
        <w:rPr>
          <w:rFonts w:ascii="PT Astra Serif" w:hAnsi="PT Astra Serif"/>
          <w:b/>
          <w:sz w:val="24"/>
          <w:szCs w:val="24"/>
        </w:rPr>
        <w:t>Необходимая валовая выручка и полезный отпуск услуги</w:t>
      </w:r>
    </w:p>
    <w:p w:rsidR="00BA1402" w:rsidRPr="00BA1402" w:rsidRDefault="00BA1402" w:rsidP="00BA1402">
      <w:pPr>
        <w:autoSpaceDE w:val="0"/>
        <w:autoSpaceDN w:val="0"/>
        <w:adjustRightInd w:val="0"/>
        <w:spacing w:after="120"/>
        <w:ind w:firstLine="708"/>
        <w:jc w:val="both"/>
        <w:outlineLvl w:val="1"/>
        <w:rPr>
          <w:rFonts w:ascii="PT Astra Serif" w:hAnsi="PT Astra Serif"/>
          <w:sz w:val="24"/>
          <w:szCs w:val="24"/>
        </w:rPr>
      </w:pPr>
      <w:r w:rsidRPr="00BA1402">
        <w:rPr>
          <w:rFonts w:ascii="PT Astra Serif" w:hAnsi="PT Astra Serif"/>
          <w:sz w:val="24"/>
          <w:szCs w:val="24"/>
        </w:rPr>
        <w:t xml:space="preserve">Необходимая валовая выручка для реализации производственной программы на услуги холодного водоснабжения в МО «п. Липки» устанавливается на 2021 год в размере </w:t>
      </w:r>
      <w:r w:rsidRPr="00BA1402">
        <w:rPr>
          <w:rFonts w:ascii="PT Astra Serif" w:hAnsi="PT Astra Serif"/>
          <w:b/>
          <w:sz w:val="24"/>
          <w:szCs w:val="24"/>
        </w:rPr>
        <w:t>723,53 тыс. руб.</w:t>
      </w:r>
      <w:r w:rsidRPr="00BA1402">
        <w:rPr>
          <w:rFonts w:ascii="PT Astra Serif" w:hAnsi="PT Astra Serif"/>
          <w:sz w:val="24"/>
          <w:szCs w:val="24"/>
        </w:rPr>
        <w:t xml:space="preserve"> </w:t>
      </w:r>
    </w:p>
    <w:p w:rsidR="00BA1402" w:rsidRPr="00BA1402" w:rsidRDefault="00BA1402" w:rsidP="00BA1402">
      <w:pPr>
        <w:tabs>
          <w:tab w:val="left" w:pos="2670"/>
        </w:tabs>
        <w:jc w:val="both"/>
        <w:rPr>
          <w:rFonts w:ascii="PT Astra Serif" w:hAnsi="PT Astra Serif"/>
          <w:b/>
          <w:sz w:val="24"/>
          <w:szCs w:val="24"/>
        </w:rPr>
      </w:pPr>
    </w:p>
    <w:p w:rsidR="00BA1402" w:rsidRPr="00BA1402" w:rsidRDefault="00BA1402" w:rsidP="00BA1402">
      <w:pPr>
        <w:tabs>
          <w:tab w:val="left" w:pos="2670"/>
        </w:tabs>
        <w:jc w:val="center"/>
        <w:rPr>
          <w:rFonts w:ascii="PT Astra Serif" w:hAnsi="PT Astra Serif"/>
          <w:b/>
          <w:sz w:val="24"/>
          <w:szCs w:val="24"/>
        </w:rPr>
      </w:pPr>
      <w:r w:rsidRPr="00BA1402">
        <w:rPr>
          <w:rFonts w:ascii="PT Astra Serif" w:hAnsi="PT Astra Serif"/>
          <w:b/>
          <w:sz w:val="24"/>
          <w:szCs w:val="24"/>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2021 год в  пос. Северный</w:t>
      </w:r>
    </w:p>
    <w:p w:rsidR="00BA1402" w:rsidRPr="00BA1402" w:rsidRDefault="00BA1402" w:rsidP="00BA1402">
      <w:pPr>
        <w:jc w:val="center"/>
        <w:rPr>
          <w:rFonts w:ascii="PT Astra Serif" w:hAnsi="PT Astra Serif"/>
          <w:b/>
          <w:sz w:val="24"/>
          <w:szCs w:val="24"/>
          <w:lang w:val="x-none"/>
        </w:rPr>
      </w:pPr>
    </w:p>
    <w:p w:rsidR="00BA1402" w:rsidRPr="00BA1402" w:rsidRDefault="00BA1402" w:rsidP="00BA1402">
      <w:pPr>
        <w:ind w:right="-399"/>
        <w:jc w:val="center"/>
        <w:rPr>
          <w:rFonts w:ascii="PT Astra Serif" w:hAnsi="PT Astra Serif"/>
          <w:b/>
          <w:sz w:val="24"/>
          <w:szCs w:val="24"/>
        </w:rPr>
      </w:pPr>
      <w:r w:rsidRPr="00BA1402">
        <w:rPr>
          <w:rFonts w:ascii="PT Astra Serif" w:hAnsi="PT Astra Serif"/>
          <w:b/>
          <w:sz w:val="24"/>
          <w:szCs w:val="24"/>
        </w:rPr>
        <w:t>Определение объема отпуска воды</w:t>
      </w:r>
    </w:p>
    <w:p w:rsidR="00BA1402" w:rsidRPr="00BA1402" w:rsidRDefault="00BA1402" w:rsidP="00BA1402">
      <w:pPr>
        <w:ind w:right="-1" w:firstLine="720"/>
        <w:jc w:val="both"/>
        <w:rPr>
          <w:rFonts w:ascii="PT Astra Serif" w:hAnsi="PT Astra Serif"/>
          <w:sz w:val="24"/>
          <w:szCs w:val="24"/>
          <w:lang w:val="x-none"/>
        </w:rPr>
      </w:pPr>
      <w:proofErr w:type="gramStart"/>
      <w:r w:rsidRPr="00BA1402">
        <w:rPr>
          <w:rFonts w:ascii="PT Astra Serif" w:hAnsi="PT Astra Serif"/>
          <w:sz w:val="24"/>
          <w:szCs w:val="24"/>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w:t>
      </w:r>
      <w:proofErr w:type="gramEnd"/>
      <w:r w:rsidRPr="00BA1402">
        <w:rPr>
          <w:rFonts w:ascii="PT Astra Serif" w:hAnsi="PT Astra Serif"/>
          <w:sz w:val="24"/>
          <w:szCs w:val="24"/>
        </w:rPr>
        <w:t xml:space="preserve">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В соответствии с договором от 16.07.2020 № 1 муниципальное имущество водопроводно-канализационного хозяйства г. </w:t>
      </w:r>
      <w:proofErr w:type="spellStart"/>
      <w:r w:rsidRPr="00BA1402">
        <w:rPr>
          <w:rFonts w:ascii="PT Astra Serif" w:hAnsi="PT Astra Serif"/>
          <w:sz w:val="24"/>
          <w:szCs w:val="24"/>
        </w:rPr>
        <w:t>Новоульяновска</w:t>
      </w:r>
      <w:proofErr w:type="spellEnd"/>
      <w:r w:rsidRPr="00BA1402">
        <w:rPr>
          <w:rFonts w:ascii="PT Astra Serif" w:hAnsi="PT Astra Serif"/>
          <w:sz w:val="24"/>
          <w:szCs w:val="24"/>
        </w:rPr>
        <w:t xml:space="preserve"> передано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в аренд</w:t>
      </w:r>
      <w:proofErr w:type="gramStart"/>
      <w:r w:rsidRPr="00BA1402">
        <w:rPr>
          <w:rFonts w:ascii="PT Astra Serif" w:hAnsi="PT Astra Serif"/>
          <w:sz w:val="24"/>
          <w:szCs w:val="24"/>
        </w:rPr>
        <w:t>у  ООО</w:t>
      </w:r>
      <w:proofErr w:type="gramEnd"/>
      <w:r w:rsidRPr="00BA1402">
        <w:rPr>
          <w:rFonts w:ascii="PT Astra Serif" w:hAnsi="PT Astra Serif"/>
          <w:sz w:val="24"/>
          <w:szCs w:val="24"/>
        </w:rPr>
        <w:t xml:space="preserve">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xml:space="preserve">», что согласовано МУ КУМИЗО                           МО «г.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письмом от 17.07.2020 № 687.</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На момент утверждения тарифов на питьевую воду отсутствуют фактические значения деятельности организации за предыдущие периоды. Расчет объемов оказываемых услуг по услугам питьевого водоснабжения осуществлен предприятием исходя из фактических данных предприятия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w:t>
      </w:r>
    </w:p>
    <w:tbl>
      <w:tblPr>
        <w:tblW w:w="8529" w:type="dxa"/>
        <w:tblInd w:w="93" w:type="dxa"/>
        <w:tblLook w:val="04A0" w:firstRow="1" w:lastRow="0" w:firstColumn="1" w:lastColumn="0" w:noHBand="0" w:noVBand="1"/>
      </w:tblPr>
      <w:tblGrid>
        <w:gridCol w:w="222"/>
        <w:gridCol w:w="2702"/>
        <w:gridCol w:w="2067"/>
        <w:gridCol w:w="1617"/>
        <w:gridCol w:w="1921"/>
      </w:tblGrid>
      <w:tr w:rsidR="00BA1402" w:rsidRPr="00BA1402" w:rsidTr="00BA1402">
        <w:trPr>
          <w:trHeight w:val="585"/>
        </w:trPr>
        <w:tc>
          <w:tcPr>
            <w:tcW w:w="8529" w:type="dxa"/>
            <w:gridSpan w:val="5"/>
            <w:vAlign w:val="bottom"/>
            <w:hideMark/>
          </w:tcPr>
          <w:p w:rsid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lastRenderedPageBreak/>
              <w:t>Объемы  и выручка по услугам водоснабжения  МУП "Водоканал-</w:t>
            </w:r>
            <w:proofErr w:type="spellStart"/>
            <w:r w:rsidRPr="00BA1402">
              <w:rPr>
                <w:rFonts w:ascii="PT Astra Serif" w:hAnsi="PT Astra Serif"/>
                <w:color w:val="000000"/>
                <w:sz w:val="24"/>
                <w:szCs w:val="24"/>
              </w:rPr>
              <w:t>Новоульянвоск</w:t>
            </w:r>
            <w:proofErr w:type="spellEnd"/>
            <w:r w:rsidRPr="00BA1402">
              <w:rPr>
                <w:rFonts w:ascii="PT Astra Serif" w:hAnsi="PT Astra Serif"/>
                <w:color w:val="000000"/>
                <w:sz w:val="24"/>
                <w:szCs w:val="24"/>
              </w:rPr>
              <w:t>"    за период июль - декабрь 2020 года</w:t>
            </w:r>
          </w:p>
          <w:p w:rsidR="00327A6E" w:rsidRPr="00BA1402" w:rsidRDefault="00327A6E" w:rsidP="00BA1402">
            <w:pPr>
              <w:jc w:val="center"/>
              <w:rPr>
                <w:rFonts w:ascii="PT Astra Serif" w:hAnsi="PT Astra Serif"/>
                <w:color w:val="000000"/>
                <w:sz w:val="24"/>
                <w:szCs w:val="24"/>
              </w:rPr>
            </w:pPr>
          </w:p>
        </w:tc>
      </w:tr>
      <w:tr w:rsidR="00BA1402" w:rsidRPr="00BA1402" w:rsidTr="00BA1402">
        <w:trPr>
          <w:trHeight w:val="315"/>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w:t>
            </w:r>
          </w:p>
        </w:tc>
        <w:tc>
          <w:tcPr>
            <w:tcW w:w="206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Объем, тыс</w:t>
            </w:r>
            <w:proofErr w:type="gramStart"/>
            <w:r w:rsidRPr="00BA1402">
              <w:rPr>
                <w:rFonts w:ascii="PT Astra Serif" w:hAnsi="PT Astra Serif"/>
                <w:color w:val="000000"/>
                <w:sz w:val="24"/>
                <w:szCs w:val="24"/>
              </w:rPr>
              <w:t>.м</w:t>
            </w:r>
            <w:proofErr w:type="gramEnd"/>
            <w:r w:rsidRPr="00BA1402">
              <w:rPr>
                <w:rFonts w:ascii="PT Astra Serif" w:hAnsi="PT Astra Serif"/>
                <w:color w:val="000000"/>
                <w:sz w:val="24"/>
                <w:szCs w:val="24"/>
              </w:rPr>
              <w:t>3</w:t>
            </w:r>
          </w:p>
        </w:tc>
        <w:tc>
          <w:tcPr>
            <w:tcW w:w="161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Тариф, руб.</w:t>
            </w:r>
          </w:p>
        </w:tc>
        <w:tc>
          <w:tcPr>
            <w:tcW w:w="1921"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Выручка, руб.</w:t>
            </w:r>
          </w:p>
        </w:tc>
      </w:tr>
      <w:tr w:rsidR="00BA1402" w:rsidRPr="00BA1402" w:rsidTr="00BA1402">
        <w:trPr>
          <w:trHeight w:val="315"/>
        </w:trPr>
        <w:tc>
          <w:tcPr>
            <w:tcW w:w="222" w:type="dxa"/>
            <w:noWrap/>
            <w:vAlign w:val="bottom"/>
            <w:hideMark/>
          </w:tcPr>
          <w:p w:rsidR="00BA1402" w:rsidRPr="00BA1402" w:rsidRDefault="00BA1402" w:rsidP="00BA1402">
            <w:pPr>
              <w:rPr>
                <w:rFonts w:ascii="PT Astra Serif" w:hAnsi="PT Astra Serif"/>
                <w:sz w:val="24"/>
                <w:szCs w:val="24"/>
              </w:rPr>
            </w:pPr>
          </w:p>
        </w:tc>
        <w:tc>
          <w:tcPr>
            <w:tcW w:w="8307" w:type="dxa"/>
            <w:gridSpan w:val="4"/>
            <w:tcBorders>
              <w:top w:val="single" w:sz="4" w:space="0" w:color="auto"/>
              <w:left w:val="single" w:sz="4" w:space="0" w:color="auto"/>
              <w:bottom w:val="single" w:sz="4" w:space="0" w:color="auto"/>
              <w:right w:val="single" w:sz="4" w:space="0" w:color="000000"/>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Водоснабжение</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г. </w:t>
            </w:r>
            <w:proofErr w:type="spellStart"/>
            <w:r w:rsidRPr="00BA1402">
              <w:rPr>
                <w:rFonts w:ascii="PT Astra Serif" w:hAnsi="PT Astra Serif"/>
                <w:color w:val="000000"/>
                <w:sz w:val="24"/>
                <w:szCs w:val="24"/>
              </w:rPr>
              <w:t>Новоульяновск</w:t>
            </w:r>
            <w:proofErr w:type="spellEnd"/>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514,00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22,96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11 801,44</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Северный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2,63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18,80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49,44</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Липки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15,84</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22,10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350,06</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Меловой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12,60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30,26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381,28</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с. Криуши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59,11</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14,57</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861,23</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proofErr w:type="gramStart"/>
            <w:r w:rsidRPr="00BA1402">
              <w:rPr>
                <w:rFonts w:ascii="PT Astra Serif" w:hAnsi="PT Astra Serif"/>
                <w:color w:val="000000"/>
                <w:sz w:val="24"/>
                <w:szCs w:val="24"/>
              </w:rPr>
              <w:t>с</w:t>
            </w:r>
            <w:proofErr w:type="gramEnd"/>
            <w:r w:rsidRPr="00BA1402">
              <w:rPr>
                <w:rFonts w:ascii="PT Astra Serif" w:hAnsi="PT Astra Serif"/>
                <w:color w:val="000000"/>
                <w:sz w:val="24"/>
                <w:szCs w:val="24"/>
              </w:rPr>
              <w:t>. Панская Слобода</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3,73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12,05</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44,95</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6386" w:type="dxa"/>
            <w:gridSpan w:val="3"/>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Начисление </w:t>
            </w:r>
            <w:proofErr w:type="gramStart"/>
            <w:r w:rsidRPr="00BA1402">
              <w:rPr>
                <w:rFonts w:ascii="PT Astra Serif" w:hAnsi="PT Astra Serif"/>
                <w:color w:val="000000"/>
                <w:sz w:val="24"/>
                <w:szCs w:val="24"/>
              </w:rPr>
              <w:t>повышающий</w:t>
            </w:r>
            <w:proofErr w:type="gram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коэфициент</w:t>
            </w:r>
            <w:proofErr w:type="spell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Постановлени</w:t>
            </w:r>
            <w:proofErr w:type="spellEnd"/>
            <w:r w:rsidRPr="00BA1402">
              <w:rPr>
                <w:rFonts w:ascii="PT Astra Serif" w:hAnsi="PT Astra Serif"/>
                <w:color w:val="000000"/>
                <w:sz w:val="24"/>
                <w:szCs w:val="24"/>
              </w:rPr>
              <w:t xml:space="preserve"> № 354</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1 282,59</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Итого</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14 770,99</w:t>
            </w:r>
          </w:p>
        </w:tc>
      </w:tr>
    </w:tbl>
    <w:p w:rsidR="00BA1402" w:rsidRPr="00BA1402" w:rsidRDefault="00BA1402" w:rsidP="00BA1402">
      <w:pPr>
        <w:tabs>
          <w:tab w:val="left" w:pos="3705"/>
        </w:tabs>
        <w:ind w:right="-1" w:firstLine="720"/>
        <w:jc w:val="both"/>
        <w:rPr>
          <w:rFonts w:ascii="PT Astra Serif" w:hAnsi="PT Astra Serif"/>
          <w:sz w:val="24"/>
          <w:szCs w:val="24"/>
        </w:rPr>
      </w:pP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Таким образом,  в расчет тарифа на питьевую воду принят объем реализации услуги в год в размере 5,26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уб.м</w:t>
      </w:r>
      <w:proofErr w:type="spellEnd"/>
      <w:r w:rsidRPr="00BA1402">
        <w:rPr>
          <w:rFonts w:ascii="PT Astra Serif" w:hAnsi="PT Astra Serif"/>
          <w:sz w:val="24"/>
          <w:szCs w:val="24"/>
        </w:rPr>
        <w:t>.</w:t>
      </w:r>
    </w:p>
    <w:p w:rsidR="00BA1402" w:rsidRPr="00BA1402" w:rsidRDefault="00BA1402" w:rsidP="00BA1402">
      <w:pPr>
        <w:tabs>
          <w:tab w:val="left" w:pos="2670"/>
        </w:tabs>
        <w:jc w:val="both"/>
        <w:rPr>
          <w:rFonts w:ascii="PT Astra Serif" w:hAnsi="PT Astra Serif"/>
          <w:sz w:val="24"/>
          <w:szCs w:val="24"/>
        </w:rPr>
      </w:pPr>
      <w:r w:rsidRPr="00BA1402">
        <w:rPr>
          <w:rFonts w:ascii="PT Astra Serif" w:hAnsi="PT Astra Serif"/>
          <w:sz w:val="24"/>
          <w:szCs w:val="24"/>
        </w:rPr>
        <w:t xml:space="preserve">           </w:t>
      </w:r>
    </w:p>
    <w:p w:rsidR="00BA1402" w:rsidRPr="00BA1402" w:rsidRDefault="00BA1402" w:rsidP="00BA1402">
      <w:pPr>
        <w:tabs>
          <w:tab w:val="left" w:pos="2670"/>
        </w:tabs>
        <w:jc w:val="both"/>
        <w:rPr>
          <w:rFonts w:ascii="PT Astra Serif" w:hAnsi="PT Astra Serif"/>
          <w:sz w:val="24"/>
          <w:szCs w:val="24"/>
          <w:lang w:val="x-none"/>
        </w:rPr>
      </w:pPr>
      <w:r w:rsidRPr="00BA1402">
        <w:rPr>
          <w:rFonts w:ascii="PT Astra Serif" w:hAnsi="PT Astra Serif"/>
          <w:sz w:val="24"/>
          <w:szCs w:val="24"/>
        </w:rPr>
        <w:tab/>
      </w:r>
      <w:r w:rsidRPr="00BA1402">
        <w:rPr>
          <w:rFonts w:ascii="PT Astra Serif" w:hAnsi="PT Astra Serif"/>
          <w:b/>
          <w:sz w:val="24"/>
          <w:szCs w:val="24"/>
        </w:rPr>
        <w:tab/>
      </w:r>
      <w:r w:rsidRPr="00BA1402">
        <w:rPr>
          <w:rFonts w:ascii="PT Astra Serif" w:hAnsi="PT Astra Serif"/>
          <w:b/>
          <w:sz w:val="24"/>
          <w:szCs w:val="24"/>
        </w:rPr>
        <w:tab/>
        <w:t xml:space="preserve"> Статья «Электроэнергия»</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Предприятием были предложены затраты по статье «Электроэнергия» на 20201 год в сумме 63,10 тыс. руб. </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Проанализировав представленные материалы, учитывая объем подъема воды – 6,31 тыс. м3, удельного расхода электроэнергии  – 1,309 кВт</w:t>
      </w:r>
      <w:proofErr w:type="gramStart"/>
      <w:r w:rsidRPr="00BA1402">
        <w:rPr>
          <w:rFonts w:ascii="PT Astra Serif" w:hAnsi="PT Astra Serif"/>
          <w:sz w:val="24"/>
          <w:szCs w:val="24"/>
        </w:rPr>
        <w:t>.</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ч</w:t>
      </w:r>
      <w:proofErr w:type="gramEnd"/>
      <w:r w:rsidRPr="00BA1402">
        <w:rPr>
          <w:rFonts w:ascii="PT Astra Serif" w:hAnsi="PT Astra Serif"/>
          <w:sz w:val="24"/>
          <w:szCs w:val="24"/>
        </w:rPr>
        <w:t xml:space="preserve">ас/м3,   прогнозируемого тарифа  электроэнергии 7,503 руб./кВт. час, эксперты    предлагают признать экономически обоснованной сумму затрат по данной статье в размере </w:t>
      </w:r>
      <w:r w:rsidRPr="00BA1402">
        <w:rPr>
          <w:rFonts w:ascii="PT Astra Serif" w:hAnsi="PT Astra Serif"/>
          <w:b/>
          <w:sz w:val="24"/>
          <w:szCs w:val="24"/>
        </w:rPr>
        <w:t xml:space="preserve">60,68 тыс. руб. </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Объемы электроэнергии сведены в общую таблицу за период июль-декабрь 2020 года.</w:t>
      </w:r>
    </w:p>
    <w:p w:rsidR="00BA1402" w:rsidRPr="00BA1402" w:rsidRDefault="00BA1402" w:rsidP="00BA1402">
      <w:pPr>
        <w:ind w:left="-1276" w:right="-285" w:hanging="142"/>
        <w:jc w:val="both"/>
        <w:rPr>
          <w:rFonts w:ascii="PT Astra Serif" w:hAnsi="PT Astra Serif"/>
          <w:sz w:val="24"/>
          <w:szCs w:val="24"/>
        </w:rPr>
      </w:pPr>
    </w:p>
    <w:p w:rsidR="00BA1402" w:rsidRPr="00BA1402" w:rsidRDefault="00BA1402" w:rsidP="00BA1402">
      <w:pPr>
        <w:ind w:firstLine="851"/>
        <w:jc w:val="both"/>
        <w:rPr>
          <w:rFonts w:ascii="PT Astra Serif" w:hAnsi="PT Astra Serif"/>
          <w:sz w:val="24"/>
          <w:szCs w:val="24"/>
        </w:rPr>
      </w:pPr>
      <w:r w:rsidRPr="00BA1402">
        <w:rPr>
          <w:rFonts w:ascii="PT Astra Serif" w:hAnsi="PT Astra Serif"/>
          <w:sz w:val="24"/>
          <w:szCs w:val="24"/>
        </w:rPr>
        <w:t xml:space="preserve">В расчет тарифа приняты следующие объемы  электроэнергии – 8,26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вт</w:t>
      </w:r>
      <w:proofErr w:type="spellEnd"/>
      <w:r w:rsidRPr="00BA1402">
        <w:rPr>
          <w:rFonts w:ascii="PT Astra Serif" w:hAnsi="PT Astra Serif"/>
          <w:sz w:val="24"/>
          <w:szCs w:val="24"/>
        </w:rPr>
        <w:t>*ч.</w:t>
      </w:r>
    </w:p>
    <w:p w:rsidR="00BA1402" w:rsidRPr="00BA1402" w:rsidRDefault="00BA1402" w:rsidP="00BA1402">
      <w:pPr>
        <w:ind w:left="360"/>
        <w:jc w:val="center"/>
        <w:rPr>
          <w:rFonts w:ascii="PT Astra Serif" w:hAnsi="PT Astra Serif"/>
          <w:b/>
          <w:sz w:val="24"/>
          <w:szCs w:val="24"/>
        </w:rPr>
      </w:pPr>
    </w:p>
    <w:p w:rsidR="00BA1402" w:rsidRPr="00BA1402" w:rsidRDefault="00BA1402" w:rsidP="00BA1402">
      <w:pPr>
        <w:ind w:left="360"/>
        <w:jc w:val="center"/>
        <w:rPr>
          <w:rFonts w:ascii="PT Astra Serif" w:hAnsi="PT Astra Serif"/>
          <w:b/>
          <w:sz w:val="24"/>
          <w:szCs w:val="24"/>
        </w:rPr>
      </w:pPr>
      <w:r w:rsidRPr="00BA1402">
        <w:rPr>
          <w:rFonts w:ascii="PT Astra Serif" w:hAnsi="PT Astra Serif"/>
          <w:b/>
          <w:sz w:val="24"/>
          <w:szCs w:val="24"/>
        </w:rPr>
        <w:t>Статья «Затраты на оплату труда»</w:t>
      </w:r>
    </w:p>
    <w:p w:rsidR="00BA1402" w:rsidRPr="00BA1402" w:rsidRDefault="00BA1402" w:rsidP="00BA1402">
      <w:pPr>
        <w:ind w:left="-142" w:hanging="131"/>
        <w:jc w:val="both"/>
        <w:rPr>
          <w:rFonts w:ascii="PT Astra Serif" w:hAnsi="PT Astra Serif"/>
          <w:sz w:val="24"/>
          <w:szCs w:val="24"/>
        </w:rPr>
      </w:pPr>
      <w:r w:rsidRPr="00BA1402">
        <w:rPr>
          <w:rFonts w:ascii="PT Astra Serif" w:hAnsi="PT Astra Serif"/>
          <w:sz w:val="24"/>
          <w:szCs w:val="24"/>
        </w:rPr>
        <w:t xml:space="preserve">          Предприятием были предложены затраты по статье «Затраты на оплату труда» на 2021 год в сумме 23,77 тыс. руб. </w:t>
      </w:r>
    </w:p>
    <w:p w:rsidR="00BA1402" w:rsidRPr="00BA1402" w:rsidRDefault="00BA1402" w:rsidP="00BA1402">
      <w:pPr>
        <w:ind w:firstLine="720"/>
        <w:jc w:val="both"/>
        <w:rPr>
          <w:rFonts w:ascii="PT Astra Serif" w:hAnsi="PT Astra Serif"/>
          <w:sz w:val="24"/>
          <w:szCs w:val="24"/>
        </w:rPr>
      </w:pPr>
      <w:proofErr w:type="gramStart"/>
      <w:r w:rsidRPr="00BA1402">
        <w:rPr>
          <w:rFonts w:ascii="PT Astra Serif" w:hAnsi="PT Astra Serif"/>
          <w:sz w:val="24"/>
          <w:szCs w:val="24"/>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экономически обоснованными затраты по данной статье в размере </w:t>
      </w:r>
      <w:r w:rsidRPr="00BA1402">
        <w:rPr>
          <w:rFonts w:ascii="PT Astra Serif" w:hAnsi="PT Astra Serif"/>
          <w:b/>
          <w:sz w:val="24"/>
          <w:szCs w:val="24"/>
        </w:rPr>
        <w:t>23,77 тыс. руб</w:t>
      </w:r>
      <w:r w:rsidRPr="00BA1402">
        <w:rPr>
          <w:rFonts w:ascii="PT Astra Serif" w:hAnsi="PT Astra Serif"/>
          <w:sz w:val="24"/>
          <w:szCs w:val="24"/>
        </w:rPr>
        <w:t>. с учетом численности промышленно-производственного персонала в количестве  0,14 человек и средней заработной платой 14149,35 руб./мес. Заработная плата промышленного персонала не превышает среднюю по ульяновской области, которая составляет</w:t>
      </w:r>
      <w:proofErr w:type="gramEnd"/>
      <w:r w:rsidRPr="00BA1402">
        <w:rPr>
          <w:rFonts w:ascii="PT Astra Serif" w:hAnsi="PT Astra Serif"/>
          <w:sz w:val="24"/>
          <w:szCs w:val="24"/>
        </w:rPr>
        <w:t xml:space="preserve"> на 2020 год на 30107 руб.</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w:t>
      </w:r>
      <w:proofErr w:type="spellStart"/>
      <w:proofErr w:type="gramStart"/>
      <w:r w:rsidRPr="00BA1402">
        <w:rPr>
          <w:rFonts w:ascii="PT Astra Serif" w:hAnsi="PT Astra Serif"/>
          <w:sz w:val="24"/>
          <w:szCs w:val="24"/>
        </w:rPr>
        <w:t>пр</w:t>
      </w:r>
      <w:proofErr w:type="spellEnd"/>
      <w:proofErr w:type="gramEnd"/>
      <w:r w:rsidRPr="00BA1402">
        <w:rPr>
          <w:rFonts w:ascii="PT Astra Serif" w:hAnsi="PT Astra Serif"/>
          <w:sz w:val="24"/>
          <w:szCs w:val="24"/>
        </w:rPr>
        <w:t xml:space="preserve"> «Об утверждении Типовых отраслевых норм численности работников водопроводно-канализационного хозяйства». В расчет тарифа принята численность 0,14 чел., нормативная составляет  0,2 чел. </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Отчисления на социальные нужды</w:t>
      </w:r>
      <w:r w:rsidRPr="00BA1402">
        <w:rPr>
          <w:rFonts w:ascii="PT Astra Serif" w:hAnsi="PT Astra Serif"/>
          <w:b/>
          <w:bCs/>
          <w:i/>
          <w:iCs/>
          <w:sz w:val="24"/>
          <w:szCs w:val="24"/>
          <w:lang w:val="x-none" w:eastAsia="x-none"/>
        </w:rPr>
        <w:t>»</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BA1402">
        <w:rPr>
          <w:rFonts w:ascii="PT Astra Serif" w:hAnsi="PT Astra Serif"/>
          <w:b/>
          <w:sz w:val="24"/>
          <w:szCs w:val="24"/>
        </w:rPr>
        <w:t>7,44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Прочие производственные</w:t>
      </w:r>
      <w:r w:rsidRPr="00BA1402">
        <w:rPr>
          <w:rFonts w:ascii="PT Astra Serif" w:hAnsi="PT Astra Serif"/>
          <w:b/>
          <w:bCs/>
          <w:i/>
          <w:iCs/>
          <w:sz w:val="24"/>
          <w:szCs w:val="24"/>
          <w:lang w:val="x-none" w:eastAsia="x-none"/>
        </w:rPr>
        <w:t xml:space="preserve">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Статья затрат «Прочие производственные расходы» предложена предприятием на 2021 год в размере 7,67 тыс. руб.</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lastRenderedPageBreak/>
        <w:t>Проанализировав предоставленные материалы (</w:t>
      </w:r>
      <w:proofErr w:type="spellStart"/>
      <w:r w:rsidRPr="00BA1402">
        <w:rPr>
          <w:rFonts w:ascii="PT Astra Serif" w:hAnsi="PT Astra Serif"/>
          <w:sz w:val="24"/>
          <w:szCs w:val="24"/>
        </w:rPr>
        <w:t>лабор</w:t>
      </w:r>
      <w:proofErr w:type="spellEnd"/>
      <w:r w:rsidRPr="00BA1402">
        <w:rPr>
          <w:rFonts w:ascii="PT Astra Serif" w:hAnsi="PT Astra Serif"/>
          <w:sz w:val="24"/>
          <w:szCs w:val="24"/>
        </w:rPr>
        <w:t xml:space="preserve">. анализы договор от № УЛ000431 от 23.08.2019, № 27778КГ от 18.11.2019, № 19/В-82  от 11.10.2019, № ТО 18 Ну, договор на услуги РИЦ от 31.07.2019 № 241-20-АП </w:t>
      </w:r>
      <w:proofErr w:type="gramStart"/>
      <w:r w:rsidRPr="00BA1402">
        <w:rPr>
          <w:rFonts w:ascii="PT Astra Serif" w:hAnsi="PT Astra Serif"/>
          <w:sz w:val="24"/>
          <w:szCs w:val="24"/>
        </w:rPr>
        <w:t>–п</w:t>
      </w:r>
      <w:proofErr w:type="gramEnd"/>
      <w:r w:rsidRPr="00BA1402">
        <w:rPr>
          <w:rFonts w:ascii="PT Astra Serif" w:hAnsi="PT Astra Serif"/>
          <w:sz w:val="24"/>
          <w:szCs w:val="24"/>
        </w:rPr>
        <w:t xml:space="preserve">редоставлена справка о 100% наличии прямых договоров с потребителями), эксперты   согласны с предложением предприятия и предлагают признать экономически обоснованными затраты по  статье «Прочие производственные  расходы»  на 2010 год в размере </w:t>
      </w:r>
      <w:r w:rsidRPr="00BA1402">
        <w:rPr>
          <w:rFonts w:ascii="PT Astra Serif" w:hAnsi="PT Astra Serif"/>
          <w:b/>
          <w:sz w:val="24"/>
          <w:szCs w:val="24"/>
        </w:rPr>
        <w:t>4,52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Административные расходы</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«Административные расходы» предложена предприятием на 2021 год в размере  10,15 тыс. руб.  </w:t>
      </w:r>
    </w:p>
    <w:p w:rsidR="00BA1402" w:rsidRPr="00BA1402" w:rsidRDefault="00BA1402" w:rsidP="00BA1402">
      <w:pPr>
        <w:ind w:firstLine="709"/>
        <w:jc w:val="both"/>
        <w:rPr>
          <w:rFonts w:ascii="PT Astra Serif" w:hAnsi="PT Astra Serif"/>
          <w:b/>
          <w:sz w:val="24"/>
          <w:szCs w:val="24"/>
        </w:rPr>
      </w:pPr>
      <w:r w:rsidRPr="00BA1402">
        <w:rPr>
          <w:rFonts w:ascii="PT Astra Serif" w:hAnsi="PT Astra Serif"/>
          <w:sz w:val="24"/>
          <w:szCs w:val="24"/>
        </w:rPr>
        <w:t xml:space="preserve">Проанализировав предоставленные материалы,  в целях сглаживания тарифов эксперты  предлагают признать экономически обоснованными затраты по  статье «Административные расходы»  на 2021 год  в размере </w:t>
      </w:r>
      <w:r w:rsidRPr="00BA1402">
        <w:rPr>
          <w:rFonts w:ascii="PT Astra Serif" w:hAnsi="PT Astra Serif"/>
          <w:b/>
          <w:sz w:val="24"/>
          <w:szCs w:val="24"/>
        </w:rPr>
        <w:t xml:space="preserve">2,75 тыс. руб. </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Расходы на уплату налогов и сборов</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«Расходы на уплату налогов и сборов» предложена предприятием на 2021 год в размере  2,28 тыс. руб. (водный налог).  </w:t>
      </w:r>
    </w:p>
    <w:p w:rsidR="00BA1402" w:rsidRPr="00BA1402" w:rsidRDefault="00BA1402" w:rsidP="00BA1402">
      <w:pPr>
        <w:autoSpaceDE w:val="0"/>
        <w:autoSpaceDN w:val="0"/>
        <w:adjustRightInd w:val="0"/>
        <w:jc w:val="both"/>
        <w:rPr>
          <w:rFonts w:ascii="PT Astra Serif" w:hAnsi="PT Astra Serif"/>
          <w:sz w:val="24"/>
          <w:szCs w:val="24"/>
        </w:rPr>
      </w:pPr>
      <w:r w:rsidRPr="00BA1402">
        <w:rPr>
          <w:rFonts w:ascii="PT Astra Serif" w:hAnsi="PT Astra Serif"/>
          <w:sz w:val="24"/>
          <w:szCs w:val="24"/>
        </w:rPr>
        <w:t xml:space="preserve">          Расчет осуществлен самостоятельно исходя из заявленного объема поднятой воды  (5,26 куб. м. население*162 руб. ставка)/ 1000= 1,02 тыс. руб.</w:t>
      </w:r>
    </w:p>
    <w:p w:rsidR="00BA1402" w:rsidRPr="00BA1402" w:rsidRDefault="00BA1402" w:rsidP="00BA1402">
      <w:pPr>
        <w:ind w:firstLine="708"/>
        <w:jc w:val="both"/>
        <w:rPr>
          <w:rFonts w:ascii="PT Astra Serif" w:hAnsi="PT Astra Serif"/>
          <w:sz w:val="24"/>
          <w:szCs w:val="24"/>
        </w:rPr>
      </w:pP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    </w:t>
      </w:r>
      <w:r w:rsidRPr="00BA1402">
        <w:rPr>
          <w:rFonts w:ascii="PT Astra Serif" w:hAnsi="PT Astra Serif"/>
          <w:sz w:val="24"/>
          <w:szCs w:val="24"/>
        </w:rPr>
        <w:tab/>
      </w:r>
      <w:r w:rsidRPr="00BA1402">
        <w:rPr>
          <w:rFonts w:ascii="PT Astra Serif" w:hAnsi="PT Astra Serif"/>
          <w:b/>
          <w:sz w:val="24"/>
          <w:szCs w:val="24"/>
        </w:rPr>
        <w:t>Необходимая валовая выручка и полезный отпуск услуги</w:t>
      </w:r>
    </w:p>
    <w:p w:rsidR="00BA1402" w:rsidRPr="00BA1402" w:rsidRDefault="00BA1402" w:rsidP="00BA1402">
      <w:pPr>
        <w:autoSpaceDE w:val="0"/>
        <w:autoSpaceDN w:val="0"/>
        <w:adjustRightInd w:val="0"/>
        <w:spacing w:after="120"/>
        <w:ind w:firstLine="708"/>
        <w:jc w:val="both"/>
        <w:outlineLvl w:val="1"/>
        <w:rPr>
          <w:rFonts w:ascii="PT Astra Serif" w:hAnsi="PT Astra Serif"/>
          <w:sz w:val="24"/>
          <w:szCs w:val="24"/>
        </w:rPr>
      </w:pPr>
      <w:r w:rsidRPr="00BA1402">
        <w:rPr>
          <w:rFonts w:ascii="PT Astra Serif" w:hAnsi="PT Astra Serif"/>
          <w:sz w:val="24"/>
          <w:szCs w:val="24"/>
        </w:rPr>
        <w:t xml:space="preserve">Необходимая валовая выручка для реализации производственной программы на услуги холодного водоснабжения в МО «п. Северный» устанавливается на 2021 год в размере </w:t>
      </w:r>
      <w:r w:rsidRPr="00BA1402">
        <w:rPr>
          <w:rFonts w:ascii="PT Astra Serif" w:hAnsi="PT Astra Serif"/>
          <w:b/>
          <w:sz w:val="24"/>
          <w:szCs w:val="24"/>
        </w:rPr>
        <w:t>101,48 тыс. руб.</w:t>
      </w:r>
      <w:r w:rsidRPr="00BA1402">
        <w:rPr>
          <w:rFonts w:ascii="PT Astra Serif" w:hAnsi="PT Astra Serif"/>
          <w:sz w:val="24"/>
          <w:szCs w:val="24"/>
        </w:rPr>
        <w:t xml:space="preserve"> </w:t>
      </w:r>
    </w:p>
    <w:p w:rsidR="00BA1402" w:rsidRPr="00BA1402" w:rsidRDefault="00BA1402" w:rsidP="00BA1402">
      <w:pPr>
        <w:tabs>
          <w:tab w:val="left" w:pos="2670"/>
        </w:tabs>
        <w:jc w:val="center"/>
        <w:rPr>
          <w:rFonts w:ascii="PT Astra Serif" w:hAnsi="PT Astra Serif"/>
          <w:b/>
          <w:sz w:val="24"/>
          <w:szCs w:val="24"/>
        </w:rPr>
      </w:pPr>
    </w:p>
    <w:p w:rsidR="00BA1402" w:rsidRPr="00BA1402" w:rsidRDefault="00BA1402" w:rsidP="00BA1402">
      <w:pPr>
        <w:tabs>
          <w:tab w:val="left" w:pos="2670"/>
        </w:tabs>
        <w:jc w:val="center"/>
        <w:rPr>
          <w:rFonts w:ascii="PT Astra Serif" w:hAnsi="PT Astra Serif"/>
          <w:b/>
          <w:sz w:val="24"/>
          <w:szCs w:val="24"/>
        </w:rPr>
      </w:pPr>
      <w:r w:rsidRPr="00BA1402">
        <w:rPr>
          <w:rFonts w:ascii="PT Astra Serif" w:hAnsi="PT Astra Serif"/>
          <w:b/>
          <w:sz w:val="24"/>
          <w:szCs w:val="24"/>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2021 год в  пос. Меловой</w:t>
      </w:r>
    </w:p>
    <w:p w:rsidR="00BA1402" w:rsidRPr="00BA1402" w:rsidRDefault="00BA1402" w:rsidP="00BA1402">
      <w:pPr>
        <w:jc w:val="center"/>
        <w:rPr>
          <w:rFonts w:ascii="PT Astra Serif" w:hAnsi="PT Astra Serif"/>
          <w:b/>
          <w:sz w:val="24"/>
          <w:szCs w:val="24"/>
          <w:lang w:val="x-none"/>
        </w:rPr>
      </w:pPr>
    </w:p>
    <w:p w:rsidR="00BA1402" w:rsidRPr="00BA1402" w:rsidRDefault="00BA1402" w:rsidP="00BA1402">
      <w:pPr>
        <w:ind w:right="-399"/>
        <w:jc w:val="center"/>
        <w:rPr>
          <w:rFonts w:ascii="PT Astra Serif" w:hAnsi="PT Astra Serif"/>
          <w:b/>
          <w:sz w:val="24"/>
          <w:szCs w:val="24"/>
        </w:rPr>
      </w:pPr>
      <w:r w:rsidRPr="00BA1402">
        <w:rPr>
          <w:rFonts w:ascii="PT Astra Serif" w:hAnsi="PT Astra Serif"/>
          <w:b/>
          <w:sz w:val="24"/>
          <w:szCs w:val="24"/>
        </w:rPr>
        <w:t>Определение объема отпуска воды</w:t>
      </w:r>
    </w:p>
    <w:p w:rsidR="00BA1402" w:rsidRPr="00BA1402" w:rsidRDefault="00BA1402" w:rsidP="00BA1402">
      <w:pPr>
        <w:ind w:right="-1" w:firstLine="720"/>
        <w:jc w:val="both"/>
        <w:rPr>
          <w:rFonts w:ascii="PT Astra Serif" w:hAnsi="PT Astra Serif"/>
          <w:sz w:val="24"/>
          <w:szCs w:val="24"/>
          <w:lang w:val="x-none"/>
        </w:rPr>
      </w:pPr>
      <w:proofErr w:type="gramStart"/>
      <w:r w:rsidRPr="00BA1402">
        <w:rPr>
          <w:rFonts w:ascii="PT Astra Serif" w:hAnsi="PT Astra Serif"/>
          <w:sz w:val="24"/>
          <w:szCs w:val="24"/>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w:t>
      </w:r>
      <w:proofErr w:type="gramEnd"/>
      <w:r w:rsidRPr="00BA1402">
        <w:rPr>
          <w:rFonts w:ascii="PT Astra Serif" w:hAnsi="PT Astra Serif"/>
          <w:sz w:val="24"/>
          <w:szCs w:val="24"/>
        </w:rPr>
        <w:t xml:space="preserve">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В соответствии с договором от 16.07.2020 № 1 муниципальное имущество водопроводно-канализационного хозяйства г. </w:t>
      </w:r>
      <w:proofErr w:type="spellStart"/>
      <w:r w:rsidRPr="00BA1402">
        <w:rPr>
          <w:rFonts w:ascii="PT Astra Serif" w:hAnsi="PT Astra Serif"/>
          <w:sz w:val="24"/>
          <w:szCs w:val="24"/>
        </w:rPr>
        <w:t>Новоульяновска</w:t>
      </w:r>
      <w:proofErr w:type="spellEnd"/>
      <w:r w:rsidRPr="00BA1402">
        <w:rPr>
          <w:rFonts w:ascii="PT Astra Serif" w:hAnsi="PT Astra Serif"/>
          <w:sz w:val="24"/>
          <w:szCs w:val="24"/>
        </w:rPr>
        <w:t xml:space="preserve"> передано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в аренд</w:t>
      </w:r>
      <w:proofErr w:type="gramStart"/>
      <w:r w:rsidRPr="00BA1402">
        <w:rPr>
          <w:rFonts w:ascii="PT Astra Serif" w:hAnsi="PT Astra Serif"/>
          <w:sz w:val="24"/>
          <w:szCs w:val="24"/>
        </w:rPr>
        <w:t>у  ООО</w:t>
      </w:r>
      <w:proofErr w:type="gramEnd"/>
      <w:r w:rsidRPr="00BA1402">
        <w:rPr>
          <w:rFonts w:ascii="PT Astra Serif" w:hAnsi="PT Astra Serif"/>
          <w:sz w:val="24"/>
          <w:szCs w:val="24"/>
        </w:rPr>
        <w:t xml:space="preserve">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xml:space="preserve">», что согласовано МУ КУМИЗО                           МО «г.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письмом от 17.07.2020 № 687.</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На момент утверждения тарифов на питьевую воду отсутствуют фактические значения деятельности организации за предыдущие периоды. Расчет объемов оказываемых услуг по услугам питьевого водоснабжения осуществлен предприятием исходя из фактических данных предприятия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w:t>
      </w:r>
    </w:p>
    <w:tbl>
      <w:tblPr>
        <w:tblW w:w="8529" w:type="dxa"/>
        <w:tblInd w:w="93" w:type="dxa"/>
        <w:tblLook w:val="04A0" w:firstRow="1" w:lastRow="0" w:firstColumn="1" w:lastColumn="0" w:noHBand="0" w:noVBand="1"/>
      </w:tblPr>
      <w:tblGrid>
        <w:gridCol w:w="222"/>
        <w:gridCol w:w="2702"/>
        <w:gridCol w:w="2067"/>
        <w:gridCol w:w="1617"/>
        <w:gridCol w:w="1921"/>
      </w:tblGrid>
      <w:tr w:rsidR="00BA1402" w:rsidRPr="00BA1402" w:rsidTr="00BA1402">
        <w:trPr>
          <w:trHeight w:val="585"/>
        </w:trPr>
        <w:tc>
          <w:tcPr>
            <w:tcW w:w="8529" w:type="dxa"/>
            <w:gridSpan w:val="5"/>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Объемы  и выручка по услугам водоснабжения  МУП "Водоканал-</w:t>
            </w:r>
            <w:proofErr w:type="spellStart"/>
            <w:r w:rsidRPr="00BA1402">
              <w:rPr>
                <w:rFonts w:ascii="PT Astra Serif" w:hAnsi="PT Astra Serif"/>
                <w:color w:val="000000"/>
                <w:sz w:val="24"/>
                <w:szCs w:val="24"/>
              </w:rPr>
              <w:t>Новоульянвоск</w:t>
            </w:r>
            <w:proofErr w:type="spellEnd"/>
            <w:r w:rsidRPr="00BA1402">
              <w:rPr>
                <w:rFonts w:ascii="PT Astra Serif" w:hAnsi="PT Astra Serif"/>
                <w:color w:val="000000"/>
                <w:sz w:val="24"/>
                <w:szCs w:val="24"/>
              </w:rPr>
              <w:t>"     за период июль - декабрь 2020 года</w:t>
            </w:r>
          </w:p>
        </w:tc>
      </w:tr>
      <w:tr w:rsidR="00BA1402" w:rsidRPr="00BA1402" w:rsidTr="00BA1402">
        <w:trPr>
          <w:trHeight w:val="315"/>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w:t>
            </w:r>
          </w:p>
        </w:tc>
        <w:tc>
          <w:tcPr>
            <w:tcW w:w="206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Объем, тыс</w:t>
            </w:r>
            <w:proofErr w:type="gramStart"/>
            <w:r w:rsidRPr="00BA1402">
              <w:rPr>
                <w:rFonts w:ascii="PT Astra Serif" w:hAnsi="PT Astra Serif"/>
                <w:color w:val="000000"/>
                <w:sz w:val="24"/>
                <w:szCs w:val="24"/>
              </w:rPr>
              <w:t>.м</w:t>
            </w:r>
            <w:proofErr w:type="gramEnd"/>
            <w:r w:rsidRPr="00BA1402">
              <w:rPr>
                <w:rFonts w:ascii="PT Astra Serif" w:hAnsi="PT Astra Serif"/>
                <w:color w:val="000000"/>
                <w:sz w:val="24"/>
                <w:szCs w:val="24"/>
              </w:rPr>
              <w:t>3</w:t>
            </w:r>
          </w:p>
        </w:tc>
        <w:tc>
          <w:tcPr>
            <w:tcW w:w="161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Тариф, руб.</w:t>
            </w:r>
          </w:p>
        </w:tc>
        <w:tc>
          <w:tcPr>
            <w:tcW w:w="1921"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Выручка, руб.</w:t>
            </w:r>
          </w:p>
        </w:tc>
      </w:tr>
      <w:tr w:rsidR="00BA1402" w:rsidRPr="00BA1402" w:rsidTr="00BA1402">
        <w:trPr>
          <w:trHeight w:val="315"/>
        </w:trPr>
        <w:tc>
          <w:tcPr>
            <w:tcW w:w="222" w:type="dxa"/>
            <w:noWrap/>
            <w:vAlign w:val="bottom"/>
            <w:hideMark/>
          </w:tcPr>
          <w:p w:rsidR="00BA1402" w:rsidRPr="00BA1402" w:rsidRDefault="00BA1402" w:rsidP="00BA1402">
            <w:pPr>
              <w:rPr>
                <w:rFonts w:ascii="PT Astra Serif" w:hAnsi="PT Astra Serif"/>
                <w:sz w:val="24"/>
                <w:szCs w:val="24"/>
              </w:rPr>
            </w:pPr>
          </w:p>
        </w:tc>
        <w:tc>
          <w:tcPr>
            <w:tcW w:w="8307" w:type="dxa"/>
            <w:gridSpan w:val="4"/>
            <w:tcBorders>
              <w:top w:val="single" w:sz="4" w:space="0" w:color="auto"/>
              <w:left w:val="single" w:sz="4" w:space="0" w:color="auto"/>
              <w:bottom w:val="single" w:sz="4" w:space="0" w:color="auto"/>
              <w:right w:val="single" w:sz="4" w:space="0" w:color="000000"/>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Водоснабжение</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г. </w:t>
            </w:r>
            <w:proofErr w:type="spellStart"/>
            <w:r w:rsidRPr="00BA1402">
              <w:rPr>
                <w:rFonts w:ascii="PT Astra Serif" w:hAnsi="PT Astra Serif"/>
                <w:color w:val="000000"/>
                <w:sz w:val="24"/>
                <w:szCs w:val="24"/>
              </w:rPr>
              <w:t>Новоульяновск</w:t>
            </w:r>
            <w:proofErr w:type="spellEnd"/>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514,00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22,96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11 801,44</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Северный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2,63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18,80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49,44</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Липки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15,84</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22,10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350,06</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Меловой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12,60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30,26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381,28</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с. Криуши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59,11</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14,57</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861,23</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proofErr w:type="gramStart"/>
            <w:r w:rsidRPr="00BA1402">
              <w:rPr>
                <w:rFonts w:ascii="PT Astra Serif" w:hAnsi="PT Astra Serif"/>
                <w:color w:val="000000"/>
                <w:sz w:val="24"/>
                <w:szCs w:val="24"/>
              </w:rPr>
              <w:t>с</w:t>
            </w:r>
            <w:proofErr w:type="gramEnd"/>
            <w:r w:rsidRPr="00BA1402">
              <w:rPr>
                <w:rFonts w:ascii="PT Astra Serif" w:hAnsi="PT Astra Serif"/>
                <w:color w:val="000000"/>
                <w:sz w:val="24"/>
                <w:szCs w:val="24"/>
              </w:rPr>
              <w:t>. Панская Слобода</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3,73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12,05</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44,95</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6386" w:type="dxa"/>
            <w:gridSpan w:val="3"/>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Начисление </w:t>
            </w:r>
            <w:proofErr w:type="gramStart"/>
            <w:r w:rsidRPr="00BA1402">
              <w:rPr>
                <w:rFonts w:ascii="PT Astra Serif" w:hAnsi="PT Astra Serif"/>
                <w:color w:val="000000"/>
                <w:sz w:val="24"/>
                <w:szCs w:val="24"/>
              </w:rPr>
              <w:t>повышающий</w:t>
            </w:r>
            <w:proofErr w:type="gram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коэфициент</w:t>
            </w:r>
            <w:proofErr w:type="spell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Постановлени</w:t>
            </w:r>
            <w:proofErr w:type="spellEnd"/>
            <w:r w:rsidRPr="00BA1402">
              <w:rPr>
                <w:rFonts w:ascii="PT Astra Serif" w:hAnsi="PT Astra Serif"/>
                <w:color w:val="000000"/>
                <w:sz w:val="24"/>
                <w:szCs w:val="24"/>
              </w:rPr>
              <w:t xml:space="preserve"> № 354</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1 282,59</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Итого</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14 770,99</w:t>
            </w:r>
          </w:p>
        </w:tc>
      </w:tr>
    </w:tbl>
    <w:p w:rsidR="00BA1402" w:rsidRPr="00BA1402" w:rsidRDefault="00BA1402" w:rsidP="00BA1402">
      <w:pPr>
        <w:tabs>
          <w:tab w:val="left" w:pos="3705"/>
        </w:tabs>
        <w:ind w:right="-1" w:firstLine="720"/>
        <w:jc w:val="both"/>
        <w:rPr>
          <w:rFonts w:ascii="PT Astra Serif" w:hAnsi="PT Astra Serif"/>
          <w:sz w:val="24"/>
          <w:szCs w:val="24"/>
        </w:rPr>
      </w:pP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Таким образом,  в расчет тарифа на питьевую воду принят объем реализации услуги в год в размере 25,18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уб.м</w:t>
      </w:r>
      <w:proofErr w:type="spellEnd"/>
      <w:r w:rsidRPr="00BA1402">
        <w:rPr>
          <w:rFonts w:ascii="PT Astra Serif" w:hAnsi="PT Astra Serif"/>
          <w:sz w:val="24"/>
          <w:szCs w:val="24"/>
        </w:rPr>
        <w:t>.</w:t>
      </w:r>
    </w:p>
    <w:p w:rsidR="00BA1402" w:rsidRPr="00BA1402" w:rsidRDefault="00BA1402" w:rsidP="00BA1402">
      <w:pPr>
        <w:tabs>
          <w:tab w:val="left" w:pos="2670"/>
        </w:tabs>
        <w:jc w:val="both"/>
        <w:rPr>
          <w:rFonts w:ascii="PT Astra Serif" w:hAnsi="PT Astra Serif"/>
          <w:b/>
          <w:sz w:val="24"/>
          <w:szCs w:val="24"/>
        </w:rPr>
      </w:pPr>
      <w:r w:rsidRPr="00BA1402">
        <w:rPr>
          <w:rFonts w:ascii="PT Astra Serif" w:hAnsi="PT Astra Serif"/>
          <w:sz w:val="24"/>
          <w:szCs w:val="24"/>
        </w:rPr>
        <w:t xml:space="preserve">           </w:t>
      </w:r>
      <w:r w:rsidRPr="00BA1402">
        <w:rPr>
          <w:rFonts w:ascii="PT Astra Serif" w:hAnsi="PT Astra Serif"/>
          <w:b/>
          <w:sz w:val="24"/>
          <w:szCs w:val="24"/>
        </w:rPr>
        <w:tab/>
      </w:r>
    </w:p>
    <w:p w:rsidR="00BA1402" w:rsidRPr="00BA1402" w:rsidRDefault="00BA1402" w:rsidP="00BA1402">
      <w:pPr>
        <w:tabs>
          <w:tab w:val="left" w:pos="2670"/>
        </w:tabs>
        <w:jc w:val="both"/>
        <w:rPr>
          <w:rFonts w:ascii="PT Astra Serif" w:hAnsi="PT Astra Serif"/>
          <w:sz w:val="24"/>
          <w:szCs w:val="24"/>
          <w:lang w:val="x-none"/>
        </w:rPr>
      </w:pPr>
      <w:r w:rsidRPr="00BA1402">
        <w:rPr>
          <w:rFonts w:ascii="PT Astra Serif" w:hAnsi="PT Astra Serif"/>
          <w:b/>
          <w:sz w:val="24"/>
          <w:szCs w:val="24"/>
        </w:rPr>
        <w:tab/>
      </w:r>
      <w:r w:rsidR="008A755A">
        <w:rPr>
          <w:rFonts w:ascii="PT Astra Serif" w:hAnsi="PT Astra Serif"/>
          <w:b/>
          <w:sz w:val="24"/>
          <w:szCs w:val="24"/>
        </w:rPr>
        <w:tab/>
      </w:r>
      <w:r w:rsidR="008A755A">
        <w:rPr>
          <w:rFonts w:ascii="PT Astra Serif" w:hAnsi="PT Astra Serif"/>
          <w:b/>
          <w:sz w:val="24"/>
          <w:szCs w:val="24"/>
        </w:rPr>
        <w:tab/>
      </w:r>
      <w:r w:rsidRPr="00BA1402">
        <w:rPr>
          <w:rFonts w:ascii="PT Astra Serif" w:hAnsi="PT Astra Serif"/>
          <w:b/>
          <w:sz w:val="24"/>
          <w:szCs w:val="24"/>
        </w:rPr>
        <w:t xml:space="preserve"> Статья «Электроэнергия»</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Предприятием были предложены затраты по статье «Электроэнергия» на 2020 год в сумме 873,41 тыс. руб. </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Проанализировав представленные материалы, учитывая объем подъема воды – 30,22 тыс. м3, удельного расхода электроэнергии  – 1,390 кВт</w:t>
      </w:r>
      <w:proofErr w:type="gramStart"/>
      <w:r w:rsidRPr="00BA1402">
        <w:rPr>
          <w:rFonts w:ascii="PT Astra Serif" w:hAnsi="PT Astra Serif"/>
          <w:sz w:val="24"/>
          <w:szCs w:val="24"/>
        </w:rPr>
        <w:t>.</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ч</w:t>
      </w:r>
      <w:proofErr w:type="gramEnd"/>
      <w:r w:rsidRPr="00BA1402">
        <w:rPr>
          <w:rFonts w:ascii="PT Astra Serif" w:hAnsi="PT Astra Serif"/>
          <w:sz w:val="24"/>
          <w:szCs w:val="24"/>
        </w:rPr>
        <w:t xml:space="preserve">ас/м3,   прогнозируемого тарифа  электроэнергии 7,595 руб./кВт. час, эксперты    предлагают признать экономически обоснованной сумму затрат по данной статье в размере </w:t>
      </w:r>
      <w:r w:rsidRPr="00BA1402">
        <w:rPr>
          <w:rFonts w:ascii="PT Astra Serif" w:hAnsi="PT Astra Serif"/>
          <w:b/>
          <w:sz w:val="24"/>
          <w:szCs w:val="24"/>
        </w:rPr>
        <w:t xml:space="preserve">318,99 тыс. руб. </w:t>
      </w:r>
    </w:p>
    <w:p w:rsidR="00BA1402" w:rsidRPr="00BA1402" w:rsidRDefault="00BA1402" w:rsidP="00BA1402">
      <w:pPr>
        <w:ind w:left="360"/>
        <w:jc w:val="center"/>
        <w:rPr>
          <w:rFonts w:ascii="PT Astra Serif" w:hAnsi="PT Astra Serif"/>
          <w:b/>
          <w:sz w:val="24"/>
          <w:szCs w:val="24"/>
        </w:rPr>
      </w:pPr>
    </w:p>
    <w:p w:rsidR="00BA1402" w:rsidRPr="00BA1402" w:rsidRDefault="00BA1402" w:rsidP="00BA1402">
      <w:pPr>
        <w:ind w:left="360"/>
        <w:jc w:val="center"/>
        <w:rPr>
          <w:rFonts w:ascii="PT Astra Serif" w:hAnsi="PT Astra Serif"/>
          <w:b/>
          <w:sz w:val="24"/>
          <w:szCs w:val="24"/>
        </w:rPr>
      </w:pPr>
      <w:r w:rsidRPr="00BA1402">
        <w:rPr>
          <w:rFonts w:ascii="PT Astra Serif" w:hAnsi="PT Astra Serif"/>
          <w:b/>
          <w:sz w:val="24"/>
          <w:szCs w:val="24"/>
        </w:rPr>
        <w:t>Статья «Затраты на оплату труда»</w:t>
      </w:r>
    </w:p>
    <w:p w:rsidR="00BA1402" w:rsidRPr="00BA1402" w:rsidRDefault="00BA1402" w:rsidP="00BA1402">
      <w:pPr>
        <w:ind w:left="-142" w:hanging="131"/>
        <w:jc w:val="both"/>
        <w:rPr>
          <w:rFonts w:ascii="PT Astra Serif" w:hAnsi="PT Astra Serif"/>
          <w:sz w:val="24"/>
          <w:szCs w:val="24"/>
        </w:rPr>
      </w:pPr>
      <w:r w:rsidRPr="00BA1402">
        <w:rPr>
          <w:rFonts w:ascii="PT Astra Serif" w:hAnsi="PT Astra Serif"/>
          <w:sz w:val="24"/>
          <w:szCs w:val="24"/>
        </w:rPr>
        <w:t xml:space="preserve">          Предприятием были предложены затраты по статье «Затраты на оплату труда» на 2021 год в сумме 714,12 тыс. руб. </w:t>
      </w:r>
    </w:p>
    <w:p w:rsidR="00BA1402" w:rsidRPr="00BA1402" w:rsidRDefault="00BA1402" w:rsidP="00BA1402">
      <w:pPr>
        <w:jc w:val="both"/>
        <w:rPr>
          <w:rFonts w:ascii="PT Astra Serif" w:hAnsi="PT Astra Serif"/>
          <w:b/>
          <w:sz w:val="24"/>
          <w:szCs w:val="24"/>
        </w:rPr>
      </w:pPr>
      <w:r w:rsidRPr="00BA1402">
        <w:rPr>
          <w:rFonts w:ascii="PT Astra Serif" w:hAnsi="PT Astra Serif"/>
          <w:sz w:val="24"/>
          <w:szCs w:val="24"/>
        </w:rPr>
        <w:t xml:space="preserve">     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в целях сглаживания тарифов признать обоснованными расходы на заработную плату в размере </w:t>
      </w:r>
      <w:r w:rsidRPr="00BA1402">
        <w:rPr>
          <w:rFonts w:ascii="PT Astra Serif" w:hAnsi="PT Astra Serif"/>
          <w:b/>
          <w:sz w:val="24"/>
          <w:szCs w:val="24"/>
        </w:rPr>
        <w:t xml:space="preserve">339,58 тыс. руб. </w:t>
      </w:r>
      <w:r w:rsidRPr="00BA1402">
        <w:rPr>
          <w:rFonts w:ascii="PT Astra Serif" w:hAnsi="PT Astra Serif"/>
          <w:sz w:val="24"/>
          <w:szCs w:val="24"/>
        </w:rPr>
        <w:t>(2 человека, заработная плата 14149,35 руб.)</w:t>
      </w:r>
    </w:p>
    <w:p w:rsidR="00BA1402" w:rsidRPr="00BA1402" w:rsidRDefault="00BA1402" w:rsidP="00BA1402">
      <w:pPr>
        <w:jc w:val="center"/>
        <w:rPr>
          <w:rFonts w:ascii="PT Astra Serif" w:hAnsi="PT Astra Serif"/>
          <w:b/>
          <w:sz w:val="24"/>
          <w:szCs w:val="24"/>
        </w:rPr>
      </w:pPr>
    </w:p>
    <w:p w:rsidR="00BA1402" w:rsidRPr="00BA1402" w:rsidRDefault="00BA1402" w:rsidP="00BA1402">
      <w:pPr>
        <w:jc w:val="center"/>
        <w:rPr>
          <w:rFonts w:ascii="PT Astra Serif" w:hAnsi="PT Astra Serif"/>
          <w:sz w:val="24"/>
          <w:szCs w:val="24"/>
          <w:lang w:val="x-none"/>
        </w:rPr>
      </w:pPr>
      <w:r w:rsidRPr="00BA1402">
        <w:rPr>
          <w:rFonts w:ascii="PT Astra Serif" w:hAnsi="PT Astra Serif"/>
          <w:b/>
          <w:sz w:val="24"/>
          <w:szCs w:val="24"/>
        </w:rPr>
        <w:t>Статья «Отчисления на социальные нужды»</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 xml:space="preserve">        Эксперты предлагают в целях сглаживания тарифов эксперты  предлагают                  </w:t>
      </w:r>
    </w:p>
    <w:p w:rsidR="00BA1402" w:rsidRPr="00BA1402" w:rsidRDefault="00BA1402" w:rsidP="00BA1402">
      <w:pPr>
        <w:jc w:val="both"/>
        <w:rPr>
          <w:rFonts w:ascii="PT Astra Serif" w:hAnsi="PT Astra Serif"/>
          <w:b/>
          <w:sz w:val="24"/>
          <w:szCs w:val="24"/>
        </w:rPr>
      </w:pPr>
      <w:r w:rsidRPr="00BA1402">
        <w:rPr>
          <w:rFonts w:ascii="PT Astra Serif" w:hAnsi="PT Astra Serif"/>
          <w:sz w:val="24"/>
          <w:szCs w:val="24"/>
        </w:rPr>
        <w:t xml:space="preserve">в целях сглаживания тарифов признать обоснованными расходы в размере </w:t>
      </w:r>
      <w:r w:rsidRPr="00BA1402">
        <w:rPr>
          <w:rFonts w:ascii="PT Astra Serif" w:hAnsi="PT Astra Serif"/>
          <w:b/>
          <w:sz w:val="24"/>
          <w:szCs w:val="24"/>
        </w:rPr>
        <w:t>101,88 тыс. руб.</w:t>
      </w:r>
    </w:p>
    <w:p w:rsidR="00BA1402" w:rsidRPr="00BA1402" w:rsidRDefault="00BA1402" w:rsidP="00BA1402">
      <w:pPr>
        <w:ind w:firstLine="709"/>
        <w:jc w:val="both"/>
        <w:rPr>
          <w:rFonts w:ascii="PT Astra Serif" w:hAnsi="PT Astra Serif"/>
          <w:sz w:val="24"/>
          <w:szCs w:val="24"/>
        </w:rPr>
      </w:pPr>
    </w:p>
    <w:p w:rsidR="00BA1402" w:rsidRPr="00BA1402" w:rsidRDefault="00BA1402" w:rsidP="00BA1402">
      <w:pPr>
        <w:ind w:firstLine="709"/>
        <w:jc w:val="both"/>
        <w:rPr>
          <w:rFonts w:ascii="PT Astra Serif" w:hAnsi="PT Astra Serif"/>
          <w:b/>
          <w:sz w:val="24"/>
          <w:szCs w:val="24"/>
          <w:lang w:val="x-none"/>
        </w:rPr>
      </w:pPr>
      <w:r w:rsidRPr="00BA1402">
        <w:rPr>
          <w:rFonts w:ascii="PT Astra Serif" w:hAnsi="PT Astra Serif"/>
          <w:sz w:val="24"/>
          <w:szCs w:val="24"/>
        </w:rPr>
        <w:t xml:space="preserve">                  </w:t>
      </w:r>
      <w:r w:rsidRPr="00BA1402">
        <w:rPr>
          <w:rFonts w:ascii="PT Astra Serif" w:hAnsi="PT Astra Serif"/>
          <w:b/>
          <w:sz w:val="24"/>
          <w:szCs w:val="24"/>
        </w:rPr>
        <w:t xml:space="preserve">      Статья «Прочие производственные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«Прочие производственные расходы» предложена предприятием на 2021 год в размере  48,97 тыс. </w:t>
      </w:r>
      <w:proofErr w:type="spellStart"/>
      <w:r w:rsidRPr="00BA1402">
        <w:rPr>
          <w:rFonts w:ascii="PT Astra Serif" w:hAnsi="PT Astra Serif"/>
          <w:sz w:val="24"/>
          <w:szCs w:val="24"/>
        </w:rPr>
        <w:t>руб</w:t>
      </w:r>
      <w:proofErr w:type="spellEnd"/>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  Проанализировав предоставленные материалы (</w:t>
      </w:r>
      <w:proofErr w:type="spellStart"/>
      <w:r w:rsidRPr="00BA1402">
        <w:rPr>
          <w:rFonts w:ascii="PT Astra Serif" w:hAnsi="PT Astra Serif"/>
          <w:sz w:val="24"/>
          <w:szCs w:val="24"/>
        </w:rPr>
        <w:t>лабор</w:t>
      </w:r>
      <w:proofErr w:type="spellEnd"/>
      <w:r w:rsidRPr="00BA1402">
        <w:rPr>
          <w:rFonts w:ascii="PT Astra Serif" w:hAnsi="PT Astra Serif"/>
          <w:sz w:val="24"/>
          <w:szCs w:val="24"/>
        </w:rPr>
        <w:t>. анализы договор от № УЛ000431 от 23.08.2019, № 27778КГ от 18.11.2019, № 19/В-82  от 11.10.2019, № ТО 18</w:t>
      </w:r>
      <w:proofErr w:type="gramStart"/>
      <w:r w:rsidRPr="00BA1402">
        <w:rPr>
          <w:rFonts w:ascii="PT Astra Serif" w:hAnsi="PT Astra Serif"/>
          <w:sz w:val="24"/>
          <w:szCs w:val="24"/>
        </w:rPr>
        <w:t xml:space="preserve"> Н</w:t>
      </w:r>
      <w:proofErr w:type="gramEnd"/>
      <w:r w:rsidRPr="00BA1402">
        <w:rPr>
          <w:rFonts w:ascii="PT Astra Serif" w:hAnsi="PT Astra Serif"/>
          <w:sz w:val="24"/>
          <w:szCs w:val="24"/>
        </w:rPr>
        <w:t xml:space="preserve">у, договор на услуги РИЦ от 31.07.2019 № 241-20-АП – предоставлена справка о 100% наличии прямых договоров с потребителями), эксперты   согласны с предложением предприятия и предлагают признать экономически обоснованными затраты по  статье «Прочие производственные  расходы»  на 2020 год в размере </w:t>
      </w:r>
      <w:r w:rsidRPr="00BA1402">
        <w:rPr>
          <w:rFonts w:ascii="PT Astra Serif" w:hAnsi="PT Astra Serif"/>
          <w:b/>
          <w:sz w:val="24"/>
          <w:szCs w:val="24"/>
        </w:rPr>
        <w:t>32,36 тыс. руб.</w:t>
      </w:r>
    </w:p>
    <w:p w:rsidR="00BA1402" w:rsidRPr="00BA1402" w:rsidRDefault="00BA1402" w:rsidP="00BA1402">
      <w:pPr>
        <w:ind w:firstLine="708"/>
        <w:jc w:val="both"/>
        <w:rPr>
          <w:rFonts w:ascii="PT Astra Serif" w:hAnsi="PT Astra Serif"/>
          <w:b/>
          <w:sz w:val="24"/>
          <w:szCs w:val="24"/>
        </w:rPr>
      </w:pPr>
    </w:p>
    <w:p w:rsidR="00BA1402" w:rsidRPr="00BA1402" w:rsidRDefault="00BA1402" w:rsidP="00BA1402">
      <w:pPr>
        <w:ind w:firstLine="708"/>
        <w:jc w:val="both"/>
        <w:rPr>
          <w:rFonts w:ascii="PT Astra Serif" w:hAnsi="PT Astra Serif"/>
          <w:b/>
          <w:sz w:val="24"/>
          <w:szCs w:val="24"/>
          <w:lang w:val="x-none"/>
        </w:rPr>
      </w:pPr>
      <w:r w:rsidRPr="00BA1402">
        <w:rPr>
          <w:rFonts w:ascii="PT Astra Serif" w:hAnsi="PT Astra Serif"/>
          <w:b/>
          <w:sz w:val="24"/>
          <w:szCs w:val="24"/>
        </w:rPr>
        <w:t xml:space="preserve">                                 Статья «Административные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«Административные расходы» предложена предприятием на 2021 год в размере  199,67 тыс. руб.  </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 xml:space="preserve">        Эксперты предлагают в целях сглаживания тарифов исключить данные расходы из расчета тарифа.</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Расходы на уплату налогов и сборов</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«Расходы на уплату налогов и сборов» предложена предприятием на 2021 год в размере  14,46 тыс. руб. (водный налог). </w:t>
      </w:r>
    </w:p>
    <w:p w:rsidR="00BA1402" w:rsidRPr="00BA1402" w:rsidRDefault="00BA1402" w:rsidP="00BA1402">
      <w:pPr>
        <w:ind w:firstLine="720"/>
        <w:jc w:val="both"/>
        <w:rPr>
          <w:rFonts w:ascii="PT Astra Serif" w:hAnsi="PT Astra Serif"/>
          <w:sz w:val="24"/>
          <w:szCs w:val="24"/>
          <w:lang w:val="x-none"/>
        </w:rPr>
      </w:pPr>
      <w:r w:rsidRPr="00BA1402">
        <w:rPr>
          <w:rFonts w:ascii="PT Astra Serif" w:hAnsi="PT Astra Serif"/>
          <w:sz w:val="24"/>
          <w:szCs w:val="24"/>
        </w:rPr>
        <w:t>Расчет осуществлен самостоятельно исходя из заявленного объема поднятой воды  (30,22 куб. м. население*162 руб. ставка)/ 1000= 4,89 тыс. руб.</w:t>
      </w:r>
    </w:p>
    <w:p w:rsidR="00BA1402" w:rsidRPr="00BA1402" w:rsidRDefault="00BA1402" w:rsidP="00BA1402">
      <w:pPr>
        <w:ind w:firstLine="708"/>
        <w:jc w:val="both"/>
        <w:rPr>
          <w:rFonts w:ascii="PT Astra Serif" w:hAnsi="PT Astra Serif"/>
          <w:sz w:val="24"/>
          <w:szCs w:val="24"/>
        </w:rPr>
      </w:pP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lastRenderedPageBreak/>
        <w:t xml:space="preserve">    </w:t>
      </w:r>
      <w:r w:rsidRPr="00BA1402">
        <w:rPr>
          <w:rFonts w:ascii="PT Astra Serif" w:hAnsi="PT Astra Serif"/>
          <w:sz w:val="24"/>
          <w:szCs w:val="24"/>
        </w:rPr>
        <w:tab/>
      </w:r>
      <w:r w:rsidRPr="00BA1402">
        <w:rPr>
          <w:rFonts w:ascii="PT Astra Serif" w:hAnsi="PT Astra Serif"/>
          <w:b/>
          <w:sz w:val="24"/>
          <w:szCs w:val="24"/>
        </w:rPr>
        <w:t>Необходимая валовая выручка и полезный отпуск услуги</w:t>
      </w:r>
    </w:p>
    <w:p w:rsidR="00BA1402" w:rsidRPr="00BA1402" w:rsidRDefault="00BA1402" w:rsidP="00BA1402">
      <w:pPr>
        <w:autoSpaceDE w:val="0"/>
        <w:autoSpaceDN w:val="0"/>
        <w:adjustRightInd w:val="0"/>
        <w:spacing w:after="120"/>
        <w:ind w:firstLine="708"/>
        <w:jc w:val="both"/>
        <w:outlineLvl w:val="1"/>
        <w:rPr>
          <w:rFonts w:ascii="PT Astra Serif" w:hAnsi="PT Astra Serif"/>
          <w:sz w:val="24"/>
          <w:szCs w:val="24"/>
        </w:rPr>
      </w:pPr>
      <w:r w:rsidRPr="00BA1402">
        <w:rPr>
          <w:rFonts w:ascii="PT Astra Serif" w:hAnsi="PT Astra Serif"/>
          <w:sz w:val="24"/>
          <w:szCs w:val="24"/>
        </w:rPr>
        <w:t xml:space="preserve">Необходимая валовая выручка для реализации производственной программы на услуги холодного водоснабжения в МО «п. Меловой» устанавливается на 2021 год в размере </w:t>
      </w:r>
      <w:r w:rsidRPr="00BA1402">
        <w:rPr>
          <w:rFonts w:ascii="PT Astra Serif" w:hAnsi="PT Astra Serif"/>
          <w:b/>
          <w:sz w:val="24"/>
          <w:szCs w:val="24"/>
        </w:rPr>
        <w:t>812,32 тыс. руб.</w:t>
      </w:r>
      <w:r w:rsidRPr="00BA1402">
        <w:rPr>
          <w:rFonts w:ascii="PT Astra Serif" w:hAnsi="PT Astra Serif"/>
          <w:sz w:val="24"/>
          <w:szCs w:val="24"/>
        </w:rPr>
        <w:t xml:space="preserve"> </w:t>
      </w:r>
    </w:p>
    <w:p w:rsidR="00BA1402" w:rsidRPr="00BA1402" w:rsidRDefault="00BA1402" w:rsidP="00BA1402">
      <w:pPr>
        <w:jc w:val="center"/>
        <w:rPr>
          <w:rFonts w:ascii="PT Astra Serif" w:hAnsi="PT Astra Serif"/>
          <w:b/>
          <w:sz w:val="24"/>
          <w:szCs w:val="24"/>
        </w:rPr>
      </w:pPr>
    </w:p>
    <w:p w:rsidR="00BA1402" w:rsidRPr="00BA1402" w:rsidRDefault="00BA1402" w:rsidP="00BA1402">
      <w:pPr>
        <w:jc w:val="center"/>
        <w:rPr>
          <w:rFonts w:ascii="PT Astra Serif" w:hAnsi="PT Astra Serif"/>
          <w:b/>
          <w:sz w:val="24"/>
          <w:szCs w:val="24"/>
        </w:rPr>
      </w:pPr>
      <w:r w:rsidRPr="00BA1402">
        <w:rPr>
          <w:rFonts w:ascii="PT Astra Serif" w:hAnsi="PT Astra Serif"/>
          <w:b/>
          <w:sz w:val="24"/>
          <w:szCs w:val="24"/>
        </w:rPr>
        <w:t xml:space="preserve">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2021 год  </w:t>
      </w:r>
      <w:proofErr w:type="gramStart"/>
      <w:r w:rsidRPr="00BA1402">
        <w:rPr>
          <w:rFonts w:ascii="PT Astra Serif" w:hAnsi="PT Astra Serif"/>
          <w:b/>
          <w:sz w:val="24"/>
          <w:szCs w:val="24"/>
        </w:rPr>
        <w:t>в</w:t>
      </w:r>
      <w:proofErr w:type="gramEnd"/>
      <w:r w:rsidRPr="00BA1402">
        <w:rPr>
          <w:rFonts w:ascii="PT Astra Serif" w:hAnsi="PT Astra Serif"/>
          <w:b/>
          <w:sz w:val="24"/>
          <w:szCs w:val="24"/>
        </w:rPr>
        <w:t xml:space="preserve">  с. Криуши</w:t>
      </w:r>
    </w:p>
    <w:p w:rsidR="00BA1402" w:rsidRPr="00BA1402" w:rsidRDefault="00BA1402" w:rsidP="00BA1402">
      <w:pPr>
        <w:jc w:val="center"/>
        <w:rPr>
          <w:rFonts w:ascii="PT Astra Serif" w:hAnsi="PT Astra Serif"/>
          <w:b/>
          <w:sz w:val="24"/>
          <w:szCs w:val="24"/>
          <w:lang w:val="x-none"/>
        </w:rPr>
      </w:pPr>
    </w:p>
    <w:p w:rsidR="00BA1402" w:rsidRPr="00BA1402" w:rsidRDefault="00BA1402" w:rsidP="00BA1402">
      <w:pPr>
        <w:ind w:right="-399"/>
        <w:jc w:val="center"/>
        <w:rPr>
          <w:rFonts w:ascii="PT Astra Serif" w:hAnsi="PT Astra Serif"/>
          <w:b/>
          <w:sz w:val="24"/>
          <w:szCs w:val="24"/>
        </w:rPr>
      </w:pPr>
      <w:r w:rsidRPr="00BA1402">
        <w:rPr>
          <w:rFonts w:ascii="PT Astra Serif" w:hAnsi="PT Astra Serif"/>
          <w:b/>
          <w:sz w:val="24"/>
          <w:szCs w:val="24"/>
        </w:rPr>
        <w:t>Определение объема отпуска воды</w:t>
      </w:r>
    </w:p>
    <w:p w:rsidR="00BA1402" w:rsidRPr="00BA1402" w:rsidRDefault="00BA1402" w:rsidP="00BA1402">
      <w:pPr>
        <w:ind w:right="-1" w:firstLine="720"/>
        <w:jc w:val="both"/>
        <w:rPr>
          <w:rFonts w:ascii="PT Astra Serif" w:hAnsi="PT Astra Serif"/>
          <w:sz w:val="24"/>
          <w:szCs w:val="24"/>
          <w:lang w:val="x-none"/>
        </w:rPr>
      </w:pPr>
      <w:proofErr w:type="gramStart"/>
      <w:r w:rsidRPr="00BA1402">
        <w:rPr>
          <w:rFonts w:ascii="PT Astra Serif" w:hAnsi="PT Astra Serif"/>
          <w:sz w:val="24"/>
          <w:szCs w:val="24"/>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w:t>
      </w:r>
      <w:proofErr w:type="gramEnd"/>
      <w:r w:rsidRPr="00BA1402">
        <w:rPr>
          <w:rFonts w:ascii="PT Astra Serif" w:hAnsi="PT Astra Serif"/>
          <w:sz w:val="24"/>
          <w:szCs w:val="24"/>
        </w:rPr>
        <w:t xml:space="preserve">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В соответствии с договором от 16.07.2020 № 1 муниципальное имущество водопроводно-канализационного хозяйства г. </w:t>
      </w:r>
      <w:proofErr w:type="spellStart"/>
      <w:r w:rsidRPr="00BA1402">
        <w:rPr>
          <w:rFonts w:ascii="PT Astra Serif" w:hAnsi="PT Astra Serif"/>
          <w:sz w:val="24"/>
          <w:szCs w:val="24"/>
        </w:rPr>
        <w:t>Новоульяновска</w:t>
      </w:r>
      <w:proofErr w:type="spellEnd"/>
      <w:r w:rsidRPr="00BA1402">
        <w:rPr>
          <w:rFonts w:ascii="PT Astra Serif" w:hAnsi="PT Astra Serif"/>
          <w:sz w:val="24"/>
          <w:szCs w:val="24"/>
        </w:rPr>
        <w:t xml:space="preserve"> передано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в аренд</w:t>
      </w:r>
      <w:proofErr w:type="gramStart"/>
      <w:r w:rsidRPr="00BA1402">
        <w:rPr>
          <w:rFonts w:ascii="PT Astra Serif" w:hAnsi="PT Astra Serif"/>
          <w:sz w:val="24"/>
          <w:szCs w:val="24"/>
        </w:rPr>
        <w:t>у  ООО</w:t>
      </w:r>
      <w:proofErr w:type="gramEnd"/>
      <w:r w:rsidRPr="00BA1402">
        <w:rPr>
          <w:rFonts w:ascii="PT Astra Serif" w:hAnsi="PT Astra Serif"/>
          <w:sz w:val="24"/>
          <w:szCs w:val="24"/>
        </w:rPr>
        <w:t xml:space="preserve">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xml:space="preserve">», что согласовано МУ КУМИЗО                           МО «г.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письмом от 17.07.2020 № 687.</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На момент утверждения тарифов на питьевую воду отсутствуют фактические значения деятельности организации за предыдущие периоды. Расчет объемов оказываемых услуг по услугам питьевого водоснабжения осуществлен предприятием исходя из фактических данных предприятия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w:t>
      </w:r>
    </w:p>
    <w:p w:rsidR="00BA1402" w:rsidRPr="00BA1402" w:rsidRDefault="00BA1402" w:rsidP="00BA1402">
      <w:pPr>
        <w:ind w:right="-1" w:firstLine="720"/>
        <w:jc w:val="both"/>
        <w:rPr>
          <w:rFonts w:ascii="PT Astra Serif" w:hAnsi="PT Astra Serif"/>
          <w:sz w:val="24"/>
          <w:szCs w:val="24"/>
        </w:rPr>
      </w:pPr>
    </w:p>
    <w:tbl>
      <w:tblPr>
        <w:tblW w:w="8529" w:type="dxa"/>
        <w:tblInd w:w="93" w:type="dxa"/>
        <w:tblLook w:val="04A0" w:firstRow="1" w:lastRow="0" w:firstColumn="1" w:lastColumn="0" w:noHBand="0" w:noVBand="1"/>
      </w:tblPr>
      <w:tblGrid>
        <w:gridCol w:w="222"/>
        <w:gridCol w:w="2702"/>
        <w:gridCol w:w="2067"/>
        <w:gridCol w:w="1617"/>
        <w:gridCol w:w="1921"/>
      </w:tblGrid>
      <w:tr w:rsidR="00BA1402" w:rsidRPr="00BA1402" w:rsidTr="00BA1402">
        <w:trPr>
          <w:trHeight w:val="585"/>
        </w:trPr>
        <w:tc>
          <w:tcPr>
            <w:tcW w:w="8529" w:type="dxa"/>
            <w:gridSpan w:val="5"/>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Объемы  и выручка по услугам водоснабжения  МУП "Водоканал-</w:t>
            </w:r>
            <w:proofErr w:type="spellStart"/>
            <w:r w:rsidRPr="00BA1402">
              <w:rPr>
                <w:rFonts w:ascii="PT Astra Serif" w:hAnsi="PT Astra Serif"/>
                <w:color w:val="000000"/>
                <w:sz w:val="24"/>
                <w:szCs w:val="24"/>
              </w:rPr>
              <w:t>Новоульянвоск</w:t>
            </w:r>
            <w:proofErr w:type="spellEnd"/>
            <w:r w:rsidRPr="00BA1402">
              <w:rPr>
                <w:rFonts w:ascii="PT Astra Serif" w:hAnsi="PT Astra Serif"/>
                <w:color w:val="000000"/>
                <w:sz w:val="24"/>
                <w:szCs w:val="24"/>
              </w:rPr>
              <w:t>"    за период июль - декабрь 2020 года</w:t>
            </w:r>
          </w:p>
        </w:tc>
      </w:tr>
      <w:tr w:rsidR="00BA1402" w:rsidRPr="00BA1402" w:rsidTr="00BA1402">
        <w:trPr>
          <w:trHeight w:val="315"/>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w:t>
            </w:r>
          </w:p>
        </w:tc>
        <w:tc>
          <w:tcPr>
            <w:tcW w:w="206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Объем, тыс</w:t>
            </w:r>
            <w:proofErr w:type="gramStart"/>
            <w:r w:rsidRPr="00BA1402">
              <w:rPr>
                <w:rFonts w:ascii="PT Astra Serif" w:hAnsi="PT Astra Serif"/>
                <w:color w:val="000000"/>
                <w:sz w:val="24"/>
                <w:szCs w:val="24"/>
              </w:rPr>
              <w:t>.м</w:t>
            </w:r>
            <w:proofErr w:type="gramEnd"/>
            <w:r w:rsidRPr="00BA1402">
              <w:rPr>
                <w:rFonts w:ascii="PT Astra Serif" w:hAnsi="PT Astra Serif"/>
                <w:color w:val="000000"/>
                <w:sz w:val="24"/>
                <w:szCs w:val="24"/>
              </w:rPr>
              <w:t>3</w:t>
            </w:r>
          </w:p>
        </w:tc>
        <w:tc>
          <w:tcPr>
            <w:tcW w:w="161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Тариф, руб.</w:t>
            </w:r>
          </w:p>
        </w:tc>
        <w:tc>
          <w:tcPr>
            <w:tcW w:w="1921"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Выручка, руб.</w:t>
            </w:r>
          </w:p>
        </w:tc>
      </w:tr>
      <w:tr w:rsidR="00BA1402" w:rsidRPr="00BA1402" w:rsidTr="00BA1402">
        <w:trPr>
          <w:trHeight w:val="315"/>
        </w:trPr>
        <w:tc>
          <w:tcPr>
            <w:tcW w:w="222" w:type="dxa"/>
            <w:noWrap/>
            <w:vAlign w:val="bottom"/>
            <w:hideMark/>
          </w:tcPr>
          <w:p w:rsidR="00BA1402" w:rsidRPr="00BA1402" w:rsidRDefault="00BA1402" w:rsidP="00BA1402">
            <w:pPr>
              <w:rPr>
                <w:rFonts w:ascii="PT Astra Serif" w:hAnsi="PT Astra Serif"/>
                <w:sz w:val="24"/>
                <w:szCs w:val="24"/>
              </w:rPr>
            </w:pPr>
          </w:p>
        </w:tc>
        <w:tc>
          <w:tcPr>
            <w:tcW w:w="8307" w:type="dxa"/>
            <w:gridSpan w:val="4"/>
            <w:tcBorders>
              <w:top w:val="single" w:sz="4" w:space="0" w:color="auto"/>
              <w:left w:val="single" w:sz="4" w:space="0" w:color="auto"/>
              <w:bottom w:val="single" w:sz="4" w:space="0" w:color="auto"/>
              <w:right w:val="single" w:sz="4" w:space="0" w:color="000000"/>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Водоснабжение</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г. </w:t>
            </w:r>
            <w:proofErr w:type="spellStart"/>
            <w:r w:rsidRPr="00BA1402">
              <w:rPr>
                <w:rFonts w:ascii="PT Astra Serif" w:hAnsi="PT Astra Serif"/>
                <w:color w:val="000000"/>
                <w:sz w:val="24"/>
                <w:szCs w:val="24"/>
              </w:rPr>
              <w:t>Новоульяновск</w:t>
            </w:r>
            <w:proofErr w:type="spellEnd"/>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514,00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22,96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11 801,44</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Северный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2,63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18,80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49,44</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Липки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15,84</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22,10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350,06</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Меловой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12,60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30,26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381,28</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с. Криуши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59,11</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14,57</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861,23</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proofErr w:type="gramStart"/>
            <w:r w:rsidRPr="00BA1402">
              <w:rPr>
                <w:rFonts w:ascii="PT Astra Serif" w:hAnsi="PT Astra Serif"/>
                <w:color w:val="000000"/>
                <w:sz w:val="24"/>
                <w:szCs w:val="24"/>
              </w:rPr>
              <w:t>с</w:t>
            </w:r>
            <w:proofErr w:type="gramEnd"/>
            <w:r w:rsidRPr="00BA1402">
              <w:rPr>
                <w:rFonts w:ascii="PT Astra Serif" w:hAnsi="PT Astra Serif"/>
                <w:color w:val="000000"/>
                <w:sz w:val="24"/>
                <w:szCs w:val="24"/>
              </w:rPr>
              <w:t>. Панская Слобода</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3,73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12,05</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44,95</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6386" w:type="dxa"/>
            <w:gridSpan w:val="3"/>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Начисление </w:t>
            </w:r>
            <w:proofErr w:type="gramStart"/>
            <w:r w:rsidRPr="00BA1402">
              <w:rPr>
                <w:rFonts w:ascii="PT Astra Serif" w:hAnsi="PT Astra Serif"/>
                <w:color w:val="000000"/>
                <w:sz w:val="24"/>
                <w:szCs w:val="24"/>
              </w:rPr>
              <w:t>повышающий</w:t>
            </w:r>
            <w:proofErr w:type="gram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коэфициент</w:t>
            </w:r>
            <w:proofErr w:type="spell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Постановлени</w:t>
            </w:r>
            <w:proofErr w:type="spellEnd"/>
            <w:r w:rsidRPr="00BA1402">
              <w:rPr>
                <w:rFonts w:ascii="PT Astra Serif" w:hAnsi="PT Astra Serif"/>
                <w:color w:val="000000"/>
                <w:sz w:val="24"/>
                <w:szCs w:val="24"/>
              </w:rPr>
              <w:t xml:space="preserve"> № 354</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1 282,59</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Итого</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14 770,99</w:t>
            </w:r>
          </w:p>
        </w:tc>
      </w:tr>
    </w:tbl>
    <w:p w:rsidR="00BA1402" w:rsidRPr="00BA1402" w:rsidRDefault="00BA1402" w:rsidP="00BA1402">
      <w:pPr>
        <w:ind w:right="-1" w:firstLine="720"/>
        <w:jc w:val="both"/>
        <w:rPr>
          <w:rFonts w:ascii="PT Astra Serif" w:hAnsi="PT Astra Serif"/>
          <w:sz w:val="24"/>
          <w:szCs w:val="24"/>
        </w:rPr>
      </w:pP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Таким образом,  в расчет тарифа на питьевую воду принят объем реализации услуги в год в размере 118,24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уб.м</w:t>
      </w:r>
      <w:proofErr w:type="spellEnd"/>
      <w:r w:rsidRPr="00BA1402">
        <w:rPr>
          <w:rFonts w:ascii="PT Astra Serif" w:hAnsi="PT Astra Serif"/>
          <w:sz w:val="24"/>
          <w:szCs w:val="24"/>
        </w:rPr>
        <w:t>.</w:t>
      </w:r>
    </w:p>
    <w:p w:rsidR="00BA1402" w:rsidRPr="00BA1402" w:rsidRDefault="00BA1402" w:rsidP="00BA1402">
      <w:pPr>
        <w:ind w:right="-1" w:firstLine="720"/>
        <w:jc w:val="both"/>
        <w:rPr>
          <w:rFonts w:ascii="PT Astra Serif" w:hAnsi="PT Astra Serif"/>
          <w:sz w:val="24"/>
          <w:szCs w:val="24"/>
        </w:rPr>
      </w:pPr>
    </w:p>
    <w:p w:rsidR="00BA1402" w:rsidRPr="00BA1402" w:rsidRDefault="00BA1402" w:rsidP="00BA1402">
      <w:pPr>
        <w:tabs>
          <w:tab w:val="left" w:pos="2670"/>
        </w:tabs>
        <w:jc w:val="both"/>
        <w:rPr>
          <w:rFonts w:ascii="PT Astra Serif" w:hAnsi="PT Astra Serif"/>
          <w:sz w:val="24"/>
          <w:szCs w:val="24"/>
          <w:lang w:val="x-none"/>
        </w:rPr>
      </w:pPr>
      <w:r w:rsidRPr="00BA1402">
        <w:rPr>
          <w:rFonts w:ascii="PT Astra Serif" w:hAnsi="PT Astra Serif"/>
          <w:sz w:val="24"/>
          <w:szCs w:val="24"/>
        </w:rPr>
        <w:t xml:space="preserve">           </w:t>
      </w:r>
      <w:r w:rsidRPr="00BA1402">
        <w:rPr>
          <w:rFonts w:ascii="PT Astra Serif" w:hAnsi="PT Astra Serif"/>
          <w:sz w:val="24"/>
          <w:szCs w:val="24"/>
        </w:rPr>
        <w:tab/>
      </w:r>
      <w:r w:rsidRPr="00BA1402">
        <w:rPr>
          <w:rFonts w:ascii="PT Astra Serif" w:hAnsi="PT Astra Serif"/>
          <w:b/>
          <w:sz w:val="24"/>
          <w:szCs w:val="24"/>
        </w:rPr>
        <w:tab/>
      </w:r>
      <w:r w:rsidRPr="00BA1402">
        <w:rPr>
          <w:rFonts w:ascii="PT Astra Serif" w:hAnsi="PT Astra Serif"/>
          <w:b/>
          <w:sz w:val="24"/>
          <w:szCs w:val="24"/>
        </w:rPr>
        <w:tab/>
        <w:t xml:space="preserve"> Статья «Электроэнергия»</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Предприятием были предложены затраты по статье «Электроэнергия» на 2021 год в сумме 1153,62 тыс. руб. </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Проанализировав представленные материалы, учитывая объем подъема воды – 141,89 тыс. м3, удельного расхода электроэнергии  – 1,150 кВт</w:t>
      </w:r>
      <w:proofErr w:type="gramStart"/>
      <w:r w:rsidRPr="00BA1402">
        <w:rPr>
          <w:rFonts w:ascii="PT Astra Serif" w:hAnsi="PT Astra Serif"/>
          <w:sz w:val="24"/>
          <w:szCs w:val="24"/>
        </w:rPr>
        <w:t>.</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ч</w:t>
      </w:r>
      <w:proofErr w:type="gramEnd"/>
      <w:r w:rsidRPr="00BA1402">
        <w:rPr>
          <w:rFonts w:ascii="PT Astra Serif" w:hAnsi="PT Astra Serif"/>
          <w:sz w:val="24"/>
          <w:szCs w:val="24"/>
        </w:rPr>
        <w:t xml:space="preserve">ас/м3,   прогнозируемого тарифа  электроэнергии 7,71 руб./кВт. час, эксперты    предлагают признать экономически обоснованной сумму затрат по данной статье в размере </w:t>
      </w:r>
      <w:r w:rsidRPr="00BA1402">
        <w:rPr>
          <w:rFonts w:ascii="PT Astra Serif" w:hAnsi="PT Astra Serif"/>
          <w:b/>
          <w:sz w:val="24"/>
          <w:szCs w:val="24"/>
        </w:rPr>
        <w:t xml:space="preserve">1258,47 тыс. руб. </w:t>
      </w:r>
    </w:p>
    <w:p w:rsidR="00BA1402" w:rsidRPr="00BA1402" w:rsidRDefault="00BA1402" w:rsidP="00BA1402">
      <w:pPr>
        <w:ind w:left="360"/>
        <w:jc w:val="center"/>
        <w:rPr>
          <w:rFonts w:ascii="PT Astra Serif" w:hAnsi="PT Astra Serif"/>
          <w:b/>
          <w:sz w:val="24"/>
          <w:szCs w:val="24"/>
        </w:rPr>
      </w:pPr>
    </w:p>
    <w:p w:rsidR="00BA1402" w:rsidRPr="00BA1402" w:rsidRDefault="00BA1402" w:rsidP="00BA1402">
      <w:pPr>
        <w:ind w:left="360"/>
        <w:jc w:val="center"/>
        <w:rPr>
          <w:rFonts w:ascii="PT Astra Serif" w:hAnsi="PT Astra Serif"/>
          <w:b/>
          <w:sz w:val="24"/>
          <w:szCs w:val="24"/>
        </w:rPr>
      </w:pPr>
      <w:r w:rsidRPr="00BA1402">
        <w:rPr>
          <w:rFonts w:ascii="PT Astra Serif" w:hAnsi="PT Astra Serif"/>
          <w:b/>
          <w:sz w:val="24"/>
          <w:szCs w:val="24"/>
        </w:rPr>
        <w:t>Статья «Затраты на оплату труда»</w:t>
      </w:r>
    </w:p>
    <w:p w:rsidR="00BA1402" w:rsidRPr="00BA1402" w:rsidRDefault="00BA1402" w:rsidP="00BA1402">
      <w:pPr>
        <w:ind w:left="-142" w:hanging="131"/>
        <w:jc w:val="both"/>
        <w:rPr>
          <w:rFonts w:ascii="PT Astra Serif" w:hAnsi="PT Astra Serif"/>
          <w:sz w:val="24"/>
          <w:szCs w:val="24"/>
        </w:rPr>
      </w:pPr>
      <w:r w:rsidRPr="00BA1402">
        <w:rPr>
          <w:rFonts w:ascii="PT Astra Serif" w:hAnsi="PT Astra Serif"/>
          <w:sz w:val="24"/>
          <w:szCs w:val="24"/>
        </w:rPr>
        <w:t xml:space="preserve">          Предприятием были предложены затраты по статье «Затраты на оплату труда» на 2021 год в сумме 794,46 тыс. руб. </w:t>
      </w:r>
    </w:p>
    <w:p w:rsidR="00BA1402" w:rsidRPr="00BA1402" w:rsidRDefault="00BA1402" w:rsidP="00BA1402">
      <w:pPr>
        <w:ind w:firstLine="720"/>
        <w:jc w:val="both"/>
        <w:rPr>
          <w:rFonts w:ascii="PT Astra Serif" w:hAnsi="PT Astra Serif"/>
          <w:sz w:val="24"/>
          <w:szCs w:val="24"/>
        </w:rPr>
      </w:pPr>
      <w:proofErr w:type="gramStart"/>
      <w:r w:rsidRPr="00BA1402">
        <w:rPr>
          <w:rFonts w:ascii="PT Astra Serif" w:hAnsi="PT Astra Serif"/>
          <w:sz w:val="24"/>
          <w:szCs w:val="24"/>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экономически обоснованными затраты по данной статье в размере </w:t>
      </w:r>
      <w:r w:rsidRPr="00BA1402">
        <w:rPr>
          <w:rFonts w:ascii="PT Astra Serif" w:hAnsi="PT Astra Serif"/>
          <w:b/>
          <w:sz w:val="24"/>
          <w:szCs w:val="24"/>
        </w:rPr>
        <w:t>351,36 тыс. руб</w:t>
      </w:r>
      <w:r w:rsidRPr="00BA1402">
        <w:rPr>
          <w:rFonts w:ascii="PT Astra Serif" w:hAnsi="PT Astra Serif"/>
          <w:sz w:val="24"/>
          <w:szCs w:val="24"/>
        </w:rPr>
        <w:t>. с учетом численности промышленно-производственного персонала в количестве 2 человек и средней заработной платой 14640 руб./мес. Заработная плата промышленного персонала не превышает среднюю по ульяновской области, которая составляет</w:t>
      </w:r>
      <w:proofErr w:type="gramEnd"/>
      <w:r w:rsidRPr="00BA1402">
        <w:rPr>
          <w:rFonts w:ascii="PT Astra Serif" w:hAnsi="PT Astra Serif"/>
          <w:sz w:val="24"/>
          <w:szCs w:val="24"/>
        </w:rPr>
        <w:t xml:space="preserve"> на 2020 год на 30107 руб.</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w:t>
      </w:r>
      <w:proofErr w:type="spellStart"/>
      <w:proofErr w:type="gramStart"/>
      <w:r w:rsidRPr="00BA1402">
        <w:rPr>
          <w:rFonts w:ascii="PT Astra Serif" w:hAnsi="PT Astra Serif"/>
          <w:sz w:val="24"/>
          <w:szCs w:val="24"/>
        </w:rPr>
        <w:t>пр</w:t>
      </w:r>
      <w:proofErr w:type="spellEnd"/>
      <w:proofErr w:type="gramEnd"/>
      <w:r w:rsidRPr="00BA1402">
        <w:rPr>
          <w:rFonts w:ascii="PT Astra Serif" w:hAnsi="PT Astra Serif"/>
          <w:sz w:val="24"/>
          <w:szCs w:val="24"/>
        </w:rPr>
        <w:t xml:space="preserve"> «Об утверждении Типовых отраслевых норм численности работников водопроводно-канализационного хозяйства». В целях сглаживания тарифов в расчет тарифа принята численность 2 чел., нормативная составляет  5,41 чел. </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Отчисления на социальные нужды</w:t>
      </w:r>
      <w:r w:rsidRPr="00BA1402">
        <w:rPr>
          <w:rFonts w:ascii="PT Astra Serif" w:hAnsi="PT Astra Serif"/>
          <w:b/>
          <w:bCs/>
          <w:i/>
          <w:iCs/>
          <w:sz w:val="24"/>
          <w:szCs w:val="24"/>
          <w:lang w:val="x-none" w:eastAsia="x-none"/>
        </w:rPr>
        <w:t>»</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BA1402">
        <w:rPr>
          <w:rFonts w:ascii="PT Astra Serif" w:hAnsi="PT Astra Serif"/>
          <w:b/>
          <w:sz w:val="24"/>
          <w:szCs w:val="24"/>
        </w:rPr>
        <w:t>112,44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Прочие производственные</w:t>
      </w:r>
      <w:r w:rsidRPr="00BA1402">
        <w:rPr>
          <w:rFonts w:ascii="PT Astra Serif" w:hAnsi="PT Astra Serif"/>
          <w:b/>
          <w:bCs/>
          <w:i/>
          <w:iCs/>
          <w:sz w:val="24"/>
          <w:szCs w:val="24"/>
          <w:lang w:val="x-none" w:eastAsia="x-none"/>
        </w:rPr>
        <w:t xml:space="preserve">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Статья затрат «Прочие производственные расходы» предложена предприятием на 2021 год в размере  141,53 тыс. руб.</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Проанализировав предоставленные материалы (</w:t>
      </w:r>
      <w:proofErr w:type="spellStart"/>
      <w:r w:rsidRPr="00BA1402">
        <w:rPr>
          <w:rFonts w:ascii="PT Astra Serif" w:hAnsi="PT Astra Serif"/>
          <w:sz w:val="24"/>
          <w:szCs w:val="24"/>
        </w:rPr>
        <w:t>лабор</w:t>
      </w:r>
      <w:proofErr w:type="spellEnd"/>
      <w:r w:rsidRPr="00BA1402">
        <w:rPr>
          <w:rFonts w:ascii="PT Astra Serif" w:hAnsi="PT Astra Serif"/>
          <w:sz w:val="24"/>
          <w:szCs w:val="24"/>
        </w:rPr>
        <w:t xml:space="preserve">. анализы договор от № УЛ000431 от 23.08.2019, № 27778КГ от 18.11.2019, № 19/В-82  от 11.10.2019, № ТО 18 Ну, договор на услуги РИЦ от 31.07.2019 № 241-20-АП </w:t>
      </w:r>
      <w:proofErr w:type="gramStart"/>
      <w:r w:rsidRPr="00BA1402">
        <w:rPr>
          <w:rFonts w:ascii="PT Astra Serif" w:hAnsi="PT Astra Serif"/>
          <w:sz w:val="24"/>
          <w:szCs w:val="24"/>
        </w:rPr>
        <w:t>–п</w:t>
      </w:r>
      <w:proofErr w:type="gramEnd"/>
      <w:r w:rsidRPr="00BA1402">
        <w:rPr>
          <w:rFonts w:ascii="PT Astra Serif" w:hAnsi="PT Astra Serif"/>
          <w:sz w:val="24"/>
          <w:szCs w:val="24"/>
        </w:rPr>
        <w:t xml:space="preserve">редоставлена справка о 100% наличии прямых договоров с потребителями), эксперты   согласны с предложением предприятия и предлагают признать экономически обоснованными затраты по  статье «Прочие производственные  расходы»  на 2021 год в размере </w:t>
      </w:r>
      <w:r w:rsidRPr="00BA1402">
        <w:rPr>
          <w:rFonts w:ascii="PT Astra Serif" w:hAnsi="PT Astra Serif"/>
          <w:b/>
          <w:sz w:val="24"/>
          <w:szCs w:val="24"/>
        </w:rPr>
        <w:t>67,40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Cs/>
          <w:i/>
          <w:iCs/>
          <w:sz w:val="24"/>
          <w:szCs w:val="24"/>
          <w:lang w:eastAsia="x-none"/>
        </w:rPr>
        <w:tab/>
      </w: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Административные расходы</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«Административные расходы» предложена предприятием на 2021 год в размере  393,27 тыс. руб.  </w:t>
      </w:r>
    </w:p>
    <w:p w:rsidR="00BA1402" w:rsidRPr="00BA1402" w:rsidRDefault="00BA1402" w:rsidP="00BA1402">
      <w:pPr>
        <w:ind w:firstLine="709"/>
        <w:jc w:val="both"/>
        <w:rPr>
          <w:rFonts w:ascii="PT Astra Serif" w:hAnsi="PT Astra Serif"/>
          <w:b/>
          <w:sz w:val="24"/>
          <w:szCs w:val="24"/>
        </w:rPr>
      </w:pPr>
      <w:r w:rsidRPr="00BA1402">
        <w:rPr>
          <w:rFonts w:ascii="PT Astra Serif" w:hAnsi="PT Astra Serif"/>
          <w:sz w:val="24"/>
          <w:szCs w:val="24"/>
        </w:rPr>
        <w:t xml:space="preserve">Проанализировав предоставленные материалы,  в целях сглаживания тарифов эксперты  предлагают признать экономически обоснованными затраты по  статье «Административные расходы»  на 2021 год  в размере </w:t>
      </w:r>
      <w:r w:rsidRPr="00BA1402">
        <w:rPr>
          <w:rFonts w:ascii="PT Astra Serif" w:hAnsi="PT Astra Serif"/>
          <w:b/>
          <w:sz w:val="24"/>
          <w:szCs w:val="24"/>
        </w:rPr>
        <w:t xml:space="preserve">55,37 тыс. руб. </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Расходы на уплату налогов и сборов</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«Расходы на уплату налогов и сборов» предложена предприятием на 2021 год в размере  61,79 тыс. руб. (водный налог).  </w:t>
      </w:r>
    </w:p>
    <w:p w:rsidR="00BA1402" w:rsidRPr="00BA1402" w:rsidRDefault="00BA1402" w:rsidP="00BA1402">
      <w:pPr>
        <w:autoSpaceDE w:val="0"/>
        <w:autoSpaceDN w:val="0"/>
        <w:adjustRightInd w:val="0"/>
        <w:jc w:val="both"/>
        <w:rPr>
          <w:rFonts w:ascii="PT Astra Serif" w:hAnsi="PT Astra Serif"/>
          <w:sz w:val="24"/>
          <w:szCs w:val="24"/>
        </w:rPr>
      </w:pPr>
      <w:r w:rsidRPr="00BA1402">
        <w:rPr>
          <w:rFonts w:ascii="PT Astra Serif" w:hAnsi="PT Astra Serif"/>
          <w:sz w:val="24"/>
          <w:szCs w:val="24"/>
        </w:rPr>
        <w:t>Расчет осуществлен самостоятельно исходя из заявленного объема поднятой воды  (114,02 куб. м. население*162 руб. ставка+27,87*803,88)/ 1000= 40,88 тыс. руб.</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    </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ab/>
      </w:r>
      <w:r w:rsidRPr="00BA1402">
        <w:rPr>
          <w:rFonts w:ascii="PT Astra Serif" w:hAnsi="PT Astra Serif"/>
          <w:sz w:val="24"/>
          <w:szCs w:val="24"/>
        </w:rPr>
        <w:tab/>
      </w:r>
      <w:r w:rsidRPr="00BA1402">
        <w:rPr>
          <w:rFonts w:ascii="PT Astra Serif" w:hAnsi="PT Astra Serif"/>
          <w:b/>
          <w:sz w:val="24"/>
          <w:szCs w:val="24"/>
        </w:rPr>
        <w:t>Необходимая валовая выручка и полезный отпуск услуги</w:t>
      </w:r>
    </w:p>
    <w:p w:rsidR="00BA1402" w:rsidRPr="00BA1402" w:rsidRDefault="00BA1402" w:rsidP="00BA1402">
      <w:pPr>
        <w:autoSpaceDE w:val="0"/>
        <w:autoSpaceDN w:val="0"/>
        <w:adjustRightInd w:val="0"/>
        <w:spacing w:after="120"/>
        <w:ind w:firstLine="708"/>
        <w:jc w:val="both"/>
        <w:outlineLvl w:val="1"/>
        <w:rPr>
          <w:rFonts w:ascii="PT Astra Serif" w:hAnsi="PT Astra Serif"/>
          <w:sz w:val="24"/>
          <w:szCs w:val="24"/>
        </w:rPr>
      </w:pPr>
      <w:r w:rsidRPr="00BA1402">
        <w:rPr>
          <w:rFonts w:ascii="PT Astra Serif" w:hAnsi="PT Astra Serif"/>
          <w:sz w:val="24"/>
          <w:szCs w:val="24"/>
        </w:rPr>
        <w:t xml:space="preserve">Необходимая валовая выручка для реализации производственной программы на услуги холодного водоснабжения в МО «п. Криуши» устанавливается на 2021 год в размере </w:t>
      </w:r>
      <w:r w:rsidRPr="00BA1402">
        <w:rPr>
          <w:rFonts w:ascii="PT Astra Serif" w:hAnsi="PT Astra Serif"/>
          <w:b/>
          <w:sz w:val="24"/>
          <w:szCs w:val="24"/>
        </w:rPr>
        <w:t>1885,91 тыс. руб.</w:t>
      </w:r>
      <w:r w:rsidRPr="00BA1402">
        <w:rPr>
          <w:rFonts w:ascii="PT Astra Serif" w:hAnsi="PT Astra Serif"/>
          <w:sz w:val="24"/>
          <w:szCs w:val="24"/>
        </w:rPr>
        <w:t xml:space="preserve"> </w:t>
      </w:r>
    </w:p>
    <w:p w:rsidR="00BA1402" w:rsidRPr="00BA1402" w:rsidRDefault="00BA1402" w:rsidP="00BA1402">
      <w:pPr>
        <w:autoSpaceDE w:val="0"/>
        <w:autoSpaceDN w:val="0"/>
        <w:adjustRightInd w:val="0"/>
        <w:spacing w:after="120"/>
        <w:ind w:firstLine="708"/>
        <w:jc w:val="both"/>
        <w:outlineLvl w:val="1"/>
        <w:rPr>
          <w:rFonts w:ascii="PT Astra Serif" w:hAnsi="PT Astra Serif"/>
          <w:sz w:val="24"/>
          <w:szCs w:val="24"/>
        </w:rPr>
      </w:pPr>
    </w:p>
    <w:p w:rsidR="00BA1402" w:rsidRPr="00BA1402" w:rsidRDefault="00BA1402" w:rsidP="00BA1402">
      <w:pPr>
        <w:tabs>
          <w:tab w:val="left" w:pos="2670"/>
        </w:tabs>
        <w:jc w:val="center"/>
        <w:rPr>
          <w:rFonts w:ascii="PT Astra Serif" w:hAnsi="PT Astra Serif"/>
          <w:b/>
          <w:sz w:val="24"/>
          <w:szCs w:val="24"/>
        </w:rPr>
      </w:pPr>
      <w:r w:rsidRPr="00BA1402">
        <w:rPr>
          <w:rFonts w:ascii="PT Astra Serif" w:hAnsi="PT Astra Serif"/>
          <w:b/>
          <w:sz w:val="24"/>
          <w:szCs w:val="24"/>
        </w:rPr>
        <w:t xml:space="preserve">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2021 год  </w:t>
      </w:r>
      <w:proofErr w:type="gramStart"/>
      <w:r w:rsidRPr="00BA1402">
        <w:rPr>
          <w:rFonts w:ascii="PT Astra Serif" w:hAnsi="PT Astra Serif"/>
          <w:b/>
          <w:sz w:val="24"/>
          <w:szCs w:val="24"/>
        </w:rPr>
        <w:t>в</w:t>
      </w:r>
      <w:proofErr w:type="gramEnd"/>
      <w:r w:rsidRPr="00BA1402">
        <w:rPr>
          <w:rFonts w:ascii="PT Astra Serif" w:hAnsi="PT Astra Serif"/>
          <w:b/>
          <w:sz w:val="24"/>
          <w:szCs w:val="24"/>
        </w:rPr>
        <w:t xml:space="preserve"> с. Панская Слобода</w:t>
      </w:r>
    </w:p>
    <w:p w:rsidR="00BA1402" w:rsidRPr="00BA1402" w:rsidRDefault="00BA1402" w:rsidP="00BA1402">
      <w:pPr>
        <w:jc w:val="center"/>
        <w:rPr>
          <w:rFonts w:ascii="PT Astra Serif" w:hAnsi="PT Astra Serif"/>
          <w:b/>
          <w:sz w:val="24"/>
          <w:szCs w:val="24"/>
          <w:lang w:val="x-none"/>
        </w:rPr>
      </w:pPr>
    </w:p>
    <w:p w:rsidR="00BA1402" w:rsidRPr="00BA1402" w:rsidRDefault="00BA1402" w:rsidP="00BA1402">
      <w:pPr>
        <w:ind w:right="-399"/>
        <w:jc w:val="center"/>
        <w:rPr>
          <w:rFonts w:ascii="PT Astra Serif" w:hAnsi="PT Astra Serif"/>
          <w:b/>
          <w:sz w:val="24"/>
          <w:szCs w:val="24"/>
        </w:rPr>
      </w:pPr>
      <w:r w:rsidRPr="00BA1402">
        <w:rPr>
          <w:rFonts w:ascii="PT Astra Serif" w:hAnsi="PT Astra Serif"/>
          <w:b/>
          <w:sz w:val="24"/>
          <w:szCs w:val="24"/>
        </w:rPr>
        <w:t>Определение объема отпуска воды</w:t>
      </w:r>
    </w:p>
    <w:p w:rsidR="00BA1402" w:rsidRPr="00BA1402" w:rsidRDefault="00BA1402" w:rsidP="00BA1402">
      <w:pPr>
        <w:ind w:right="-1" w:firstLine="720"/>
        <w:jc w:val="both"/>
        <w:rPr>
          <w:rFonts w:ascii="PT Astra Serif" w:hAnsi="PT Astra Serif"/>
          <w:sz w:val="24"/>
          <w:szCs w:val="24"/>
          <w:lang w:val="x-none"/>
        </w:rPr>
      </w:pPr>
      <w:proofErr w:type="gramStart"/>
      <w:r w:rsidRPr="00BA1402">
        <w:rPr>
          <w:rFonts w:ascii="PT Astra Serif" w:hAnsi="PT Astra Serif"/>
          <w:sz w:val="24"/>
          <w:szCs w:val="24"/>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w:t>
      </w:r>
      <w:proofErr w:type="gramEnd"/>
      <w:r w:rsidRPr="00BA1402">
        <w:rPr>
          <w:rFonts w:ascii="PT Astra Serif" w:hAnsi="PT Astra Serif"/>
          <w:sz w:val="24"/>
          <w:szCs w:val="24"/>
        </w:rPr>
        <w:t xml:space="preserve">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В соответствии с договором от 16.07.2020 № 1 муниципальное имущество водопроводно-канализационного хозяйства г. </w:t>
      </w:r>
      <w:proofErr w:type="spellStart"/>
      <w:r w:rsidRPr="00BA1402">
        <w:rPr>
          <w:rFonts w:ascii="PT Astra Serif" w:hAnsi="PT Astra Serif"/>
          <w:sz w:val="24"/>
          <w:szCs w:val="24"/>
        </w:rPr>
        <w:t>Новоульяновска</w:t>
      </w:r>
      <w:proofErr w:type="spellEnd"/>
      <w:r w:rsidRPr="00BA1402">
        <w:rPr>
          <w:rFonts w:ascii="PT Astra Serif" w:hAnsi="PT Astra Serif"/>
          <w:sz w:val="24"/>
          <w:szCs w:val="24"/>
        </w:rPr>
        <w:t xml:space="preserve"> передано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в аренд</w:t>
      </w:r>
      <w:proofErr w:type="gramStart"/>
      <w:r w:rsidRPr="00BA1402">
        <w:rPr>
          <w:rFonts w:ascii="PT Astra Serif" w:hAnsi="PT Astra Serif"/>
          <w:sz w:val="24"/>
          <w:szCs w:val="24"/>
        </w:rPr>
        <w:t>у   ООО</w:t>
      </w:r>
      <w:proofErr w:type="gramEnd"/>
      <w:r w:rsidRPr="00BA1402">
        <w:rPr>
          <w:rFonts w:ascii="PT Astra Serif" w:hAnsi="PT Astra Serif"/>
          <w:sz w:val="24"/>
          <w:szCs w:val="24"/>
        </w:rPr>
        <w:t xml:space="preserve">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xml:space="preserve">», что согласовано МУ КУМИЗО                           МО «г.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письмом от 17.07.2020 № 687.</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На момент утверждения тарифов на питьевую воду отсутствуют фактические значения деятельности организации за предыдущие периоды. Расчет объемов оказываемых услуг по услугам питьевого водоснабжения осуществлен предприятием исходя из фактических данных предприятия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w:t>
      </w:r>
    </w:p>
    <w:p w:rsidR="00BA1402" w:rsidRPr="00BA1402" w:rsidRDefault="00BA1402" w:rsidP="00BA1402">
      <w:pPr>
        <w:ind w:right="-1" w:firstLine="720"/>
        <w:jc w:val="both"/>
        <w:rPr>
          <w:rFonts w:ascii="PT Astra Serif" w:hAnsi="PT Astra Serif"/>
          <w:sz w:val="24"/>
          <w:szCs w:val="24"/>
        </w:rPr>
      </w:pPr>
    </w:p>
    <w:tbl>
      <w:tblPr>
        <w:tblW w:w="8529" w:type="dxa"/>
        <w:tblInd w:w="93" w:type="dxa"/>
        <w:tblLook w:val="04A0" w:firstRow="1" w:lastRow="0" w:firstColumn="1" w:lastColumn="0" w:noHBand="0" w:noVBand="1"/>
      </w:tblPr>
      <w:tblGrid>
        <w:gridCol w:w="222"/>
        <w:gridCol w:w="2702"/>
        <w:gridCol w:w="2067"/>
        <w:gridCol w:w="1617"/>
        <w:gridCol w:w="1921"/>
      </w:tblGrid>
      <w:tr w:rsidR="00BA1402" w:rsidRPr="00BA1402" w:rsidTr="00BA1402">
        <w:trPr>
          <w:trHeight w:val="585"/>
        </w:trPr>
        <w:tc>
          <w:tcPr>
            <w:tcW w:w="8529" w:type="dxa"/>
            <w:gridSpan w:val="5"/>
            <w:vAlign w:val="bottom"/>
            <w:hideMark/>
          </w:tcPr>
          <w:p w:rsid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Объемы  и выручка по услугам водоснабжения  МУП "Водоканал-</w:t>
            </w:r>
            <w:proofErr w:type="spellStart"/>
            <w:r w:rsidRPr="00BA1402">
              <w:rPr>
                <w:rFonts w:ascii="PT Astra Serif" w:hAnsi="PT Astra Serif"/>
                <w:color w:val="000000"/>
                <w:sz w:val="24"/>
                <w:szCs w:val="24"/>
              </w:rPr>
              <w:t>Новоульянвоск</w:t>
            </w:r>
            <w:proofErr w:type="spellEnd"/>
            <w:r w:rsidRPr="00BA1402">
              <w:rPr>
                <w:rFonts w:ascii="PT Astra Serif" w:hAnsi="PT Astra Serif"/>
                <w:color w:val="000000"/>
                <w:sz w:val="24"/>
                <w:szCs w:val="24"/>
              </w:rPr>
              <w:t>"   за период июль - декабрь 2020 года</w:t>
            </w:r>
          </w:p>
          <w:p w:rsidR="00327A6E" w:rsidRPr="00BA1402" w:rsidRDefault="00327A6E" w:rsidP="00BA1402">
            <w:pPr>
              <w:jc w:val="center"/>
              <w:rPr>
                <w:rFonts w:ascii="PT Astra Serif" w:hAnsi="PT Astra Serif"/>
                <w:color w:val="000000"/>
                <w:sz w:val="24"/>
                <w:szCs w:val="24"/>
              </w:rPr>
            </w:pPr>
          </w:p>
        </w:tc>
      </w:tr>
      <w:tr w:rsidR="00BA1402" w:rsidRPr="00BA1402" w:rsidTr="00BA1402">
        <w:trPr>
          <w:trHeight w:val="315"/>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w:t>
            </w:r>
          </w:p>
        </w:tc>
        <w:tc>
          <w:tcPr>
            <w:tcW w:w="206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Объем, тыс</w:t>
            </w:r>
            <w:proofErr w:type="gramStart"/>
            <w:r w:rsidRPr="00BA1402">
              <w:rPr>
                <w:rFonts w:ascii="PT Astra Serif" w:hAnsi="PT Astra Serif"/>
                <w:color w:val="000000"/>
                <w:sz w:val="24"/>
                <w:szCs w:val="24"/>
              </w:rPr>
              <w:t>.м</w:t>
            </w:r>
            <w:proofErr w:type="gramEnd"/>
            <w:r w:rsidRPr="00BA1402">
              <w:rPr>
                <w:rFonts w:ascii="PT Astra Serif" w:hAnsi="PT Astra Serif"/>
                <w:color w:val="000000"/>
                <w:sz w:val="24"/>
                <w:szCs w:val="24"/>
              </w:rPr>
              <w:t>3</w:t>
            </w:r>
          </w:p>
        </w:tc>
        <w:tc>
          <w:tcPr>
            <w:tcW w:w="1617"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Тариф, руб.</w:t>
            </w:r>
          </w:p>
        </w:tc>
        <w:tc>
          <w:tcPr>
            <w:tcW w:w="1921"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Выручка, руб.</w:t>
            </w:r>
          </w:p>
        </w:tc>
      </w:tr>
      <w:tr w:rsidR="00BA1402" w:rsidRPr="00BA1402" w:rsidTr="00BA1402">
        <w:trPr>
          <w:trHeight w:val="315"/>
        </w:trPr>
        <w:tc>
          <w:tcPr>
            <w:tcW w:w="222" w:type="dxa"/>
            <w:noWrap/>
            <w:vAlign w:val="bottom"/>
            <w:hideMark/>
          </w:tcPr>
          <w:p w:rsidR="00BA1402" w:rsidRPr="00BA1402" w:rsidRDefault="00BA1402" w:rsidP="00BA1402">
            <w:pPr>
              <w:rPr>
                <w:rFonts w:ascii="PT Astra Serif" w:hAnsi="PT Astra Serif"/>
                <w:sz w:val="24"/>
                <w:szCs w:val="24"/>
              </w:rPr>
            </w:pPr>
          </w:p>
        </w:tc>
        <w:tc>
          <w:tcPr>
            <w:tcW w:w="8307" w:type="dxa"/>
            <w:gridSpan w:val="4"/>
            <w:tcBorders>
              <w:top w:val="single" w:sz="4" w:space="0" w:color="auto"/>
              <w:left w:val="single" w:sz="4" w:space="0" w:color="auto"/>
              <w:bottom w:val="single" w:sz="4" w:space="0" w:color="auto"/>
              <w:right w:val="single" w:sz="4" w:space="0" w:color="000000"/>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Водоснабжение</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г. </w:t>
            </w:r>
            <w:proofErr w:type="spellStart"/>
            <w:r w:rsidRPr="00BA1402">
              <w:rPr>
                <w:rFonts w:ascii="PT Astra Serif" w:hAnsi="PT Astra Serif"/>
                <w:color w:val="000000"/>
                <w:sz w:val="24"/>
                <w:szCs w:val="24"/>
              </w:rPr>
              <w:t>Новоульяновск</w:t>
            </w:r>
            <w:proofErr w:type="spellEnd"/>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514,00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22,96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11 801,44</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Северный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2,63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18,80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49,44</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Липки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15,84</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22,10</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350,06</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Меловой</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12,60</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30,26</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381,28</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с. Криуши</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59,11</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14,57</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861,23</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proofErr w:type="gramStart"/>
            <w:r w:rsidRPr="00BA1402">
              <w:rPr>
                <w:rFonts w:ascii="PT Astra Serif" w:hAnsi="PT Astra Serif"/>
                <w:color w:val="000000"/>
                <w:sz w:val="24"/>
                <w:szCs w:val="24"/>
              </w:rPr>
              <w:t>с</w:t>
            </w:r>
            <w:proofErr w:type="gramEnd"/>
            <w:r w:rsidRPr="00BA1402">
              <w:rPr>
                <w:rFonts w:ascii="PT Astra Serif" w:hAnsi="PT Astra Serif"/>
                <w:color w:val="000000"/>
                <w:sz w:val="24"/>
                <w:szCs w:val="24"/>
              </w:rPr>
              <w:t>. Панская Слобода</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3,73</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12,05</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44,95</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6386" w:type="dxa"/>
            <w:gridSpan w:val="3"/>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Начисление </w:t>
            </w:r>
            <w:proofErr w:type="gramStart"/>
            <w:r w:rsidRPr="00BA1402">
              <w:rPr>
                <w:rFonts w:ascii="PT Astra Serif" w:hAnsi="PT Astra Serif"/>
                <w:color w:val="000000"/>
                <w:sz w:val="24"/>
                <w:szCs w:val="24"/>
              </w:rPr>
              <w:t>повышающий</w:t>
            </w:r>
            <w:proofErr w:type="gram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коэфициент</w:t>
            </w:r>
            <w:proofErr w:type="spellEnd"/>
            <w:r w:rsidRPr="00BA1402">
              <w:rPr>
                <w:rFonts w:ascii="PT Astra Serif" w:hAnsi="PT Astra Serif"/>
                <w:color w:val="000000"/>
                <w:sz w:val="24"/>
                <w:szCs w:val="24"/>
              </w:rPr>
              <w:t xml:space="preserve">  </w:t>
            </w:r>
            <w:proofErr w:type="spellStart"/>
            <w:r w:rsidRPr="00BA1402">
              <w:rPr>
                <w:rFonts w:ascii="PT Astra Serif" w:hAnsi="PT Astra Serif"/>
                <w:color w:val="000000"/>
                <w:sz w:val="24"/>
                <w:szCs w:val="24"/>
              </w:rPr>
              <w:t>Постановлени</w:t>
            </w:r>
            <w:proofErr w:type="spellEnd"/>
            <w:r w:rsidRPr="00BA1402">
              <w:rPr>
                <w:rFonts w:ascii="PT Astra Serif" w:hAnsi="PT Astra Serif"/>
                <w:color w:val="000000"/>
                <w:sz w:val="24"/>
                <w:szCs w:val="24"/>
              </w:rPr>
              <w:t xml:space="preserve"> № 354</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1 282,59</w:t>
            </w:r>
          </w:p>
        </w:tc>
      </w:tr>
      <w:tr w:rsidR="00BA1402" w:rsidRPr="00BA1402" w:rsidTr="00BA1402">
        <w:trPr>
          <w:trHeight w:val="300"/>
        </w:trPr>
        <w:tc>
          <w:tcPr>
            <w:tcW w:w="222" w:type="dxa"/>
            <w:noWrap/>
            <w:vAlign w:val="bottom"/>
            <w:hideMark/>
          </w:tcPr>
          <w:p w:rsidR="00BA1402" w:rsidRPr="00BA1402" w:rsidRDefault="00BA1402" w:rsidP="00BA1402">
            <w:pPr>
              <w:rPr>
                <w:rFonts w:ascii="PT Astra Serif" w:hAnsi="PT Astra Serif"/>
                <w:sz w:val="24"/>
                <w:szCs w:val="24"/>
              </w:rPr>
            </w:pPr>
          </w:p>
        </w:tc>
        <w:tc>
          <w:tcPr>
            <w:tcW w:w="2702"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Итого</w:t>
            </w:r>
          </w:p>
        </w:tc>
        <w:tc>
          <w:tcPr>
            <w:tcW w:w="206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617"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921"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14 770,99</w:t>
            </w:r>
          </w:p>
        </w:tc>
      </w:tr>
    </w:tbl>
    <w:p w:rsidR="00BA1402" w:rsidRPr="00BA1402" w:rsidRDefault="00BA1402" w:rsidP="00BA1402">
      <w:pPr>
        <w:tabs>
          <w:tab w:val="left" w:pos="3705"/>
        </w:tabs>
        <w:ind w:right="-1" w:firstLine="720"/>
        <w:jc w:val="both"/>
        <w:rPr>
          <w:rFonts w:ascii="PT Astra Serif" w:hAnsi="PT Astra Serif"/>
          <w:sz w:val="24"/>
          <w:szCs w:val="24"/>
        </w:rPr>
      </w:pP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Таким образом,  в расчет тарифа на питьевую воду принят объем реализации услуги в год в размере 7,46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уб.м</w:t>
      </w:r>
      <w:proofErr w:type="spellEnd"/>
      <w:r w:rsidRPr="00BA1402">
        <w:rPr>
          <w:rFonts w:ascii="PT Astra Serif" w:hAnsi="PT Astra Serif"/>
          <w:sz w:val="24"/>
          <w:szCs w:val="24"/>
        </w:rPr>
        <w:t>.</w:t>
      </w:r>
    </w:p>
    <w:p w:rsidR="00BA1402" w:rsidRPr="00BA1402" w:rsidRDefault="00BA1402" w:rsidP="00BA1402">
      <w:pPr>
        <w:tabs>
          <w:tab w:val="left" w:pos="2670"/>
        </w:tabs>
        <w:jc w:val="both"/>
        <w:rPr>
          <w:rFonts w:ascii="PT Astra Serif" w:hAnsi="PT Astra Serif"/>
          <w:sz w:val="24"/>
          <w:szCs w:val="24"/>
          <w:lang w:val="x-none"/>
        </w:rPr>
      </w:pPr>
      <w:r w:rsidRPr="00BA1402">
        <w:rPr>
          <w:rFonts w:ascii="PT Astra Serif" w:hAnsi="PT Astra Serif"/>
          <w:sz w:val="24"/>
          <w:szCs w:val="24"/>
        </w:rPr>
        <w:t xml:space="preserve">           </w:t>
      </w:r>
      <w:r w:rsidRPr="00BA1402">
        <w:rPr>
          <w:rFonts w:ascii="PT Astra Serif" w:hAnsi="PT Astra Serif"/>
          <w:b/>
          <w:sz w:val="24"/>
          <w:szCs w:val="24"/>
        </w:rPr>
        <w:tab/>
      </w:r>
      <w:r w:rsidRPr="00BA1402">
        <w:rPr>
          <w:rFonts w:ascii="PT Astra Serif" w:hAnsi="PT Astra Serif"/>
          <w:b/>
          <w:sz w:val="24"/>
          <w:szCs w:val="24"/>
        </w:rPr>
        <w:tab/>
        <w:t xml:space="preserve"> </w:t>
      </w:r>
      <w:r w:rsidRPr="00BA1402">
        <w:rPr>
          <w:rFonts w:ascii="PT Astra Serif" w:hAnsi="PT Astra Serif"/>
          <w:b/>
          <w:sz w:val="24"/>
          <w:szCs w:val="24"/>
        </w:rPr>
        <w:tab/>
        <w:t>Статья «Электроэнергия»</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Предприятием были предложены затраты по статье «Электроэнергия» на 2021 год в сумме 89,48 тыс. руб. </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Проанализировав представленные материалы, учитывая объем подъема воды – 8,95 тыс. м3, удельного расхода электроэнергии  – 1,309 кВт</w:t>
      </w:r>
      <w:proofErr w:type="gramStart"/>
      <w:r w:rsidRPr="00BA1402">
        <w:rPr>
          <w:rFonts w:ascii="PT Astra Serif" w:hAnsi="PT Astra Serif"/>
          <w:sz w:val="24"/>
          <w:szCs w:val="24"/>
        </w:rPr>
        <w:t>.</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ч</w:t>
      </w:r>
      <w:proofErr w:type="gramEnd"/>
      <w:r w:rsidRPr="00BA1402">
        <w:rPr>
          <w:rFonts w:ascii="PT Astra Serif" w:hAnsi="PT Astra Serif"/>
          <w:sz w:val="24"/>
          <w:szCs w:val="24"/>
        </w:rPr>
        <w:t xml:space="preserve">ас/м3,   прогнозируемого тарифа  электроэнергии 7,478 руб./кВт. час, эксперты    предлагают признать экономически обоснованной сумму затрат по данной статье в размере </w:t>
      </w:r>
      <w:r w:rsidRPr="00BA1402">
        <w:rPr>
          <w:rFonts w:ascii="PT Astra Serif" w:hAnsi="PT Astra Serif"/>
          <w:b/>
          <w:sz w:val="24"/>
          <w:szCs w:val="24"/>
        </w:rPr>
        <w:t xml:space="preserve">87,60 тыс. руб. </w:t>
      </w:r>
      <w:r w:rsidRPr="00BA1402">
        <w:rPr>
          <w:rFonts w:ascii="PT Astra Serif" w:hAnsi="PT Astra Serif"/>
          <w:sz w:val="24"/>
          <w:szCs w:val="24"/>
        </w:rPr>
        <w:t>Объемы электроэнергии сведены в общую таблицу за период июль-декабрь 2020 года.</w:t>
      </w:r>
    </w:p>
    <w:p w:rsidR="00BA1402" w:rsidRPr="00BA1402" w:rsidRDefault="00BA1402" w:rsidP="00BA1402">
      <w:pPr>
        <w:ind w:left="-1276" w:right="-285" w:hanging="142"/>
        <w:jc w:val="both"/>
        <w:rPr>
          <w:rFonts w:ascii="PT Astra Serif" w:hAnsi="PT Astra Serif"/>
          <w:sz w:val="24"/>
          <w:szCs w:val="24"/>
        </w:rPr>
      </w:pPr>
    </w:p>
    <w:p w:rsidR="00BA1402" w:rsidRPr="00BA1402" w:rsidRDefault="00BA1402" w:rsidP="00BA1402">
      <w:pPr>
        <w:ind w:firstLine="851"/>
        <w:jc w:val="both"/>
        <w:rPr>
          <w:rFonts w:ascii="PT Astra Serif" w:hAnsi="PT Astra Serif"/>
          <w:sz w:val="24"/>
          <w:szCs w:val="24"/>
        </w:rPr>
      </w:pPr>
      <w:r w:rsidRPr="00BA1402">
        <w:rPr>
          <w:rFonts w:ascii="PT Astra Serif" w:hAnsi="PT Astra Serif"/>
          <w:sz w:val="24"/>
          <w:szCs w:val="24"/>
        </w:rPr>
        <w:t xml:space="preserve">В расчет тарифа приняты следующие объемы  электроэнергии – 11,715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вт</w:t>
      </w:r>
      <w:proofErr w:type="spellEnd"/>
      <w:r w:rsidRPr="00BA1402">
        <w:rPr>
          <w:rFonts w:ascii="PT Astra Serif" w:hAnsi="PT Astra Serif"/>
          <w:sz w:val="24"/>
          <w:szCs w:val="24"/>
        </w:rPr>
        <w:t>*ч.</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Прочие производственные</w:t>
      </w:r>
      <w:r w:rsidRPr="00BA1402">
        <w:rPr>
          <w:rFonts w:ascii="PT Astra Serif" w:hAnsi="PT Astra Serif"/>
          <w:b/>
          <w:bCs/>
          <w:i/>
          <w:iCs/>
          <w:sz w:val="24"/>
          <w:szCs w:val="24"/>
          <w:lang w:val="x-none" w:eastAsia="x-none"/>
        </w:rPr>
        <w:t xml:space="preserve">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Статья затрат «Прочие производственные расходы» предложена предприятием на 2020 год в размере  8,79 тыс. руб.</w:t>
      </w:r>
    </w:p>
    <w:p w:rsidR="00BA1402" w:rsidRPr="00BA1402" w:rsidRDefault="00BA1402" w:rsidP="00BA1402">
      <w:pPr>
        <w:jc w:val="both"/>
        <w:rPr>
          <w:rFonts w:ascii="PT Astra Serif" w:hAnsi="PT Astra Serif"/>
          <w:b/>
          <w:sz w:val="24"/>
          <w:szCs w:val="24"/>
        </w:rPr>
      </w:pPr>
      <w:r w:rsidRPr="00BA1402">
        <w:rPr>
          <w:rFonts w:ascii="PT Astra Serif" w:hAnsi="PT Astra Serif"/>
          <w:sz w:val="24"/>
          <w:szCs w:val="24"/>
        </w:rPr>
        <w:lastRenderedPageBreak/>
        <w:t>Проанализировав предоставленные материалы (</w:t>
      </w:r>
      <w:proofErr w:type="spellStart"/>
      <w:r w:rsidRPr="00BA1402">
        <w:rPr>
          <w:rFonts w:ascii="PT Astra Serif" w:hAnsi="PT Astra Serif"/>
          <w:sz w:val="24"/>
          <w:szCs w:val="24"/>
        </w:rPr>
        <w:t>лабор</w:t>
      </w:r>
      <w:proofErr w:type="spellEnd"/>
      <w:r w:rsidRPr="00BA1402">
        <w:rPr>
          <w:rFonts w:ascii="PT Astra Serif" w:hAnsi="PT Astra Serif"/>
          <w:sz w:val="24"/>
          <w:szCs w:val="24"/>
        </w:rPr>
        <w:t xml:space="preserve">. анализы договор                                            № УЛ000431 от 23.08.2019, № 27778КГ от 18.11.2019, № 19/В-82 от 11.10.2019, № ТО 18 Ну, договор на услуги РИЦ от 31.07.2019 № 241-20-АП </w:t>
      </w:r>
      <w:proofErr w:type="gramStart"/>
      <w:r w:rsidRPr="00BA1402">
        <w:rPr>
          <w:rFonts w:ascii="PT Astra Serif" w:hAnsi="PT Astra Serif"/>
          <w:sz w:val="24"/>
          <w:szCs w:val="24"/>
        </w:rPr>
        <w:t>–п</w:t>
      </w:r>
      <w:proofErr w:type="gramEnd"/>
      <w:r w:rsidRPr="00BA1402">
        <w:rPr>
          <w:rFonts w:ascii="PT Astra Serif" w:hAnsi="PT Astra Serif"/>
          <w:sz w:val="24"/>
          <w:szCs w:val="24"/>
        </w:rPr>
        <w:t xml:space="preserve">редоставлена справка о 100% наличии прямых договоров с потребителями), эксперты   в целях сглаживания тарифов предлагают признать экономически обоснованными затраты по  статье «Прочие производственные  расходы»  на 2021 год в размере </w:t>
      </w:r>
      <w:r w:rsidRPr="00BA1402">
        <w:rPr>
          <w:rFonts w:ascii="PT Astra Serif" w:hAnsi="PT Astra Serif"/>
          <w:b/>
          <w:sz w:val="24"/>
          <w:szCs w:val="24"/>
        </w:rPr>
        <w:t>3,90 тыс. руб.</w:t>
      </w:r>
      <w:r w:rsidRPr="00BA1402">
        <w:rPr>
          <w:rFonts w:ascii="PT Astra Serif" w:hAnsi="PT Astra Serif"/>
          <w:sz w:val="24"/>
          <w:szCs w:val="24"/>
        </w:rPr>
        <w:t xml:space="preserve">  </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Административные расходы</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«Административные расходы» предложена предприятием на 2021 год в размере  33,84 тыс. руб.  </w:t>
      </w:r>
    </w:p>
    <w:p w:rsidR="00BA1402" w:rsidRPr="00BA1402" w:rsidRDefault="00BA1402" w:rsidP="00BA1402">
      <w:pPr>
        <w:jc w:val="both"/>
        <w:rPr>
          <w:rFonts w:ascii="PT Astra Serif" w:hAnsi="PT Astra Serif"/>
          <w:b/>
          <w:sz w:val="24"/>
          <w:szCs w:val="24"/>
        </w:rPr>
      </w:pPr>
      <w:r w:rsidRPr="00BA1402">
        <w:rPr>
          <w:rFonts w:ascii="PT Astra Serif" w:hAnsi="PT Astra Serif"/>
          <w:sz w:val="24"/>
          <w:szCs w:val="24"/>
        </w:rPr>
        <w:t xml:space="preserve">        Эксперты предлагают в целях сглаживания тарифов исключить данные расходы из расчета тарифа.</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Расходы на уплату налогов и сборов</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«Расходы на уплату налогов и сборов» предложена предприятием на 2021 год в размере  2,60 тыс. руб. (водный налог).  </w:t>
      </w:r>
    </w:p>
    <w:p w:rsidR="00BA1402" w:rsidRPr="00BA1402" w:rsidRDefault="00BA1402" w:rsidP="00BA1402">
      <w:pPr>
        <w:autoSpaceDE w:val="0"/>
        <w:autoSpaceDN w:val="0"/>
        <w:adjustRightInd w:val="0"/>
        <w:jc w:val="both"/>
        <w:rPr>
          <w:rFonts w:ascii="PT Astra Serif" w:hAnsi="PT Astra Serif"/>
          <w:sz w:val="24"/>
          <w:szCs w:val="24"/>
        </w:rPr>
      </w:pPr>
      <w:r w:rsidRPr="00BA1402">
        <w:rPr>
          <w:rFonts w:ascii="PT Astra Serif" w:hAnsi="PT Astra Serif"/>
          <w:sz w:val="24"/>
          <w:szCs w:val="24"/>
        </w:rPr>
        <w:t xml:space="preserve">          </w:t>
      </w:r>
      <w:proofErr w:type="gramStart"/>
      <w:r w:rsidRPr="00BA1402">
        <w:rPr>
          <w:rFonts w:ascii="PT Astra Serif" w:hAnsi="PT Astra Serif"/>
          <w:sz w:val="24"/>
          <w:szCs w:val="24"/>
        </w:rPr>
        <w:t>Расчет осуществлен самостоятельно исходя из заявленного объема поднятой воды  (8,95 куб. м. население*162 руб. ставка= 1,45 тыс. руб.</w:t>
      </w:r>
      <w:proofErr w:type="gramEnd"/>
    </w:p>
    <w:p w:rsidR="00BA1402" w:rsidRPr="00BA1402" w:rsidRDefault="00BA1402" w:rsidP="00BA1402">
      <w:pPr>
        <w:ind w:firstLine="708"/>
        <w:jc w:val="both"/>
        <w:rPr>
          <w:rFonts w:ascii="PT Astra Serif" w:hAnsi="PT Astra Serif"/>
          <w:sz w:val="24"/>
          <w:szCs w:val="24"/>
        </w:rPr>
      </w:pP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    </w:t>
      </w:r>
      <w:r w:rsidRPr="00BA1402">
        <w:rPr>
          <w:rFonts w:ascii="PT Astra Serif" w:hAnsi="PT Astra Serif"/>
          <w:sz w:val="24"/>
          <w:szCs w:val="24"/>
        </w:rPr>
        <w:tab/>
      </w:r>
      <w:r w:rsidRPr="00BA1402">
        <w:rPr>
          <w:rFonts w:ascii="PT Astra Serif" w:hAnsi="PT Astra Serif"/>
          <w:b/>
          <w:sz w:val="24"/>
          <w:szCs w:val="24"/>
        </w:rPr>
        <w:t>Необходимая валовая выручка и полезный отпуск услуги</w:t>
      </w:r>
    </w:p>
    <w:p w:rsidR="00BA1402" w:rsidRPr="00BA1402" w:rsidRDefault="00BA1402" w:rsidP="00BA1402">
      <w:pPr>
        <w:autoSpaceDE w:val="0"/>
        <w:autoSpaceDN w:val="0"/>
        <w:adjustRightInd w:val="0"/>
        <w:spacing w:after="120"/>
        <w:ind w:firstLine="708"/>
        <w:jc w:val="both"/>
        <w:outlineLvl w:val="1"/>
        <w:rPr>
          <w:rFonts w:ascii="PT Astra Serif" w:hAnsi="PT Astra Serif"/>
          <w:sz w:val="24"/>
          <w:szCs w:val="24"/>
        </w:rPr>
      </w:pPr>
      <w:r w:rsidRPr="00BA1402">
        <w:rPr>
          <w:rFonts w:ascii="PT Astra Serif" w:hAnsi="PT Astra Serif"/>
          <w:sz w:val="24"/>
          <w:szCs w:val="24"/>
        </w:rPr>
        <w:t>Необходимая валовая выручка для реализации производственной программы на услуги холодного водоснабжения в МО «</w:t>
      </w:r>
      <w:proofErr w:type="gramStart"/>
      <w:r w:rsidRPr="00BA1402">
        <w:rPr>
          <w:rFonts w:ascii="PT Astra Serif" w:hAnsi="PT Astra Serif"/>
          <w:sz w:val="24"/>
          <w:szCs w:val="24"/>
        </w:rPr>
        <w:t>с</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Панская</w:t>
      </w:r>
      <w:proofErr w:type="gramEnd"/>
      <w:r w:rsidRPr="00BA1402">
        <w:rPr>
          <w:rFonts w:ascii="PT Astra Serif" w:hAnsi="PT Astra Serif"/>
          <w:sz w:val="24"/>
          <w:szCs w:val="24"/>
        </w:rPr>
        <w:t xml:space="preserve"> Слобода» устанавливается на 2021 год в размере </w:t>
      </w:r>
      <w:r w:rsidRPr="00BA1402">
        <w:rPr>
          <w:rFonts w:ascii="PT Astra Serif" w:hAnsi="PT Astra Serif"/>
          <w:b/>
          <w:sz w:val="24"/>
          <w:szCs w:val="24"/>
        </w:rPr>
        <w:t>92,95 тыс. руб.</w:t>
      </w:r>
      <w:r w:rsidRPr="00BA1402">
        <w:rPr>
          <w:rFonts w:ascii="PT Astra Serif" w:hAnsi="PT Astra Serif"/>
          <w:sz w:val="24"/>
          <w:szCs w:val="24"/>
        </w:rPr>
        <w:t xml:space="preserve"> </w:t>
      </w:r>
    </w:p>
    <w:p w:rsidR="00BA1402" w:rsidRPr="00BA1402" w:rsidRDefault="00BA1402" w:rsidP="00BA1402">
      <w:pPr>
        <w:ind w:firstLine="954"/>
        <w:jc w:val="both"/>
        <w:rPr>
          <w:rFonts w:ascii="PT Astra Serif" w:hAnsi="PT Astra Serif"/>
          <w:b/>
          <w:sz w:val="24"/>
          <w:szCs w:val="24"/>
        </w:rPr>
      </w:pPr>
      <w:r w:rsidRPr="00BA1402">
        <w:rPr>
          <w:rFonts w:ascii="PT Astra Serif" w:hAnsi="PT Astra Serif"/>
          <w:b/>
          <w:sz w:val="24"/>
          <w:szCs w:val="24"/>
        </w:rPr>
        <w:t>По результатам проведения экспертизы тарифов для ООО «</w:t>
      </w:r>
      <w:proofErr w:type="spellStart"/>
      <w:r w:rsidRPr="00BA1402">
        <w:rPr>
          <w:rFonts w:ascii="PT Astra Serif" w:hAnsi="PT Astra Serif"/>
          <w:b/>
          <w:sz w:val="24"/>
          <w:szCs w:val="24"/>
        </w:rPr>
        <w:t>Новоульяновскводоканал</w:t>
      </w:r>
      <w:proofErr w:type="spellEnd"/>
      <w:r w:rsidRPr="00BA1402">
        <w:rPr>
          <w:rFonts w:ascii="PT Astra Serif" w:hAnsi="PT Astra Serif"/>
          <w:b/>
          <w:sz w:val="24"/>
          <w:szCs w:val="24"/>
        </w:rPr>
        <w:t xml:space="preserve">» эксперты предлагают считать экономически обоснованными тарифы на питьевую воду (питьевое водоснабжение) на 2021 год по МО «г. </w:t>
      </w:r>
      <w:proofErr w:type="spellStart"/>
      <w:r w:rsidRPr="00BA1402">
        <w:rPr>
          <w:rFonts w:ascii="PT Astra Serif" w:hAnsi="PT Astra Serif"/>
          <w:b/>
          <w:sz w:val="24"/>
          <w:szCs w:val="24"/>
        </w:rPr>
        <w:t>Новоульяновск</w:t>
      </w:r>
      <w:proofErr w:type="spellEnd"/>
      <w:r w:rsidRPr="00BA1402">
        <w:rPr>
          <w:rFonts w:ascii="PT Astra Serif" w:hAnsi="PT Astra Serif"/>
          <w:b/>
          <w:sz w:val="24"/>
          <w:szCs w:val="24"/>
        </w:rPr>
        <w:t>» в размере 24,14 руб./</w:t>
      </w:r>
      <w:proofErr w:type="spellStart"/>
      <w:r w:rsidRPr="00BA1402">
        <w:rPr>
          <w:rFonts w:ascii="PT Astra Serif" w:hAnsi="PT Astra Serif"/>
          <w:b/>
          <w:sz w:val="24"/>
          <w:szCs w:val="24"/>
        </w:rPr>
        <w:t>куб</w:t>
      </w:r>
      <w:proofErr w:type="gramStart"/>
      <w:r w:rsidRPr="00BA1402">
        <w:rPr>
          <w:rFonts w:ascii="PT Astra Serif" w:hAnsi="PT Astra Serif"/>
          <w:b/>
          <w:sz w:val="24"/>
          <w:szCs w:val="24"/>
        </w:rPr>
        <w:t>.м</w:t>
      </w:r>
      <w:proofErr w:type="spellEnd"/>
      <w:proofErr w:type="gramEnd"/>
      <w:r w:rsidRPr="00BA1402">
        <w:rPr>
          <w:rFonts w:ascii="PT Astra Serif" w:hAnsi="PT Astra Serif"/>
          <w:b/>
          <w:sz w:val="24"/>
          <w:szCs w:val="24"/>
        </w:rPr>
        <w:t>, пос. Липки – 22,84 руб./</w:t>
      </w:r>
      <w:proofErr w:type="spellStart"/>
      <w:r w:rsidRPr="00BA1402">
        <w:rPr>
          <w:rFonts w:ascii="PT Astra Serif" w:hAnsi="PT Astra Serif"/>
          <w:b/>
          <w:sz w:val="24"/>
          <w:szCs w:val="24"/>
        </w:rPr>
        <w:t>куб.м</w:t>
      </w:r>
      <w:proofErr w:type="spellEnd"/>
      <w:r w:rsidRPr="00BA1402">
        <w:rPr>
          <w:rFonts w:ascii="PT Astra Serif" w:hAnsi="PT Astra Serif"/>
          <w:b/>
          <w:sz w:val="24"/>
          <w:szCs w:val="24"/>
        </w:rPr>
        <w:t>, пос. Меловой – 32,26 руб./</w:t>
      </w:r>
      <w:proofErr w:type="spellStart"/>
      <w:r w:rsidRPr="00BA1402">
        <w:rPr>
          <w:rFonts w:ascii="PT Astra Serif" w:hAnsi="PT Astra Serif"/>
          <w:b/>
          <w:sz w:val="24"/>
          <w:szCs w:val="24"/>
        </w:rPr>
        <w:t>куб.м</w:t>
      </w:r>
      <w:proofErr w:type="spellEnd"/>
      <w:r w:rsidRPr="00BA1402">
        <w:rPr>
          <w:rFonts w:ascii="PT Astra Serif" w:hAnsi="PT Astra Serif"/>
          <w:b/>
          <w:sz w:val="24"/>
          <w:szCs w:val="24"/>
        </w:rPr>
        <w:t>, с. Криуши – 15,95 руб./</w:t>
      </w:r>
      <w:proofErr w:type="spellStart"/>
      <w:r w:rsidRPr="00BA1402">
        <w:rPr>
          <w:rFonts w:ascii="PT Astra Serif" w:hAnsi="PT Astra Serif"/>
          <w:b/>
          <w:sz w:val="24"/>
          <w:szCs w:val="24"/>
        </w:rPr>
        <w:t>куб.м</w:t>
      </w:r>
      <w:proofErr w:type="spellEnd"/>
      <w:r w:rsidRPr="00BA1402">
        <w:rPr>
          <w:rFonts w:ascii="PT Astra Serif" w:hAnsi="PT Astra Serif"/>
          <w:b/>
          <w:sz w:val="24"/>
          <w:szCs w:val="24"/>
        </w:rPr>
        <w:t>.,  п. Северный – 19,29 руб./</w:t>
      </w:r>
      <w:proofErr w:type="spellStart"/>
      <w:r w:rsidRPr="00BA1402">
        <w:rPr>
          <w:rFonts w:ascii="PT Astra Serif" w:hAnsi="PT Astra Serif"/>
          <w:b/>
          <w:sz w:val="24"/>
          <w:szCs w:val="24"/>
        </w:rPr>
        <w:t>куб.м</w:t>
      </w:r>
      <w:proofErr w:type="spellEnd"/>
      <w:r w:rsidRPr="00BA1402">
        <w:rPr>
          <w:rFonts w:ascii="PT Astra Serif" w:hAnsi="PT Astra Serif"/>
          <w:b/>
          <w:sz w:val="24"/>
          <w:szCs w:val="24"/>
        </w:rPr>
        <w:t>, с. Панская Слобода – 12,46 руб./</w:t>
      </w:r>
      <w:proofErr w:type="spellStart"/>
      <w:r w:rsidRPr="00BA1402">
        <w:rPr>
          <w:rFonts w:ascii="PT Astra Serif" w:hAnsi="PT Astra Serif"/>
          <w:b/>
          <w:sz w:val="24"/>
          <w:szCs w:val="24"/>
        </w:rPr>
        <w:t>куб.м</w:t>
      </w:r>
      <w:proofErr w:type="spellEnd"/>
      <w:r w:rsidRPr="00BA1402">
        <w:rPr>
          <w:rFonts w:ascii="PT Astra Serif" w:hAnsi="PT Astra Serif"/>
          <w:b/>
          <w:sz w:val="24"/>
          <w:szCs w:val="24"/>
        </w:rPr>
        <w:t>.</w:t>
      </w:r>
    </w:p>
    <w:p w:rsidR="00BA1402" w:rsidRPr="00BA1402" w:rsidRDefault="00BA1402" w:rsidP="00BA1402">
      <w:pPr>
        <w:rPr>
          <w:rFonts w:ascii="PT Astra Serif" w:hAnsi="PT Astra Serif"/>
          <w:sz w:val="28"/>
          <w:szCs w:val="28"/>
        </w:rPr>
      </w:pPr>
    </w:p>
    <w:p w:rsidR="00BA1402" w:rsidRPr="00BA1402" w:rsidRDefault="00BA1402" w:rsidP="00BA1402">
      <w:pPr>
        <w:jc w:val="both"/>
        <w:rPr>
          <w:rFonts w:ascii="PT Astra Serif" w:hAnsi="PT Astra Serif"/>
          <w:b/>
          <w:sz w:val="24"/>
          <w:szCs w:val="24"/>
        </w:rPr>
      </w:pPr>
    </w:p>
    <w:p w:rsidR="00BA1402" w:rsidRPr="00BA1402" w:rsidRDefault="00BA1402" w:rsidP="00BA1402">
      <w:pPr>
        <w:jc w:val="center"/>
        <w:rPr>
          <w:rFonts w:ascii="PT Astra Serif" w:hAnsi="PT Astra Serif"/>
          <w:b/>
          <w:sz w:val="24"/>
          <w:szCs w:val="24"/>
        </w:rPr>
      </w:pPr>
      <w:r w:rsidRPr="00BA1402">
        <w:rPr>
          <w:rFonts w:ascii="PT Astra Serif" w:hAnsi="PT Astra Serif"/>
          <w:b/>
          <w:sz w:val="24"/>
          <w:szCs w:val="24"/>
        </w:rPr>
        <w:t xml:space="preserve">Анализ финансовых потребностей для реализации производственной программы и проверка правильности расчётов тарифа на водоотведение на 2021 год в г. </w:t>
      </w:r>
      <w:proofErr w:type="spellStart"/>
      <w:r w:rsidRPr="00BA1402">
        <w:rPr>
          <w:rFonts w:ascii="PT Astra Serif" w:hAnsi="PT Astra Serif"/>
          <w:b/>
          <w:sz w:val="24"/>
          <w:szCs w:val="24"/>
        </w:rPr>
        <w:t>Новоульяновск</w:t>
      </w:r>
      <w:proofErr w:type="spellEnd"/>
      <w:r w:rsidRPr="00BA1402">
        <w:rPr>
          <w:rFonts w:ascii="PT Astra Serif" w:hAnsi="PT Astra Serif"/>
          <w:b/>
          <w:sz w:val="24"/>
          <w:szCs w:val="24"/>
        </w:rPr>
        <w:t xml:space="preserve"> </w:t>
      </w:r>
    </w:p>
    <w:p w:rsidR="00BA1402" w:rsidRPr="00BA1402" w:rsidRDefault="00BA1402" w:rsidP="00BA1402">
      <w:pPr>
        <w:ind w:right="-399"/>
        <w:jc w:val="center"/>
        <w:rPr>
          <w:rFonts w:ascii="PT Astra Serif" w:hAnsi="PT Astra Serif"/>
          <w:b/>
          <w:sz w:val="24"/>
          <w:szCs w:val="24"/>
        </w:rPr>
      </w:pPr>
    </w:p>
    <w:p w:rsidR="00BA1402" w:rsidRDefault="00BA1402" w:rsidP="00BA1402">
      <w:pPr>
        <w:ind w:right="-399"/>
        <w:jc w:val="center"/>
        <w:rPr>
          <w:rFonts w:ascii="PT Astra Serif" w:hAnsi="PT Astra Serif"/>
          <w:b/>
          <w:sz w:val="24"/>
          <w:szCs w:val="24"/>
        </w:rPr>
      </w:pPr>
      <w:r w:rsidRPr="00BA1402">
        <w:rPr>
          <w:rFonts w:ascii="PT Astra Serif" w:hAnsi="PT Astra Serif"/>
          <w:b/>
          <w:sz w:val="24"/>
          <w:szCs w:val="24"/>
        </w:rPr>
        <w:t>Определение объема отпуска сточных вод</w:t>
      </w:r>
    </w:p>
    <w:p w:rsidR="00327A6E" w:rsidRPr="00BA1402" w:rsidRDefault="00327A6E" w:rsidP="00BA1402">
      <w:pPr>
        <w:ind w:right="-399"/>
        <w:jc w:val="center"/>
        <w:rPr>
          <w:rFonts w:ascii="PT Astra Serif" w:hAnsi="PT Astra Serif"/>
          <w:b/>
          <w:sz w:val="24"/>
          <w:szCs w:val="24"/>
        </w:rPr>
      </w:pPr>
    </w:p>
    <w:p w:rsidR="00BA1402" w:rsidRPr="00BA1402" w:rsidRDefault="00BA1402" w:rsidP="00BA1402">
      <w:pPr>
        <w:ind w:firstLine="720"/>
        <w:jc w:val="both"/>
        <w:rPr>
          <w:rFonts w:ascii="PT Astra Serif" w:hAnsi="PT Astra Serif"/>
          <w:sz w:val="24"/>
          <w:szCs w:val="24"/>
          <w:lang w:val="x-none"/>
        </w:rPr>
      </w:pPr>
      <w:proofErr w:type="gramStart"/>
      <w:r w:rsidRPr="00BA1402">
        <w:rPr>
          <w:rFonts w:ascii="PT Astra Serif" w:hAnsi="PT Astra Serif"/>
          <w:sz w:val="24"/>
          <w:szCs w:val="24"/>
        </w:rPr>
        <w:t>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сточных вод за последний отчетный год и динамики отпуска  (приема сточных вод) за последние 3 года.</w:t>
      </w:r>
      <w:proofErr w:type="gramEnd"/>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В соответствии с договором от 16.07.2020 № 1 муниципальное имущество водопроводно-канализационного хозяйства г. </w:t>
      </w:r>
      <w:proofErr w:type="spellStart"/>
      <w:r w:rsidRPr="00BA1402">
        <w:rPr>
          <w:rFonts w:ascii="PT Astra Serif" w:hAnsi="PT Astra Serif"/>
          <w:sz w:val="24"/>
          <w:szCs w:val="24"/>
        </w:rPr>
        <w:t>Новоульяновска</w:t>
      </w:r>
      <w:proofErr w:type="spellEnd"/>
      <w:r w:rsidRPr="00BA1402">
        <w:rPr>
          <w:rFonts w:ascii="PT Astra Serif" w:hAnsi="PT Astra Serif"/>
          <w:sz w:val="24"/>
          <w:szCs w:val="24"/>
        </w:rPr>
        <w:t xml:space="preserve"> передано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в аренд</w:t>
      </w:r>
      <w:proofErr w:type="gramStart"/>
      <w:r w:rsidRPr="00BA1402">
        <w:rPr>
          <w:rFonts w:ascii="PT Astra Serif" w:hAnsi="PT Astra Serif"/>
          <w:sz w:val="24"/>
          <w:szCs w:val="24"/>
        </w:rPr>
        <w:t>у  ООО</w:t>
      </w:r>
      <w:proofErr w:type="gramEnd"/>
      <w:r w:rsidRPr="00BA1402">
        <w:rPr>
          <w:rFonts w:ascii="PT Astra Serif" w:hAnsi="PT Astra Serif"/>
          <w:sz w:val="24"/>
          <w:szCs w:val="24"/>
        </w:rPr>
        <w:t xml:space="preserve">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xml:space="preserve">», что согласовано МУ КУМИЗО                           МО «г.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письмом от 17.07.2020 № 687.</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На момент утверждения тарифов на водоотведение отсутствуют фактические значения деятельности организации за предыдущие периоды. Расчет объемов оказываемых услуг по услугам </w:t>
      </w:r>
      <w:proofErr w:type="spellStart"/>
      <w:r w:rsidRPr="00BA1402">
        <w:rPr>
          <w:rFonts w:ascii="PT Astra Serif" w:hAnsi="PT Astra Serif"/>
          <w:sz w:val="24"/>
          <w:szCs w:val="24"/>
        </w:rPr>
        <w:t>водоотведерния</w:t>
      </w:r>
      <w:proofErr w:type="spellEnd"/>
      <w:r w:rsidRPr="00BA1402">
        <w:rPr>
          <w:rFonts w:ascii="PT Astra Serif" w:hAnsi="PT Astra Serif"/>
          <w:sz w:val="24"/>
          <w:szCs w:val="24"/>
        </w:rPr>
        <w:t xml:space="preserve"> осуществлен предприятием исходя из фактических данных предприятия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w:t>
      </w:r>
    </w:p>
    <w:p w:rsidR="00BA1402" w:rsidRPr="00BA1402" w:rsidRDefault="00BA1402" w:rsidP="00BA1402">
      <w:pPr>
        <w:ind w:right="-1" w:firstLine="720"/>
        <w:jc w:val="both"/>
        <w:rPr>
          <w:rFonts w:ascii="PT Astra Serif" w:hAnsi="PT Astra Serif"/>
          <w:sz w:val="24"/>
          <w:szCs w:val="24"/>
        </w:rPr>
      </w:pPr>
    </w:p>
    <w:tbl>
      <w:tblPr>
        <w:tblW w:w="7960" w:type="dxa"/>
        <w:tblInd w:w="834" w:type="dxa"/>
        <w:tblLook w:val="04A0" w:firstRow="1" w:lastRow="0" w:firstColumn="1" w:lastColumn="0" w:noHBand="0" w:noVBand="1"/>
      </w:tblPr>
      <w:tblGrid>
        <w:gridCol w:w="2500"/>
        <w:gridCol w:w="1940"/>
        <w:gridCol w:w="1680"/>
        <w:gridCol w:w="1840"/>
      </w:tblGrid>
      <w:tr w:rsidR="00BA1402" w:rsidRPr="00BA1402" w:rsidTr="00BA1402">
        <w:trPr>
          <w:trHeight w:val="300"/>
        </w:trPr>
        <w:tc>
          <w:tcPr>
            <w:tcW w:w="2500" w:type="dxa"/>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г. </w:t>
            </w:r>
            <w:proofErr w:type="spellStart"/>
            <w:r w:rsidRPr="00BA1402">
              <w:rPr>
                <w:rFonts w:ascii="PT Astra Serif" w:hAnsi="PT Astra Serif"/>
                <w:color w:val="000000"/>
                <w:sz w:val="24"/>
                <w:szCs w:val="24"/>
              </w:rPr>
              <w:t>Новоульяновск</w:t>
            </w:r>
            <w:proofErr w:type="spellEnd"/>
          </w:p>
        </w:tc>
        <w:tc>
          <w:tcPr>
            <w:tcW w:w="1940"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345,49</w:t>
            </w:r>
          </w:p>
        </w:tc>
        <w:tc>
          <w:tcPr>
            <w:tcW w:w="1680"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20,63</w:t>
            </w:r>
          </w:p>
        </w:tc>
        <w:tc>
          <w:tcPr>
            <w:tcW w:w="1840"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7 127,46</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Северный</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2,58</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28,44</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73,38</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lastRenderedPageBreak/>
              <w:t>п. Липки</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11,03</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18,50</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204,06</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Меловой</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7,15</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11,02</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78,79</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с. Криуши</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32,60</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34,03</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1 109,38</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Итого</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8 593,06</w:t>
            </w:r>
          </w:p>
        </w:tc>
      </w:tr>
    </w:tbl>
    <w:p w:rsidR="00BA1402" w:rsidRPr="00BA1402" w:rsidRDefault="00BA1402" w:rsidP="00BA1402">
      <w:pPr>
        <w:ind w:firstLine="720"/>
        <w:jc w:val="both"/>
        <w:rPr>
          <w:rFonts w:ascii="PT Astra Serif" w:hAnsi="PT Astra Serif"/>
          <w:sz w:val="24"/>
          <w:szCs w:val="24"/>
          <w:lang w:val="x-none"/>
        </w:rPr>
      </w:pPr>
      <w:r w:rsidRPr="00BA1402">
        <w:rPr>
          <w:rFonts w:ascii="PT Astra Serif" w:hAnsi="PT Astra Serif"/>
          <w:sz w:val="24"/>
          <w:szCs w:val="24"/>
        </w:rPr>
        <w:t xml:space="preserve">Таким образом,  в расчет тарифа на водоотведение принят объем реализации услуги в год в размере 691,0 тыс. </w:t>
      </w:r>
      <w:proofErr w:type="spellStart"/>
      <w:r w:rsidRPr="00BA1402">
        <w:rPr>
          <w:rFonts w:ascii="PT Astra Serif" w:hAnsi="PT Astra Serif"/>
          <w:sz w:val="24"/>
          <w:szCs w:val="24"/>
        </w:rPr>
        <w:t>куб.м</w:t>
      </w:r>
      <w:proofErr w:type="spellEnd"/>
      <w:r w:rsidRPr="00BA1402">
        <w:rPr>
          <w:rFonts w:ascii="PT Astra Serif" w:hAnsi="PT Astra Serif"/>
          <w:sz w:val="24"/>
          <w:szCs w:val="24"/>
        </w:rPr>
        <w:t xml:space="preserve">.        </w:t>
      </w:r>
      <w:r w:rsidRPr="00BA1402">
        <w:rPr>
          <w:rFonts w:ascii="PT Astra Serif" w:hAnsi="PT Astra Serif"/>
          <w:b/>
          <w:sz w:val="24"/>
          <w:szCs w:val="24"/>
        </w:rPr>
        <w:tab/>
      </w:r>
    </w:p>
    <w:p w:rsidR="00BA1402" w:rsidRPr="00BA1402" w:rsidRDefault="00BA1402" w:rsidP="00BA1402">
      <w:pPr>
        <w:ind w:firstLine="708"/>
        <w:jc w:val="both"/>
        <w:rPr>
          <w:rFonts w:ascii="PT Astra Serif" w:hAnsi="PT Astra Serif"/>
          <w:sz w:val="24"/>
          <w:szCs w:val="24"/>
        </w:rPr>
      </w:pPr>
    </w:p>
    <w:p w:rsidR="00BA1402" w:rsidRPr="00BA1402" w:rsidRDefault="00BA1402" w:rsidP="00BA1402">
      <w:pPr>
        <w:tabs>
          <w:tab w:val="left" w:pos="2670"/>
        </w:tabs>
        <w:jc w:val="both"/>
        <w:rPr>
          <w:rFonts w:ascii="PT Astra Serif" w:hAnsi="PT Astra Serif"/>
          <w:sz w:val="24"/>
          <w:szCs w:val="24"/>
        </w:rPr>
      </w:pPr>
      <w:r w:rsidRPr="00BA1402">
        <w:rPr>
          <w:rFonts w:ascii="PT Astra Serif" w:hAnsi="PT Astra Serif"/>
          <w:b/>
          <w:sz w:val="24"/>
          <w:szCs w:val="24"/>
        </w:rPr>
        <w:tab/>
        <w:t xml:space="preserve"> Статья «Электроэнергия»</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Предприятием были предложены затраты по статье «Электроэнергия» на 2021 год в сумме 7744,72 тыс. руб. </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Проанализировав представленные материалы, учитывая объем сточных вод – 691 тыс. м3, удельного расхода электроэнергии  – 1,465 кВт</w:t>
      </w:r>
      <w:proofErr w:type="gramStart"/>
      <w:r w:rsidRPr="00BA1402">
        <w:rPr>
          <w:rFonts w:ascii="PT Astra Serif" w:hAnsi="PT Astra Serif"/>
          <w:sz w:val="24"/>
          <w:szCs w:val="24"/>
        </w:rPr>
        <w:t>.</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ч</w:t>
      </w:r>
      <w:proofErr w:type="gramEnd"/>
      <w:r w:rsidRPr="00BA1402">
        <w:rPr>
          <w:rFonts w:ascii="PT Astra Serif" w:hAnsi="PT Astra Serif"/>
          <w:sz w:val="24"/>
          <w:szCs w:val="24"/>
        </w:rPr>
        <w:t xml:space="preserve">ас/м3,   прогнозируемого тарифа  электроэнергии 7,73 руб./кВт. час, эксперты    предлагают признать экономически обоснованной сумму затрат по данной статье в размере </w:t>
      </w:r>
      <w:r w:rsidRPr="00BA1402">
        <w:rPr>
          <w:rFonts w:ascii="PT Astra Serif" w:hAnsi="PT Astra Serif"/>
          <w:b/>
          <w:sz w:val="24"/>
          <w:szCs w:val="24"/>
        </w:rPr>
        <w:t xml:space="preserve">7819,17 тыс. руб. </w:t>
      </w:r>
    </w:p>
    <w:p w:rsidR="00BA1402" w:rsidRPr="00BA1402" w:rsidRDefault="00BA1402" w:rsidP="00BA1402">
      <w:pPr>
        <w:ind w:right="-425" w:firstLine="720"/>
        <w:jc w:val="both"/>
        <w:rPr>
          <w:rFonts w:ascii="PT Astra Serif" w:hAnsi="PT Astra Serif"/>
          <w:sz w:val="24"/>
          <w:szCs w:val="24"/>
        </w:rPr>
      </w:pPr>
      <w:r w:rsidRPr="00BA1402">
        <w:rPr>
          <w:rFonts w:ascii="PT Astra Serif" w:hAnsi="PT Astra Serif"/>
          <w:sz w:val="24"/>
          <w:szCs w:val="24"/>
        </w:rPr>
        <w:t>Объемы электроэнергии сведены в общую таблицу за период июль-декабрь 2020 года.</w:t>
      </w:r>
    </w:p>
    <w:p w:rsidR="00BA1402" w:rsidRPr="00BA1402" w:rsidRDefault="00BA1402" w:rsidP="00BA1402">
      <w:pPr>
        <w:ind w:left="-1276" w:right="-285" w:hanging="142"/>
        <w:jc w:val="both"/>
        <w:rPr>
          <w:rFonts w:ascii="PT Astra Serif" w:hAnsi="PT Astra Serif"/>
          <w:sz w:val="24"/>
          <w:szCs w:val="24"/>
        </w:rPr>
      </w:pPr>
    </w:p>
    <w:p w:rsidR="00BA1402" w:rsidRDefault="00BA1402" w:rsidP="00BA1402">
      <w:pPr>
        <w:ind w:firstLine="851"/>
        <w:jc w:val="both"/>
        <w:rPr>
          <w:rFonts w:ascii="PT Astra Serif" w:hAnsi="PT Astra Serif"/>
          <w:sz w:val="24"/>
          <w:szCs w:val="24"/>
        </w:rPr>
      </w:pPr>
      <w:r w:rsidRPr="00BA1402">
        <w:rPr>
          <w:rFonts w:ascii="PT Astra Serif" w:hAnsi="PT Astra Serif"/>
          <w:sz w:val="24"/>
          <w:szCs w:val="24"/>
        </w:rPr>
        <w:t xml:space="preserve">В расчет тарифа принят объем электроэнергии в размере 1011,99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вт</w:t>
      </w:r>
      <w:proofErr w:type="spellEnd"/>
      <w:r w:rsidRPr="00BA1402">
        <w:rPr>
          <w:rFonts w:ascii="PT Astra Serif" w:hAnsi="PT Astra Serif"/>
          <w:sz w:val="24"/>
          <w:szCs w:val="24"/>
        </w:rPr>
        <w:t xml:space="preserve">*ч. </w:t>
      </w:r>
    </w:p>
    <w:p w:rsidR="00327A6E" w:rsidRDefault="00327A6E" w:rsidP="00BA1402">
      <w:pPr>
        <w:ind w:firstLine="851"/>
        <w:jc w:val="both"/>
        <w:rPr>
          <w:rFonts w:ascii="PT Astra Serif" w:hAnsi="PT Astra Serif"/>
          <w:sz w:val="24"/>
          <w:szCs w:val="24"/>
        </w:rPr>
      </w:pPr>
    </w:p>
    <w:p w:rsidR="00BA1402" w:rsidRPr="00BA1402" w:rsidRDefault="00BA1402" w:rsidP="00BA1402">
      <w:pPr>
        <w:ind w:left="360"/>
        <w:jc w:val="center"/>
        <w:rPr>
          <w:rFonts w:ascii="PT Astra Serif" w:hAnsi="PT Astra Serif"/>
          <w:b/>
          <w:sz w:val="24"/>
          <w:szCs w:val="24"/>
        </w:rPr>
      </w:pPr>
      <w:r w:rsidRPr="00BA1402">
        <w:rPr>
          <w:rFonts w:ascii="PT Astra Serif" w:hAnsi="PT Astra Serif"/>
          <w:b/>
          <w:sz w:val="24"/>
          <w:szCs w:val="24"/>
        </w:rPr>
        <w:t>Статья «Затраты на оплату труда»</w:t>
      </w:r>
    </w:p>
    <w:p w:rsidR="00BA1402" w:rsidRPr="00BA1402" w:rsidRDefault="00BA1402" w:rsidP="00BA1402">
      <w:pPr>
        <w:ind w:hanging="273"/>
        <w:jc w:val="both"/>
        <w:rPr>
          <w:rFonts w:ascii="PT Astra Serif" w:hAnsi="PT Astra Serif"/>
          <w:sz w:val="24"/>
          <w:szCs w:val="24"/>
        </w:rPr>
      </w:pPr>
      <w:r w:rsidRPr="00BA1402">
        <w:rPr>
          <w:rFonts w:ascii="PT Astra Serif" w:hAnsi="PT Astra Serif"/>
          <w:sz w:val="24"/>
          <w:szCs w:val="24"/>
        </w:rPr>
        <w:t xml:space="preserve">          Предприятием были предложены затраты по статье «Затраты на оплату труда» на 2021 год в сумме 5309,50 тыс. руб. </w:t>
      </w:r>
    </w:p>
    <w:p w:rsidR="00BA1402" w:rsidRPr="00BA1402" w:rsidRDefault="00BA1402" w:rsidP="00BA1402">
      <w:pPr>
        <w:ind w:firstLine="720"/>
        <w:jc w:val="both"/>
        <w:rPr>
          <w:rFonts w:ascii="PT Astra Serif" w:hAnsi="PT Astra Serif"/>
          <w:sz w:val="24"/>
          <w:szCs w:val="24"/>
        </w:rPr>
      </w:pPr>
      <w:proofErr w:type="gramStart"/>
      <w:r w:rsidRPr="00BA1402">
        <w:rPr>
          <w:rFonts w:ascii="PT Astra Serif" w:hAnsi="PT Astra Serif"/>
          <w:sz w:val="24"/>
          <w:szCs w:val="24"/>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BA1402">
        <w:rPr>
          <w:rFonts w:ascii="PT Astra Serif" w:hAnsi="PT Astra Serif"/>
          <w:b/>
          <w:sz w:val="24"/>
          <w:szCs w:val="24"/>
        </w:rPr>
        <w:t>2870,33 тыс. руб</w:t>
      </w:r>
      <w:r w:rsidRPr="00BA1402">
        <w:rPr>
          <w:rFonts w:ascii="PT Astra Serif" w:hAnsi="PT Astra Serif"/>
          <w:sz w:val="24"/>
          <w:szCs w:val="24"/>
        </w:rPr>
        <w:t>. с учетом численности промышленно-производственного персонала в количестве  17,5 человек и средней заработной платой 13668,22 руб./мес. Заработная плата промышленного персонала не превышает среднюю по ульяновской области, которая</w:t>
      </w:r>
      <w:proofErr w:type="gramEnd"/>
      <w:r w:rsidRPr="00BA1402">
        <w:rPr>
          <w:rFonts w:ascii="PT Astra Serif" w:hAnsi="PT Astra Serif"/>
          <w:sz w:val="24"/>
          <w:szCs w:val="24"/>
        </w:rPr>
        <w:t xml:space="preserve"> составляет на 2020 год на 30107 руб.</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w:t>
      </w:r>
      <w:proofErr w:type="spellStart"/>
      <w:proofErr w:type="gramStart"/>
      <w:r w:rsidRPr="00BA1402">
        <w:rPr>
          <w:rFonts w:ascii="PT Astra Serif" w:hAnsi="PT Astra Serif"/>
          <w:sz w:val="24"/>
          <w:szCs w:val="24"/>
        </w:rPr>
        <w:t>пр</w:t>
      </w:r>
      <w:proofErr w:type="spellEnd"/>
      <w:proofErr w:type="gramEnd"/>
      <w:r w:rsidRPr="00BA1402">
        <w:rPr>
          <w:rFonts w:ascii="PT Astra Serif" w:hAnsi="PT Astra Serif"/>
          <w:sz w:val="24"/>
          <w:szCs w:val="24"/>
        </w:rPr>
        <w:t xml:space="preserve"> «Об утверждении Типовых отраслевых норм численности работников водопроводно-канализационного хозяйства». В расчет тарифа принята численность 15 чел., нормативная составляет 19 чел. В расчет тарифа принята следующая численность: </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Отчисления на социальные нужды</w:t>
      </w:r>
      <w:r w:rsidRPr="00BA1402">
        <w:rPr>
          <w:rFonts w:ascii="PT Astra Serif" w:hAnsi="PT Astra Serif"/>
          <w:b/>
          <w:bCs/>
          <w:i/>
          <w:iCs/>
          <w:sz w:val="24"/>
          <w:szCs w:val="24"/>
          <w:lang w:val="x-none" w:eastAsia="x-none"/>
        </w:rPr>
        <w:t>»</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BA1402">
        <w:rPr>
          <w:rFonts w:ascii="PT Astra Serif" w:hAnsi="PT Astra Serif"/>
          <w:b/>
          <w:sz w:val="24"/>
          <w:szCs w:val="24"/>
        </w:rPr>
        <w:t>866,84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«Обще</w:t>
      </w:r>
      <w:r w:rsidRPr="00BA1402">
        <w:rPr>
          <w:rFonts w:ascii="PT Astra Serif" w:hAnsi="PT Astra Serif"/>
          <w:b/>
          <w:bCs/>
          <w:i/>
          <w:iCs/>
          <w:sz w:val="24"/>
          <w:szCs w:val="24"/>
          <w:lang w:eastAsia="x-none"/>
        </w:rPr>
        <w:t>хозяйственные</w:t>
      </w:r>
      <w:r w:rsidRPr="00BA1402">
        <w:rPr>
          <w:rFonts w:ascii="PT Astra Serif" w:hAnsi="PT Astra Serif"/>
          <w:b/>
          <w:bCs/>
          <w:i/>
          <w:iCs/>
          <w:sz w:val="24"/>
          <w:szCs w:val="24"/>
          <w:lang w:val="x-none" w:eastAsia="x-none"/>
        </w:rPr>
        <w:t xml:space="preserve">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«Общехозяйственные расходы» предложена предприятием на 2021 год в размере  660,0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.р</w:t>
      </w:r>
      <w:proofErr w:type="gramEnd"/>
      <w:r w:rsidRPr="00BA1402">
        <w:rPr>
          <w:rFonts w:ascii="PT Astra Serif" w:hAnsi="PT Astra Serif"/>
          <w:sz w:val="24"/>
          <w:szCs w:val="24"/>
        </w:rPr>
        <w:t>уб</w:t>
      </w:r>
      <w:proofErr w:type="spellEnd"/>
      <w:r w:rsidRPr="00BA1402">
        <w:rPr>
          <w:rFonts w:ascii="PT Astra Serif" w:hAnsi="PT Astra Serif"/>
          <w:sz w:val="24"/>
          <w:szCs w:val="24"/>
        </w:rPr>
        <w:t>:</w:t>
      </w:r>
    </w:p>
    <w:p w:rsidR="00BA1402" w:rsidRPr="00BA1402" w:rsidRDefault="00BA1402" w:rsidP="00BA1402">
      <w:pPr>
        <w:numPr>
          <w:ilvl w:val="0"/>
          <w:numId w:val="46"/>
        </w:numPr>
        <w:jc w:val="both"/>
        <w:rPr>
          <w:rFonts w:ascii="PT Astra Serif" w:hAnsi="PT Astra Serif"/>
          <w:sz w:val="24"/>
          <w:szCs w:val="24"/>
          <w:lang w:eastAsia="x-none"/>
        </w:rPr>
      </w:pPr>
      <w:r w:rsidRPr="00BA1402">
        <w:rPr>
          <w:rFonts w:ascii="PT Astra Serif" w:hAnsi="PT Astra Serif"/>
          <w:sz w:val="24"/>
          <w:szCs w:val="24"/>
          <w:lang w:eastAsia="x-none"/>
        </w:rPr>
        <w:t xml:space="preserve">Аренда транспорта предложена предприятием в размере 660 тыс. руб.  </w:t>
      </w:r>
    </w:p>
    <w:p w:rsidR="00BA1402" w:rsidRPr="00BA1402" w:rsidRDefault="00BA1402" w:rsidP="00BA1402">
      <w:pPr>
        <w:ind w:left="-142" w:firstLine="851"/>
        <w:jc w:val="both"/>
        <w:rPr>
          <w:rFonts w:ascii="PT Astra Serif" w:hAnsi="PT Astra Serif"/>
          <w:sz w:val="24"/>
          <w:szCs w:val="24"/>
        </w:rPr>
      </w:pPr>
      <w:r w:rsidRPr="00BA1402">
        <w:rPr>
          <w:rFonts w:ascii="PT Astra Serif" w:hAnsi="PT Astra Serif"/>
          <w:sz w:val="24"/>
          <w:szCs w:val="24"/>
        </w:rPr>
        <w:t>Предприятие представило данные на предмет экономической обоснованности количества автотранспортных сре</w:t>
      </w:r>
      <w:proofErr w:type="gramStart"/>
      <w:r w:rsidRPr="00BA1402">
        <w:rPr>
          <w:rFonts w:ascii="PT Astra Serif" w:hAnsi="PT Astra Serif"/>
          <w:sz w:val="24"/>
          <w:szCs w:val="24"/>
        </w:rPr>
        <w:t>дств в р</w:t>
      </w:r>
      <w:proofErr w:type="gramEnd"/>
      <w:r w:rsidRPr="00BA1402">
        <w:rPr>
          <w:rFonts w:ascii="PT Astra Serif" w:hAnsi="PT Astra Serif"/>
          <w:sz w:val="24"/>
          <w:szCs w:val="24"/>
        </w:rPr>
        <w:t xml:space="preserve">егулируемой деятельности (письмо от 17.08.2020 № 150), поэтому экспертами принято    в расчет тарифа 2,5 автотранспортных средства:  </w:t>
      </w:r>
    </w:p>
    <w:p w:rsidR="00BA1402" w:rsidRPr="00BA1402" w:rsidRDefault="00BA1402" w:rsidP="00BA1402">
      <w:pPr>
        <w:numPr>
          <w:ilvl w:val="0"/>
          <w:numId w:val="40"/>
        </w:numPr>
        <w:jc w:val="both"/>
        <w:rPr>
          <w:rFonts w:ascii="PT Astra Serif" w:hAnsi="PT Astra Serif"/>
          <w:sz w:val="24"/>
          <w:szCs w:val="24"/>
        </w:rPr>
      </w:pPr>
      <w:r w:rsidRPr="00BA1402">
        <w:rPr>
          <w:rFonts w:ascii="PT Astra Serif" w:hAnsi="PT Astra Serif"/>
          <w:sz w:val="24"/>
          <w:szCs w:val="24"/>
        </w:rPr>
        <w:t xml:space="preserve">     В качестве обоснования расходов представлены договоры аренды автотранспортных средств с ИП Егоровой С.В. от 01.07.2019 № 4-АС.  Модель КО 503 В-2. Сумма договора составляет 300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.р</w:t>
      </w:r>
      <w:proofErr w:type="gramEnd"/>
      <w:r w:rsidRPr="00BA1402">
        <w:rPr>
          <w:rFonts w:ascii="PT Astra Serif" w:hAnsi="PT Astra Serif"/>
          <w:sz w:val="24"/>
          <w:szCs w:val="24"/>
        </w:rPr>
        <w:t>уб</w:t>
      </w:r>
      <w:proofErr w:type="spellEnd"/>
      <w:r w:rsidRPr="00BA1402">
        <w:rPr>
          <w:rFonts w:ascii="PT Astra Serif" w:hAnsi="PT Astra Serif"/>
          <w:sz w:val="24"/>
          <w:szCs w:val="24"/>
        </w:rPr>
        <w:t>. (Амортизация распределена на услуги водоснабжения и водоотведения, т.к. в графике указана, что второй автомобиль в основном эксплуатируется                            на выгребной яме).</w:t>
      </w:r>
    </w:p>
    <w:p w:rsidR="00BA1402" w:rsidRPr="00BA1402" w:rsidRDefault="00BA1402" w:rsidP="00BA1402">
      <w:pPr>
        <w:numPr>
          <w:ilvl w:val="0"/>
          <w:numId w:val="40"/>
        </w:numPr>
        <w:jc w:val="both"/>
        <w:rPr>
          <w:rFonts w:ascii="PT Astra Serif" w:hAnsi="PT Astra Serif"/>
          <w:sz w:val="24"/>
          <w:szCs w:val="24"/>
        </w:rPr>
      </w:pPr>
      <w:r w:rsidRPr="00BA1402">
        <w:rPr>
          <w:rFonts w:ascii="PT Astra Serif" w:hAnsi="PT Astra Serif"/>
          <w:sz w:val="24"/>
          <w:szCs w:val="24"/>
        </w:rPr>
        <w:t xml:space="preserve">     В качестве обоснования расходов представлены договоры аренды автотранспортных средств с ИП Братухин С.Г.    от 01.07.2019 № 16-5/19.  </w:t>
      </w:r>
      <w:r w:rsidRPr="00BA1402">
        <w:rPr>
          <w:rFonts w:ascii="PT Astra Serif" w:hAnsi="PT Astra Serif"/>
          <w:sz w:val="24"/>
          <w:szCs w:val="24"/>
        </w:rPr>
        <w:lastRenderedPageBreak/>
        <w:t xml:space="preserve">Модель экскаватор – погрузчик ДЭМ -1143. Сумма договора составляет 240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.р</w:t>
      </w:r>
      <w:proofErr w:type="gramEnd"/>
      <w:r w:rsidRPr="00BA1402">
        <w:rPr>
          <w:rFonts w:ascii="PT Astra Serif" w:hAnsi="PT Astra Serif"/>
          <w:sz w:val="24"/>
          <w:szCs w:val="24"/>
        </w:rPr>
        <w:t>уб</w:t>
      </w:r>
      <w:proofErr w:type="spellEnd"/>
      <w:r w:rsidRPr="00BA1402">
        <w:rPr>
          <w:rFonts w:ascii="PT Astra Serif" w:hAnsi="PT Astra Serif"/>
          <w:sz w:val="24"/>
          <w:szCs w:val="24"/>
        </w:rPr>
        <w:t>.</w:t>
      </w:r>
    </w:p>
    <w:p w:rsidR="00BA1402" w:rsidRPr="00BA1402" w:rsidRDefault="00BA1402" w:rsidP="00BA1402">
      <w:pPr>
        <w:numPr>
          <w:ilvl w:val="0"/>
          <w:numId w:val="40"/>
        </w:numPr>
        <w:jc w:val="both"/>
        <w:rPr>
          <w:rFonts w:ascii="PT Astra Serif" w:hAnsi="PT Astra Serif"/>
          <w:sz w:val="24"/>
          <w:szCs w:val="24"/>
        </w:rPr>
      </w:pPr>
      <w:r w:rsidRPr="00BA1402">
        <w:rPr>
          <w:rFonts w:ascii="PT Astra Serif" w:hAnsi="PT Astra Serif"/>
          <w:sz w:val="24"/>
          <w:szCs w:val="24"/>
        </w:rPr>
        <w:t xml:space="preserve">     В качестве обоснования расходов представлены договоры аренды автотранспортных средств с ИП </w:t>
      </w:r>
      <w:proofErr w:type="spellStart"/>
      <w:r w:rsidRPr="00BA1402">
        <w:rPr>
          <w:rFonts w:ascii="PT Astra Serif" w:hAnsi="PT Astra Serif"/>
          <w:sz w:val="24"/>
          <w:szCs w:val="24"/>
        </w:rPr>
        <w:t>Бурдиным</w:t>
      </w:r>
      <w:proofErr w:type="spellEnd"/>
      <w:r w:rsidRPr="00BA1402">
        <w:rPr>
          <w:rFonts w:ascii="PT Astra Serif" w:hAnsi="PT Astra Serif"/>
          <w:sz w:val="24"/>
          <w:szCs w:val="24"/>
        </w:rPr>
        <w:t xml:space="preserve"> А.С. от 01.07.2019 № 2.  Модель ГАЗ-66 .Сумма договора составляет 240 тыс. руб.</w:t>
      </w:r>
    </w:p>
    <w:p w:rsidR="00BA1402" w:rsidRPr="00BA1402" w:rsidRDefault="00BA1402" w:rsidP="00BA1402">
      <w:pPr>
        <w:tabs>
          <w:tab w:val="left" w:pos="2040"/>
        </w:tabs>
        <w:jc w:val="both"/>
        <w:rPr>
          <w:rFonts w:ascii="PT Astra Serif" w:hAnsi="PT Astra Serif"/>
          <w:sz w:val="24"/>
          <w:szCs w:val="24"/>
        </w:rPr>
      </w:pPr>
      <w:r w:rsidRPr="00BA1402">
        <w:rPr>
          <w:rFonts w:ascii="PT Astra Serif" w:hAnsi="PT Astra Serif"/>
          <w:sz w:val="24"/>
          <w:szCs w:val="24"/>
        </w:rPr>
        <w:tab/>
      </w:r>
    </w:p>
    <w:p w:rsidR="00BA1402" w:rsidRPr="00BA1402" w:rsidRDefault="00BA1402" w:rsidP="00BA1402">
      <w:pPr>
        <w:tabs>
          <w:tab w:val="left" w:pos="2040"/>
        </w:tabs>
        <w:jc w:val="both"/>
        <w:rPr>
          <w:rFonts w:ascii="PT Astra Serif" w:hAnsi="PT Astra Serif"/>
          <w:sz w:val="24"/>
          <w:szCs w:val="24"/>
        </w:rPr>
      </w:pPr>
      <w:r w:rsidRPr="00BA1402">
        <w:rPr>
          <w:rFonts w:ascii="PT Astra Serif" w:hAnsi="PT Astra Serif"/>
          <w:sz w:val="24"/>
          <w:szCs w:val="24"/>
        </w:rPr>
        <w:t xml:space="preserve">                                                            Расчет арен</w:t>
      </w:r>
      <w:r w:rsidR="00327A6E">
        <w:rPr>
          <w:rFonts w:ascii="PT Astra Serif" w:hAnsi="PT Astra Serif"/>
          <w:sz w:val="24"/>
          <w:szCs w:val="24"/>
        </w:rPr>
        <w:t>д</w:t>
      </w:r>
      <w:r w:rsidRPr="00BA1402">
        <w:rPr>
          <w:rFonts w:ascii="PT Astra Serif" w:hAnsi="PT Astra Serif"/>
          <w:sz w:val="24"/>
          <w:szCs w:val="24"/>
        </w:rPr>
        <w:t>ной платы</w:t>
      </w:r>
    </w:p>
    <w:p w:rsidR="00BA1402" w:rsidRPr="00BA1402" w:rsidRDefault="00BA1402" w:rsidP="00BA1402">
      <w:pPr>
        <w:tabs>
          <w:tab w:val="left" w:pos="1560"/>
        </w:tabs>
        <w:jc w:val="both"/>
        <w:rPr>
          <w:rFonts w:ascii="PT Astra Serif" w:hAnsi="PT Astra Serif"/>
          <w:sz w:val="24"/>
          <w:szCs w:val="24"/>
        </w:rPr>
      </w:pPr>
      <w:r w:rsidRPr="00BA1402">
        <w:rPr>
          <w:rFonts w:ascii="PT Astra Serif" w:hAnsi="PT Astra Serif"/>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BA1402" w:rsidRPr="00BA1402" w:rsidTr="00BA1402">
        <w:tc>
          <w:tcPr>
            <w:tcW w:w="2463"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center"/>
              <w:rPr>
                <w:rFonts w:ascii="PT Astra Serif" w:hAnsi="PT Astra Serif"/>
                <w:sz w:val="24"/>
                <w:szCs w:val="24"/>
              </w:rPr>
            </w:pPr>
            <w:r w:rsidRPr="00BA1402">
              <w:rPr>
                <w:rFonts w:ascii="PT Astra Serif" w:hAnsi="PT Astra Serif"/>
                <w:sz w:val="24"/>
                <w:szCs w:val="24"/>
              </w:rPr>
              <w:t>Наименование транспортного средства</w:t>
            </w:r>
          </w:p>
        </w:tc>
        <w:tc>
          <w:tcPr>
            <w:tcW w:w="2463"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center"/>
              <w:rPr>
                <w:rFonts w:ascii="PT Astra Serif" w:hAnsi="PT Astra Serif"/>
                <w:sz w:val="24"/>
                <w:szCs w:val="24"/>
              </w:rPr>
            </w:pPr>
            <w:r w:rsidRPr="00BA1402">
              <w:rPr>
                <w:rFonts w:ascii="PT Astra Serif" w:hAnsi="PT Astra Serif"/>
                <w:sz w:val="24"/>
                <w:szCs w:val="24"/>
              </w:rPr>
              <w:t>Срок амортизации</w:t>
            </w:r>
          </w:p>
        </w:tc>
        <w:tc>
          <w:tcPr>
            <w:tcW w:w="2464"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center"/>
              <w:rPr>
                <w:rFonts w:ascii="PT Astra Serif" w:hAnsi="PT Astra Serif"/>
                <w:sz w:val="24"/>
                <w:szCs w:val="24"/>
              </w:rPr>
            </w:pPr>
            <w:r w:rsidRPr="00BA1402">
              <w:rPr>
                <w:rFonts w:ascii="PT Astra Serif" w:hAnsi="PT Astra Serif"/>
                <w:sz w:val="24"/>
                <w:szCs w:val="24"/>
              </w:rPr>
              <w:t>Стоимость,                 тыс. руб.</w:t>
            </w:r>
          </w:p>
        </w:tc>
        <w:tc>
          <w:tcPr>
            <w:tcW w:w="2464"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center"/>
              <w:rPr>
                <w:rFonts w:ascii="PT Astra Serif" w:hAnsi="PT Astra Serif"/>
                <w:sz w:val="24"/>
                <w:szCs w:val="24"/>
              </w:rPr>
            </w:pPr>
            <w:r w:rsidRPr="00BA1402">
              <w:rPr>
                <w:rFonts w:ascii="PT Astra Serif" w:hAnsi="PT Astra Serif"/>
                <w:sz w:val="24"/>
                <w:szCs w:val="24"/>
              </w:rPr>
              <w:t>Сумма амортизации,              тыс. руб.</w:t>
            </w:r>
          </w:p>
        </w:tc>
      </w:tr>
      <w:tr w:rsidR="00BA1402" w:rsidRPr="00BA1402" w:rsidTr="00BA1402">
        <w:tc>
          <w:tcPr>
            <w:tcW w:w="2463"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both"/>
              <w:rPr>
                <w:rFonts w:ascii="PT Astra Serif" w:hAnsi="PT Astra Serif"/>
                <w:sz w:val="24"/>
                <w:szCs w:val="24"/>
              </w:rPr>
            </w:pPr>
            <w:r w:rsidRPr="00BA1402">
              <w:rPr>
                <w:rFonts w:ascii="PT Astra Serif" w:hAnsi="PT Astra Serif"/>
                <w:sz w:val="24"/>
                <w:szCs w:val="24"/>
              </w:rPr>
              <w:t>КО-503В-2</w:t>
            </w:r>
          </w:p>
        </w:tc>
        <w:tc>
          <w:tcPr>
            <w:tcW w:w="2463"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center"/>
              <w:rPr>
                <w:rFonts w:ascii="PT Astra Serif" w:hAnsi="PT Astra Serif"/>
                <w:sz w:val="24"/>
                <w:szCs w:val="24"/>
              </w:rPr>
            </w:pPr>
            <w:r w:rsidRPr="00BA1402">
              <w:rPr>
                <w:rFonts w:ascii="PT Astra Serif" w:hAnsi="PT Astra Serif"/>
                <w:sz w:val="24"/>
                <w:szCs w:val="24"/>
              </w:rPr>
              <w:t xml:space="preserve">от 5 до 7 лет </w:t>
            </w:r>
          </w:p>
        </w:tc>
        <w:tc>
          <w:tcPr>
            <w:tcW w:w="2464"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center"/>
              <w:rPr>
                <w:rFonts w:ascii="PT Astra Serif" w:hAnsi="PT Astra Serif"/>
                <w:sz w:val="24"/>
                <w:szCs w:val="24"/>
              </w:rPr>
            </w:pPr>
            <w:r w:rsidRPr="00BA1402">
              <w:rPr>
                <w:rFonts w:ascii="PT Astra Serif" w:hAnsi="PT Astra Serif"/>
                <w:sz w:val="24"/>
                <w:szCs w:val="24"/>
              </w:rPr>
              <w:t>5000</w:t>
            </w:r>
          </w:p>
        </w:tc>
        <w:tc>
          <w:tcPr>
            <w:tcW w:w="2464"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center"/>
              <w:rPr>
                <w:rFonts w:ascii="PT Astra Serif" w:hAnsi="PT Astra Serif"/>
                <w:sz w:val="24"/>
                <w:szCs w:val="24"/>
              </w:rPr>
            </w:pPr>
            <w:r w:rsidRPr="00BA1402">
              <w:rPr>
                <w:rFonts w:ascii="PT Astra Serif" w:hAnsi="PT Astra Serif"/>
                <w:sz w:val="24"/>
                <w:szCs w:val="24"/>
              </w:rPr>
              <w:t>714</w:t>
            </w:r>
          </w:p>
        </w:tc>
      </w:tr>
      <w:tr w:rsidR="00BA1402" w:rsidRPr="00BA1402" w:rsidTr="00BA1402">
        <w:tc>
          <w:tcPr>
            <w:tcW w:w="2463"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both"/>
              <w:rPr>
                <w:rFonts w:ascii="PT Astra Serif" w:hAnsi="PT Astra Serif"/>
                <w:sz w:val="24"/>
                <w:szCs w:val="24"/>
              </w:rPr>
            </w:pPr>
            <w:r w:rsidRPr="00BA1402">
              <w:rPr>
                <w:rFonts w:ascii="PT Astra Serif" w:hAnsi="PT Astra Serif"/>
                <w:sz w:val="24"/>
                <w:szCs w:val="24"/>
              </w:rPr>
              <w:t>Экскаватор-погрузчик ДЭМ-1143</w:t>
            </w:r>
          </w:p>
        </w:tc>
        <w:tc>
          <w:tcPr>
            <w:tcW w:w="2463"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both"/>
              <w:rPr>
                <w:rFonts w:ascii="PT Astra Serif" w:hAnsi="PT Astra Serif"/>
                <w:sz w:val="24"/>
                <w:szCs w:val="24"/>
              </w:rPr>
            </w:pPr>
            <w:r w:rsidRPr="00BA1402">
              <w:rPr>
                <w:rFonts w:ascii="PT Astra Serif" w:hAnsi="PT Astra Serif"/>
                <w:sz w:val="24"/>
                <w:szCs w:val="24"/>
              </w:rPr>
              <w:t xml:space="preserve">    от 5 до 7 лет</w:t>
            </w:r>
          </w:p>
        </w:tc>
        <w:tc>
          <w:tcPr>
            <w:tcW w:w="2464"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center"/>
              <w:rPr>
                <w:rFonts w:ascii="PT Astra Serif" w:hAnsi="PT Astra Serif"/>
                <w:sz w:val="24"/>
                <w:szCs w:val="24"/>
              </w:rPr>
            </w:pPr>
            <w:r w:rsidRPr="00BA1402">
              <w:rPr>
                <w:rFonts w:ascii="PT Astra Serif" w:hAnsi="PT Astra Serif"/>
                <w:sz w:val="24"/>
                <w:szCs w:val="24"/>
              </w:rPr>
              <w:t>2100</w:t>
            </w:r>
          </w:p>
        </w:tc>
        <w:tc>
          <w:tcPr>
            <w:tcW w:w="2464"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both"/>
              <w:rPr>
                <w:rFonts w:ascii="PT Astra Serif" w:hAnsi="PT Astra Serif"/>
                <w:sz w:val="24"/>
                <w:szCs w:val="24"/>
              </w:rPr>
            </w:pPr>
            <w:r w:rsidRPr="00BA1402">
              <w:rPr>
                <w:rFonts w:ascii="PT Astra Serif" w:hAnsi="PT Astra Serif"/>
                <w:sz w:val="24"/>
                <w:szCs w:val="24"/>
              </w:rPr>
              <w:t xml:space="preserve">            300</w:t>
            </w:r>
          </w:p>
        </w:tc>
      </w:tr>
      <w:tr w:rsidR="00BA1402" w:rsidRPr="00BA1402" w:rsidTr="00BA1402">
        <w:tc>
          <w:tcPr>
            <w:tcW w:w="2463"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both"/>
              <w:rPr>
                <w:rFonts w:ascii="PT Astra Serif" w:hAnsi="PT Astra Serif"/>
                <w:sz w:val="24"/>
                <w:szCs w:val="24"/>
              </w:rPr>
            </w:pPr>
            <w:r w:rsidRPr="00BA1402">
              <w:rPr>
                <w:rFonts w:ascii="PT Astra Serif" w:hAnsi="PT Astra Serif"/>
                <w:sz w:val="24"/>
                <w:szCs w:val="24"/>
              </w:rPr>
              <w:t>ГАЗ-66</w:t>
            </w:r>
          </w:p>
        </w:tc>
        <w:tc>
          <w:tcPr>
            <w:tcW w:w="2463"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both"/>
              <w:rPr>
                <w:rFonts w:ascii="PT Astra Serif" w:hAnsi="PT Astra Serif"/>
                <w:sz w:val="24"/>
                <w:szCs w:val="24"/>
              </w:rPr>
            </w:pPr>
            <w:r w:rsidRPr="00BA1402">
              <w:rPr>
                <w:rFonts w:ascii="PT Astra Serif" w:hAnsi="PT Astra Serif"/>
                <w:sz w:val="24"/>
                <w:szCs w:val="24"/>
              </w:rPr>
              <w:t xml:space="preserve">      от 5 до 7 лет</w:t>
            </w:r>
          </w:p>
        </w:tc>
        <w:tc>
          <w:tcPr>
            <w:tcW w:w="2464"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center"/>
              <w:rPr>
                <w:rFonts w:ascii="PT Astra Serif" w:hAnsi="PT Astra Serif"/>
                <w:sz w:val="24"/>
                <w:szCs w:val="24"/>
              </w:rPr>
            </w:pPr>
            <w:r w:rsidRPr="00BA1402">
              <w:rPr>
                <w:rFonts w:ascii="PT Astra Serif" w:hAnsi="PT Astra Serif"/>
                <w:sz w:val="24"/>
                <w:szCs w:val="24"/>
              </w:rPr>
              <w:t>2100</w:t>
            </w:r>
          </w:p>
        </w:tc>
        <w:tc>
          <w:tcPr>
            <w:tcW w:w="2464"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1560"/>
              </w:tabs>
              <w:jc w:val="center"/>
              <w:rPr>
                <w:rFonts w:ascii="PT Astra Serif" w:hAnsi="PT Astra Serif"/>
                <w:sz w:val="24"/>
                <w:szCs w:val="24"/>
              </w:rPr>
            </w:pPr>
            <w:r w:rsidRPr="00BA1402">
              <w:rPr>
                <w:rFonts w:ascii="PT Astra Serif" w:hAnsi="PT Astra Serif"/>
                <w:sz w:val="24"/>
                <w:szCs w:val="24"/>
              </w:rPr>
              <w:t>300</w:t>
            </w:r>
          </w:p>
        </w:tc>
      </w:tr>
    </w:tbl>
    <w:p w:rsidR="00BA1402" w:rsidRPr="00BA1402" w:rsidRDefault="00BA1402" w:rsidP="00BA1402">
      <w:pPr>
        <w:tabs>
          <w:tab w:val="left" w:pos="1560"/>
        </w:tabs>
        <w:jc w:val="both"/>
        <w:rPr>
          <w:rFonts w:ascii="PT Astra Serif" w:hAnsi="PT Astra Serif"/>
          <w:sz w:val="24"/>
          <w:szCs w:val="24"/>
        </w:rPr>
      </w:pP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В расчет тарифа принята сумма арендной платы по заключенным договорам, которая меньше, чем сумма амортизации в размере 630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Прочие производственные</w:t>
      </w:r>
      <w:r w:rsidRPr="00BA1402">
        <w:rPr>
          <w:rFonts w:ascii="PT Astra Serif" w:hAnsi="PT Astra Serif"/>
          <w:b/>
          <w:bCs/>
          <w:i/>
          <w:iCs/>
          <w:sz w:val="24"/>
          <w:szCs w:val="24"/>
          <w:lang w:val="x-none" w:eastAsia="x-none"/>
        </w:rPr>
        <w:t xml:space="preserve">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Статья затрат «Прочие производственные расходы» предложена предприятием на 2021 год в размере  986,28 тыс. руб.</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Проанализировав предоставленные материалы (</w:t>
      </w:r>
      <w:proofErr w:type="spellStart"/>
      <w:r w:rsidRPr="00BA1402">
        <w:rPr>
          <w:rFonts w:ascii="PT Astra Serif" w:hAnsi="PT Astra Serif"/>
          <w:sz w:val="24"/>
          <w:szCs w:val="24"/>
        </w:rPr>
        <w:t>лабор</w:t>
      </w:r>
      <w:proofErr w:type="spellEnd"/>
      <w:r w:rsidRPr="00BA1402">
        <w:rPr>
          <w:rFonts w:ascii="PT Astra Serif" w:hAnsi="PT Astra Serif"/>
          <w:sz w:val="24"/>
          <w:szCs w:val="24"/>
        </w:rPr>
        <w:t>. анализы договор от № УЛ000431 от 23.08.2019, № 27778КГ от 18.11.2019, № 19/В-82  от 11.10.2019, № ТО 18</w:t>
      </w:r>
      <w:proofErr w:type="gramStart"/>
      <w:r w:rsidRPr="00BA1402">
        <w:rPr>
          <w:rFonts w:ascii="PT Astra Serif" w:hAnsi="PT Astra Serif"/>
          <w:sz w:val="24"/>
          <w:szCs w:val="24"/>
        </w:rPr>
        <w:t xml:space="preserve"> Н</w:t>
      </w:r>
      <w:proofErr w:type="gramEnd"/>
      <w:r w:rsidRPr="00BA1402">
        <w:rPr>
          <w:rFonts w:ascii="PT Astra Serif" w:hAnsi="PT Astra Serif"/>
          <w:sz w:val="24"/>
          <w:szCs w:val="24"/>
        </w:rPr>
        <w:t xml:space="preserve">у, договор на услуги РИЦ от 31.07.2019 № 241-20-АП, предоставлена справка о 100% наличии прямых договоров с потребителями, обосновывающие материалы по расходам на спецодежду письмо от 17.08.2020 № 15),эксперты  предлагают признать экономически обоснованными затраты по  статье «Прочие производственные  расходы»  на 2021 год в размере </w:t>
      </w:r>
      <w:r w:rsidRPr="00BA1402">
        <w:rPr>
          <w:rFonts w:ascii="PT Astra Serif" w:hAnsi="PT Astra Serif"/>
          <w:b/>
          <w:sz w:val="24"/>
          <w:szCs w:val="24"/>
        </w:rPr>
        <w:t xml:space="preserve">730,15 тыс. руб. </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Cs/>
          <w:i/>
          <w:iCs/>
          <w:sz w:val="24"/>
          <w:szCs w:val="24"/>
          <w:lang w:eastAsia="x-none"/>
        </w:rPr>
        <w:tab/>
      </w: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Административные расходы</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«Административные расходы» предложена предприятием на 2021 год в размере  2336,16 тыс. руб.  </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В качестве обоснования предприятие представило:</w:t>
      </w:r>
    </w:p>
    <w:p w:rsidR="00BA1402" w:rsidRPr="00BA1402" w:rsidRDefault="00BA1402" w:rsidP="00BA1402">
      <w:pPr>
        <w:numPr>
          <w:ilvl w:val="0"/>
          <w:numId w:val="44"/>
        </w:numPr>
        <w:jc w:val="both"/>
        <w:rPr>
          <w:rFonts w:ascii="PT Astra Serif" w:hAnsi="PT Astra Serif"/>
          <w:b/>
          <w:sz w:val="24"/>
          <w:szCs w:val="24"/>
        </w:rPr>
      </w:pPr>
      <w:r w:rsidRPr="00BA1402">
        <w:rPr>
          <w:rFonts w:ascii="PT Astra Serif" w:hAnsi="PT Astra Serif"/>
          <w:sz w:val="24"/>
          <w:szCs w:val="24"/>
        </w:rPr>
        <w:t>штатное расписание,  расчет ФОТ административного персонала                численность не превышает нормативную, средняя заработная плата 21660,31 тыс. руб. не превышает среднюю заработную плату по Ульяновской области.  Итого затрат – 2091,44 тыс. руб. с отчислениями  (численность 6,18; заработная</w:t>
      </w:r>
      <w:r w:rsidRPr="00BA1402">
        <w:rPr>
          <w:rFonts w:ascii="PT Astra Serif" w:hAnsi="PT Astra Serif"/>
          <w:b/>
          <w:sz w:val="24"/>
          <w:szCs w:val="24"/>
        </w:rPr>
        <w:t xml:space="preserve"> </w:t>
      </w:r>
      <w:r w:rsidRPr="00BA1402">
        <w:rPr>
          <w:rFonts w:ascii="PT Astra Serif" w:hAnsi="PT Astra Serif"/>
          <w:sz w:val="24"/>
          <w:szCs w:val="24"/>
        </w:rPr>
        <w:t>21660,31 тыс. руб.).</w:t>
      </w:r>
    </w:p>
    <w:p w:rsidR="00BA1402" w:rsidRPr="00BA1402" w:rsidRDefault="00BA1402" w:rsidP="00BA1402">
      <w:pPr>
        <w:numPr>
          <w:ilvl w:val="0"/>
          <w:numId w:val="44"/>
        </w:numPr>
        <w:jc w:val="both"/>
        <w:rPr>
          <w:rFonts w:ascii="PT Astra Serif" w:hAnsi="PT Astra Serif"/>
          <w:b/>
          <w:sz w:val="24"/>
          <w:szCs w:val="24"/>
        </w:rPr>
      </w:pPr>
      <w:r w:rsidRPr="00BA1402">
        <w:rPr>
          <w:rFonts w:ascii="PT Astra Serif" w:hAnsi="PT Astra Serif"/>
          <w:sz w:val="24"/>
          <w:szCs w:val="24"/>
        </w:rPr>
        <w:t xml:space="preserve"> договоры на срабатывание тревожной сигнализации от 01.07.2019   № 368 - 87,66   тыс. руб.;</w:t>
      </w:r>
    </w:p>
    <w:p w:rsidR="00BA1402" w:rsidRPr="00BA1402" w:rsidRDefault="00BA1402" w:rsidP="00BA1402">
      <w:pPr>
        <w:numPr>
          <w:ilvl w:val="0"/>
          <w:numId w:val="44"/>
        </w:numPr>
        <w:jc w:val="both"/>
        <w:rPr>
          <w:rFonts w:ascii="PT Astra Serif" w:hAnsi="PT Astra Serif"/>
          <w:b/>
          <w:sz w:val="24"/>
          <w:szCs w:val="24"/>
        </w:rPr>
      </w:pPr>
      <w:r w:rsidRPr="00BA1402">
        <w:rPr>
          <w:rFonts w:ascii="PT Astra Serif" w:hAnsi="PT Astra Serif"/>
          <w:sz w:val="24"/>
          <w:szCs w:val="24"/>
        </w:rPr>
        <w:t>договор на обращение с отходами по очистным сооружениям 34,70 тыс. руб.</w:t>
      </w:r>
    </w:p>
    <w:p w:rsidR="00BA1402" w:rsidRPr="00BA1402" w:rsidRDefault="00BA1402" w:rsidP="00BA1402">
      <w:pPr>
        <w:ind w:firstLine="709"/>
        <w:jc w:val="both"/>
        <w:rPr>
          <w:rFonts w:ascii="PT Astra Serif" w:hAnsi="PT Astra Serif"/>
          <w:b/>
          <w:sz w:val="24"/>
          <w:szCs w:val="24"/>
        </w:rPr>
      </w:pPr>
      <w:r w:rsidRPr="00BA1402">
        <w:rPr>
          <w:rFonts w:ascii="PT Astra Serif" w:hAnsi="PT Astra Serif"/>
          <w:sz w:val="24"/>
          <w:szCs w:val="24"/>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2021 год  в размере </w:t>
      </w:r>
      <w:r w:rsidRPr="00BA1402">
        <w:rPr>
          <w:rFonts w:ascii="PT Astra Serif" w:hAnsi="PT Astra Serif"/>
          <w:b/>
          <w:sz w:val="24"/>
          <w:szCs w:val="24"/>
        </w:rPr>
        <w:t>2336,16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Расходы на уплату налогов и сборов</w:t>
      </w:r>
      <w:r w:rsidRPr="00BA1402">
        <w:rPr>
          <w:rFonts w:ascii="PT Astra Serif" w:hAnsi="PT Astra Serif"/>
          <w:b/>
          <w:bCs/>
          <w:i/>
          <w:iCs/>
          <w:sz w:val="24"/>
          <w:szCs w:val="24"/>
          <w:lang w:val="x-none" w:eastAsia="x-none"/>
        </w:rPr>
        <w:t>»</w:t>
      </w:r>
    </w:p>
    <w:p w:rsid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Статья затрат «Расходы на уплату налогов и сборов» предложена предприятием на 2021 год в размере  48,47 тыс. руб. (плата за негативное воздействие на окружающую среду).  Эксперты   предлагают признать экономически обоснованными затраты на уплату налогов и сборов на 2020 год    на 2021 год в размере </w:t>
      </w:r>
      <w:r w:rsidRPr="00BA1402">
        <w:rPr>
          <w:rFonts w:ascii="PT Astra Serif" w:hAnsi="PT Astra Serif"/>
          <w:b/>
          <w:sz w:val="24"/>
          <w:szCs w:val="24"/>
        </w:rPr>
        <w:t>48,47 тыс. руб.</w:t>
      </w:r>
    </w:p>
    <w:p w:rsidR="008A755A" w:rsidRDefault="008A755A" w:rsidP="00BA1402">
      <w:pPr>
        <w:ind w:firstLine="708"/>
        <w:jc w:val="both"/>
        <w:rPr>
          <w:rFonts w:ascii="PT Astra Serif" w:hAnsi="PT Astra Serif"/>
          <w:b/>
          <w:sz w:val="24"/>
          <w:szCs w:val="24"/>
        </w:rPr>
      </w:pPr>
    </w:p>
    <w:p w:rsidR="008A755A" w:rsidRPr="00BA1402" w:rsidRDefault="008A755A" w:rsidP="00BA1402">
      <w:pPr>
        <w:ind w:firstLine="708"/>
        <w:jc w:val="both"/>
        <w:rPr>
          <w:rFonts w:ascii="PT Astra Serif" w:hAnsi="PT Astra Serif"/>
          <w:b/>
          <w:sz w:val="24"/>
          <w:szCs w:val="24"/>
        </w:rPr>
      </w:pPr>
    </w:p>
    <w:p w:rsidR="00BA1402" w:rsidRPr="00BA1402" w:rsidRDefault="00BA1402" w:rsidP="00BA1402">
      <w:pPr>
        <w:ind w:firstLine="720"/>
        <w:jc w:val="both"/>
        <w:rPr>
          <w:rFonts w:ascii="PT Astra Serif" w:hAnsi="PT Astra Serif"/>
          <w:sz w:val="24"/>
          <w:szCs w:val="24"/>
        </w:rPr>
      </w:pPr>
    </w:p>
    <w:p w:rsidR="00BA1402" w:rsidRPr="00BA1402" w:rsidRDefault="00BA1402" w:rsidP="00BA1402">
      <w:pPr>
        <w:ind w:firstLine="708"/>
        <w:jc w:val="both"/>
        <w:rPr>
          <w:rFonts w:ascii="PT Astra Serif" w:hAnsi="PT Astra Serif"/>
          <w:sz w:val="24"/>
          <w:szCs w:val="24"/>
          <w:lang w:val="x-none"/>
        </w:rPr>
      </w:pPr>
      <w:r w:rsidRPr="00BA1402">
        <w:rPr>
          <w:rFonts w:ascii="PT Astra Serif" w:hAnsi="PT Astra Serif"/>
          <w:sz w:val="24"/>
          <w:szCs w:val="24"/>
        </w:rPr>
        <w:lastRenderedPageBreak/>
        <w:t xml:space="preserve">    </w:t>
      </w:r>
      <w:r w:rsidRPr="00BA1402">
        <w:rPr>
          <w:rFonts w:ascii="PT Astra Serif" w:hAnsi="PT Astra Serif"/>
          <w:sz w:val="24"/>
          <w:szCs w:val="24"/>
        </w:rPr>
        <w:tab/>
      </w:r>
      <w:r w:rsidRPr="00BA1402">
        <w:rPr>
          <w:rFonts w:ascii="PT Astra Serif" w:hAnsi="PT Astra Serif"/>
          <w:b/>
          <w:sz w:val="24"/>
          <w:szCs w:val="24"/>
        </w:rPr>
        <w:t>Необходимая валовая выручка и полезный отпуск услуги</w:t>
      </w:r>
    </w:p>
    <w:p w:rsidR="00BA1402" w:rsidRPr="00BA1402" w:rsidRDefault="00BA1402" w:rsidP="00BA1402">
      <w:pPr>
        <w:autoSpaceDE w:val="0"/>
        <w:autoSpaceDN w:val="0"/>
        <w:adjustRightInd w:val="0"/>
        <w:spacing w:after="120"/>
        <w:ind w:firstLine="708"/>
        <w:jc w:val="both"/>
        <w:outlineLvl w:val="1"/>
        <w:rPr>
          <w:rFonts w:ascii="PT Astra Serif" w:hAnsi="PT Astra Serif"/>
          <w:sz w:val="24"/>
          <w:szCs w:val="24"/>
        </w:rPr>
      </w:pPr>
      <w:r w:rsidRPr="00BA1402">
        <w:rPr>
          <w:rFonts w:ascii="PT Astra Serif" w:hAnsi="PT Astra Serif"/>
          <w:sz w:val="24"/>
          <w:szCs w:val="24"/>
        </w:rPr>
        <w:t xml:space="preserve">Необходимая валовая выручка для реализации производственной программы на услуги водоотведения в МО «город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xml:space="preserve">» устанавливается на 2021 год в размере </w:t>
      </w:r>
      <w:r w:rsidRPr="00BA1402">
        <w:rPr>
          <w:rFonts w:ascii="PT Astra Serif" w:hAnsi="PT Astra Serif"/>
          <w:b/>
          <w:sz w:val="24"/>
          <w:szCs w:val="24"/>
        </w:rPr>
        <w:t>15470,22 тыс. руб.</w:t>
      </w:r>
      <w:r w:rsidRPr="00BA1402">
        <w:rPr>
          <w:rFonts w:ascii="PT Astra Serif" w:hAnsi="PT Astra Serif"/>
          <w:sz w:val="24"/>
          <w:szCs w:val="24"/>
        </w:rPr>
        <w:t xml:space="preserve"> </w:t>
      </w:r>
    </w:p>
    <w:p w:rsidR="00BA1402" w:rsidRPr="00BA1402" w:rsidRDefault="00BA1402" w:rsidP="00BA1402">
      <w:pPr>
        <w:tabs>
          <w:tab w:val="left" w:pos="2670"/>
          <w:tab w:val="center" w:pos="4819"/>
          <w:tab w:val="left" w:pos="7320"/>
        </w:tabs>
        <w:jc w:val="center"/>
        <w:rPr>
          <w:rFonts w:ascii="PT Astra Serif" w:hAnsi="PT Astra Serif"/>
          <w:b/>
          <w:sz w:val="24"/>
          <w:szCs w:val="24"/>
        </w:rPr>
      </w:pPr>
    </w:p>
    <w:p w:rsidR="00BA1402" w:rsidRPr="00BA1402" w:rsidRDefault="00BA1402" w:rsidP="00BA1402">
      <w:pPr>
        <w:tabs>
          <w:tab w:val="left" w:pos="2670"/>
          <w:tab w:val="center" w:pos="4819"/>
          <w:tab w:val="left" w:pos="7320"/>
        </w:tabs>
        <w:jc w:val="center"/>
        <w:rPr>
          <w:rFonts w:ascii="PT Astra Serif" w:hAnsi="PT Astra Serif"/>
          <w:b/>
          <w:sz w:val="24"/>
          <w:szCs w:val="24"/>
        </w:rPr>
      </w:pPr>
      <w:r w:rsidRPr="00BA1402">
        <w:rPr>
          <w:rFonts w:ascii="PT Astra Serif" w:hAnsi="PT Astra Serif"/>
          <w:b/>
          <w:sz w:val="24"/>
          <w:szCs w:val="24"/>
        </w:rPr>
        <w:t>Анализ финансовых потребностей для реализации производственной программы и проверка правильности расчётов тарифа на водоотведение  на 2021 год  в  пос. Липки</w:t>
      </w:r>
    </w:p>
    <w:p w:rsidR="00BA1402" w:rsidRPr="00BA1402" w:rsidRDefault="00BA1402" w:rsidP="00BA1402">
      <w:pPr>
        <w:jc w:val="center"/>
        <w:rPr>
          <w:rFonts w:ascii="PT Astra Serif" w:hAnsi="PT Astra Serif"/>
          <w:b/>
          <w:sz w:val="24"/>
          <w:szCs w:val="24"/>
          <w:lang w:val="x-none"/>
        </w:rPr>
      </w:pPr>
    </w:p>
    <w:p w:rsidR="00BA1402" w:rsidRPr="00BA1402" w:rsidRDefault="00BA1402" w:rsidP="00BA1402">
      <w:pPr>
        <w:ind w:right="-399"/>
        <w:jc w:val="center"/>
        <w:rPr>
          <w:rFonts w:ascii="PT Astra Serif" w:hAnsi="PT Astra Serif"/>
          <w:b/>
          <w:sz w:val="24"/>
          <w:szCs w:val="24"/>
        </w:rPr>
      </w:pPr>
      <w:r w:rsidRPr="00BA1402">
        <w:rPr>
          <w:rFonts w:ascii="PT Astra Serif" w:hAnsi="PT Astra Serif"/>
          <w:b/>
          <w:sz w:val="24"/>
          <w:szCs w:val="24"/>
        </w:rPr>
        <w:t>Определение объема отпуска сточных вод</w:t>
      </w:r>
    </w:p>
    <w:p w:rsidR="00BA1402" w:rsidRPr="00BA1402" w:rsidRDefault="00BA1402" w:rsidP="00BA1402">
      <w:pPr>
        <w:ind w:right="-1" w:firstLine="720"/>
        <w:jc w:val="both"/>
        <w:rPr>
          <w:rFonts w:ascii="PT Astra Serif" w:hAnsi="PT Astra Serif"/>
          <w:sz w:val="24"/>
          <w:szCs w:val="24"/>
          <w:lang w:val="x-none"/>
        </w:rPr>
      </w:pPr>
      <w:proofErr w:type="gramStart"/>
      <w:r w:rsidRPr="00BA1402">
        <w:rPr>
          <w:rFonts w:ascii="PT Astra Serif" w:hAnsi="PT Astra Serif"/>
          <w:sz w:val="24"/>
          <w:szCs w:val="24"/>
        </w:rPr>
        <w:t>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сточных вод за последний отчетный год и динамики отпуска  (приема сточных вод) за последние 3 года.</w:t>
      </w:r>
      <w:proofErr w:type="gramEnd"/>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В соответствии с договором от 16.07.2020 № 1 муниципальное имущество водопроводно-канализационного хозяйства г. </w:t>
      </w:r>
      <w:proofErr w:type="spellStart"/>
      <w:r w:rsidRPr="00BA1402">
        <w:rPr>
          <w:rFonts w:ascii="PT Astra Serif" w:hAnsi="PT Astra Serif"/>
          <w:sz w:val="24"/>
          <w:szCs w:val="24"/>
        </w:rPr>
        <w:t>Новоульяновска</w:t>
      </w:r>
      <w:proofErr w:type="spellEnd"/>
      <w:r w:rsidRPr="00BA1402">
        <w:rPr>
          <w:rFonts w:ascii="PT Astra Serif" w:hAnsi="PT Astra Serif"/>
          <w:sz w:val="24"/>
          <w:szCs w:val="24"/>
        </w:rPr>
        <w:t xml:space="preserve"> передано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в аренд</w:t>
      </w:r>
      <w:proofErr w:type="gramStart"/>
      <w:r w:rsidRPr="00BA1402">
        <w:rPr>
          <w:rFonts w:ascii="PT Astra Serif" w:hAnsi="PT Astra Serif"/>
          <w:sz w:val="24"/>
          <w:szCs w:val="24"/>
        </w:rPr>
        <w:t>у ООО</w:t>
      </w:r>
      <w:proofErr w:type="gramEnd"/>
      <w:r w:rsidRPr="00BA1402">
        <w:rPr>
          <w:rFonts w:ascii="PT Astra Serif" w:hAnsi="PT Astra Serif"/>
          <w:sz w:val="24"/>
          <w:szCs w:val="24"/>
        </w:rPr>
        <w:t xml:space="preserve">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xml:space="preserve">», что согласовано МУ КУМИЗО   МО «г.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письмом от 17.07.2020  № 687.</w:t>
      </w:r>
    </w:p>
    <w:p w:rsidR="00BA1402" w:rsidRPr="00BA1402" w:rsidRDefault="00BA1402" w:rsidP="00BA1402">
      <w:pPr>
        <w:ind w:right="-1" w:firstLine="720"/>
        <w:jc w:val="both"/>
        <w:rPr>
          <w:rFonts w:ascii="PT Astra Serif" w:hAnsi="PT Astra Serif"/>
          <w:sz w:val="24"/>
          <w:szCs w:val="24"/>
        </w:rPr>
      </w:pPr>
      <w:r w:rsidRPr="00BA1402">
        <w:rPr>
          <w:rFonts w:ascii="PT Astra Serif" w:hAnsi="PT Astra Serif"/>
          <w:sz w:val="24"/>
          <w:szCs w:val="24"/>
        </w:rPr>
        <w:t xml:space="preserve">На момент утверждения тарифов на водоотведение отсутствуют фактические значения деятельности организации за предыдущие периоды. Расчет объемов оказываемых услуг по услугам </w:t>
      </w:r>
      <w:proofErr w:type="spellStart"/>
      <w:r w:rsidRPr="00BA1402">
        <w:rPr>
          <w:rFonts w:ascii="PT Astra Serif" w:hAnsi="PT Astra Serif"/>
          <w:sz w:val="24"/>
          <w:szCs w:val="24"/>
        </w:rPr>
        <w:t>водоотведерния</w:t>
      </w:r>
      <w:proofErr w:type="spellEnd"/>
      <w:r w:rsidRPr="00BA1402">
        <w:rPr>
          <w:rFonts w:ascii="PT Astra Serif" w:hAnsi="PT Astra Serif"/>
          <w:sz w:val="24"/>
          <w:szCs w:val="24"/>
        </w:rPr>
        <w:t xml:space="preserve"> осуществлен предприятием исходя из фактических данных предприятия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w:t>
      </w:r>
    </w:p>
    <w:tbl>
      <w:tblPr>
        <w:tblW w:w="9654" w:type="dxa"/>
        <w:tblInd w:w="93" w:type="dxa"/>
        <w:tblLook w:val="04A0" w:firstRow="1" w:lastRow="0" w:firstColumn="1" w:lastColumn="0" w:noHBand="0" w:noVBand="1"/>
      </w:tblPr>
      <w:tblGrid>
        <w:gridCol w:w="3559"/>
        <w:gridCol w:w="1985"/>
        <w:gridCol w:w="1984"/>
        <w:gridCol w:w="2126"/>
      </w:tblGrid>
      <w:tr w:rsidR="00BA1402" w:rsidRPr="00BA1402" w:rsidTr="00BA1402">
        <w:trPr>
          <w:trHeight w:val="300"/>
        </w:trPr>
        <w:tc>
          <w:tcPr>
            <w:tcW w:w="3559" w:type="dxa"/>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г. </w:t>
            </w:r>
            <w:proofErr w:type="spellStart"/>
            <w:r w:rsidRPr="00BA1402">
              <w:rPr>
                <w:rFonts w:ascii="PT Astra Serif" w:hAnsi="PT Astra Serif"/>
                <w:color w:val="000000"/>
                <w:sz w:val="24"/>
                <w:szCs w:val="24"/>
              </w:rPr>
              <w:t>Новоульяновск</w:t>
            </w:r>
            <w:proofErr w:type="spellEnd"/>
          </w:p>
        </w:tc>
        <w:tc>
          <w:tcPr>
            <w:tcW w:w="1985"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345,49</w:t>
            </w:r>
          </w:p>
        </w:tc>
        <w:tc>
          <w:tcPr>
            <w:tcW w:w="1984"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20,63</w:t>
            </w:r>
          </w:p>
        </w:tc>
        <w:tc>
          <w:tcPr>
            <w:tcW w:w="2126"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7 127,46</w:t>
            </w:r>
          </w:p>
        </w:tc>
      </w:tr>
      <w:tr w:rsidR="00BA1402" w:rsidRPr="00BA1402" w:rsidTr="00BA1402">
        <w:trPr>
          <w:trHeight w:val="300"/>
        </w:trPr>
        <w:tc>
          <w:tcPr>
            <w:tcW w:w="3559"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Северный</w:t>
            </w:r>
          </w:p>
        </w:tc>
        <w:tc>
          <w:tcPr>
            <w:tcW w:w="1985"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2,58</w:t>
            </w:r>
          </w:p>
        </w:tc>
        <w:tc>
          <w:tcPr>
            <w:tcW w:w="1984"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28,44</w:t>
            </w:r>
          </w:p>
        </w:tc>
        <w:tc>
          <w:tcPr>
            <w:tcW w:w="2126"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73,38</w:t>
            </w:r>
          </w:p>
        </w:tc>
      </w:tr>
      <w:tr w:rsidR="00BA1402" w:rsidRPr="00BA1402" w:rsidTr="00BA1402">
        <w:trPr>
          <w:trHeight w:val="300"/>
        </w:trPr>
        <w:tc>
          <w:tcPr>
            <w:tcW w:w="3559"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Липки</w:t>
            </w:r>
          </w:p>
        </w:tc>
        <w:tc>
          <w:tcPr>
            <w:tcW w:w="1985"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11,03</w:t>
            </w:r>
          </w:p>
        </w:tc>
        <w:tc>
          <w:tcPr>
            <w:tcW w:w="1984"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18,50</w:t>
            </w:r>
          </w:p>
        </w:tc>
        <w:tc>
          <w:tcPr>
            <w:tcW w:w="2126"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204,06</w:t>
            </w:r>
          </w:p>
        </w:tc>
      </w:tr>
      <w:tr w:rsidR="00BA1402" w:rsidRPr="00BA1402" w:rsidTr="00BA1402">
        <w:trPr>
          <w:trHeight w:val="300"/>
        </w:trPr>
        <w:tc>
          <w:tcPr>
            <w:tcW w:w="3559"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Меловой</w:t>
            </w:r>
          </w:p>
        </w:tc>
        <w:tc>
          <w:tcPr>
            <w:tcW w:w="1985"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7,15</w:t>
            </w:r>
          </w:p>
        </w:tc>
        <w:tc>
          <w:tcPr>
            <w:tcW w:w="1984"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11,02</w:t>
            </w:r>
          </w:p>
        </w:tc>
        <w:tc>
          <w:tcPr>
            <w:tcW w:w="2126"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78,79</w:t>
            </w:r>
          </w:p>
        </w:tc>
      </w:tr>
      <w:tr w:rsidR="00BA1402" w:rsidRPr="00BA1402" w:rsidTr="00BA1402">
        <w:trPr>
          <w:trHeight w:val="300"/>
        </w:trPr>
        <w:tc>
          <w:tcPr>
            <w:tcW w:w="3559"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с. Криуши</w:t>
            </w:r>
          </w:p>
        </w:tc>
        <w:tc>
          <w:tcPr>
            <w:tcW w:w="1985"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32,60</w:t>
            </w:r>
          </w:p>
        </w:tc>
        <w:tc>
          <w:tcPr>
            <w:tcW w:w="1984"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34,03</w:t>
            </w:r>
          </w:p>
        </w:tc>
        <w:tc>
          <w:tcPr>
            <w:tcW w:w="2126"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1 109,38</w:t>
            </w:r>
          </w:p>
        </w:tc>
      </w:tr>
      <w:tr w:rsidR="00BA1402" w:rsidRPr="00BA1402" w:rsidTr="00BA1402">
        <w:trPr>
          <w:trHeight w:val="300"/>
        </w:trPr>
        <w:tc>
          <w:tcPr>
            <w:tcW w:w="3559"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Итого</w:t>
            </w:r>
          </w:p>
        </w:tc>
        <w:tc>
          <w:tcPr>
            <w:tcW w:w="1985" w:type="dxa"/>
            <w:tcBorders>
              <w:top w:val="nil"/>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984" w:type="dxa"/>
            <w:tcBorders>
              <w:top w:val="nil"/>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2126"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8 593,06</w:t>
            </w:r>
          </w:p>
        </w:tc>
      </w:tr>
    </w:tbl>
    <w:p w:rsidR="00BA1402" w:rsidRPr="00BA1402" w:rsidRDefault="00BA1402" w:rsidP="00BA1402">
      <w:pPr>
        <w:ind w:right="-1" w:firstLine="720"/>
        <w:jc w:val="both"/>
        <w:rPr>
          <w:rFonts w:ascii="PT Astra Serif" w:hAnsi="PT Astra Serif"/>
          <w:sz w:val="24"/>
          <w:szCs w:val="24"/>
          <w:lang w:val="x-none"/>
        </w:rPr>
      </w:pPr>
      <w:r w:rsidRPr="00BA1402">
        <w:rPr>
          <w:rFonts w:ascii="PT Astra Serif" w:hAnsi="PT Astra Serif"/>
          <w:sz w:val="24"/>
          <w:szCs w:val="24"/>
        </w:rPr>
        <w:t xml:space="preserve">Таким образом,  в расчет тарифа на водоотведение принят объем реализации услуги в год в размере 22,06 тыс. </w:t>
      </w:r>
      <w:proofErr w:type="spellStart"/>
      <w:r w:rsidRPr="00BA1402">
        <w:rPr>
          <w:rFonts w:ascii="PT Astra Serif" w:hAnsi="PT Astra Serif"/>
          <w:sz w:val="24"/>
          <w:szCs w:val="24"/>
        </w:rPr>
        <w:t>куб.м</w:t>
      </w:r>
      <w:proofErr w:type="spellEnd"/>
      <w:r w:rsidRPr="00BA1402">
        <w:rPr>
          <w:rFonts w:ascii="PT Astra Serif" w:hAnsi="PT Astra Serif"/>
          <w:sz w:val="24"/>
          <w:szCs w:val="24"/>
        </w:rPr>
        <w:t xml:space="preserve">.        </w:t>
      </w:r>
      <w:r w:rsidRPr="00BA1402">
        <w:rPr>
          <w:rFonts w:ascii="PT Astra Serif" w:hAnsi="PT Astra Serif"/>
          <w:b/>
          <w:sz w:val="24"/>
          <w:szCs w:val="24"/>
        </w:rPr>
        <w:tab/>
      </w:r>
    </w:p>
    <w:p w:rsidR="00BA1402" w:rsidRPr="00BA1402" w:rsidRDefault="00BA1402" w:rsidP="00BA1402">
      <w:pPr>
        <w:tabs>
          <w:tab w:val="left" w:pos="2670"/>
        </w:tabs>
        <w:jc w:val="both"/>
        <w:rPr>
          <w:rFonts w:ascii="PT Astra Serif" w:hAnsi="PT Astra Serif"/>
          <w:b/>
          <w:sz w:val="24"/>
          <w:szCs w:val="24"/>
        </w:rPr>
      </w:pPr>
      <w:r w:rsidRPr="00BA1402">
        <w:rPr>
          <w:rFonts w:ascii="PT Astra Serif" w:hAnsi="PT Astra Serif"/>
          <w:b/>
          <w:sz w:val="24"/>
          <w:szCs w:val="24"/>
        </w:rPr>
        <w:tab/>
      </w:r>
    </w:p>
    <w:p w:rsidR="00BA1402" w:rsidRPr="00BA1402" w:rsidRDefault="00BA1402" w:rsidP="00BA1402">
      <w:pPr>
        <w:ind w:left="360"/>
        <w:jc w:val="center"/>
        <w:rPr>
          <w:rFonts w:ascii="PT Astra Serif" w:hAnsi="PT Astra Serif"/>
          <w:b/>
          <w:sz w:val="24"/>
          <w:szCs w:val="24"/>
        </w:rPr>
      </w:pPr>
      <w:r w:rsidRPr="00BA1402">
        <w:rPr>
          <w:rFonts w:ascii="PT Astra Serif" w:hAnsi="PT Astra Serif"/>
          <w:b/>
          <w:sz w:val="24"/>
          <w:szCs w:val="24"/>
        </w:rPr>
        <w:t>Статья «Затраты на оплату труда»</w:t>
      </w:r>
    </w:p>
    <w:p w:rsidR="00BA1402" w:rsidRPr="00BA1402" w:rsidRDefault="00BA1402" w:rsidP="00BA1402">
      <w:pPr>
        <w:ind w:left="-142" w:hanging="131"/>
        <w:jc w:val="both"/>
        <w:rPr>
          <w:rFonts w:ascii="PT Astra Serif" w:hAnsi="PT Astra Serif"/>
          <w:sz w:val="24"/>
          <w:szCs w:val="24"/>
        </w:rPr>
      </w:pPr>
      <w:r w:rsidRPr="00BA1402">
        <w:rPr>
          <w:rFonts w:ascii="PT Astra Serif" w:hAnsi="PT Astra Serif"/>
          <w:sz w:val="24"/>
          <w:szCs w:val="24"/>
        </w:rPr>
        <w:t xml:space="preserve">          Предприятием были предложены затраты по статье «Затраты на оплату труда» на 2021 год в сумме 96,41 тыс. руб. </w:t>
      </w:r>
    </w:p>
    <w:p w:rsidR="00BA1402" w:rsidRPr="00BA1402" w:rsidRDefault="00BA1402" w:rsidP="00BA1402">
      <w:pPr>
        <w:ind w:firstLine="720"/>
        <w:jc w:val="both"/>
        <w:rPr>
          <w:rFonts w:ascii="PT Astra Serif" w:hAnsi="PT Astra Serif"/>
          <w:sz w:val="24"/>
          <w:szCs w:val="24"/>
        </w:rPr>
      </w:pPr>
      <w:proofErr w:type="gramStart"/>
      <w:r w:rsidRPr="00BA1402">
        <w:rPr>
          <w:rFonts w:ascii="PT Astra Serif" w:hAnsi="PT Astra Serif"/>
          <w:sz w:val="24"/>
          <w:szCs w:val="24"/>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BA1402">
        <w:rPr>
          <w:rFonts w:ascii="PT Astra Serif" w:hAnsi="PT Astra Serif"/>
          <w:b/>
          <w:sz w:val="24"/>
          <w:szCs w:val="24"/>
        </w:rPr>
        <w:t>96,41 тыс. руб</w:t>
      </w:r>
      <w:r w:rsidRPr="00BA1402">
        <w:rPr>
          <w:rFonts w:ascii="PT Astra Serif" w:hAnsi="PT Astra Serif"/>
          <w:sz w:val="24"/>
          <w:szCs w:val="24"/>
        </w:rPr>
        <w:t>. с учетом численности промышленно-производственного персонала в количестве  0,54 человек и средней заработной платой 14877,55 руб./мес. Заработная плата промышленного персонала не превышает среднюю по ульяновской области, которая</w:t>
      </w:r>
      <w:proofErr w:type="gramEnd"/>
      <w:r w:rsidRPr="00BA1402">
        <w:rPr>
          <w:rFonts w:ascii="PT Astra Serif" w:hAnsi="PT Astra Serif"/>
          <w:sz w:val="24"/>
          <w:szCs w:val="24"/>
        </w:rPr>
        <w:t xml:space="preserve"> составляет на 2020 год на 30107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Отчисления на социальные нужды</w:t>
      </w:r>
      <w:r w:rsidRPr="00BA1402">
        <w:rPr>
          <w:rFonts w:ascii="PT Astra Serif" w:hAnsi="PT Astra Serif"/>
          <w:b/>
          <w:bCs/>
          <w:i/>
          <w:iCs/>
          <w:sz w:val="24"/>
          <w:szCs w:val="24"/>
          <w:lang w:val="x-none" w:eastAsia="x-none"/>
        </w:rPr>
        <w:t>»</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BA1402">
        <w:rPr>
          <w:rFonts w:ascii="PT Astra Serif" w:hAnsi="PT Astra Serif"/>
          <w:b/>
          <w:sz w:val="24"/>
          <w:szCs w:val="24"/>
        </w:rPr>
        <w:t>29,11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Прочие производственные</w:t>
      </w:r>
      <w:r w:rsidRPr="00BA1402">
        <w:rPr>
          <w:rFonts w:ascii="PT Astra Serif" w:hAnsi="PT Astra Serif"/>
          <w:b/>
          <w:bCs/>
          <w:i/>
          <w:iCs/>
          <w:sz w:val="24"/>
          <w:szCs w:val="24"/>
          <w:lang w:val="x-none" w:eastAsia="x-none"/>
        </w:rPr>
        <w:t xml:space="preserve">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«Прочие производственные расходы» предложена предприятием на 2021 год в размере  36,53 тыс. руб., в </w:t>
      </w:r>
      <w:proofErr w:type="gramStart"/>
      <w:r w:rsidRPr="00BA1402">
        <w:rPr>
          <w:rFonts w:ascii="PT Astra Serif" w:hAnsi="PT Astra Serif"/>
          <w:sz w:val="24"/>
          <w:szCs w:val="24"/>
        </w:rPr>
        <w:t>которую</w:t>
      </w:r>
      <w:proofErr w:type="gramEnd"/>
      <w:r w:rsidRPr="00BA1402">
        <w:rPr>
          <w:rFonts w:ascii="PT Astra Serif" w:hAnsi="PT Astra Serif"/>
          <w:sz w:val="24"/>
          <w:szCs w:val="24"/>
        </w:rPr>
        <w:t xml:space="preserve"> включены</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 xml:space="preserve"> услуги РИЦ.</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Проанализировав предоставленные материалы (договор на  услуги РИЦ от 31.07.2019 № 241-20-АП, справка о 100% наличии прямых договоров с потребителями), эксперты  </w:t>
      </w:r>
      <w:r w:rsidRPr="00BA1402">
        <w:rPr>
          <w:rFonts w:ascii="PT Astra Serif" w:hAnsi="PT Astra Serif"/>
          <w:sz w:val="24"/>
          <w:szCs w:val="24"/>
        </w:rPr>
        <w:lastRenderedPageBreak/>
        <w:t xml:space="preserve">предлагают признать экономически обоснованными затраты по  статье «Прочие производственные  расходы»  на 2021 год в размере </w:t>
      </w:r>
      <w:r w:rsidRPr="00BA1402">
        <w:rPr>
          <w:rFonts w:ascii="PT Astra Serif" w:hAnsi="PT Astra Serif"/>
          <w:b/>
          <w:sz w:val="24"/>
          <w:szCs w:val="24"/>
        </w:rPr>
        <w:t xml:space="preserve">21,88 тыс. руб. </w:t>
      </w:r>
    </w:p>
    <w:p w:rsidR="00BA1402" w:rsidRPr="00BA1402" w:rsidRDefault="00BA1402" w:rsidP="00BA1402">
      <w:pPr>
        <w:jc w:val="center"/>
        <w:rPr>
          <w:rFonts w:ascii="PT Astra Serif" w:hAnsi="PT Astra Serif"/>
          <w:b/>
          <w:sz w:val="24"/>
          <w:szCs w:val="24"/>
        </w:rPr>
      </w:pPr>
    </w:p>
    <w:p w:rsidR="00BA1402" w:rsidRPr="00BA1402" w:rsidRDefault="00BA1402" w:rsidP="00BA1402">
      <w:pPr>
        <w:jc w:val="center"/>
        <w:rPr>
          <w:rFonts w:ascii="PT Astra Serif" w:hAnsi="PT Astra Serif"/>
          <w:sz w:val="24"/>
          <w:szCs w:val="24"/>
          <w:lang w:val="x-none"/>
        </w:rPr>
      </w:pPr>
      <w:r w:rsidRPr="00BA1402">
        <w:rPr>
          <w:rFonts w:ascii="PT Astra Serif" w:hAnsi="PT Astra Serif"/>
          <w:b/>
          <w:sz w:val="24"/>
          <w:szCs w:val="24"/>
        </w:rPr>
        <w:t>Статья «Ремонт и техническое обслуживание»</w:t>
      </w:r>
      <w:r w:rsidRPr="00BA1402">
        <w:rPr>
          <w:rFonts w:ascii="PT Astra Serif" w:hAnsi="PT Astra Serif"/>
          <w:sz w:val="24"/>
          <w:szCs w:val="24"/>
        </w:rPr>
        <w:t xml:space="preserve">                                                                                                     </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Предприятием были предложены затраты по статье «Ремонт   и техническое обслуживание» на 2021 год в сумме 202,88 тыс. руб. </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Проанализировав  представленные материалы </w:t>
      </w:r>
      <w:proofErr w:type="gramStart"/>
      <w:r w:rsidRPr="00BA1402">
        <w:rPr>
          <w:rFonts w:ascii="PT Astra Serif" w:hAnsi="PT Astra Serif"/>
          <w:sz w:val="24"/>
          <w:szCs w:val="24"/>
        </w:rPr>
        <w:t xml:space="preserve">( </w:t>
      </w:r>
      <w:proofErr w:type="gramEnd"/>
      <w:r w:rsidRPr="00BA1402">
        <w:rPr>
          <w:rFonts w:ascii="PT Astra Serif" w:hAnsi="PT Astra Serif"/>
          <w:sz w:val="24"/>
          <w:szCs w:val="24"/>
        </w:rPr>
        <w:t xml:space="preserve">фактические расходы на ремонтные работы за 2019 год - письмо </w:t>
      </w:r>
      <w:proofErr w:type="spellStart"/>
      <w:r w:rsidRPr="00BA1402">
        <w:rPr>
          <w:rFonts w:ascii="PT Astra Serif" w:hAnsi="PT Astra Serif"/>
          <w:sz w:val="24"/>
          <w:szCs w:val="24"/>
        </w:rPr>
        <w:t>допматериал</w:t>
      </w:r>
      <w:proofErr w:type="spellEnd"/>
      <w:r w:rsidRPr="00BA1402">
        <w:rPr>
          <w:rFonts w:ascii="PT Astra Serif" w:hAnsi="PT Astra Serif"/>
          <w:sz w:val="24"/>
          <w:szCs w:val="24"/>
        </w:rPr>
        <w:t xml:space="preserve"> от 11.08.2020 № 11), эксперты   предлагают признать экономически обоснованными затраты на проведение аварийно-восстановительных работ на 2021 год в размере </w:t>
      </w:r>
      <w:r w:rsidRPr="00BA1402">
        <w:rPr>
          <w:rFonts w:ascii="PT Astra Serif" w:hAnsi="PT Astra Serif"/>
          <w:b/>
          <w:sz w:val="24"/>
          <w:szCs w:val="24"/>
        </w:rPr>
        <w:t>202,88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Cs/>
          <w:i/>
          <w:iCs/>
          <w:sz w:val="24"/>
          <w:szCs w:val="24"/>
          <w:lang w:eastAsia="x-none"/>
        </w:rPr>
        <w:tab/>
      </w: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Административные расходы</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«Административные расходы» предложена предприятием на 2021 год в размере  36,58 тыс. руб.  </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В качестве обоснования предприятие представило:</w:t>
      </w:r>
    </w:p>
    <w:p w:rsidR="00BA1402" w:rsidRPr="00BA1402" w:rsidRDefault="00BA1402" w:rsidP="00BA1402">
      <w:pPr>
        <w:numPr>
          <w:ilvl w:val="0"/>
          <w:numId w:val="48"/>
        </w:numPr>
        <w:jc w:val="both"/>
        <w:rPr>
          <w:rFonts w:ascii="PT Astra Serif" w:hAnsi="PT Astra Serif"/>
          <w:b/>
          <w:sz w:val="24"/>
          <w:szCs w:val="24"/>
        </w:rPr>
      </w:pPr>
      <w:r w:rsidRPr="00BA1402">
        <w:rPr>
          <w:rFonts w:ascii="PT Astra Serif" w:hAnsi="PT Astra Serif"/>
          <w:sz w:val="24"/>
          <w:szCs w:val="24"/>
        </w:rPr>
        <w:t>штатное расписание,  расчет ФОТ административного персонала  (не превышает нормативную), средняя заработная плата 21660,31 тыс. руб. не превышает среднюю заработную плату по Ульяновской области. Итого затрат – 30,46 тыс. руб. с отчислениями;  (численность 0,09; заработная</w:t>
      </w:r>
      <w:r w:rsidRPr="00BA1402">
        <w:rPr>
          <w:rFonts w:ascii="PT Astra Serif" w:hAnsi="PT Astra Serif"/>
          <w:b/>
          <w:sz w:val="24"/>
          <w:szCs w:val="24"/>
        </w:rPr>
        <w:t xml:space="preserve"> </w:t>
      </w:r>
      <w:r w:rsidRPr="00BA1402">
        <w:rPr>
          <w:rFonts w:ascii="PT Astra Serif" w:hAnsi="PT Astra Serif"/>
          <w:sz w:val="24"/>
          <w:szCs w:val="24"/>
        </w:rPr>
        <w:t>21660,31 тыс. руб.).</w:t>
      </w:r>
    </w:p>
    <w:p w:rsidR="00BA1402" w:rsidRPr="00BA1402" w:rsidRDefault="00BA1402" w:rsidP="00BA1402">
      <w:pPr>
        <w:numPr>
          <w:ilvl w:val="0"/>
          <w:numId w:val="48"/>
        </w:numPr>
        <w:jc w:val="both"/>
        <w:rPr>
          <w:rFonts w:ascii="PT Astra Serif" w:hAnsi="PT Astra Serif"/>
          <w:b/>
          <w:sz w:val="24"/>
          <w:szCs w:val="24"/>
        </w:rPr>
      </w:pPr>
      <w:r w:rsidRPr="00BA1402">
        <w:rPr>
          <w:rFonts w:ascii="PT Astra Serif" w:hAnsi="PT Astra Serif"/>
          <w:sz w:val="24"/>
          <w:szCs w:val="24"/>
        </w:rPr>
        <w:t>договор на обращение с отходами по очистным сооружениям -  6,12 тыс. руб.</w:t>
      </w:r>
    </w:p>
    <w:p w:rsidR="00BA1402" w:rsidRPr="00BA1402" w:rsidRDefault="00BA1402" w:rsidP="00BA1402">
      <w:pPr>
        <w:ind w:firstLine="709"/>
        <w:jc w:val="both"/>
        <w:rPr>
          <w:rFonts w:ascii="PT Astra Serif" w:hAnsi="PT Astra Serif"/>
          <w:b/>
          <w:sz w:val="24"/>
          <w:szCs w:val="24"/>
        </w:rPr>
      </w:pPr>
      <w:r w:rsidRPr="00BA1402">
        <w:rPr>
          <w:rFonts w:ascii="PT Astra Serif" w:hAnsi="PT Astra Serif"/>
          <w:sz w:val="24"/>
          <w:szCs w:val="24"/>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2021 год  в размере </w:t>
      </w:r>
      <w:r w:rsidRPr="00BA1402">
        <w:rPr>
          <w:rFonts w:ascii="PT Astra Serif" w:hAnsi="PT Astra Serif"/>
          <w:b/>
          <w:sz w:val="24"/>
          <w:szCs w:val="24"/>
        </w:rPr>
        <w:t>36,58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Расходы на уплату налогов и сборов</w:t>
      </w:r>
      <w:r w:rsidRPr="00BA1402">
        <w:rPr>
          <w:rFonts w:ascii="PT Astra Serif" w:hAnsi="PT Astra Serif"/>
          <w:b/>
          <w:bCs/>
          <w:i/>
          <w:iCs/>
          <w:sz w:val="24"/>
          <w:szCs w:val="24"/>
          <w:lang w:val="x-none" w:eastAsia="x-none"/>
        </w:rPr>
        <w:t>»</w:t>
      </w:r>
    </w:p>
    <w:p w:rsidR="00BA1402" w:rsidRPr="00BA1402" w:rsidRDefault="00BA1402" w:rsidP="00BA1402">
      <w:pPr>
        <w:ind w:right="-425" w:firstLine="708"/>
        <w:jc w:val="both"/>
        <w:rPr>
          <w:rFonts w:ascii="PT Astra Serif" w:hAnsi="PT Astra Serif"/>
          <w:b/>
          <w:sz w:val="24"/>
          <w:szCs w:val="24"/>
        </w:rPr>
      </w:pPr>
      <w:r w:rsidRPr="00BA1402">
        <w:rPr>
          <w:rFonts w:ascii="PT Astra Serif" w:hAnsi="PT Astra Serif"/>
          <w:sz w:val="24"/>
          <w:szCs w:val="24"/>
        </w:rPr>
        <w:t xml:space="preserve">Статья затрат «Расходы на уплату налогов и сборов» предложена предприятием на 2021 год в размере  6,42 тыс. руб. (плата за негативное воздействие на окружающую среду).  Эксперты   предлагают признать экономически обоснованными затраты на уплату налогов и сборов на 2021 год в размере </w:t>
      </w:r>
      <w:r w:rsidRPr="00BA1402">
        <w:rPr>
          <w:rFonts w:ascii="PT Astra Serif" w:hAnsi="PT Astra Serif"/>
          <w:b/>
          <w:sz w:val="24"/>
          <w:szCs w:val="24"/>
        </w:rPr>
        <w:t>2,55 тыс. руб.</w:t>
      </w:r>
    </w:p>
    <w:p w:rsidR="00BA1402" w:rsidRPr="00BA1402" w:rsidRDefault="00BA1402" w:rsidP="00BA1402">
      <w:pPr>
        <w:ind w:firstLine="720"/>
        <w:jc w:val="both"/>
        <w:rPr>
          <w:rFonts w:ascii="PT Astra Serif" w:hAnsi="PT Astra Serif"/>
          <w:sz w:val="24"/>
          <w:szCs w:val="24"/>
        </w:rPr>
      </w:pPr>
    </w:p>
    <w:p w:rsidR="00BA1402" w:rsidRPr="00BA1402" w:rsidRDefault="00BA1402" w:rsidP="00BA1402">
      <w:pPr>
        <w:ind w:firstLine="708"/>
        <w:jc w:val="both"/>
        <w:rPr>
          <w:rFonts w:ascii="PT Astra Serif" w:hAnsi="PT Astra Serif"/>
          <w:sz w:val="24"/>
          <w:szCs w:val="24"/>
          <w:lang w:val="x-none"/>
        </w:rPr>
      </w:pPr>
      <w:r w:rsidRPr="00BA1402">
        <w:rPr>
          <w:rFonts w:ascii="PT Astra Serif" w:hAnsi="PT Astra Serif"/>
          <w:sz w:val="24"/>
          <w:szCs w:val="24"/>
        </w:rPr>
        <w:t xml:space="preserve">    </w:t>
      </w:r>
      <w:r w:rsidRPr="00BA1402">
        <w:rPr>
          <w:rFonts w:ascii="PT Astra Serif" w:hAnsi="PT Astra Serif"/>
          <w:sz w:val="24"/>
          <w:szCs w:val="24"/>
        </w:rPr>
        <w:tab/>
      </w:r>
      <w:r w:rsidRPr="00BA1402">
        <w:rPr>
          <w:rFonts w:ascii="PT Astra Serif" w:hAnsi="PT Astra Serif"/>
          <w:b/>
          <w:sz w:val="24"/>
          <w:szCs w:val="24"/>
        </w:rPr>
        <w:t>Необходимая валовая выручка и полезный отпуск услуги</w:t>
      </w:r>
    </w:p>
    <w:p w:rsidR="00BA1402" w:rsidRPr="00BA1402" w:rsidRDefault="00BA1402" w:rsidP="00BA1402">
      <w:pPr>
        <w:autoSpaceDE w:val="0"/>
        <w:autoSpaceDN w:val="0"/>
        <w:adjustRightInd w:val="0"/>
        <w:spacing w:after="120"/>
        <w:ind w:right="-284" w:firstLine="708"/>
        <w:jc w:val="both"/>
        <w:outlineLvl w:val="1"/>
        <w:rPr>
          <w:rFonts w:ascii="PT Astra Serif" w:hAnsi="PT Astra Serif"/>
          <w:sz w:val="24"/>
          <w:szCs w:val="24"/>
        </w:rPr>
      </w:pPr>
      <w:r w:rsidRPr="00BA1402">
        <w:rPr>
          <w:rFonts w:ascii="PT Astra Serif" w:hAnsi="PT Astra Serif"/>
          <w:sz w:val="24"/>
          <w:szCs w:val="24"/>
        </w:rPr>
        <w:t xml:space="preserve">Необходимая валовая выручка для реализации производственной программы на услуги водоотведения п. Липки устанавливается на 2021 год в размере </w:t>
      </w:r>
      <w:r w:rsidRPr="00BA1402">
        <w:rPr>
          <w:rFonts w:ascii="PT Astra Serif" w:hAnsi="PT Astra Serif"/>
          <w:b/>
          <w:sz w:val="24"/>
          <w:szCs w:val="24"/>
        </w:rPr>
        <w:t>376,53 тыс. руб.</w:t>
      </w:r>
      <w:r w:rsidRPr="00BA1402">
        <w:rPr>
          <w:rFonts w:ascii="PT Astra Serif" w:hAnsi="PT Astra Serif"/>
          <w:sz w:val="24"/>
          <w:szCs w:val="24"/>
        </w:rPr>
        <w:t xml:space="preserve"> </w:t>
      </w:r>
    </w:p>
    <w:p w:rsidR="00BA1402" w:rsidRPr="00BA1402" w:rsidRDefault="00BA1402" w:rsidP="00BA1402">
      <w:pPr>
        <w:jc w:val="center"/>
        <w:rPr>
          <w:rFonts w:ascii="PT Astra Serif" w:hAnsi="PT Astra Serif"/>
          <w:b/>
          <w:sz w:val="24"/>
          <w:szCs w:val="24"/>
        </w:rPr>
      </w:pPr>
      <w:r w:rsidRPr="00BA1402">
        <w:rPr>
          <w:rFonts w:ascii="PT Astra Serif" w:hAnsi="PT Astra Serif"/>
          <w:b/>
          <w:sz w:val="24"/>
          <w:szCs w:val="24"/>
        </w:rPr>
        <w:t xml:space="preserve">Анализ финансовых потребностей для реализации производственной программы и проверка правильности расчётов тарифа на водоотведение на 2021 год </w:t>
      </w:r>
      <w:proofErr w:type="gramStart"/>
      <w:r w:rsidRPr="00BA1402">
        <w:rPr>
          <w:rFonts w:ascii="PT Astra Serif" w:hAnsi="PT Astra Serif"/>
          <w:b/>
          <w:sz w:val="24"/>
          <w:szCs w:val="24"/>
        </w:rPr>
        <w:t>в</w:t>
      </w:r>
      <w:proofErr w:type="gramEnd"/>
      <w:r w:rsidRPr="00BA1402">
        <w:rPr>
          <w:rFonts w:ascii="PT Astra Serif" w:hAnsi="PT Astra Serif"/>
          <w:b/>
          <w:sz w:val="24"/>
          <w:szCs w:val="24"/>
        </w:rPr>
        <w:t xml:space="preserve"> с. Криуши </w:t>
      </w:r>
    </w:p>
    <w:p w:rsidR="00BA1402" w:rsidRPr="00BA1402" w:rsidRDefault="00BA1402" w:rsidP="00BA1402">
      <w:pPr>
        <w:ind w:right="-399"/>
        <w:jc w:val="center"/>
        <w:rPr>
          <w:rFonts w:ascii="PT Astra Serif" w:hAnsi="PT Astra Serif"/>
          <w:b/>
          <w:sz w:val="24"/>
          <w:szCs w:val="24"/>
        </w:rPr>
      </w:pPr>
    </w:p>
    <w:p w:rsidR="00BA1402" w:rsidRPr="00BA1402" w:rsidRDefault="00BA1402" w:rsidP="00BA1402">
      <w:pPr>
        <w:ind w:right="-399"/>
        <w:jc w:val="center"/>
        <w:rPr>
          <w:rFonts w:ascii="PT Astra Serif" w:hAnsi="PT Astra Serif"/>
          <w:b/>
          <w:sz w:val="24"/>
          <w:szCs w:val="24"/>
        </w:rPr>
      </w:pPr>
      <w:r w:rsidRPr="00BA1402">
        <w:rPr>
          <w:rFonts w:ascii="PT Astra Serif" w:hAnsi="PT Astra Serif"/>
          <w:b/>
          <w:sz w:val="24"/>
          <w:szCs w:val="24"/>
        </w:rPr>
        <w:t>Определение объема отпуска сточных вод</w:t>
      </w:r>
    </w:p>
    <w:p w:rsidR="00BA1402" w:rsidRPr="00BA1402" w:rsidRDefault="00BA1402" w:rsidP="00BA1402">
      <w:pPr>
        <w:ind w:firstLine="720"/>
        <w:jc w:val="both"/>
        <w:rPr>
          <w:rFonts w:ascii="PT Astra Serif" w:hAnsi="PT Astra Serif"/>
          <w:sz w:val="24"/>
          <w:szCs w:val="24"/>
          <w:lang w:val="x-none"/>
        </w:rPr>
      </w:pPr>
      <w:proofErr w:type="gramStart"/>
      <w:r w:rsidRPr="00BA1402">
        <w:rPr>
          <w:rFonts w:ascii="PT Astra Serif" w:hAnsi="PT Astra Serif"/>
          <w:sz w:val="24"/>
          <w:szCs w:val="24"/>
        </w:rPr>
        <w:t>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сточных вод за последний отчетный год и динамики отпуска  (приема сточных вод) за последние 3 года.</w:t>
      </w:r>
      <w:proofErr w:type="gramEnd"/>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В соответствии с договором от 16.07.2020 № 1 муниципальное имущество водопроводно-канализационного хозяйства г. </w:t>
      </w:r>
      <w:proofErr w:type="spellStart"/>
      <w:r w:rsidRPr="00BA1402">
        <w:rPr>
          <w:rFonts w:ascii="PT Astra Serif" w:hAnsi="PT Astra Serif"/>
          <w:sz w:val="24"/>
          <w:szCs w:val="24"/>
        </w:rPr>
        <w:t>Новоульяновска</w:t>
      </w:r>
      <w:proofErr w:type="spellEnd"/>
      <w:r w:rsidRPr="00BA1402">
        <w:rPr>
          <w:rFonts w:ascii="PT Astra Serif" w:hAnsi="PT Astra Serif"/>
          <w:sz w:val="24"/>
          <w:szCs w:val="24"/>
        </w:rPr>
        <w:t xml:space="preserve"> передано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в аренд</w:t>
      </w:r>
      <w:proofErr w:type="gramStart"/>
      <w:r w:rsidRPr="00BA1402">
        <w:rPr>
          <w:rFonts w:ascii="PT Astra Serif" w:hAnsi="PT Astra Serif"/>
          <w:sz w:val="24"/>
          <w:szCs w:val="24"/>
        </w:rPr>
        <w:t>у   ООО</w:t>
      </w:r>
      <w:proofErr w:type="gramEnd"/>
      <w:r w:rsidRPr="00BA1402">
        <w:rPr>
          <w:rFonts w:ascii="PT Astra Serif" w:hAnsi="PT Astra Serif"/>
          <w:sz w:val="24"/>
          <w:szCs w:val="24"/>
        </w:rPr>
        <w:t xml:space="preserve">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xml:space="preserve">», что согласовано МУ КУМИЗО                           МО «г.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письмом от 17.07.2020 № 687.</w:t>
      </w:r>
    </w:p>
    <w:p w:rsid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На момент утверждения тарифов на водоотведение отсутствуют фактические значения деятельности организации за предыдущие периоды. Расчет объемов оказываемых услуг по услугам </w:t>
      </w:r>
      <w:proofErr w:type="spellStart"/>
      <w:r w:rsidRPr="00BA1402">
        <w:rPr>
          <w:rFonts w:ascii="PT Astra Serif" w:hAnsi="PT Astra Serif"/>
          <w:sz w:val="24"/>
          <w:szCs w:val="24"/>
        </w:rPr>
        <w:t>водоотведерния</w:t>
      </w:r>
      <w:proofErr w:type="spellEnd"/>
      <w:r w:rsidRPr="00BA1402">
        <w:rPr>
          <w:rFonts w:ascii="PT Astra Serif" w:hAnsi="PT Astra Serif"/>
          <w:sz w:val="24"/>
          <w:szCs w:val="24"/>
        </w:rPr>
        <w:t xml:space="preserve"> осуществлен предприятием исходя из фактических данных предприятия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w:t>
      </w:r>
    </w:p>
    <w:p w:rsidR="000D61E7" w:rsidRDefault="000D61E7" w:rsidP="00BA1402">
      <w:pPr>
        <w:ind w:firstLine="720"/>
        <w:jc w:val="both"/>
        <w:rPr>
          <w:rFonts w:ascii="PT Astra Serif" w:hAnsi="PT Astra Serif"/>
          <w:sz w:val="24"/>
          <w:szCs w:val="24"/>
        </w:rPr>
      </w:pPr>
    </w:p>
    <w:p w:rsidR="000D61E7" w:rsidRPr="00BA1402" w:rsidRDefault="000D61E7" w:rsidP="00BA1402">
      <w:pPr>
        <w:ind w:firstLine="720"/>
        <w:jc w:val="both"/>
        <w:rPr>
          <w:rFonts w:ascii="PT Astra Serif" w:hAnsi="PT Astra Serif"/>
          <w:sz w:val="24"/>
          <w:szCs w:val="24"/>
        </w:rPr>
      </w:pPr>
    </w:p>
    <w:p w:rsidR="00BA1402" w:rsidRPr="00BA1402" w:rsidRDefault="00BA1402" w:rsidP="00BA1402">
      <w:pPr>
        <w:ind w:right="-1" w:firstLine="720"/>
        <w:jc w:val="both"/>
        <w:rPr>
          <w:rFonts w:ascii="PT Astra Serif" w:hAnsi="PT Astra Serif"/>
          <w:sz w:val="24"/>
          <w:szCs w:val="24"/>
        </w:rPr>
      </w:pPr>
    </w:p>
    <w:tbl>
      <w:tblPr>
        <w:tblW w:w="7960" w:type="dxa"/>
        <w:tblInd w:w="93" w:type="dxa"/>
        <w:tblLook w:val="04A0" w:firstRow="1" w:lastRow="0" w:firstColumn="1" w:lastColumn="0" w:noHBand="0" w:noVBand="1"/>
      </w:tblPr>
      <w:tblGrid>
        <w:gridCol w:w="2500"/>
        <w:gridCol w:w="1940"/>
        <w:gridCol w:w="1680"/>
        <w:gridCol w:w="1840"/>
      </w:tblGrid>
      <w:tr w:rsidR="00BA1402" w:rsidRPr="00BA1402" w:rsidTr="00BA1402">
        <w:trPr>
          <w:trHeight w:val="300"/>
        </w:trPr>
        <w:tc>
          <w:tcPr>
            <w:tcW w:w="2500" w:type="dxa"/>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lastRenderedPageBreak/>
              <w:t xml:space="preserve">г. </w:t>
            </w:r>
            <w:proofErr w:type="spellStart"/>
            <w:r w:rsidRPr="00BA1402">
              <w:rPr>
                <w:rFonts w:ascii="PT Astra Serif" w:hAnsi="PT Astra Serif"/>
                <w:color w:val="000000"/>
                <w:sz w:val="24"/>
                <w:szCs w:val="24"/>
              </w:rPr>
              <w:t>Новоульяновск</w:t>
            </w:r>
            <w:proofErr w:type="spellEnd"/>
          </w:p>
        </w:tc>
        <w:tc>
          <w:tcPr>
            <w:tcW w:w="1940"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345,49</w:t>
            </w:r>
          </w:p>
        </w:tc>
        <w:tc>
          <w:tcPr>
            <w:tcW w:w="1680"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20,63</w:t>
            </w:r>
          </w:p>
        </w:tc>
        <w:tc>
          <w:tcPr>
            <w:tcW w:w="1840"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7 127,46</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Северный</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2,58</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28,44</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73,38</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Липки</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11,03</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18,50</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204,06</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Меловой</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7,15</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11,02</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78,79</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с. Криуши</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32,60</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34,03</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1 109,38</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Итого</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8 593,06</w:t>
            </w:r>
          </w:p>
        </w:tc>
      </w:tr>
    </w:tbl>
    <w:p w:rsidR="00BA1402" w:rsidRPr="00BA1402" w:rsidRDefault="00BA1402" w:rsidP="00BA1402">
      <w:pPr>
        <w:ind w:right="-1" w:firstLine="567"/>
        <w:jc w:val="both"/>
        <w:rPr>
          <w:rFonts w:ascii="PT Astra Serif" w:hAnsi="PT Astra Serif"/>
          <w:sz w:val="24"/>
          <w:szCs w:val="24"/>
          <w:lang w:val="x-none"/>
        </w:rPr>
      </w:pPr>
      <w:r w:rsidRPr="00BA1402">
        <w:rPr>
          <w:rFonts w:ascii="PT Astra Serif" w:hAnsi="PT Astra Serif"/>
          <w:sz w:val="24"/>
          <w:szCs w:val="24"/>
        </w:rPr>
        <w:tab/>
        <w:t xml:space="preserve">Таким образом,  в расчет тарифа на водоотведение принят объем реализации услуги в год в размере 65,20 тыс. </w:t>
      </w:r>
      <w:proofErr w:type="spellStart"/>
      <w:r w:rsidRPr="00BA1402">
        <w:rPr>
          <w:rFonts w:ascii="PT Astra Serif" w:hAnsi="PT Astra Serif"/>
          <w:sz w:val="24"/>
          <w:szCs w:val="24"/>
        </w:rPr>
        <w:t>куб.м</w:t>
      </w:r>
      <w:proofErr w:type="spellEnd"/>
      <w:r w:rsidRPr="00BA1402">
        <w:rPr>
          <w:rFonts w:ascii="PT Astra Serif" w:hAnsi="PT Astra Serif"/>
          <w:sz w:val="24"/>
          <w:szCs w:val="24"/>
        </w:rPr>
        <w:t xml:space="preserve">.        </w:t>
      </w:r>
      <w:r w:rsidRPr="00BA1402">
        <w:rPr>
          <w:rFonts w:ascii="PT Astra Serif" w:hAnsi="PT Astra Serif"/>
          <w:b/>
          <w:sz w:val="24"/>
          <w:szCs w:val="24"/>
        </w:rPr>
        <w:tab/>
      </w:r>
    </w:p>
    <w:p w:rsidR="00BA1402" w:rsidRPr="00BA1402" w:rsidRDefault="00BA1402" w:rsidP="00BA1402">
      <w:pPr>
        <w:tabs>
          <w:tab w:val="left" w:pos="2670"/>
        </w:tabs>
        <w:jc w:val="both"/>
        <w:rPr>
          <w:rFonts w:ascii="PT Astra Serif" w:hAnsi="PT Astra Serif"/>
          <w:b/>
          <w:sz w:val="24"/>
          <w:szCs w:val="24"/>
        </w:rPr>
      </w:pPr>
      <w:r w:rsidRPr="00BA1402">
        <w:rPr>
          <w:rFonts w:ascii="PT Astra Serif" w:hAnsi="PT Astra Serif"/>
          <w:b/>
          <w:sz w:val="24"/>
          <w:szCs w:val="24"/>
        </w:rPr>
        <w:tab/>
      </w:r>
    </w:p>
    <w:p w:rsidR="00BA1402" w:rsidRPr="00BA1402" w:rsidRDefault="00BA1402" w:rsidP="00BA1402">
      <w:pPr>
        <w:tabs>
          <w:tab w:val="left" w:pos="2670"/>
        </w:tabs>
        <w:jc w:val="both"/>
        <w:rPr>
          <w:rFonts w:ascii="PT Astra Serif" w:hAnsi="PT Astra Serif"/>
          <w:sz w:val="24"/>
          <w:szCs w:val="24"/>
        </w:rPr>
      </w:pPr>
      <w:r w:rsidRPr="00BA1402">
        <w:rPr>
          <w:rFonts w:ascii="PT Astra Serif" w:hAnsi="PT Astra Serif"/>
          <w:b/>
          <w:sz w:val="24"/>
          <w:szCs w:val="24"/>
        </w:rPr>
        <w:tab/>
      </w:r>
      <w:r w:rsidRPr="00BA1402">
        <w:rPr>
          <w:rFonts w:ascii="PT Astra Serif" w:hAnsi="PT Astra Serif"/>
          <w:b/>
          <w:sz w:val="24"/>
          <w:szCs w:val="24"/>
        </w:rPr>
        <w:tab/>
        <w:t xml:space="preserve"> Статья «Электроэнергия»</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Предприятием были предложены затраты по статье «Электроэнергия» на 2021 год в сумме 623,29 тыс. руб. </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Проанализировав представленные материалы, учитывая объем сточных вод – 65,20 тыс. м3, удельного расхода электроэнергии  – 1,504 кВт</w:t>
      </w:r>
      <w:proofErr w:type="gramStart"/>
      <w:r w:rsidRPr="00BA1402">
        <w:rPr>
          <w:rFonts w:ascii="PT Astra Serif" w:hAnsi="PT Astra Serif"/>
          <w:sz w:val="24"/>
          <w:szCs w:val="24"/>
        </w:rPr>
        <w:t>.</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ч</w:t>
      </w:r>
      <w:proofErr w:type="gramEnd"/>
      <w:r w:rsidRPr="00BA1402">
        <w:rPr>
          <w:rFonts w:ascii="PT Astra Serif" w:hAnsi="PT Astra Serif"/>
          <w:sz w:val="24"/>
          <w:szCs w:val="24"/>
        </w:rPr>
        <w:t xml:space="preserve">ас/м3,   прогнозируемого тарифа  электроэнергии 6,36 руб./кВт. час, эксперты    предлагают признать экономически обоснованной сумму затрат по данной статье в размере </w:t>
      </w:r>
      <w:r w:rsidRPr="00BA1402">
        <w:rPr>
          <w:rFonts w:ascii="PT Astra Serif" w:hAnsi="PT Astra Serif"/>
          <w:b/>
          <w:sz w:val="24"/>
          <w:szCs w:val="24"/>
        </w:rPr>
        <w:t xml:space="preserve">623,50 тыс. руб. </w:t>
      </w:r>
      <w:r w:rsidRPr="00BA1402">
        <w:rPr>
          <w:rFonts w:ascii="PT Astra Serif" w:hAnsi="PT Astra Serif"/>
          <w:sz w:val="24"/>
          <w:szCs w:val="24"/>
        </w:rPr>
        <w:t>Объемы электроэнергии сведены в общую таблицу за период июль-декабрь 2020 года.</w:t>
      </w:r>
    </w:p>
    <w:p w:rsidR="00BA1402" w:rsidRPr="00BA1402" w:rsidRDefault="00BA1402" w:rsidP="00BA1402">
      <w:pPr>
        <w:ind w:firstLine="720"/>
        <w:jc w:val="both"/>
        <w:rPr>
          <w:rFonts w:ascii="PT Astra Serif" w:hAnsi="PT Astra Serif"/>
          <w:sz w:val="24"/>
          <w:szCs w:val="24"/>
        </w:rPr>
      </w:pPr>
    </w:p>
    <w:p w:rsidR="00BA1402" w:rsidRPr="00BA1402" w:rsidRDefault="00BA1402" w:rsidP="00BA1402">
      <w:pPr>
        <w:ind w:firstLine="851"/>
        <w:jc w:val="both"/>
        <w:rPr>
          <w:rFonts w:ascii="PT Astra Serif" w:hAnsi="PT Astra Serif"/>
          <w:sz w:val="24"/>
          <w:szCs w:val="24"/>
        </w:rPr>
      </w:pPr>
      <w:r w:rsidRPr="00BA1402">
        <w:rPr>
          <w:rFonts w:ascii="PT Astra Serif" w:hAnsi="PT Astra Serif"/>
          <w:sz w:val="24"/>
          <w:szCs w:val="24"/>
        </w:rPr>
        <w:t xml:space="preserve">В расчет тарифа принят объем электроэнергии в размере 98,034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.к</w:t>
      </w:r>
      <w:proofErr w:type="gramEnd"/>
      <w:r w:rsidRPr="00BA1402">
        <w:rPr>
          <w:rFonts w:ascii="PT Astra Serif" w:hAnsi="PT Astra Serif"/>
          <w:sz w:val="24"/>
          <w:szCs w:val="24"/>
        </w:rPr>
        <w:t>вт</w:t>
      </w:r>
      <w:proofErr w:type="spellEnd"/>
      <w:r w:rsidRPr="00BA1402">
        <w:rPr>
          <w:rFonts w:ascii="PT Astra Serif" w:hAnsi="PT Astra Serif"/>
          <w:sz w:val="24"/>
          <w:szCs w:val="24"/>
        </w:rPr>
        <w:t xml:space="preserve">*ч. </w:t>
      </w:r>
    </w:p>
    <w:p w:rsidR="00BA1402" w:rsidRDefault="00BA1402" w:rsidP="00BA1402">
      <w:pPr>
        <w:ind w:left="360"/>
        <w:jc w:val="center"/>
        <w:rPr>
          <w:rFonts w:ascii="PT Astra Serif" w:hAnsi="PT Astra Serif"/>
          <w:b/>
          <w:sz w:val="24"/>
          <w:szCs w:val="24"/>
        </w:rPr>
      </w:pPr>
    </w:p>
    <w:p w:rsidR="00401683" w:rsidRPr="00BA1402" w:rsidRDefault="00401683" w:rsidP="00BA1402">
      <w:pPr>
        <w:ind w:left="360"/>
        <w:jc w:val="center"/>
        <w:rPr>
          <w:rFonts w:ascii="PT Astra Serif" w:hAnsi="PT Astra Serif"/>
          <w:b/>
          <w:sz w:val="24"/>
          <w:szCs w:val="24"/>
        </w:rPr>
      </w:pPr>
    </w:p>
    <w:p w:rsidR="00BA1402" w:rsidRPr="00BA1402" w:rsidRDefault="00BA1402" w:rsidP="00BA1402">
      <w:pPr>
        <w:ind w:left="360"/>
        <w:jc w:val="center"/>
        <w:rPr>
          <w:rFonts w:ascii="PT Astra Serif" w:hAnsi="PT Astra Serif"/>
          <w:b/>
          <w:sz w:val="24"/>
          <w:szCs w:val="24"/>
        </w:rPr>
      </w:pPr>
      <w:r w:rsidRPr="00BA1402">
        <w:rPr>
          <w:rFonts w:ascii="PT Astra Serif" w:hAnsi="PT Astra Serif"/>
          <w:b/>
          <w:sz w:val="24"/>
          <w:szCs w:val="24"/>
        </w:rPr>
        <w:t>Статья «Затраты на оплату труда»</w:t>
      </w:r>
    </w:p>
    <w:p w:rsidR="00BA1402" w:rsidRPr="00BA1402" w:rsidRDefault="00BA1402" w:rsidP="00BA1402">
      <w:pPr>
        <w:ind w:hanging="273"/>
        <w:jc w:val="both"/>
        <w:rPr>
          <w:rFonts w:ascii="PT Astra Serif" w:hAnsi="PT Astra Serif"/>
          <w:sz w:val="24"/>
          <w:szCs w:val="24"/>
        </w:rPr>
      </w:pPr>
      <w:r w:rsidRPr="00BA1402">
        <w:rPr>
          <w:rFonts w:ascii="PT Astra Serif" w:hAnsi="PT Astra Serif"/>
          <w:sz w:val="24"/>
          <w:szCs w:val="24"/>
        </w:rPr>
        <w:t xml:space="preserve">          Предприятием были предложены затраты по статье «Затраты на оплату труда» на 2021 год в сумме 1246,14 тыс. руб. </w:t>
      </w:r>
    </w:p>
    <w:p w:rsidR="00BA1402" w:rsidRPr="00BA1402" w:rsidRDefault="00BA1402" w:rsidP="00BA1402">
      <w:pPr>
        <w:ind w:firstLine="720"/>
        <w:jc w:val="both"/>
        <w:rPr>
          <w:rFonts w:ascii="PT Astra Serif" w:hAnsi="PT Astra Serif"/>
          <w:sz w:val="24"/>
          <w:szCs w:val="24"/>
        </w:rPr>
      </w:pPr>
      <w:proofErr w:type="gramStart"/>
      <w:r w:rsidRPr="00BA1402">
        <w:rPr>
          <w:rFonts w:ascii="PT Astra Serif" w:hAnsi="PT Astra Serif"/>
          <w:sz w:val="24"/>
          <w:szCs w:val="24"/>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BA1402">
        <w:rPr>
          <w:rFonts w:ascii="PT Astra Serif" w:hAnsi="PT Astra Serif"/>
          <w:b/>
          <w:sz w:val="24"/>
          <w:szCs w:val="24"/>
        </w:rPr>
        <w:t>606,87 тыс. руб</w:t>
      </w:r>
      <w:r w:rsidRPr="00BA1402">
        <w:rPr>
          <w:rFonts w:ascii="PT Astra Serif" w:hAnsi="PT Astra Serif"/>
          <w:sz w:val="24"/>
          <w:szCs w:val="24"/>
        </w:rPr>
        <w:t>. с учетом численности промышленно-производственного персонала в количестве 3,7 человек и средней заработной платой 13668,22 руб./мес. Заработная плата промышленного персонала не превышает среднюю по ульяновской области, которая</w:t>
      </w:r>
      <w:proofErr w:type="gramEnd"/>
      <w:r w:rsidRPr="00BA1402">
        <w:rPr>
          <w:rFonts w:ascii="PT Astra Serif" w:hAnsi="PT Astra Serif"/>
          <w:sz w:val="24"/>
          <w:szCs w:val="24"/>
        </w:rPr>
        <w:t xml:space="preserve"> составляет на 2020 год на 30107 руб.</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w:t>
      </w:r>
      <w:proofErr w:type="spellStart"/>
      <w:proofErr w:type="gramStart"/>
      <w:r w:rsidRPr="00BA1402">
        <w:rPr>
          <w:rFonts w:ascii="PT Astra Serif" w:hAnsi="PT Astra Serif"/>
          <w:sz w:val="24"/>
          <w:szCs w:val="24"/>
        </w:rPr>
        <w:t>пр</w:t>
      </w:r>
      <w:proofErr w:type="spellEnd"/>
      <w:proofErr w:type="gramEnd"/>
      <w:r w:rsidRPr="00BA1402">
        <w:rPr>
          <w:rFonts w:ascii="PT Astra Serif" w:hAnsi="PT Astra Serif"/>
          <w:sz w:val="24"/>
          <w:szCs w:val="24"/>
        </w:rPr>
        <w:t xml:space="preserve"> «Об утверждении Типовых отраслевых норм численности работников водопроводно-канализационного хозяйства». В расчет тарифа принята численность 3,7 чел., нормативная составляет 8,63 чел. В расчет тарифа принята следующая численность: </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Отчисления на социальные нужды</w:t>
      </w:r>
      <w:r w:rsidRPr="00BA1402">
        <w:rPr>
          <w:rFonts w:ascii="PT Astra Serif" w:hAnsi="PT Astra Serif"/>
          <w:b/>
          <w:bCs/>
          <w:i/>
          <w:iCs/>
          <w:sz w:val="24"/>
          <w:szCs w:val="24"/>
          <w:lang w:val="x-none" w:eastAsia="x-none"/>
        </w:rPr>
        <w:t>»</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BA1402">
        <w:rPr>
          <w:rFonts w:ascii="PT Astra Serif" w:hAnsi="PT Astra Serif"/>
          <w:b/>
          <w:sz w:val="24"/>
          <w:szCs w:val="24"/>
        </w:rPr>
        <w:t>182,06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Прочие производственные</w:t>
      </w:r>
      <w:r w:rsidRPr="00BA1402">
        <w:rPr>
          <w:rFonts w:ascii="PT Astra Serif" w:hAnsi="PT Astra Serif"/>
          <w:b/>
          <w:bCs/>
          <w:i/>
          <w:iCs/>
          <w:sz w:val="24"/>
          <w:szCs w:val="24"/>
          <w:lang w:val="x-none" w:eastAsia="x-none"/>
        </w:rPr>
        <w:t xml:space="preserve">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Статья затрат «Прочие производственные расходы» предложена предприятием на 2021 год в размере  414,23 тыс. руб.</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Проанализировав предоставленные материалы (</w:t>
      </w:r>
      <w:proofErr w:type="spellStart"/>
      <w:r w:rsidRPr="00BA1402">
        <w:rPr>
          <w:rFonts w:ascii="PT Astra Serif" w:hAnsi="PT Astra Serif"/>
          <w:sz w:val="24"/>
          <w:szCs w:val="24"/>
        </w:rPr>
        <w:t>лабор</w:t>
      </w:r>
      <w:proofErr w:type="spellEnd"/>
      <w:r w:rsidRPr="00BA1402">
        <w:rPr>
          <w:rFonts w:ascii="PT Astra Serif" w:hAnsi="PT Astra Serif"/>
          <w:sz w:val="24"/>
          <w:szCs w:val="24"/>
        </w:rPr>
        <w:t>. анализы договор от № УЛ000431 от 23.08.2019, № 27778КГ от 18.11.2019, № 19/В-82  от 11.10.2019, № ТО 18</w:t>
      </w:r>
      <w:proofErr w:type="gramStart"/>
      <w:r w:rsidRPr="00BA1402">
        <w:rPr>
          <w:rFonts w:ascii="PT Astra Serif" w:hAnsi="PT Astra Serif"/>
          <w:sz w:val="24"/>
          <w:szCs w:val="24"/>
        </w:rPr>
        <w:t xml:space="preserve"> Н</w:t>
      </w:r>
      <w:proofErr w:type="gramEnd"/>
      <w:r w:rsidRPr="00BA1402">
        <w:rPr>
          <w:rFonts w:ascii="PT Astra Serif" w:hAnsi="PT Astra Serif"/>
          <w:sz w:val="24"/>
          <w:szCs w:val="24"/>
        </w:rPr>
        <w:t xml:space="preserve">у, договор на услуги РИЦ от 31.07.2019 № 241-20-АП, предоставлена справка о 100% наличии прямых договоров с потребителями), эксперты  предлагают признать экономически обоснованными затраты   по  статье «Прочие производственные  расходы»  на 2021 год в размере </w:t>
      </w:r>
      <w:r w:rsidRPr="00BA1402">
        <w:rPr>
          <w:rFonts w:ascii="PT Astra Serif" w:hAnsi="PT Astra Serif"/>
          <w:b/>
          <w:sz w:val="24"/>
          <w:szCs w:val="24"/>
        </w:rPr>
        <w:t xml:space="preserve">186,42 тыс. руб. </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Cs/>
          <w:i/>
          <w:iCs/>
          <w:sz w:val="24"/>
          <w:szCs w:val="24"/>
          <w:lang w:eastAsia="x-none"/>
        </w:rPr>
        <w:lastRenderedPageBreak/>
        <w:tab/>
      </w: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Административные расходы</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«Административные расходы» предложена предприятием на 2021 год в размере  412,87 тыс. руб.  </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В качестве обоснования предприятие представило:</w:t>
      </w:r>
    </w:p>
    <w:p w:rsidR="00BA1402" w:rsidRPr="00BA1402" w:rsidRDefault="00BA1402" w:rsidP="00BA1402">
      <w:pPr>
        <w:ind w:left="708"/>
        <w:jc w:val="both"/>
        <w:rPr>
          <w:rFonts w:ascii="PT Astra Serif" w:hAnsi="PT Astra Serif"/>
          <w:b/>
          <w:sz w:val="24"/>
          <w:szCs w:val="24"/>
        </w:rPr>
      </w:pPr>
      <w:r w:rsidRPr="00BA1402">
        <w:rPr>
          <w:rFonts w:ascii="PT Astra Serif" w:hAnsi="PT Astra Serif"/>
          <w:sz w:val="24"/>
          <w:szCs w:val="24"/>
        </w:rPr>
        <w:t>штатное расписание,  расчет ФОТ административного персонала    численность не превышает нормативную, средняя заработная плата 21660,1 тыс. руб. не превышает среднюю заработную плату  по Ульяновской области.  Итого затрат – 412,87 тыс. руб. с отчислениями;  (численность 1,22; заработная</w:t>
      </w:r>
      <w:r w:rsidRPr="00BA1402">
        <w:rPr>
          <w:rFonts w:ascii="PT Astra Serif" w:hAnsi="PT Astra Serif"/>
          <w:b/>
          <w:sz w:val="24"/>
          <w:szCs w:val="24"/>
        </w:rPr>
        <w:t xml:space="preserve"> </w:t>
      </w:r>
      <w:r w:rsidRPr="00BA1402">
        <w:rPr>
          <w:rFonts w:ascii="PT Astra Serif" w:hAnsi="PT Astra Serif"/>
          <w:sz w:val="24"/>
          <w:szCs w:val="24"/>
        </w:rPr>
        <w:t>21660,31 тыс. руб.).</w:t>
      </w:r>
    </w:p>
    <w:p w:rsidR="00BA1402" w:rsidRPr="00BA1402" w:rsidRDefault="00BA1402" w:rsidP="00BA1402">
      <w:pPr>
        <w:ind w:firstLine="709"/>
        <w:jc w:val="both"/>
        <w:rPr>
          <w:rFonts w:ascii="PT Astra Serif" w:hAnsi="PT Astra Serif"/>
          <w:b/>
          <w:sz w:val="24"/>
          <w:szCs w:val="24"/>
        </w:rPr>
      </w:pPr>
      <w:r w:rsidRPr="00BA1402">
        <w:rPr>
          <w:rFonts w:ascii="PT Astra Serif" w:hAnsi="PT Astra Serif"/>
          <w:sz w:val="24"/>
          <w:szCs w:val="24"/>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2021 год  в размере </w:t>
      </w:r>
      <w:r w:rsidRPr="00BA1402">
        <w:rPr>
          <w:rFonts w:ascii="PT Astra Serif" w:hAnsi="PT Astra Serif"/>
          <w:b/>
          <w:sz w:val="24"/>
          <w:szCs w:val="24"/>
        </w:rPr>
        <w:t>412,87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Расходы на уплату налогов и сборов</w:t>
      </w:r>
      <w:r w:rsidRPr="00BA1402">
        <w:rPr>
          <w:rFonts w:ascii="PT Astra Serif" w:hAnsi="PT Astra Serif"/>
          <w:b/>
          <w:bCs/>
          <w:i/>
          <w:iCs/>
          <w:sz w:val="24"/>
          <w:szCs w:val="24"/>
          <w:lang w:val="x-none" w:eastAsia="x-none"/>
        </w:rPr>
        <w:t>»</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Статья затрат «Расходы на уплату налогов и сборов» предложена предприятием на 2021 год в размере  13,51 тыс. руб. (плата за негативное воздействие на окружающую среду).  Эксперты   предлагают признать экономически обоснованными затраты на уплату налогов и сборов на 2021 год    в размере </w:t>
      </w:r>
      <w:r w:rsidRPr="00BA1402">
        <w:rPr>
          <w:rFonts w:ascii="PT Astra Serif" w:hAnsi="PT Astra Serif"/>
          <w:b/>
          <w:sz w:val="24"/>
          <w:szCs w:val="24"/>
        </w:rPr>
        <w:t>13,51 тыс. руб.</w:t>
      </w:r>
    </w:p>
    <w:p w:rsidR="00BA1402" w:rsidRPr="00BA1402" w:rsidRDefault="00BA1402" w:rsidP="00BA1402">
      <w:pPr>
        <w:ind w:firstLine="720"/>
        <w:jc w:val="both"/>
        <w:rPr>
          <w:rFonts w:ascii="PT Astra Serif" w:hAnsi="PT Astra Serif"/>
          <w:sz w:val="24"/>
          <w:szCs w:val="24"/>
        </w:rPr>
      </w:pPr>
    </w:p>
    <w:p w:rsidR="00BA1402" w:rsidRPr="00BA1402" w:rsidRDefault="00BA1402" w:rsidP="00BA1402">
      <w:pPr>
        <w:ind w:firstLine="708"/>
        <w:jc w:val="both"/>
        <w:rPr>
          <w:rFonts w:ascii="PT Astra Serif" w:hAnsi="PT Astra Serif"/>
          <w:sz w:val="24"/>
          <w:szCs w:val="24"/>
          <w:lang w:val="x-none"/>
        </w:rPr>
      </w:pPr>
      <w:r w:rsidRPr="00BA1402">
        <w:rPr>
          <w:rFonts w:ascii="PT Astra Serif" w:hAnsi="PT Astra Serif"/>
          <w:sz w:val="24"/>
          <w:szCs w:val="24"/>
        </w:rPr>
        <w:t xml:space="preserve">    </w:t>
      </w:r>
      <w:r w:rsidRPr="00BA1402">
        <w:rPr>
          <w:rFonts w:ascii="PT Astra Serif" w:hAnsi="PT Astra Serif"/>
          <w:sz w:val="24"/>
          <w:szCs w:val="24"/>
        </w:rPr>
        <w:tab/>
      </w:r>
      <w:r w:rsidRPr="00BA1402">
        <w:rPr>
          <w:rFonts w:ascii="PT Astra Serif" w:hAnsi="PT Astra Serif"/>
          <w:b/>
          <w:sz w:val="24"/>
          <w:szCs w:val="24"/>
        </w:rPr>
        <w:t>Необходимая валовая выручка и полезный отпуск услуги</w:t>
      </w:r>
    </w:p>
    <w:p w:rsidR="00BA1402" w:rsidRPr="00BA1402" w:rsidRDefault="00BA1402" w:rsidP="00BA1402">
      <w:pPr>
        <w:autoSpaceDE w:val="0"/>
        <w:autoSpaceDN w:val="0"/>
        <w:adjustRightInd w:val="0"/>
        <w:spacing w:after="120"/>
        <w:ind w:firstLine="708"/>
        <w:jc w:val="both"/>
        <w:outlineLvl w:val="1"/>
        <w:rPr>
          <w:rFonts w:ascii="PT Astra Serif" w:hAnsi="PT Astra Serif"/>
          <w:sz w:val="24"/>
          <w:szCs w:val="24"/>
        </w:rPr>
      </w:pPr>
      <w:r w:rsidRPr="00BA1402">
        <w:rPr>
          <w:rFonts w:ascii="PT Astra Serif" w:hAnsi="PT Astra Serif"/>
          <w:sz w:val="24"/>
          <w:szCs w:val="24"/>
        </w:rPr>
        <w:t xml:space="preserve">Необходимая валовая выручка для реализации производственной программы на услуги водоотведения </w:t>
      </w:r>
      <w:proofErr w:type="gramStart"/>
      <w:r w:rsidRPr="00BA1402">
        <w:rPr>
          <w:rFonts w:ascii="PT Astra Serif" w:hAnsi="PT Astra Serif"/>
          <w:sz w:val="24"/>
          <w:szCs w:val="24"/>
        </w:rPr>
        <w:t>в</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с</w:t>
      </w:r>
      <w:proofErr w:type="gramEnd"/>
      <w:r w:rsidRPr="00BA1402">
        <w:rPr>
          <w:rFonts w:ascii="PT Astra Serif" w:hAnsi="PT Astra Serif"/>
          <w:sz w:val="24"/>
          <w:szCs w:val="24"/>
        </w:rPr>
        <w:t xml:space="preserve">. Криуши  устанавливается на 2021 год в размере </w:t>
      </w:r>
      <w:r w:rsidRPr="00BA1402">
        <w:rPr>
          <w:rFonts w:ascii="PT Astra Serif" w:hAnsi="PT Astra Serif"/>
          <w:b/>
          <w:sz w:val="24"/>
          <w:szCs w:val="24"/>
        </w:rPr>
        <w:t>2026,44 тыс. руб.</w:t>
      </w:r>
      <w:r w:rsidRPr="00BA1402">
        <w:rPr>
          <w:rFonts w:ascii="PT Astra Serif" w:hAnsi="PT Astra Serif"/>
          <w:sz w:val="24"/>
          <w:szCs w:val="24"/>
        </w:rPr>
        <w:t xml:space="preserve"> </w:t>
      </w:r>
    </w:p>
    <w:p w:rsidR="00BA1402" w:rsidRPr="00BA1402" w:rsidRDefault="00BA1402" w:rsidP="00BA1402">
      <w:pPr>
        <w:ind w:firstLine="708"/>
        <w:jc w:val="both"/>
        <w:rPr>
          <w:rFonts w:ascii="PT Astra Serif" w:hAnsi="PT Astra Serif"/>
          <w:b/>
          <w:sz w:val="24"/>
          <w:szCs w:val="24"/>
        </w:rPr>
      </w:pPr>
    </w:p>
    <w:p w:rsidR="00BA1402" w:rsidRPr="00BA1402" w:rsidRDefault="00BA1402" w:rsidP="00BA1402">
      <w:pPr>
        <w:jc w:val="center"/>
        <w:rPr>
          <w:rFonts w:ascii="PT Astra Serif" w:hAnsi="PT Astra Serif"/>
          <w:b/>
          <w:sz w:val="24"/>
          <w:szCs w:val="24"/>
        </w:rPr>
      </w:pPr>
      <w:r w:rsidRPr="00BA1402">
        <w:rPr>
          <w:rFonts w:ascii="PT Astra Serif" w:hAnsi="PT Astra Serif"/>
          <w:b/>
          <w:sz w:val="24"/>
          <w:szCs w:val="24"/>
        </w:rPr>
        <w:t>Анализ финансовых потребностей для реализации производственной программы и проверка правильности расчётов тарифа на водоотведение на 2020 год в п. Меловой</w:t>
      </w:r>
    </w:p>
    <w:p w:rsidR="00BA1402" w:rsidRPr="00BA1402" w:rsidRDefault="00BA1402" w:rsidP="00BA1402">
      <w:pPr>
        <w:ind w:right="-399"/>
        <w:jc w:val="center"/>
        <w:rPr>
          <w:rFonts w:ascii="PT Astra Serif" w:hAnsi="PT Astra Serif"/>
          <w:b/>
          <w:sz w:val="24"/>
          <w:szCs w:val="24"/>
        </w:rPr>
      </w:pPr>
    </w:p>
    <w:p w:rsidR="00BA1402" w:rsidRPr="00BA1402" w:rsidRDefault="00BA1402" w:rsidP="00BA1402">
      <w:pPr>
        <w:ind w:right="-399"/>
        <w:jc w:val="center"/>
        <w:rPr>
          <w:rFonts w:ascii="PT Astra Serif" w:hAnsi="PT Astra Serif"/>
          <w:b/>
          <w:sz w:val="24"/>
          <w:szCs w:val="24"/>
        </w:rPr>
      </w:pPr>
      <w:r w:rsidRPr="00BA1402">
        <w:rPr>
          <w:rFonts w:ascii="PT Astra Serif" w:hAnsi="PT Astra Serif"/>
          <w:b/>
          <w:sz w:val="24"/>
          <w:szCs w:val="24"/>
        </w:rPr>
        <w:t>Определение объема отпуска сточных вод</w:t>
      </w:r>
    </w:p>
    <w:p w:rsidR="00BA1402" w:rsidRPr="00BA1402" w:rsidRDefault="00BA1402" w:rsidP="00BA1402">
      <w:pPr>
        <w:ind w:firstLine="720"/>
        <w:jc w:val="both"/>
        <w:rPr>
          <w:rFonts w:ascii="PT Astra Serif" w:hAnsi="PT Astra Serif"/>
          <w:sz w:val="24"/>
          <w:szCs w:val="24"/>
          <w:lang w:val="x-none"/>
        </w:rPr>
      </w:pPr>
      <w:proofErr w:type="gramStart"/>
      <w:r w:rsidRPr="00BA1402">
        <w:rPr>
          <w:rFonts w:ascii="PT Astra Serif" w:hAnsi="PT Astra Serif"/>
          <w:sz w:val="24"/>
          <w:szCs w:val="24"/>
        </w:rPr>
        <w:t>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сточных вод за последний отчетный год и динамики отпуска  (приема сточных вод) за последние 3 года.</w:t>
      </w:r>
      <w:proofErr w:type="gramEnd"/>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В соответствии с договором от 16.07.2020 № 1 муниципальное имущество водопроводно-канализационного хозяйства г. </w:t>
      </w:r>
      <w:proofErr w:type="spellStart"/>
      <w:r w:rsidRPr="00BA1402">
        <w:rPr>
          <w:rFonts w:ascii="PT Astra Serif" w:hAnsi="PT Astra Serif"/>
          <w:sz w:val="24"/>
          <w:szCs w:val="24"/>
        </w:rPr>
        <w:t>Новоульяновска</w:t>
      </w:r>
      <w:proofErr w:type="spellEnd"/>
      <w:r w:rsidRPr="00BA1402">
        <w:rPr>
          <w:rFonts w:ascii="PT Astra Serif" w:hAnsi="PT Astra Serif"/>
          <w:sz w:val="24"/>
          <w:szCs w:val="24"/>
        </w:rPr>
        <w:t xml:space="preserve"> передано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в аренд</w:t>
      </w:r>
      <w:proofErr w:type="gramStart"/>
      <w:r w:rsidRPr="00BA1402">
        <w:rPr>
          <w:rFonts w:ascii="PT Astra Serif" w:hAnsi="PT Astra Serif"/>
          <w:sz w:val="24"/>
          <w:szCs w:val="24"/>
        </w:rPr>
        <w:t>у   ООО</w:t>
      </w:r>
      <w:proofErr w:type="gramEnd"/>
      <w:r w:rsidRPr="00BA1402">
        <w:rPr>
          <w:rFonts w:ascii="PT Astra Serif" w:hAnsi="PT Astra Serif"/>
          <w:sz w:val="24"/>
          <w:szCs w:val="24"/>
        </w:rPr>
        <w:t xml:space="preserve">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xml:space="preserve">», что согласовано МУ КУМИЗО                           МО «г. </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 письмом от 17.07.2020 № 687.</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На момент утверждения тарифов на водоотведение отсутствуют фактические значения деятельности организации за предыдущие периоды. Расчет объемов оказываемых услуг по услугам водоотведения осуществлен предприятием исходя из фактических данных предприятия МУП «Водоканал-</w:t>
      </w:r>
      <w:proofErr w:type="spellStart"/>
      <w:r w:rsidRPr="00BA1402">
        <w:rPr>
          <w:rFonts w:ascii="PT Astra Serif" w:hAnsi="PT Astra Serif"/>
          <w:sz w:val="24"/>
          <w:szCs w:val="24"/>
        </w:rPr>
        <w:t>Новоульяновск</w:t>
      </w:r>
      <w:proofErr w:type="spellEnd"/>
      <w:r w:rsidRPr="00BA1402">
        <w:rPr>
          <w:rFonts w:ascii="PT Astra Serif" w:hAnsi="PT Astra Serif"/>
          <w:sz w:val="24"/>
          <w:szCs w:val="24"/>
        </w:rPr>
        <w:t>».</w:t>
      </w:r>
    </w:p>
    <w:p w:rsidR="00BA1402" w:rsidRPr="00BA1402" w:rsidRDefault="00BA1402" w:rsidP="00BA1402">
      <w:pPr>
        <w:ind w:right="-1" w:firstLine="720"/>
        <w:jc w:val="both"/>
        <w:rPr>
          <w:rFonts w:ascii="PT Astra Serif" w:hAnsi="PT Astra Serif"/>
          <w:sz w:val="24"/>
          <w:szCs w:val="24"/>
        </w:rPr>
      </w:pPr>
    </w:p>
    <w:tbl>
      <w:tblPr>
        <w:tblW w:w="7960" w:type="dxa"/>
        <w:tblInd w:w="909" w:type="dxa"/>
        <w:tblLook w:val="04A0" w:firstRow="1" w:lastRow="0" w:firstColumn="1" w:lastColumn="0" w:noHBand="0" w:noVBand="1"/>
      </w:tblPr>
      <w:tblGrid>
        <w:gridCol w:w="2500"/>
        <w:gridCol w:w="1940"/>
        <w:gridCol w:w="1680"/>
        <w:gridCol w:w="1840"/>
      </w:tblGrid>
      <w:tr w:rsidR="00BA1402" w:rsidRPr="00BA1402" w:rsidTr="00BA1402">
        <w:trPr>
          <w:trHeight w:val="300"/>
        </w:trPr>
        <w:tc>
          <w:tcPr>
            <w:tcW w:w="2500" w:type="dxa"/>
            <w:tcBorders>
              <w:top w:val="single" w:sz="4" w:space="0" w:color="auto"/>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 xml:space="preserve">г. </w:t>
            </w:r>
            <w:proofErr w:type="spellStart"/>
            <w:r w:rsidRPr="00BA1402">
              <w:rPr>
                <w:rFonts w:ascii="PT Astra Serif" w:hAnsi="PT Astra Serif"/>
                <w:color w:val="000000"/>
                <w:sz w:val="24"/>
                <w:szCs w:val="24"/>
              </w:rPr>
              <w:t>Новоульяновск</w:t>
            </w:r>
            <w:proofErr w:type="spellEnd"/>
          </w:p>
        </w:tc>
        <w:tc>
          <w:tcPr>
            <w:tcW w:w="1940"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345,49</w:t>
            </w:r>
          </w:p>
        </w:tc>
        <w:tc>
          <w:tcPr>
            <w:tcW w:w="1680"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20,63</w:t>
            </w:r>
          </w:p>
        </w:tc>
        <w:tc>
          <w:tcPr>
            <w:tcW w:w="1840" w:type="dxa"/>
            <w:tcBorders>
              <w:top w:val="single" w:sz="4" w:space="0" w:color="auto"/>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7 127,46</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Северный</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2,58</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28,44</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73,38</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Липки</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11,03</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18,50</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204,06</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п. Меловой</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7,15</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11,02</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78,79</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color w:val="000000"/>
                <w:sz w:val="24"/>
                <w:szCs w:val="24"/>
              </w:rPr>
            </w:pPr>
            <w:r w:rsidRPr="00BA1402">
              <w:rPr>
                <w:rFonts w:ascii="PT Astra Serif" w:hAnsi="PT Astra Serif"/>
                <w:color w:val="000000"/>
                <w:sz w:val="24"/>
                <w:szCs w:val="24"/>
              </w:rPr>
              <w:t>с. Криуши</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32,60</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34,03</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color w:val="000000"/>
                <w:sz w:val="24"/>
                <w:szCs w:val="24"/>
              </w:rPr>
            </w:pPr>
            <w:r w:rsidRPr="00BA1402">
              <w:rPr>
                <w:rFonts w:ascii="PT Astra Serif" w:hAnsi="PT Astra Serif"/>
                <w:color w:val="000000"/>
                <w:sz w:val="24"/>
                <w:szCs w:val="24"/>
              </w:rPr>
              <w:t>1 109,38</w:t>
            </w:r>
          </w:p>
        </w:tc>
      </w:tr>
      <w:tr w:rsidR="00BA1402" w:rsidRPr="00BA1402" w:rsidTr="00BA1402">
        <w:trPr>
          <w:trHeight w:val="300"/>
        </w:trPr>
        <w:tc>
          <w:tcPr>
            <w:tcW w:w="2500" w:type="dxa"/>
            <w:tcBorders>
              <w:top w:val="nil"/>
              <w:left w:val="single" w:sz="4" w:space="0" w:color="auto"/>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Итого</w:t>
            </w:r>
          </w:p>
        </w:tc>
        <w:tc>
          <w:tcPr>
            <w:tcW w:w="1940" w:type="dxa"/>
            <w:tcBorders>
              <w:top w:val="nil"/>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680" w:type="dxa"/>
            <w:tcBorders>
              <w:top w:val="nil"/>
              <w:left w:val="nil"/>
              <w:bottom w:val="single" w:sz="4" w:space="0" w:color="auto"/>
              <w:right w:val="single" w:sz="4" w:space="0" w:color="auto"/>
            </w:tcBorders>
            <w:noWrap/>
            <w:vAlign w:val="bottom"/>
            <w:hideMark/>
          </w:tcPr>
          <w:p w:rsidR="00BA1402" w:rsidRPr="00BA1402" w:rsidRDefault="00BA1402" w:rsidP="00BA1402">
            <w:pPr>
              <w:rPr>
                <w:rFonts w:ascii="PT Astra Serif" w:hAnsi="PT Astra Serif"/>
                <w:b/>
                <w:bCs/>
                <w:color w:val="000000"/>
                <w:sz w:val="24"/>
                <w:szCs w:val="24"/>
              </w:rPr>
            </w:pPr>
            <w:r w:rsidRPr="00BA1402">
              <w:rPr>
                <w:rFonts w:ascii="PT Astra Serif" w:hAnsi="PT Astra Serif"/>
                <w:b/>
                <w:bCs/>
                <w:color w:val="000000"/>
                <w:sz w:val="24"/>
                <w:szCs w:val="24"/>
              </w:rPr>
              <w:t> </w:t>
            </w:r>
          </w:p>
        </w:tc>
        <w:tc>
          <w:tcPr>
            <w:tcW w:w="1840" w:type="dxa"/>
            <w:tcBorders>
              <w:top w:val="nil"/>
              <w:left w:val="nil"/>
              <w:bottom w:val="single" w:sz="4" w:space="0" w:color="auto"/>
              <w:right w:val="single" w:sz="4" w:space="0" w:color="auto"/>
            </w:tcBorders>
            <w:noWrap/>
            <w:vAlign w:val="bottom"/>
            <w:hideMark/>
          </w:tcPr>
          <w:p w:rsidR="00BA1402" w:rsidRPr="00BA1402" w:rsidRDefault="00BA1402" w:rsidP="00BA1402">
            <w:pPr>
              <w:jc w:val="center"/>
              <w:rPr>
                <w:rFonts w:ascii="PT Astra Serif" w:hAnsi="PT Astra Serif"/>
                <w:b/>
                <w:bCs/>
                <w:color w:val="000000"/>
                <w:sz w:val="24"/>
                <w:szCs w:val="24"/>
              </w:rPr>
            </w:pPr>
            <w:r w:rsidRPr="00BA1402">
              <w:rPr>
                <w:rFonts w:ascii="PT Astra Serif" w:hAnsi="PT Astra Serif"/>
                <w:b/>
                <w:bCs/>
                <w:color w:val="000000"/>
                <w:sz w:val="24"/>
                <w:szCs w:val="24"/>
              </w:rPr>
              <w:t>8 593,06</w:t>
            </w:r>
          </w:p>
        </w:tc>
      </w:tr>
    </w:tbl>
    <w:p w:rsidR="00401683" w:rsidRDefault="00401683" w:rsidP="00BA1402">
      <w:pPr>
        <w:ind w:right="-1" w:firstLine="567"/>
        <w:jc w:val="both"/>
        <w:rPr>
          <w:rFonts w:ascii="PT Astra Serif" w:hAnsi="PT Astra Serif"/>
          <w:sz w:val="24"/>
          <w:szCs w:val="24"/>
        </w:rPr>
      </w:pPr>
    </w:p>
    <w:p w:rsidR="00BA1402" w:rsidRPr="00BA1402" w:rsidRDefault="00BA1402" w:rsidP="00BA1402">
      <w:pPr>
        <w:ind w:right="-1" w:firstLine="567"/>
        <w:jc w:val="both"/>
        <w:rPr>
          <w:rFonts w:ascii="PT Astra Serif" w:hAnsi="PT Astra Serif"/>
          <w:sz w:val="24"/>
          <w:szCs w:val="24"/>
          <w:lang w:val="x-none"/>
        </w:rPr>
      </w:pPr>
      <w:r w:rsidRPr="00BA1402">
        <w:rPr>
          <w:rFonts w:ascii="PT Astra Serif" w:hAnsi="PT Astra Serif"/>
          <w:sz w:val="24"/>
          <w:szCs w:val="24"/>
        </w:rPr>
        <w:tab/>
        <w:t xml:space="preserve">Таким образом,  в расчет тарифа на водоотведение принят объем реализации услуги в год в размере 14,30 тыс. </w:t>
      </w:r>
      <w:proofErr w:type="spellStart"/>
      <w:r w:rsidRPr="00BA1402">
        <w:rPr>
          <w:rFonts w:ascii="PT Astra Serif" w:hAnsi="PT Astra Serif"/>
          <w:sz w:val="24"/>
          <w:szCs w:val="24"/>
        </w:rPr>
        <w:t>куб.м</w:t>
      </w:r>
      <w:proofErr w:type="spellEnd"/>
      <w:r w:rsidRPr="00BA1402">
        <w:rPr>
          <w:rFonts w:ascii="PT Astra Serif" w:hAnsi="PT Astra Serif"/>
          <w:sz w:val="24"/>
          <w:szCs w:val="24"/>
        </w:rPr>
        <w:t xml:space="preserve">.        </w:t>
      </w:r>
      <w:r w:rsidRPr="00BA1402">
        <w:rPr>
          <w:rFonts w:ascii="PT Astra Serif" w:hAnsi="PT Astra Serif"/>
          <w:b/>
          <w:sz w:val="24"/>
          <w:szCs w:val="24"/>
        </w:rPr>
        <w:tab/>
      </w:r>
    </w:p>
    <w:p w:rsidR="00BA1402" w:rsidRPr="00BA1402" w:rsidRDefault="00BA1402" w:rsidP="00BA1402">
      <w:pPr>
        <w:tabs>
          <w:tab w:val="left" w:pos="2670"/>
        </w:tabs>
        <w:jc w:val="both"/>
        <w:rPr>
          <w:rFonts w:ascii="PT Astra Serif" w:hAnsi="PT Astra Serif"/>
          <w:b/>
          <w:sz w:val="24"/>
          <w:szCs w:val="24"/>
        </w:rPr>
      </w:pPr>
    </w:p>
    <w:p w:rsidR="00BA1402" w:rsidRPr="00BA1402" w:rsidRDefault="00BA1402" w:rsidP="00BA1402">
      <w:pPr>
        <w:tabs>
          <w:tab w:val="left" w:pos="2670"/>
        </w:tabs>
        <w:jc w:val="both"/>
        <w:rPr>
          <w:rFonts w:ascii="PT Astra Serif" w:hAnsi="PT Astra Serif"/>
          <w:b/>
          <w:sz w:val="24"/>
          <w:szCs w:val="24"/>
        </w:rPr>
      </w:pPr>
      <w:r w:rsidRPr="00BA1402">
        <w:rPr>
          <w:rFonts w:ascii="PT Astra Serif" w:hAnsi="PT Astra Serif"/>
          <w:b/>
          <w:sz w:val="24"/>
          <w:szCs w:val="24"/>
        </w:rPr>
        <w:tab/>
        <w:t xml:space="preserve"> Статья «Затраты на оплату труда»</w:t>
      </w:r>
    </w:p>
    <w:p w:rsidR="00BA1402" w:rsidRPr="00BA1402" w:rsidRDefault="00BA1402" w:rsidP="00BA1402">
      <w:pPr>
        <w:ind w:hanging="273"/>
        <w:jc w:val="both"/>
        <w:rPr>
          <w:rFonts w:ascii="PT Astra Serif" w:hAnsi="PT Astra Serif"/>
          <w:sz w:val="24"/>
          <w:szCs w:val="24"/>
        </w:rPr>
      </w:pPr>
      <w:r w:rsidRPr="00BA1402">
        <w:rPr>
          <w:rFonts w:ascii="PT Astra Serif" w:hAnsi="PT Astra Serif"/>
          <w:sz w:val="24"/>
          <w:szCs w:val="24"/>
        </w:rPr>
        <w:t xml:space="preserve">          Предприятием были предложены затраты по статье «Затраты на оплату труда» на 2021 год в сумме 87,48 тыс. руб. </w:t>
      </w:r>
    </w:p>
    <w:p w:rsidR="00BA1402" w:rsidRPr="00BA1402" w:rsidRDefault="00BA1402" w:rsidP="00BA1402">
      <w:pPr>
        <w:ind w:firstLine="720"/>
        <w:jc w:val="both"/>
        <w:rPr>
          <w:rFonts w:ascii="PT Astra Serif" w:hAnsi="PT Astra Serif"/>
          <w:sz w:val="24"/>
          <w:szCs w:val="24"/>
        </w:rPr>
      </w:pPr>
      <w:proofErr w:type="gramStart"/>
      <w:r w:rsidRPr="00BA1402">
        <w:rPr>
          <w:rFonts w:ascii="PT Astra Serif" w:hAnsi="PT Astra Serif"/>
          <w:sz w:val="24"/>
          <w:szCs w:val="24"/>
        </w:rPr>
        <w:lastRenderedPageBreak/>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BA1402">
        <w:rPr>
          <w:rFonts w:ascii="PT Astra Serif" w:hAnsi="PT Astra Serif"/>
          <w:b/>
          <w:sz w:val="24"/>
          <w:szCs w:val="24"/>
        </w:rPr>
        <w:t>87,31 тыс. руб</w:t>
      </w:r>
      <w:r w:rsidRPr="00BA1402">
        <w:rPr>
          <w:rFonts w:ascii="PT Astra Serif" w:hAnsi="PT Astra Serif"/>
          <w:sz w:val="24"/>
          <w:szCs w:val="24"/>
        </w:rPr>
        <w:t>. с учетом численности промышленно-производственного персонала в количестве 0,5 человек и средней заработной платой 14848,0 руб./мес. Заработная плата промышленного персонала не превышает среднюю по ульяновской области, которая</w:t>
      </w:r>
      <w:proofErr w:type="gramEnd"/>
      <w:r w:rsidRPr="00BA1402">
        <w:rPr>
          <w:rFonts w:ascii="PT Astra Serif" w:hAnsi="PT Astra Serif"/>
          <w:sz w:val="24"/>
          <w:szCs w:val="24"/>
        </w:rPr>
        <w:t xml:space="preserve"> составляет на 2020 год на 30107 руб.</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w:t>
      </w:r>
      <w:proofErr w:type="spellStart"/>
      <w:proofErr w:type="gramStart"/>
      <w:r w:rsidRPr="00BA1402">
        <w:rPr>
          <w:rFonts w:ascii="PT Astra Serif" w:hAnsi="PT Astra Serif"/>
          <w:sz w:val="24"/>
          <w:szCs w:val="24"/>
        </w:rPr>
        <w:t>пр</w:t>
      </w:r>
      <w:proofErr w:type="spellEnd"/>
      <w:proofErr w:type="gramEnd"/>
      <w:r w:rsidRPr="00BA1402">
        <w:rPr>
          <w:rFonts w:ascii="PT Astra Serif" w:hAnsi="PT Astra Serif"/>
          <w:sz w:val="24"/>
          <w:szCs w:val="24"/>
        </w:rPr>
        <w:t xml:space="preserve"> «Об утверждении Типовых отраслевых норм численности работников водопроводно-канализационного хозяйства». В расчет тарифа принята численность 0,5 чел., нормативная составляет 0,5 чел. В расчет тарифа принята следующая численность: </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Отчисления на социальные нужды</w:t>
      </w:r>
      <w:r w:rsidRPr="00BA1402">
        <w:rPr>
          <w:rFonts w:ascii="PT Astra Serif" w:hAnsi="PT Astra Serif"/>
          <w:b/>
          <w:bCs/>
          <w:i/>
          <w:iCs/>
          <w:sz w:val="24"/>
          <w:szCs w:val="24"/>
          <w:lang w:val="x-none" w:eastAsia="x-none"/>
        </w:rPr>
        <w:t>»</w:t>
      </w: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BA1402">
        <w:rPr>
          <w:rFonts w:ascii="PT Astra Serif" w:hAnsi="PT Astra Serif"/>
          <w:b/>
          <w:sz w:val="24"/>
          <w:szCs w:val="24"/>
        </w:rPr>
        <w:t>26,37 тыс. руб.</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Прочие производственные</w:t>
      </w:r>
      <w:r w:rsidRPr="00BA1402">
        <w:rPr>
          <w:rFonts w:ascii="PT Astra Serif" w:hAnsi="PT Astra Serif"/>
          <w:b/>
          <w:bCs/>
          <w:i/>
          <w:iCs/>
          <w:sz w:val="24"/>
          <w:szCs w:val="24"/>
          <w:lang w:val="x-none" w:eastAsia="x-none"/>
        </w:rPr>
        <w:t xml:space="preserve"> расходы»</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«Прочие производственные расходы» предложена предприятием на 2021 год в размере  6,04 тыс. руб., в </w:t>
      </w:r>
      <w:proofErr w:type="gramStart"/>
      <w:r w:rsidRPr="00BA1402">
        <w:rPr>
          <w:rFonts w:ascii="PT Astra Serif" w:hAnsi="PT Astra Serif"/>
          <w:sz w:val="24"/>
          <w:szCs w:val="24"/>
        </w:rPr>
        <w:t>которую</w:t>
      </w:r>
      <w:proofErr w:type="gramEnd"/>
      <w:r w:rsidRPr="00BA1402">
        <w:rPr>
          <w:rFonts w:ascii="PT Astra Serif" w:hAnsi="PT Astra Serif"/>
          <w:sz w:val="24"/>
          <w:szCs w:val="24"/>
        </w:rPr>
        <w:t xml:space="preserve"> включены  услуги РИЦ..</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Проанализировав предоставленные материалы </w:t>
      </w:r>
      <w:proofErr w:type="gramStart"/>
      <w:r w:rsidRPr="00BA1402">
        <w:rPr>
          <w:rFonts w:ascii="PT Astra Serif" w:hAnsi="PT Astra Serif"/>
          <w:sz w:val="24"/>
          <w:szCs w:val="24"/>
        </w:rPr>
        <w:t xml:space="preserve">( </w:t>
      </w:r>
      <w:proofErr w:type="gramEnd"/>
      <w:r w:rsidRPr="00BA1402">
        <w:rPr>
          <w:rFonts w:ascii="PT Astra Serif" w:hAnsi="PT Astra Serif"/>
          <w:sz w:val="24"/>
          <w:szCs w:val="24"/>
        </w:rPr>
        <w:t xml:space="preserve">договор на услуги РИЦ от 31.07.2019 № 241-20-АП, предоставлена справка о 100% наличии прямых договоров с потребителями), эксперты  предлагают признать экономически обоснованными затраты по  статье «Прочие производственные  расходы»  на 2020 год в размере </w:t>
      </w:r>
      <w:r w:rsidRPr="00BA1402">
        <w:rPr>
          <w:rFonts w:ascii="PT Astra Serif" w:hAnsi="PT Astra Serif"/>
          <w:b/>
          <w:sz w:val="24"/>
          <w:szCs w:val="24"/>
        </w:rPr>
        <w:t xml:space="preserve">6,04 тыс. руб. </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Cs/>
          <w:i/>
          <w:iCs/>
          <w:sz w:val="24"/>
          <w:szCs w:val="24"/>
          <w:lang w:eastAsia="x-none"/>
        </w:rPr>
        <w:tab/>
      </w: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Административные расходы</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Статья затрат «Административные расходы» предложена предприятием на 2021 год в размере  30,46 тыс. руб.  </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В качестве обоснования предприятие представило:</w:t>
      </w:r>
    </w:p>
    <w:p w:rsidR="00BA1402" w:rsidRPr="00BA1402" w:rsidRDefault="00BA1402" w:rsidP="00BA1402">
      <w:pPr>
        <w:ind w:left="1068"/>
        <w:jc w:val="both"/>
        <w:rPr>
          <w:rFonts w:ascii="PT Astra Serif" w:hAnsi="PT Astra Serif"/>
          <w:b/>
          <w:sz w:val="24"/>
          <w:szCs w:val="24"/>
        </w:rPr>
      </w:pPr>
      <w:r w:rsidRPr="00BA1402">
        <w:rPr>
          <w:rFonts w:ascii="PT Astra Serif" w:hAnsi="PT Astra Serif"/>
          <w:sz w:val="24"/>
          <w:szCs w:val="24"/>
        </w:rPr>
        <w:t>- штатное расписание,  расчет ФОТ административного персонала,               численность не превышает нормативную, средняя заработная плата 21660,31 тыс. руб. не превышает среднюю заработную плату  по Ульяновской области. Итого затрат – 30,46 тыс. руб. с отчислениями</w:t>
      </w:r>
      <w:proofErr w:type="gramStart"/>
      <w:r w:rsidRPr="00BA1402">
        <w:rPr>
          <w:rFonts w:ascii="PT Astra Serif" w:hAnsi="PT Astra Serif"/>
          <w:sz w:val="24"/>
          <w:szCs w:val="24"/>
        </w:rPr>
        <w:t xml:space="preserve"> ;</w:t>
      </w:r>
      <w:proofErr w:type="gramEnd"/>
      <w:r w:rsidRPr="00BA1402">
        <w:rPr>
          <w:rFonts w:ascii="PT Astra Serif" w:hAnsi="PT Astra Serif"/>
          <w:sz w:val="24"/>
          <w:szCs w:val="24"/>
        </w:rPr>
        <w:t xml:space="preserve">  (численность 0,09; заработная</w:t>
      </w:r>
      <w:r w:rsidRPr="00BA1402">
        <w:rPr>
          <w:rFonts w:ascii="PT Astra Serif" w:hAnsi="PT Astra Serif"/>
          <w:b/>
          <w:sz w:val="24"/>
          <w:szCs w:val="24"/>
        </w:rPr>
        <w:t xml:space="preserve"> </w:t>
      </w:r>
      <w:r w:rsidRPr="00BA1402">
        <w:rPr>
          <w:rFonts w:ascii="PT Astra Serif" w:hAnsi="PT Astra Serif"/>
          <w:sz w:val="24"/>
          <w:szCs w:val="24"/>
        </w:rPr>
        <w:t>21660,31 тыс. руб.).</w:t>
      </w:r>
    </w:p>
    <w:p w:rsidR="00BA1402" w:rsidRPr="00BA1402" w:rsidRDefault="00BA1402" w:rsidP="00BA1402">
      <w:pPr>
        <w:ind w:firstLine="709"/>
        <w:jc w:val="both"/>
        <w:rPr>
          <w:rFonts w:ascii="PT Astra Serif" w:hAnsi="PT Astra Serif"/>
          <w:b/>
          <w:sz w:val="24"/>
          <w:szCs w:val="24"/>
        </w:rPr>
      </w:pPr>
      <w:r w:rsidRPr="00BA1402">
        <w:rPr>
          <w:rFonts w:ascii="PT Astra Serif" w:hAnsi="PT Astra Serif"/>
          <w:sz w:val="24"/>
          <w:szCs w:val="24"/>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2021 год  в размере </w:t>
      </w:r>
      <w:r w:rsidRPr="00BA1402">
        <w:rPr>
          <w:rFonts w:ascii="PT Astra Serif" w:hAnsi="PT Astra Serif"/>
          <w:b/>
          <w:sz w:val="24"/>
          <w:szCs w:val="24"/>
        </w:rPr>
        <w:t>30,46 тыс. руб.</w:t>
      </w:r>
    </w:p>
    <w:p w:rsidR="00BA1402" w:rsidRPr="00BA1402" w:rsidRDefault="00BA1402" w:rsidP="00BA1402">
      <w:pPr>
        <w:ind w:firstLine="720"/>
        <w:jc w:val="both"/>
        <w:rPr>
          <w:rFonts w:ascii="PT Astra Serif" w:hAnsi="PT Astra Serif"/>
          <w:sz w:val="24"/>
          <w:szCs w:val="24"/>
        </w:rPr>
      </w:pPr>
    </w:p>
    <w:p w:rsidR="00BA1402" w:rsidRPr="00BA1402" w:rsidRDefault="00BA1402" w:rsidP="00BA1402">
      <w:pPr>
        <w:ind w:firstLine="708"/>
        <w:jc w:val="both"/>
        <w:rPr>
          <w:rFonts w:ascii="PT Astra Serif" w:hAnsi="PT Astra Serif"/>
          <w:sz w:val="24"/>
          <w:szCs w:val="24"/>
          <w:lang w:val="x-none"/>
        </w:rPr>
      </w:pPr>
      <w:r w:rsidRPr="00BA1402">
        <w:rPr>
          <w:rFonts w:ascii="PT Astra Serif" w:hAnsi="PT Astra Serif"/>
          <w:sz w:val="24"/>
          <w:szCs w:val="24"/>
        </w:rPr>
        <w:t xml:space="preserve">    </w:t>
      </w:r>
      <w:r w:rsidRPr="00BA1402">
        <w:rPr>
          <w:rFonts w:ascii="PT Astra Serif" w:hAnsi="PT Astra Serif"/>
          <w:sz w:val="24"/>
          <w:szCs w:val="24"/>
        </w:rPr>
        <w:tab/>
      </w:r>
      <w:r w:rsidRPr="00BA1402">
        <w:rPr>
          <w:rFonts w:ascii="PT Astra Serif" w:hAnsi="PT Astra Serif"/>
          <w:b/>
          <w:sz w:val="24"/>
          <w:szCs w:val="24"/>
        </w:rPr>
        <w:t>Необходимая валовая выручка и полезный отпуск услуги</w:t>
      </w:r>
    </w:p>
    <w:p w:rsidR="00BA1402" w:rsidRPr="00BA1402" w:rsidRDefault="00BA1402" w:rsidP="00BA1402">
      <w:pPr>
        <w:autoSpaceDE w:val="0"/>
        <w:autoSpaceDN w:val="0"/>
        <w:adjustRightInd w:val="0"/>
        <w:spacing w:after="120"/>
        <w:ind w:firstLine="708"/>
        <w:jc w:val="both"/>
        <w:outlineLvl w:val="1"/>
        <w:rPr>
          <w:rFonts w:ascii="PT Astra Serif" w:hAnsi="PT Astra Serif"/>
          <w:sz w:val="24"/>
          <w:szCs w:val="24"/>
        </w:rPr>
      </w:pPr>
      <w:r w:rsidRPr="00BA1402">
        <w:rPr>
          <w:rFonts w:ascii="PT Astra Serif" w:hAnsi="PT Astra Serif"/>
          <w:sz w:val="24"/>
          <w:szCs w:val="24"/>
        </w:rPr>
        <w:t xml:space="preserve">Необходимая валовая выручка для реализации производственной программы на услуги водоотведения в п. Меловой  устанавливается на 2021 год в размере </w:t>
      </w:r>
      <w:r w:rsidRPr="00BA1402">
        <w:rPr>
          <w:rFonts w:ascii="PT Astra Serif" w:hAnsi="PT Astra Serif"/>
          <w:b/>
          <w:sz w:val="24"/>
          <w:szCs w:val="24"/>
        </w:rPr>
        <w:t>150,17 тыс. руб.</w:t>
      </w:r>
      <w:r w:rsidRPr="00BA1402">
        <w:rPr>
          <w:rFonts w:ascii="PT Astra Serif" w:hAnsi="PT Astra Serif"/>
          <w:sz w:val="24"/>
          <w:szCs w:val="24"/>
        </w:rPr>
        <w:t xml:space="preserve"> </w:t>
      </w:r>
    </w:p>
    <w:p w:rsidR="00BA1402" w:rsidRPr="00BA1402" w:rsidRDefault="00BA1402" w:rsidP="00BA1402">
      <w:pPr>
        <w:jc w:val="center"/>
        <w:rPr>
          <w:rFonts w:ascii="PT Astra Serif" w:hAnsi="PT Astra Serif"/>
          <w:b/>
          <w:sz w:val="24"/>
          <w:szCs w:val="24"/>
        </w:rPr>
      </w:pPr>
    </w:p>
    <w:p w:rsidR="00BA1402" w:rsidRPr="00BA1402" w:rsidRDefault="00BA1402" w:rsidP="00BA1402">
      <w:pPr>
        <w:ind w:firstLine="954"/>
        <w:jc w:val="both"/>
        <w:rPr>
          <w:rFonts w:ascii="PT Astra Serif" w:hAnsi="PT Astra Serif"/>
          <w:b/>
          <w:sz w:val="24"/>
          <w:szCs w:val="24"/>
        </w:rPr>
      </w:pPr>
      <w:r w:rsidRPr="00BA1402">
        <w:rPr>
          <w:rFonts w:ascii="PT Astra Serif" w:hAnsi="PT Astra Serif"/>
          <w:b/>
          <w:sz w:val="24"/>
          <w:szCs w:val="24"/>
        </w:rPr>
        <w:t>По результатам проведения экспертизы тарифов для  ООО «</w:t>
      </w:r>
      <w:proofErr w:type="spellStart"/>
      <w:r w:rsidRPr="00BA1402">
        <w:rPr>
          <w:rFonts w:ascii="PT Astra Serif" w:hAnsi="PT Astra Serif"/>
          <w:b/>
          <w:sz w:val="24"/>
          <w:szCs w:val="24"/>
        </w:rPr>
        <w:t>Новоульяновскводоканал</w:t>
      </w:r>
      <w:proofErr w:type="spellEnd"/>
      <w:r w:rsidRPr="00BA1402">
        <w:rPr>
          <w:rFonts w:ascii="PT Astra Serif" w:hAnsi="PT Astra Serif"/>
          <w:b/>
          <w:sz w:val="24"/>
          <w:szCs w:val="24"/>
        </w:rPr>
        <w:t xml:space="preserve">» эксперты предлагают считать экономически обоснованными тарифы на водоотведение на 2021 год по МО «г. </w:t>
      </w:r>
      <w:proofErr w:type="spellStart"/>
      <w:r w:rsidRPr="00BA1402">
        <w:rPr>
          <w:rFonts w:ascii="PT Astra Serif" w:hAnsi="PT Astra Serif"/>
          <w:b/>
          <w:sz w:val="24"/>
          <w:szCs w:val="24"/>
        </w:rPr>
        <w:t>Новоульяновск</w:t>
      </w:r>
      <w:proofErr w:type="spellEnd"/>
      <w:r w:rsidRPr="00BA1402">
        <w:rPr>
          <w:rFonts w:ascii="PT Astra Serif" w:hAnsi="PT Astra Serif"/>
          <w:b/>
          <w:sz w:val="24"/>
          <w:szCs w:val="24"/>
        </w:rPr>
        <w:t>» в размере 22,39 руб./</w:t>
      </w:r>
      <w:proofErr w:type="spellStart"/>
      <w:r w:rsidRPr="00BA1402">
        <w:rPr>
          <w:rFonts w:ascii="PT Astra Serif" w:hAnsi="PT Astra Serif"/>
          <w:b/>
          <w:sz w:val="24"/>
          <w:szCs w:val="24"/>
        </w:rPr>
        <w:t>куб</w:t>
      </w:r>
      <w:proofErr w:type="gramStart"/>
      <w:r w:rsidRPr="00BA1402">
        <w:rPr>
          <w:rFonts w:ascii="PT Astra Serif" w:hAnsi="PT Astra Serif"/>
          <w:b/>
          <w:sz w:val="24"/>
          <w:szCs w:val="24"/>
        </w:rPr>
        <w:t>.м</w:t>
      </w:r>
      <w:proofErr w:type="spellEnd"/>
      <w:proofErr w:type="gramEnd"/>
      <w:r w:rsidRPr="00BA1402">
        <w:rPr>
          <w:rFonts w:ascii="PT Astra Serif" w:hAnsi="PT Astra Serif"/>
          <w:b/>
          <w:sz w:val="24"/>
          <w:szCs w:val="24"/>
        </w:rPr>
        <w:t>,  пос. Липки –17,07 руб./</w:t>
      </w:r>
      <w:proofErr w:type="spellStart"/>
      <w:r w:rsidRPr="00BA1402">
        <w:rPr>
          <w:rFonts w:ascii="PT Astra Serif" w:hAnsi="PT Astra Serif"/>
          <w:b/>
          <w:sz w:val="24"/>
          <w:szCs w:val="24"/>
        </w:rPr>
        <w:t>куб.м</w:t>
      </w:r>
      <w:proofErr w:type="spellEnd"/>
      <w:r w:rsidRPr="00BA1402">
        <w:rPr>
          <w:rFonts w:ascii="PT Astra Serif" w:hAnsi="PT Astra Serif"/>
          <w:b/>
          <w:sz w:val="24"/>
          <w:szCs w:val="24"/>
        </w:rPr>
        <w:t>, пос. Меловой – 10,50 руб./</w:t>
      </w:r>
      <w:proofErr w:type="spellStart"/>
      <w:r w:rsidRPr="00BA1402">
        <w:rPr>
          <w:rFonts w:ascii="PT Astra Serif" w:hAnsi="PT Astra Serif"/>
          <w:b/>
          <w:sz w:val="24"/>
          <w:szCs w:val="24"/>
        </w:rPr>
        <w:t>куб.м</w:t>
      </w:r>
      <w:proofErr w:type="spellEnd"/>
      <w:r w:rsidRPr="00BA1402">
        <w:rPr>
          <w:rFonts w:ascii="PT Astra Serif" w:hAnsi="PT Astra Serif"/>
          <w:b/>
          <w:sz w:val="24"/>
          <w:szCs w:val="24"/>
        </w:rPr>
        <w:t>, с. Криуши – 30,08 руб./</w:t>
      </w:r>
      <w:proofErr w:type="spellStart"/>
      <w:r w:rsidRPr="00BA1402">
        <w:rPr>
          <w:rFonts w:ascii="PT Astra Serif" w:hAnsi="PT Astra Serif"/>
          <w:b/>
          <w:sz w:val="24"/>
          <w:szCs w:val="24"/>
        </w:rPr>
        <w:t>куб.м</w:t>
      </w:r>
      <w:proofErr w:type="spellEnd"/>
      <w:r w:rsidRPr="00BA1402">
        <w:rPr>
          <w:rFonts w:ascii="PT Astra Serif" w:hAnsi="PT Astra Serif"/>
          <w:b/>
          <w:sz w:val="24"/>
          <w:szCs w:val="24"/>
        </w:rPr>
        <w:t xml:space="preserve">.                    </w:t>
      </w:r>
    </w:p>
    <w:p w:rsidR="00BA1402" w:rsidRPr="00BA1402" w:rsidRDefault="00BA1402" w:rsidP="00BA1402">
      <w:pPr>
        <w:ind w:firstLine="954"/>
        <w:jc w:val="both"/>
        <w:rPr>
          <w:rFonts w:ascii="PT Astra Serif" w:hAnsi="PT Astra Serif"/>
          <w:b/>
          <w:sz w:val="24"/>
          <w:szCs w:val="24"/>
        </w:rPr>
      </w:pPr>
    </w:p>
    <w:p w:rsidR="00BA1402" w:rsidRPr="00BA1402" w:rsidRDefault="00BA1402" w:rsidP="00BA1402">
      <w:pPr>
        <w:ind w:firstLine="954"/>
        <w:jc w:val="both"/>
        <w:rPr>
          <w:rFonts w:ascii="PT Astra Serif" w:hAnsi="PT Astra Serif"/>
          <w:b/>
          <w:sz w:val="24"/>
          <w:szCs w:val="24"/>
        </w:rPr>
      </w:pPr>
    </w:p>
    <w:p w:rsidR="00BA1402" w:rsidRPr="00BA1402" w:rsidRDefault="00BA1402" w:rsidP="000D61E7">
      <w:pPr>
        <w:jc w:val="center"/>
        <w:rPr>
          <w:rFonts w:ascii="PT Astra Serif" w:hAnsi="PT Astra Serif"/>
          <w:b/>
          <w:sz w:val="24"/>
          <w:szCs w:val="24"/>
        </w:rPr>
      </w:pPr>
      <w:r w:rsidRPr="00BA1402">
        <w:rPr>
          <w:rFonts w:ascii="PT Astra Serif" w:hAnsi="PT Astra Serif"/>
          <w:b/>
          <w:sz w:val="24"/>
          <w:szCs w:val="24"/>
        </w:rPr>
        <w:t xml:space="preserve">Анализ финансовых потребностей для реализации производственной программы и проверка правильности расчётов тарифа на услуги водоотведения (очистку сточных вод) на 2021 год г. </w:t>
      </w:r>
      <w:proofErr w:type="spellStart"/>
      <w:r w:rsidRPr="00BA1402">
        <w:rPr>
          <w:rFonts w:ascii="PT Astra Serif" w:hAnsi="PT Astra Serif"/>
          <w:b/>
          <w:sz w:val="24"/>
          <w:szCs w:val="24"/>
        </w:rPr>
        <w:t>Новоульяновск</w:t>
      </w:r>
      <w:proofErr w:type="spellEnd"/>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lastRenderedPageBreak/>
        <w:t xml:space="preserve">            Государственное регулирование тарифа на услуги водоотведения осуществляется  в соответствии с Федеральным законом от 07.12.2011 № 416-ФЗ «О водоснабжении и водоотведении».</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 </w:t>
      </w:r>
      <w:proofErr w:type="gramStart"/>
      <w:r w:rsidRPr="00BA1402">
        <w:rPr>
          <w:rFonts w:ascii="PT Astra Serif" w:hAnsi="PT Astra Serif"/>
          <w:sz w:val="24"/>
          <w:szCs w:val="24"/>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w:t>
      </w:r>
      <w:proofErr w:type="gramEnd"/>
      <w:r w:rsidRPr="00BA1402">
        <w:rPr>
          <w:rFonts w:ascii="PT Astra Serif" w:hAnsi="PT Astra Serif"/>
          <w:sz w:val="24"/>
          <w:szCs w:val="24"/>
        </w:rPr>
        <w:t xml:space="preserve"> тарифов в сфере водоснабжения и водоотведения».</w:t>
      </w:r>
    </w:p>
    <w:p w:rsidR="00BA1402" w:rsidRPr="00BA1402" w:rsidRDefault="00BA1402" w:rsidP="00BA1402">
      <w:pPr>
        <w:tabs>
          <w:tab w:val="left" w:pos="2670"/>
        </w:tabs>
        <w:jc w:val="center"/>
        <w:rPr>
          <w:rFonts w:ascii="PT Astra Serif" w:hAnsi="PT Astra Serif"/>
          <w:b/>
          <w:sz w:val="24"/>
          <w:szCs w:val="24"/>
        </w:rPr>
      </w:pPr>
    </w:p>
    <w:p w:rsidR="00BA1402" w:rsidRPr="00BA1402" w:rsidRDefault="00BA1402" w:rsidP="00BA1402">
      <w:pPr>
        <w:tabs>
          <w:tab w:val="left" w:pos="2670"/>
        </w:tabs>
        <w:jc w:val="center"/>
        <w:rPr>
          <w:rFonts w:ascii="PT Astra Serif" w:hAnsi="PT Astra Serif"/>
          <w:b/>
          <w:sz w:val="24"/>
          <w:szCs w:val="24"/>
          <w:lang w:val="x-none"/>
        </w:rPr>
      </w:pPr>
      <w:r w:rsidRPr="00BA1402">
        <w:rPr>
          <w:rFonts w:ascii="PT Astra Serif" w:hAnsi="PT Astra Serif"/>
          <w:b/>
          <w:sz w:val="24"/>
          <w:szCs w:val="24"/>
        </w:rPr>
        <w:t>Статья «Расходы на приобретение сырья и материалов»</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Предприятием были предложены затраты по статье «Расходы на приобретение сырья и материалов» на 2021 год в сумме 618,56 тыс. руб.</w:t>
      </w:r>
    </w:p>
    <w:p w:rsidR="00BA1402" w:rsidRPr="00BA1402" w:rsidRDefault="00BA1402" w:rsidP="00BA1402">
      <w:pPr>
        <w:jc w:val="both"/>
        <w:rPr>
          <w:rFonts w:ascii="PT Astra Serif" w:hAnsi="PT Astra Serif"/>
          <w:sz w:val="24"/>
          <w:szCs w:val="24"/>
          <w:lang w:val="x-none" w:eastAsia="x-none"/>
        </w:rPr>
      </w:pPr>
      <w:r w:rsidRPr="00BA1402">
        <w:rPr>
          <w:rFonts w:ascii="PT Astra Serif" w:hAnsi="PT Astra Serif"/>
          <w:sz w:val="24"/>
          <w:szCs w:val="24"/>
          <w:lang w:val="x-none" w:eastAsia="x-none"/>
        </w:rPr>
        <w:t xml:space="preserve"> Расчеты по статье затрат "</w:t>
      </w:r>
      <w:r w:rsidRPr="00BA1402">
        <w:rPr>
          <w:rFonts w:ascii="PT Astra Serif" w:hAnsi="PT Astra Serif"/>
          <w:sz w:val="24"/>
          <w:szCs w:val="24"/>
          <w:lang w:eastAsia="x-none"/>
        </w:rPr>
        <w:t>Р</w:t>
      </w:r>
      <w:proofErr w:type="spellStart"/>
      <w:r w:rsidRPr="00BA1402">
        <w:rPr>
          <w:rFonts w:ascii="PT Astra Serif" w:hAnsi="PT Astra Serif"/>
          <w:sz w:val="24"/>
          <w:szCs w:val="24"/>
          <w:lang w:val="x-none" w:eastAsia="x-none"/>
        </w:rPr>
        <w:t>еагенты</w:t>
      </w:r>
      <w:proofErr w:type="spellEnd"/>
      <w:r w:rsidRPr="00BA1402">
        <w:rPr>
          <w:rFonts w:ascii="PT Astra Serif" w:hAnsi="PT Astra Serif"/>
          <w:sz w:val="24"/>
          <w:szCs w:val="24"/>
          <w:lang w:val="x-none" w:eastAsia="x-none"/>
        </w:rPr>
        <w:t>"</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 xml:space="preserve">При реконструкции канализационных очистных сооружений, расположенных по адресу г. </w:t>
      </w:r>
      <w:proofErr w:type="spellStart"/>
      <w:r w:rsidRPr="00BA1402">
        <w:rPr>
          <w:rFonts w:ascii="PT Astra Serif" w:hAnsi="PT Astra Serif"/>
          <w:sz w:val="24"/>
          <w:szCs w:val="24"/>
          <w:lang w:val="x-none" w:eastAsia="x-none"/>
        </w:rPr>
        <w:t>Новоульяновск</w:t>
      </w:r>
      <w:proofErr w:type="spellEnd"/>
      <w:r w:rsidRPr="00BA1402">
        <w:rPr>
          <w:rFonts w:ascii="PT Astra Serif" w:hAnsi="PT Astra Serif"/>
          <w:sz w:val="24"/>
          <w:szCs w:val="24"/>
          <w:lang w:val="x-none" w:eastAsia="x-none"/>
        </w:rPr>
        <w:t xml:space="preserve">, пр. Промышленный, 5Ч, было установлено оборудование от компании ООО "НПО </w:t>
      </w:r>
      <w:proofErr w:type="spellStart"/>
      <w:r w:rsidRPr="00BA1402">
        <w:rPr>
          <w:rFonts w:ascii="PT Astra Serif" w:hAnsi="PT Astra Serif"/>
          <w:sz w:val="24"/>
          <w:szCs w:val="24"/>
          <w:lang w:val="x-none" w:eastAsia="x-none"/>
        </w:rPr>
        <w:t>АкваБиом</w:t>
      </w:r>
      <w:proofErr w:type="spellEnd"/>
      <w:r w:rsidRPr="00BA1402">
        <w:rPr>
          <w:rFonts w:ascii="PT Astra Serif" w:hAnsi="PT Astra Serif"/>
          <w:sz w:val="24"/>
          <w:szCs w:val="24"/>
          <w:lang w:val="x-none" w:eastAsia="x-none"/>
        </w:rPr>
        <w:t>", они же являются производителями реагентов для очистки стоков.</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 xml:space="preserve">Сейчас для отладки процесса очистки до установленных норм, при работе новых очистных сооружений, будем применять реагенты, рекомендуемые изготовителем оборудования - ООО "НПО </w:t>
      </w:r>
      <w:proofErr w:type="spellStart"/>
      <w:r w:rsidRPr="00BA1402">
        <w:rPr>
          <w:rFonts w:ascii="PT Astra Serif" w:hAnsi="PT Astra Serif"/>
          <w:sz w:val="24"/>
          <w:szCs w:val="24"/>
          <w:lang w:val="x-none" w:eastAsia="x-none"/>
        </w:rPr>
        <w:t>АкваБиом</w:t>
      </w:r>
      <w:proofErr w:type="spellEnd"/>
      <w:r w:rsidRPr="00BA1402">
        <w:rPr>
          <w:rFonts w:ascii="PT Astra Serif" w:hAnsi="PT Astra Serif"/>
          <w:sz w:val="24"/>
          <w:szCs w:val="24"/>
          <w:lang w:val="x-none" w:eastAsia="x-none"/>
        </w:rPr>
        <w:t>", на основании накопленного ею опыта эксплуатации станций биологической очистки сточных вод. Цены на данные реагенты сложились с учетом себестоимости их изготовления.</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Цена реагентов составляет: "</w:t>
      </w:r>
      <w:proofErr w:type="spellStart"/>
      <w:r w:rsidRPr="00BA1402">
        <w:rPr>
          <w:rFonts w:ascii="PT Astra Serif" w:hAnsi="PT Astra Serif"/>
          <w:sz w:val="24"/>
          <w:szCs w:val="24"/>
          <w:lang w:val="x-none" w:eastAsia="x-none"/>
        </w:rPr>
        <w:t>БиоРент</w:t>
      </w:r>
      <w:proofErr w:type="spellEnd"/>
      <w:r w:rsidRPr="00BA1402">
        <w:rPr>
          <w:rFonts w:ascii="PT Astra Serif" w:hAnsi="PT Astra Serif"/>
          <w:sz w:val="24"/>
          <w:szCs w:val="24"/>
          <w:lang w:val="x-none" w:eastAsia="x-none"/>
        </w:rPr>
        <w:t>" - 38,00 руб. за кг.</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w:t>
      </w:r>
      <w:proofErr w:type="spellStart"/>
      <w:r w:rsidRPr="00BA1402">
        <w:rPr>
          <w:rFonts w:ascii="PT Astra Serif" w:hAnsi="PT Astra Serif"/>
          <w:sz w:val="24"/>
          <w:szCs w:val="24"/>
          <w:lang w:val="x-none" w:eastAsia="x-none"/>
        </w:rPr>
        <w:t>БиоРент</w:t>
      </w:r>
      <w:proofErr w:type="spellEnd"/>
      <w:r w:rsidRPr="00BA1402">
        <w:rPr>
          <w:rFonts w:ascii="PT Astra Serif" w:hAnsi="PT Astra Serif"/>
          <w:sz w:val="24"/>
          <w:szCs w:val="24"/>
          <w:lang w:val="x-none" w:eastAsia="x-none"/>
        </w:rPr>
        <w:t xml:space="preserve"> П" - 16 руб. за кг.</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 xml:space="preserve">Компания ООО "НПО </w:t>
      </w:r>
      <w:proofErr w:type="spellStart"/>
      <w:r w:rsidRPr="00BA1402">
        <w:rPr>
          <w:rFonts w:ascii="PT Astra Serif" w:hAnsi="PT Astra Serif"/>
          <w:sz w:val="24"/>
          <w:szCs w:val="24"/>
          <w:lang w:val="x-none" w:eastAsia="x-none"/>
        </w:rPr>
        <w:t>АкваБиом</w:t>
      </w:r>
      <w:proofErr w:type="spellEnd"/>
      <w:r w:rsidRPr="00BA1402">
        <w:rPr>
          <w:rFonts w:ascii="PT Astra Serif" w:hAnsi="PT Astra Serif"/>
          <w:sz w:val="24"/>
          <w:szCs w:val="24"/>
          <w:lang w:val="x-none" w:eastAsia="x-none"/>
        </w:rPr>
        <w:t>" рекомендует:</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-во вторичном отстойнике для улучшения осаждения активного ила использовать реагент «</w:t>
      </w:r>
      <w:proofErr w:type="spellStart"/>
      <w:r w:rsidRPr="00BA1402">
        <w:rPr>
          <w:rFonts w:ascii="PT Astra Serif" w:hAnsi="PT Astra Serif"/>
          <w:sz w:val="24"/>
          <w:szCs w:val="24"/>
          <w:lang w:val="x-none" w:eastAsia="x-none"/>
        </w:rPr>
        <w:t>БиоРент</w:t>
      </w:r>
      <w:proofErr w:type="spellEnd"/>
      <w:r w:rsidRPr="00BA1402">
        <w:rPr>
          <w:rFonts w:ascii="PT Astra Serif" w:hAnsi="PT Astra Serif"/>
          <w:sz w:val="24"/>
          <w:szCs w:val="24"/>
          <w:lang w:val="x-none" w:eastAsia="x-none"/>
        </w:rPr>
        <w:t>», действие данного реагента будет распространяться в фильтрах-реакторах. Расход реагента составляет 0,08 - 2,0 л/м3.</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 в установках обезвоживания осадка применить реагент «</w:t>
      </w:r>
      <w:proofErr w:type="spellStart"/>
      <w:r w:rsidRPr="00BA1402">
        <w:rPr>
          <w:rFonts w:ascii="PT Astra Serif" w:hAnsi="PT Astra Serif"/>
          <w:sz w:val="24"/>
          <w:szCs w:val="24"/>
          <w:lang w:val="x-none" w:eastAsia="x-none"/>
        </w:rPr>
        <w:t>БиоРент</w:t>
      </w:r>
      <w:proofErr w:type="spellEnd"/>
      <w:r w:rsidRPr="00BA1402">
        <w:rPr>
          <w:rFonts w:ascii="PT Astra Serif" w:hAnsi="PT Astra Serif"/>
          <w:sz w:val="24"/>
          <w:szCs w:val="24"/>
          <w:lang w:val="x-none" w:eastAsia="x-none"/>
        </w:rPr>
        <w:t xml:space="preserve"> П». Расход данного реагента составит 0,08 - 1,0 л/м3.</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Поскольку цена дается за 1 кг., нужно литры перевести в кг.</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Плотность реагентов составляет 1,3.</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0,08 * 1,3 = 0,11 кг/м3</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2,0 * 1,3 = 2,6 кг/м3</w:t>
      </w:r>
    </w:p>
    <w:p w:rsidR="00BA1402" w:rsidRPr="00BA1402" w:rsidRDefault="00BA1402" w:rsidP="00BA1402">
      <w:pPr>
        <w:ind w:hanging="142"/>
        <w:jc w:val="both"/>
        <w:rPr>
          <w:rFonts w:ascii="PT Astra Serif" w:hAnsi="PT Astra Serif"/>
          <w:sz w:val="24"/>
          <w:szCs w:val="24"/>
          <w:lang w:val="x-none" w:eastAsia="x-none"/>
        </w:rPr>
      </w:pPr>
      <w:r w:rsidRPr="00BA1402">
        <w:rPr>
          <w:rFonts w:ascii="PT Astra Serif" w:hAnsi="PT Astra Serif"/>
          <w:sz w:val="24"/>
          <w:szCs w:val="24"/>
          <w:lang w:val="x-none" w:eastAsia="x-none"/>
        </w:rPr>
        <w:t xml:space="preserve"> Расход реагента «</w:t>
      </w:r>
      <w:proofErr w:type="spellStart"/>
      <w:r w:rsidRPr="00BA1402">
        <w:rPr>
          <w:rFonts w:ascii="PT Astra Serif" w:hAnsi="PT Astra Serif"/>
          <w:sz w:val="24"/>
          <w:szCs w:val="24"/>
          <w:lang w:val="x-none" w:eastAsia="x-none"/>
        </w:rPr>
        <w:t>БиоРент</w:t>
      </w:r>
      <w:proofErr w:type="spellEnd"/>
      <w:r w:rsidRPr="00BA1402">
        <w:rPr>
          <w:rFonts w:ascii="PT Astra Serif" w:hAnsi="PT Astra Serif"/>
          <w:sz w:val="24"/>
          <w:szCs w:val="24"/>
          <w:lang w:val="x-none" w:eastAsia="x-none"/>
        </w:rPr>
        <w:t>» составляет 0,11 - 2,6 кг/м3.</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0,08 * 1,3 = 0,11 кг/м3</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1,0 * 1,3 = 1,3 кг/м3</w:t>
      </w:r>
    </w:p>
    <w:p w:rsidR="00BA1402" w:rsidRPr="00BA1402" w:rsidRDefault="00BA1402" w:rsidP="00BA1402">
      <w:pPr>
        <w:jc w:val="both"/>
        <w:rPr>
          <w:rFonts w:ascii="PT Astra Serif" w:hAnsi="PT Astra Serif"/>
          <w:sz w:val="24"/>
          <w:szCs w:val="24"/>
          <w:lang w:val="x-none" w:eastAsia="x-none"/>
        </w:rPr>
      </w:pPr>
      <w:r w:rsidRPr="00BA1402">
        <w:rPr>
          <w:rFonts w:ascii="PT Astra Serif" w:hAnsi="PT Astra Serif"/>
          <w:sz w:val="24"/>
          <w:szCs w:val="24"/>
          <w:lang w:val="x-none" w:eastAsia="x-none"/>
        </w:rPr>
        <w:t>Расход реагента «</w:t>
      </w:r>
      <w:proofErr w:type="spellStart"/>
      <w:r w:rsidRPr="00BA1402">
        <w:rPr>
          <w:rFonts w:ascii="PT Astra Serif" w:hAnsi="PT Astra Serif"/>
          <w:sz w:val="24"/>
          <w:szCs w:val="24"/>
          <w:lang w:val="x-none" w:eastAsia="x-none"/>
        </w:rPr>
        <w:t>БиоРент</w:t>
      </w:r>
      <w:proofErr w:type="spellEnd"/>
      <w:r w:rsidRPr="00BA1402">
        <w:rPr>
          <w:rFonts w:ascii="PT Astra Serif" w:hAnsi="PT Astra Serif"/>
          <w:sz w:val="24"/>
          <w:szCs w:val="24"/>
          <w:lang w:val="x-none" w:eastAsia="x-none"/>
        </w:rPr>
        <w:t xml:space="preserve"> П» составляет 0,11 - 1,3 кг/м3.</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По очистным сооружениям проходит 750 м3/</w:t>
      </w:r>
      <w:proofErr w:type="spellStart"/>
      <w:r w:rsidRPr="00BA1402">
        <w:rPr>
          <w:rFonts w:ascii="PT Astra Serif" w:hAnsi="PT Astra Serif"/>
          <w:sz w:val="24"/>
          <w:szCs w:val="24"/>
          <w:lang w:val="x-none" w:eastAsia="x-none"/>
        </w:rPr>
        <w:t>сут</w:t>
      </w:r>
      <w:proofErr w:type="spellEnd"/>
      <w:r w:rsidRPr="00BA1402">
        <w:rPr>
          <w:rFonts w:ascii="PT Astra Serif" w:hAnsi="PT Astra Serif"/>
          <w:sz w:val="24"/>
          <w:szCs w:val="24"/>
          <w:lang w:val="x-none" w:eastAsia="x-none"/>
        </w:rPr>
        <w:t>. стоков.</w:t>
      </w:r>
    </w:p>
    <w:p w:rsidR="00BA1402" w:rsidRPr="00BA1402" w:rsidRDefault="00BA1402" w:rsidP="00BA1402">
      <w:pPr>
        <w:jc w:val="both"/>
        <w:rPr>
          <w:rFonts w:ascii="PT Astra Serif" w:hAnsi="PT Astra Serif"/>
          <w:sz w:val="24"/>
          <w:szCs w:val="24"/>
          <w:lang w:val="x-none" w:eastAsia="x-none"/>
        </w:rPr>
      </w:pPr>
      <w:r w:rsidRPr="00BA1402">
        <w:rPr>
          <w:rFonts w:ascii="PT Astra Serif" w:hAnsi="PT Astra Serif"/>
          <w:sz w:val="24"/>
          <w:szCs w:val="24"/>
          <w:lang w:val="x-none" w:eastAsia="x-none"/>
        </w:rPr>
        <w:t>Для расчетов принимаем среднее значение расхода реагентов (2,6-0,11)/2=1,25 кг/м3 «</w:t>
      </w:r>
      <w:proofErr w:type="spellStart"/>
      <w:r w:rsidRPr="00BA1402">
        <w:rPr>
          <w:rFonts w:ascii="PT Astra Serif" w:hAnsi="PT Astra Serif"/>
          <w:sz w:val="24"/>
          <w:szCs w:val="24"/>
          <w:lang w:val="x-none" w:eastAsia="x-none"/>
        </w:rPr>
        <w:t>БиоРент</w:t>
      </w:r>
      <w:proofErr w:type="spellEnd"/>
      <w:r w:rsidRPr="00BA1402">
        <w:rPr>
          <w:rFonts w:ascii="PT Astra Serif" w:hAnsi="PT Astra Serif"/>
          <w:sz w:val="24"/>
          <w:szCs w:val="24"/>
          <w:lang w:val="x-none" w:eastAsia="x-none"/>
        </w:rPr>
        <w:t>» в сутки на 2000 м3 стоков, или 0,47 кг/м3 на 750 м3 стоков</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Для расчетов принимаем среднее значение расхода реагентов (1,3-0,11)/2=0,60 кг/м3 «</w:t>
      </w:r>
      <w:proofErr w:type="spellStart"/>
      <w:r w:rsidRPr="00BA1402">
        <w:rPr>
          <w:rFonts w:ascii="PT Astra Serif" w:hAnsi="PT Astra Serif"/>
          <w:sz w:val="24"/>
          <w:szCs w:val="24"/>
          <w:lang w:val="x-none" w:eastAsia="x-none"/>
        </w:rPr>
        <w:t>БиоРент</w:t>
      </w:r>
      <w:proofErr w:type="spellEnd"/>
      <w:r w:rsidRPr="00BA1402">
        <w:rPr>
          <w:rFonts w:ascii="PT Astra Serif" w:hAnsi="PT Astra Serif"/>
          <w:sz w:val="24"/>
          <w:szCs w:val="24"/>
          <w:lang w:val="x-none" w:eastAsia="x-none"/>
        </w:rPr>
        <w:t xml:space="preserve"> -П» в сутки стоков на 2000 м3, или 0,23 кг/м3 на 750 м3 стоков.</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Расход реагентов рассчитан на 10 м3.</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Итого затраты на реагенты</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w:t>
      </w:r>
      <w:proofErr w:type="spellStart"/>
      <w:r w:rsidRPr="00BA1402">
        <w:rPr>
          <w:rFonts w:ascii="PT Astra Serif" w:hAnsi="PT Astra Serif"/>
          <w:sz w:val="24"/>
          <w:szCs w:val="24"/>
          <w:lang w:val="x-none" w:eastAsia="x-none"/>
        </w:rPr>
        <w:t>БиоРент</w:t>
      </w:r>
      <w:proofErr w:type="spellEnd"/>
      <w:r w:rsidRPr="00BA1402">
        <w:rPr>
          <w:rFonts w:ascii="PT Astra Serif" w:hAnsi="PT Astra Serif"/>
          <w:sz w:val="24"/>
          <w:szCs w:val="24"/>
          <w:lang w:val="x-none" w:eastAsia="x-none"/>
        </w:rPr>
        <w:t>» в год составит – 365 дней * 0,47 кг/м3 *38 руб. * (750/10) м3 = 488917,5 руб.</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w:t>
      </w:r>
      <w:proofErr w:type="spellStart"/>
      <w:r w:rsidRPr="00BA1402">
        <w:rPr>
          <w:rFonts w:ascii="PT Astra Serif" w:hAnsi="PT Astra Serif"/>
          <w:sz w:val="24"/>
          <w:szCs w:val="24"/>
          <w:lang w:val="x-none" w:eastAsia="x-none"/>
        </w:rPr>
        <w:t>БиоРен</w:t>
      </w:r>
      <w:proofErr w:type="spellEnd"/>
      <w:r w:rsidRPr="00BA1402">
        <w:rPr>
          <w:rFonts w:ascii="PT Astra Serif" w:hAnsi="PT Astra Serif"/>
          <w:sz w:val="24"/>
          <w:szCs w:val="24"/>
          <w:lang w:val="x-none" w:eastAsia="x-none"/>
        </w:rPr>
        <w:t xml:space="preserve"> П» - 365 дней * 0,23 кг/м3 * 16 руб. * (750/10) м3= 100740,0 руб.</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или в сумме 589657,50 руб. в год затраты на реагенты.</w:t>
      </w:r>
    </w:p>
    <w:p w:rsidR="00BA1402" w:rsidRPr="00BA1402" w:rsidRDefault="00BA1402" w:rsidP="00BA1402">
      <w:pPr>
        <w:jc w:val="both"/>
        <w:rPr>
          <w:rFonts w:ascii="PT Astra Serif" w:hAnsi="PT Astra Serif"/>
          <w:b/>
          <w:sz w:val="24"/>
          <w:szCs w:val="24"/>
        </w:rPr>
      </w:pPr>
    </w:p>
    <w:p w:rsidR="000D61E7" w:rsidRDefault="000D61E7" w:rsidP="000D61E7">
      <w:pPr>
        <w:ind w:left="709" w:firstLine="709"/>
        <w:jc w:val="both"/>
        <w:rPr>
          <w:rFonts w:ascii="PT Astra Serif" w:hAnsi="PT Astra Serif"/>
          <w:b/>
          <w:sz w:val="24"/>
          <w:szCs w:val="24"/>
        </w:rPr>
      </w:pPr>
    </w:p>
    <w:p w:rsidR="000D61E7" w:rsidRDefault="000D61E7" w:rsidP="000D61E7">
      <w:pPr>
        <w:ind w:left="709" w:firstLine="709"/>
        <w:jc w:val="both"/>
        <w:rPr>
          <w:rFonts w:ascii="PT Astra Serif" w:hAnsi="PT Astra Serif"/>
          <w:b/>
          <w:sz w:val="24"/>
          <w:szCs w:val="24"/>
        </w:rPr>
      </w:pPr>
    </w:p>
    <w:p w:rsidR="00BA1402" w:rsidRPr="00BA1402" w:rsidRDefault="00BA1402" w:rsidP="000D61E7">
      <w:pPr>
        <w:ind w:left="709" w:firstLine="709"/>
        <w:jc w:val="both"/>
        <w:rPr>
          <w:rFonts w:ascii="PT Astra Serif" w:eastAsia="Calibri" w:hAnsi="PT Astra Serif"/>
          <w:b/>
          <w:sz w:val="24"/>
          <w:szCs w:val="24"/>
          <w:lang w:eastAsia="en-US"/>
        </w:rPr>
      </w:pPr>
      <w:r w:rsidRPr="00BA1402">
        <w:rPr>
          <w:rFonts w:ascii="PT Astra Serif" w:hAnsi="PT Astra Serif"/>
          <w:b/>
          <w:sz w:val="24"/>
          <w:szCs w:val="24"/>
        </w:rPr>
        <w:lastRenderedPageBreak/>
        <w:t>Расчеты по статье затрат "Горюче-смазочные материалы"</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Для расчета потребления горюче смазочных материалов применяем Распоряжение Минтранса России от 14.03.2008 N АМ-23-р (ред. от 20.09.2018) «О введении в действие методических рекомендаций "Нормы расхода топлив и смазочных материалов на автомобильном транспорте»</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 xml:space="preserve">Нормативное значение расхода топлив рассчитывается по формуле: </w:t>
      </w:r>
      <w:proofErr w:type="spellStart"/>
      <w:r w:rsidRPr="00BA1402">
        <w:rPr>
          <w:rFonts w:ascii="PT Astra Serif" w:hAnsi="PT Astra Serif"/>
          <w:sz w:val="24"/>
          <w:szCs w:val="24"/>
          <w:lang w:val="x-none" w:eastAsia="x-none"/>
        </w:rPr>
        <w:t>Qн</w:t>
      </w:r>
      <w:proofErr w:type="spellEnd"/>
      <w:r w:rsidRPr="00BA1402">
        <w:rPr>
          <w:rFonts w:ascii="PT Astra Serif" w:hAnsi="PT Astra Serif"/>
          <w:sz w:val="24"/>
          <w:szCs w:val="24"/>
          <w:lang w:val="x-none" w:eastAsia="x-none"/>
        </w:rPr>
        <w:t xml:space="preserve"> = 0,01 х </w:t>
      </w:r>
      <w:proofErr w:type="spellStart"/>
      <w:r w:rsidRPr="00BA1402">
        <w:rPr>
          <w:rFonts w:ascii="PT Astra Serif" w:hAnsi="PT Astra Serif"/>
          <w:sz w:val="24"/>
          <w:szCs w:val="24"/>
          <w:lang w:val="x-none" w:eastAsia="x-none"/>
        </w:rPr>
        <w:t>Hs</w:t>
      </w:r>
      <w:proofErr w:type="spellEnd"/>
      <w:r w:rsidRPr="00BA1402">
        <w:rPr>
          <w:rFonts w:ascii="PT Astra Serif" w:hAnsi="PT Astra Serif"/>
          <w:sz w:val="24"/>
          <w:szCs w:val="24"/>
          <w:lang w:val="x-none" w:eastAsia="x-none"/>
        </w:rPr>
        <w:t xml:space="preserve"> х S х (1 + 0,01 х D), где  </w:t>
      </w:r>
    </w:p>
    <w:p w:rsidR="00BA1402" w:rsidRPr="00BA1402" w:rsidRDefault="00BA1402" w:rsidP="00BA1402">
      <w:pPr>
        <w:ind w:firstLine="284"/>
        <w:jc w:val="both"/>
        <w:rPr>
          <w:rFonts w:ascii="PT Astra Serif" w:hAnsi="PT Astra Serif"/>
          <w:sz w:val="24"/>
          <w:szCs w:val="24"/>
          <w:lang w:val="x-none" w:eastAsia="x-none"/>
        </w:rPr>
      </w:pPr>
      <w:proofErr w:type="spellStart"/>
      <w:r w:rsidRPr="00BA1402">
        <w:rPr>
          <w:rFonts w:ascii="PT Astra Serif" w:hAnsi="PT Astra Serif"/>
          <w:sz w:val="24"/>
          <w:szCs w:val="24"/>
          <w:lang w:val="x-none" w:eastAsia="x-none"/>
        </w:rPr>
        <w:t>Hs</w:t>
      </w:r>
      <w:proofErr w:type="spellEnd"/>
      <w:r w:rsidRPr="00BA1402">
        <w:rPr>
          <w:rFonts w:ascii="PT Astra Serif" w:hAnsi="PT Astra Serif"/>
          <w:sz w:val="24"/>
          <w:szCs w:val="24"/>
          <w:lang w:val="x-none" w:eastAsia="x-none"/>
        </w:rPr>
        <w:t xml:space="preserve"> - базовая норма расхода топлив на  пробег  автомобиля, л/100 км;</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S - пробег автомобиля, км;</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D - поправочный  коэффициент  (суммарная   относительная надбавка или снижение) к норме, %.</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Поправочные коэффициенты раздел 2 п.5:</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зимний период +10%, 5 месяцев Приложение №2</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при движении по полю, при вывозке леса и т. п. на горизонтальных участках дорог IV и V категорий: для автотранспортного средства в снаряженном состоянии без груза – до 20%, для АТС с полной или частичной загрузкой автомобиля – до 40%. Принимаем 10% с частичной загрузкой автомобиля</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 xml:space="preserve">Так как очистные сооружения </w:t>
      </w:r>
      <w:proofErr w:type="spellStart"/>
      <w:r w:rsidRPr="00BA1402">
        <w:rPr>
          <w:rFonts w:ascii="PT Astra Serif" w:hAnsi="PT Astra Serif"/>
          <w:sz w:val="24"/>
          <w:szCs w:val="24"/>
          <w:lang w:val="x-none" w:eastAsia="x-none"/>
        </w:rPr>
        <w:t>г.Новоульянвоск</w:t>
      </w:r>
      <w:proofErr w:type="spellEnd"/>
      <w:r w:rsidRPr="00BA1402">
        <w:rPr>
          <w:rFonts w:ascii="PT Astra Serif" w:hAnsi="PT Astra Serif"/>
          <w:sz w:val="24"/>
          <w:szCs w:val="24"/>
          <w:lang w:val="x-none" w:eastAsia="x-none"/>
        </w:rPr>
        <w:t xml:space="preserve">, пр. Промышленный, 5ч расположены за городом, организация отвозит сотрудников до место работы на арендуемом УАЗ 330902. Расстояние от </w:t>
      </w:r>
      <w:proofErr w:type="spellStart"/>
      <w:r w:rsidRPr="00BA1402">
        <w:rPr>
          <w:rFonts w:ascii="PT Astra Serif" w:hAnsi="PT Astra Serif"/>
          <w:sz w:val="24"/>
          <w:szCs w:val="24"/>
          <w:lang w:val="x-none" w:eastAsia="x-none"/>
        </w:rPr>
        <w:t>г.Новоульяновска</w:t>
      </w:r>
      <w:proofErr w:type="spellEnd"/>
      <w:r w:rsidRPr="00BA1402">
        <w:rPr>
          <w:rFonts w:ascii="PT Astra Serif" w:hAnsi="PT Astra Serif"/>
          <w:sz w:val="24"/>
          <w:szCs w:val="24"/>
          <w:lang w:val="x-none" w:eastAsia="x-none"/>
        </w:rPr>
        <w:t xml:space="preserve"> до очистных составляет - 2,7 км.</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За 1 год УАЗ отвозя сотрудников проезжает (2,7*4)*365 = 3942,0 км.</w:t>
      </w:r>
    </w:p>
    <w:tbl>
      <w:tblPr>
        <w:tblW w:w="9645" w:type="dxa"/>
        <w:tblInd w:w="108" w:type="dxa"/>
        <w:tblLayout w:type="fixed"/>
        <w:tblLook w:val="04A0" w:firstRow="1" w:lastRow="0" w:firstColumn="1" w:lastColumn="0" w:noHBand="0" w:noVBand="1"/>
      </w:tblPr>
      <w:tblGrid>
        <w:gridCol w:w="1222"/>
        <w:gridCol w:w="776"/>
        <w:gridCol w:w="2020"/>
        <w:gridCol w:w="2932"/>
        <w:gridCol w:w="1277"/>
        <w:gridCol w:w="1418"/>
      </w:tblGrid>
      <w:tr w:rsidR="00BA1402" w:rsidRPr="00BA1402" w:rsidTr="00BA1402">
        <w:trPr>
          <w:trHeight w:val="945"/>
        </w:trPr>
        <w:tc>
          <w:tcPr>
            <w:tcW w:w="1221"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jc w:val="center"/>
              <w:rPr>
                <w:rFonts w:ascii="PT Astra Serif" w:hAnsi="PT Astra Serif"/>
                <w:sz w:val="24"/>
                <w:szCs w:val="24"/>
                <w:lang w:val="x-none" w:eastAsia="x-none"/>
              </w:rPr>
            </w:pPr>
            <w:r w:rsidRPr="00BA1402">
              <w:rPr>
                <w:rFonts w:ascii="PT Astra Serif" w:hAnsi="PT Astra Serif"/>
                <w:sz w:val="24"/>
                <w:szCs w:val="24"/>
                <w:lang w:val="x-none" w:eastAsia="x-none"/>
              </w:rPr>
              <w:t>Марка машины</w:t>
            </w:r>
          </w:p>
        </w:tc>
        <w:tc>
          <w:tcPr>
            <w:tcW w:w="776" w:type="dxa"/>
            <w:tcBorders>
              <w:top w:val="single" w:sz="4" w:space="0" w:color="auto"/>
              <w:left w:val="nil"/>
              <w:bottom w:val="single" w:sz="4" w:space="0" w:color="auto"/>
              <w:right w:val="single" w:sz="4" w:space="0" w:color="auto"/>
            </w:tcBorders>
            <w:vAlign w:val="center"/>
            <w:hideMark/>
          </w:tcPr>
          <w:p w:rsidR="00BA1402" w:rsidRPr="00BA1402" w:rsidRDefault="00BA1402" w:rsidP="00BA1402">
            <w:pPr>
              <w:jc w:val="center"/>
              <w:rPr>
                <w:rFonts w:ascii="PT Astra Serif" w:hAnsi="PT Astra Serif"/>
                <w:sz w:val="24"/>
                <w:szCs w:val="24"/>
                <w:lang w:val="x-none" w:eastAsia="x-none"/>
              </w:rPr>
            </w:pPr>
            <w:r w:rsidRPr="00BA1402">
              <w:rPr>
                <w:rFonts w:ascii="PT Astra Serif" w:hAnsi="PT Astra Serif"/>
                <w:sz w:val="24"/>
                <w:szCs w:val="24"/>
                <w:lang w:val="x-none" w:eastAsia="x-none"/>
              </w:rPr>
              <w:t>Кол-во, шт.</w:t>
            </w:r>
          </w:p>
        </w:tc>
        <w:tc>
          <w:tcPr>
            <w:tcW w:w="2019" w:type="dxa"/>
            <w:tcBorders>
              <w:top w:val="single" w:sz="4" w:space="0" w:color="auto"/>
              <w:left w:val="nil"/>
              <w:bottom w:val="single" w:sz="4" w:space="0" w:color="auto"/>
              <w:right w:val="single" w:sz="4" w:space="0" w:color="auto"/>
            </w:tcBorders>
            <w:vAlign w:val="center"/>
            <w:hideMark/>
          </w:tcPr>
          <w:p w:rsidR="00BA1402" w:rsidRPr="00BA1402" w:rsidRDefault="00BA1402" w:rsidP="00BA1402">
            <w:pPr>
              <w:jc w:val="center"/>
              <w:rPr>
                <w:rFonts w:ascii="PT Astra Serif" w:hAnsi="PT Astra Serif"/>
                <w:sz w:val="24"/>
                <w:szCs w:val="24"/>
                <w:lang w:val="x-none" w:eastAsia="x-none"/>
              </w:rPr>
            </w:pPr>
            <w:r w:rsidRPr="00BA1402">
              <w:rPr>
                <w:rFonts w:ascii="PT Astra Serif" w:hAnsi="PT Astra Serif"/>
                <w:sz w:val="24"/>
                <w:szCs w:val="24"/>
                <w:lang w:val="x-none" w:eastAsia="x-none"/>
              </w:rPr>
              <w:t>Норма, л/100 км.</w:t>
            </w:r>
          </w:p>
        </w:tc>
        <w:tc>
          <w:tcPr>
            <w:tcW w:w="2930" w:type="dxa"/>
            <w:tcBorders>
              <w:top w:val="single" w:sz="4" w:space="0" w:color="auto"/>
              <w:left w:val="nil"/>
              <w:bottom w:val="single" w:sz="4" w:space="0" w:color="auto"/>
              <w:right w:val="single" w:sz="4" w:space="0" w:color="auto"/>
            </w:tcBorders>
            <w:vAlign w:val="center"/>
            <w:hideMark/>
          </w:tcPr>
          <w:p w:rsidR="00BA1402" w:rsidRPr="00BA1402" w:rsidRDefault="00BA1402" w:rsidP="00BA1402">
            <w:pPr>
              <w:jc w:val="center"/>
              <w:rPr>
                <w:rFonts w:ascii="PT Astra Serif" w:hAnsi="PT Astra Serif"/>
                <w:sz w:val="24"/>
                <w:szCs w:val="24"/>
                <w:lang w:val="x-none" w:eastAsia="x-none"/>
              </w:rPr>
            </w:pPr>
            <w:r w:rsidRPr="00BA1402">
              <w:rPr>
                <w:rFonts w:ascii="PT Astra Serif" w:hAnsi="PT Astra Serif"/>
                <w:sz w:val="24"/>
                <w:szCs w:val="24"/>
                <w:lang w:val="x-none" w:eastAsia="x-none"/>
              </w:rPr>
              <w:t>расчет</w:t>
            </w:r>
          </w:p>
        </w:tc>
        <w:tc>
          <w:tcPr>
            <w:tcW w:w="1276" w:type="dxa"/>
            <w:tcBorders>
              <w:top w:val="single" w:sz="4" w:space="0" w:color="auto"/>
              <w:left w:val="nil"/>
              <w:bottom w:val="single" w:sz="4" w:space="0" w:color="auto"/>
              <w:right w:val="single" w:sz="4" w:space="0" w:color="auto"/>
            </w:tcBorders>
            <w:vAlign w:val="center"/>
            <w:hideMark/>
          </w:tcPr>
          <w:p w:rsidR="00BA1402" w:rsidRPr="00BA1402" w:rsidRDefault="00BA1402" w:rsidP="00BA1402">
            <w:pPr>
              <w:jc w:val="center"/>
              <w:rPr>
                <w:rFonts w:ascii="PT Astra Serif" w:hAnsi="PT Astra Serif"/>
                <w:sz w:val="24"/>
                <w:szCs w:val="24"/>
                <w:lang w:val="x-none" w:eastAsia="x-none"/>
              </w:rPr>
            </w:pPr>
            <w:r w:rsidRPr="00BA1402">
              <w:rPr>
                <w:rFonts w:ascii="PT Astra Serif" w:hAnsi="PT Astra Serif"/>
                <w:sz w:val="24"/>
                <w:szCs w:val="24"/>
                <w:lang w:val="x-none" w:eastAsia="x-none"/>
              </w:rPr>
              <w:t>Цена ГСМ, руб.</w:t>
            </w:r>
          </w:p>
        </w:tc>
        <w:tc>
          <w:tcPr>
            <w:tcW w:w="1417" w:type="dxa"/>
            <w:tcBorders>
              <w:top w:val="single" w:sz="4" w:space="0" w:color="auto"/>
              <w:left w:val="nil"/>
              <w:bottom w:val="single" w:sz="4" w:space="0" w:color="auto"/>
              <w:right w:val="single" w:sz="4" w:space="0" w:color="auto"/>
            </w:tcBorders>
            <w:vAlign w:val="center"/>
            <w:hideMark/>
          </w:tcPr>
          <w:p w:rsidR="00BA1402" w:rsidRPr="00BA1402" w:rsidRDefault="00BA1402" w:rsidP="00BA1402">
            <w:pPr>
              <w:jc w:val="center"/>
              <w:rPr>
                <w:rFonts w:ascii="PT Astra Serif" w:hAnsi="PT Astra Serif"/>
                <w:sz w:val="24"/>
                <w:szCs w:val="24"/>
                <w:lang w:val="x-none" w:eastAsia="x-none"/>
              </w:rPr>
            </w:pPr>
            <w:r w:rsidRPr="00BA1402">
              <w:rPr>
                <w:rFonts w:ascii="PT Astra Serif" w:hAnsi="PT Astra Serif"/>
                <w:sz w:val="24"/>
                <w:szCs w:val="24"/>
                <w:lang w:val="x-none" w:eastAsia="x-none"/>
              </w:rPr>
              <w:t>Итого, руб.</w:t>
            </w:r>
          </w:p>
        </w:tc>
      </w:tr>
      <w:tr w:rsidR="00BA1402" w:rsidRPr="00BA1402" w:rsidTr="00BA1402">
        <w:trPr>
          <w:trHeight w:val="690"/>
        </w:trPr>
        <w:tc>
          <w:tcPr>
            <w:tcW w:w="1221" w:type="dxa"/>
            <w:vMerge w:val="restart"/>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r w:rsidRPr="00BA1402">
              <w:rPr>
                <w:rFonts w:ascii="PT Astra Serif" w:hAnsi="PT Astra Serif"/>
                <w:sz w:val="24"/>
                <w:szCs w:val="24"/>
                <w:lang w:val="x-none" w:eastAsia="x-none"/>
              </w:rPr>
              <w:t xml:space="preserve">УАЗ 330902 </w:t>
            </w:r>
          </w:p>
          <w:p w:rsidR="00BA1402" w:rsidRPr="00BA1402" w:rsidRDefault="00BA1402" w:rsidP="00BA1402">
            <w:pPr>
              <w:rPr>
                <w:rFonts w:ascii="PT Astra Serif" w:hAnsi="PT Astra Serif"/>
                <w:sz w:val="24"/>
                <w:szCs w:val="24"/>
                <w:lang w:val="x-none" w:eastAsia="x-none"/>
              </w:rPr>
            </w:pPr>
            <w:r w:rsidRPr="00BA1402">
              <w:rPr>
                <w:rFonts w:ascii="PT Astra Serif" w:hAnsi="PT Astra Serif"/>
                <w:sz w:val="24"/>
                <w:szCs w:val="24"/>
                <w:lang w:val="x-none" w:eastAsia="x-none"/>
              </w:rPr>
              <w:t xml:space="preserve">(В 337 КА) </w:t>
            </w:r>
          </w:p>
        </w:tc>
        <w:tc>
          <w:tcPr>
            <w:tcW w:w="776" w:type="dxa"/>
            <w:vMerge w:val="restart"/>
            <w:tcBorders>
              <w:top w:val="nil"/>
              <w:left w:val="single" w:sz="4" w:space="0" w:color="auto"/>
              <w:bottom w:val="single" w:sz="4" w:space="0" w:color="auto"/>
              <w:right w:val="single" w:sz="4" w:space="0" w:color="auto"/>
            </w:tcBorders>
            <w:vAlign w:val="center"/>
            <w:hideMark/>
          </w:tcPr>
          <w:p w:rsidR="00BA1402" w:rsidRPr="00BA1402" w:rsidRDefault="00BA1402" w:rsidP="00BA1402">
            <w:pPr>
              <w:jc w:val="center"/>
              <w:rPr>
                <w:rFonts w:ascii="PT Astra Serif" w:hAnsi="PT Astra Serif"/>
                <w:sz w:val="24"/>
                <w:szCs w:val="24"/>
                <w:lang w:val="x-none" w:eastAsia="x-none"/>
              </w:rPr>
            </w:pPr>
            <w:r w:rsidRPr="00BA1402">
              <w:rPr>
                <w:rFonts w:ascii="PT Astra Serif" w:hAnsi="PT Astra Serif"/>
                <w:sz w:val="24"/>
                <w:szCs w:val="24"/>
                <w:lang w:val="x-none" w:eastAsia="x-none"/>
              </w:rPr>
              <w:t>1</w:t>
            </w:r>
          </w:p>
        </w:tc>
        <w:tc>
          <w:tcPr>
            <w:tcW w:w="2019" w:type="dxa"/>
            <w:vMerge w:val="restart"/>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r w:rsidRPr="00BA1402">
              <w:rPr>
                <w:rFonts w:ascii="PT Astra Serif" w:hAnsi="PT Astra Serif"/>
                <w:sz w:val="24"/>
                <w:szCs w:val="24"/>
                <w:lang w:val="x-none" w:eastAsia="x-none"/>
              </w:rPr>
              <w:t>16,8 (п.9.1. Распоряжения)</w:t>
            </w:r>
          </w:p>
        </w:tc>
        <w:tc>
          <w:tcPr>
            <w:tcW w:w="2930" w:type="dxa"/>
            <w:tcBorders>
              <w:top w:val="nil"/>
              <w:left w:val="nil"/>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r w:rsidRPr="00BA1402">
              <w:rPr>
                <w:rFonts w:ascii="PT Astra Serif" w:hAnsi="PT Astra Serif"/>
                <w:sz w:val="24"/>
                <w:szCs w:val="24"/>
                <w:lang w:val="x-none" w:eastAsia="x-none"/>
              </w:rPr>
              <w:t xml:space="preserve">Из путевого листа пробег автомобиля -328,5 км. 1 </w:t>
            </w:r>
            <w:proofErr w:type="spellStart"/>
            <w:r w:rsidRPr="00BA1402">
              <w:rPr>
                <w:rFonts w:ascii="PT Astra Serif" w:hAnsi="PT Astra Serif"/>
                <w:sz w:val="24"/>
                <w:szCs w:val="24"/>
                <w:lang w:val="x-none" w:eastAsia="x-none"/>
              </w:rPr>
              <w:t>мес</w:t>
            </w:r>
            <w:proofErr w:type="spellEnd"/>
          </w:p>
        </w:tc>
        <w:tc>
          <w:tcPr>
            <w:tcW w:w="1276" w:type="dxa"/>
            <w:vMerge w:val="restart"/>
            <w:tcBorders>
              <w:top w:val="nil"/>
              <w:left w:val="single" w:sz="4" w:space="0" w:color="auto"/>
              <w:bottom w:val="single" w:sz="4" w:space="0" w:color="auto"/>
              <w:right w:val="single" w:sz="4" w:space="0" w:color="auto"/>
            </w:tcBorders>
            <w:vAlign w:val="center"/>
            <w:hideMark/>
          </w:tcPr>
          <w:p w:rsidR="00BA1402" w:rsidRPr="00BA1402" w:rsidRDefault="00BA1402" w:rsidP="00BA1402">
            <w:pPr>
              <w:jc w:val="center"/>
              <w:rPr>
                <w:rFonts w:ascii="PT Astra Serif" w:hAnsi="PT Astra Serif"/>
                <w:sz w:val="24"/>
                <w:szCs w:val="24"/>
                <w:lang w:val="x-none" w:eastAsia="x-none"/>
              </w:rPr>
            </w:pPr>
            <w:r w:rsidRPr="00BA1402">
              <w:rPr>
                <w:rFonts w:ascii="PT Astra Serif" w:hAnsi="PT Astra Serif"/>
                <w:sz w:val="24"/>
                <w:szCs w:val="24"/>
                <w:lang w:val="x-none" w:eastAsia="x-none"/>
              </w:rPr>
              <w:t>Цена бензина 92 - 41,89</w:t>
            </w:r>
          </w:p>
        </w:tc>
        <w:tc>
          <w:tcPr>
            <w:tcW w:w="1417" w:type="dxa"/>
            <w:vMerge w:val="restart"/>
            <w:tcBorders>
              <w:top w:val="nil"/>
              <w:left w:val="single" w:sz="4" w:space="0" w:color="auto"/>
              <w:bottom w:val="single" w:sz="4" w:space="0" w:color="auto"/>
              <w:right w:val="single" w:sz="4" w:space="0" w:color="auto"/>
            </w:tcBorders>
            <w:vAlign w:val="center"/>
            <w:hideMark/>
          </w:tcPr>
          <w:p w:rsidR="00BA1402" w:rsidRPr="00BA1402" w:rsidRDefault="00BA1402" w:rsidP="00BA1402">
            <w:pPr>
              <w:jc w:val="center"/>
              <w:rPr>
                <w:rFonts w:ascii="PT Astra Serif" w:hAnsi="PT Astra Serif"/>
                <w:sz w:val="24"/>
                <w:szCs w:val="24"/>
                <w:lang w:val="x-none" w:eastAsia="x-none"/>
              </w:rPr>
            </w:pPr>
            <w:r w:rsidRPr="00BA1402">
              <w:rPr>
                <w:rFonts w:ascii="PT Astra Serif" w:hAnsi="PT Astra Serif"/>
                <w:sz w:val="24"/>
                <w:szCs w:val="24"/>
                <w:lang w:val="x-none" w:eastAsia="x-none"/>
              </w:rPr>
              <w:t>28 896,98</w:t>
            </w:r>
          </w:p>
        </w:tc>
      </w:tr>
      <w:tr w:rsidR="00BA1402" w:rsidRPr="00BA1402" w:rsidTr="00BA1402">
        <w:trPr>
          <w:trHeight w:val="630"/>
        </w:trPr>
        <w:tc>
          <w:tcPr>
            <w:tcW w:w="1221" w:type="dxa"/>
            <w:vMerge/>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p>
        </w:tc>
        <w:tc>
          <w:tcPr>
            <w:tcW w:w="776" w:type="dxa"/>
            <w:vMerge/>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p>
        </w:tc>
        <w:tc>
          <w:tcPr>
            <w:tcW w:w="2019" w:type="dxa"/>
            <w:vMerge/>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p>
        </w:tc>
        <w:tc>
          <w:tcPr>
            <w:tcW w:w="2930" w:type="dxa"/>
            <w:tcBorders>
              <w:top w:val="nil"/>
              <w:left w:val="nil"/>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r w:rsidRPr="00BA1402">
              <w:rPr>
                <w:rFonts w:ascii="PT Astra Serif" w:hAnsi="PT Astra Serif"/>
                <w:sz w:val="24"/>
                <w:szCs w:val="24"/>
                <w:lang w:val="x-none" w:eastAsia="x-none"/>
              </w:rPr>
              <w:t>0,01х16,8х2299,5х1,0=386,3 (7 месяцев)</w:t>
            </w:r>
          </w:p>
        </w:tc>
        <w:tc>
          <w:tcPr>
            <w:tcW w:w="1276" w:type="dxa"/>
            <w:vMerge/>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p>
        </w:tc>
        <w:tc>
          <w:tcPr>
            <w:tcW w:w="1417" w:type="dxa"/>
            <w:vMerge/>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p>
        </w:tc>
      </w:tr>
      <w:tr w:rsidR="00BA1402" w:rsidRPr="00BA1402" w:rsidTr="00BA1402">
        <w:trPr>
          <w:trHeight w:val="630"/>
        </w:trPr>
        <w:tc>
          <w:tcPr>
            <w:tcW w:w="1221" w:type="dxa"/>
            <w:vMerge/>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p>
        </w:tc>
        <w:tc>
          <w:tcPr>
            <w:tcW w:w="776" w:type="dxa"/>
            <w:vMerge/>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p>
        </w:tc>
        <w:tc>
          <w:tcPr>
            <w:tcW w:w="2019" w:type="dxa"/>
            <w:vMerge/>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p>
        </w:tc>
        <w:tc>
          <w:tcPr>
            <w:tcW w:w="2930" w:type="dxa"/>
            <w:tcBorders>
              <w:top w:val="nil"/>
              <w:left w:val="nil"/>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r w:rsidRPr="00BA1402">
              <w:rPr>
                <w:rFonts w:ascii="PT Astra Serif" w:hAnsi="PT Astra Serif"/>
                <w:sz w:val="24"/>
                <w:szCs w:val="24"/>
                <w:lang w:val="x-none" w:eastAsia="x-none"/>
              </w:rPr>
              <w:t>0,01х16,8х1642,5х1,1=303,53 (5 месяцев)</w:t>
            </w:r>
          </w:p>
        </w:tc>
        <w:tc>
          <w:tcPr>
            <w:tcW w:w="1276" w:type="dxa"/>
            <w:vMerge/>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p>
        </w:tc>
        <w:tc>
          <w:tcPr>
            <w:tcW w:w="1417" w:type="dxa"/>
            <w:vMerge/>
            <w:tcBorders>
              <w:top w:val="nil"/>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lang w:val="x-none" w:eastAsia="x-none"/>
              </w:rPr>
            </w:pPr>
          </w:p>
        </w:tc>
      </w:tr>
    </w:tbl>
    <w:p w:rsidR="00401683" w:rsidRDefault="00401683" w:rsidP="00BA1402">
      <w:pPr>
        <w:ind w:firstLine="720"/>
        <w:jc w:val="both"/>
        <w:rPr>
          <w:rFonts w:ascii="PT Astra Serif" w:hAnsi="PT Astra Serif"/>
          <w:sz w:val="24"/>
          <w:szCs w:val="24"/>
        </w:rPr>
      </w:pPr>
    </w:p>
    <w:p w:rsidR="00BA1402" w:rsidRPr="00BA1402" w:rsidRDefault="00BA1402" w:rsidP="00BA1402">
      <w:pPr>
        <w:ind w:firstLine="720"/>
        <w:jc w:val="both"/>
        <w:rPr>
          <w:rFonts w:ascii="PT Astra Serif" w:hAnsi="PT Astra Serif"/>
          <w:b/>
          <w:sz w:val="24"/>
          <w:szCs w:val="24"/>
        </w:rPr>
      </w:pPr>
      <w:r w:rsidRPr="00BA1402">
        <w:rPr>
          <w:rFonts w:ascii="PT Astra Serif" w:hAnsi="PT Astra Serif"/>
          <w:sz w:val="24"/>
          <w:szCs w:val="24"/>
        </w:rPr>
        <w:t xml:space="preserve">Проанализировав представленные документы, эксперты  предлагают признать экономически обоснованной сумму затрат по статье «Расходы на приобретение сырья и материалов» в размере </w:t>
      </w:r>
      <w:r w:rsidRPr="00BA1402">
        <w:rPr>
          <w:rFonts w:ascii="PT Astra Serif" w:hAnsi="PT Astra Serif"/>
          <w:b/>
          <w:sz w:val="24"/>
          <w:szCs w:val="24"/>
        </w:rPr>
        <w:t>618,56 тыс. руб.</w:t>
      </w:r>
    </w:p>
    <w:p w:rsidR="00BA1402" w:rsidRPr="00BA1402" w:rsidRDefault="00BA1402" w:rsidP="00BA1402">
      <w:pPr>
        <w:tabs>
          <w:tab w:val="left" w:pos="2670"/>
        </w:tabs>
        <w:jc w:val="both"/>
        <w:rPr>
          <w:rFonts w:ascii="PT Astra Serif" w:hAnsi="PT Astra Serif"/>
          <w:b/>
          <w:sz w:val="24"/>
          <w:szCs w:val="24"/>
        </w:rPr>
      </w:pPr>
    </w:p>
    <w:p w:rsidR="00BA1402" w:rsidRPr="00BA1402" w:rsidRDefault="00BA1402" w:rsidP="00BA1402">
      <w:pPr>
        <w:tabs>
          <w:tab w:val="left" w:pos="2670"/>
        </w:tabs>
        <w:jc w:val="both"/>
        <w:rPr>
          <w:rFonts w:ascii="PT Astra Serif" w:hAnsi="PT Astra Serif"/>
          <w:b/>
          <w:sz w:val="24"/>
          <w:szCs w:val="24"/>
        </w:rPr>
      </w:pPr>
      <w:r w:rsidRPr="00BA1402">
        <w:rPr>
          <w:rFonts w:ascii="PT Astra Serif" w:hAnsi="PT Astra Serif"/>
          <w:b/>
          <w:sz w:val="24"/>
          <w:szCs w:val="24"/>
        </w:rPr>
        <w:tab/>
      </w:r>
      <w:r w:rsidRPr="00BA1402">
        <w:rPr>
          <w:rFonts w:ascii="PT Astra Serif" w:hAnsi="PT Astra Serif"/>
          <w:b/>
          <w:sz w:val="24"/>
          <w:szCs w:val="24"/>
        </w:rPr>
        <w:tab/>
      </w:r>
      <w:r w:rsidRPr="00BA1402">
        <w:rPr>
          <w:rFonts w:ascii="PT Astra Serif" w:hAnsi="PT Astra Serif"/>
          <w:b/>
          <w:sz w:val="24"/>
          <w:szCs w:val="24"/>
        </w:rPr>
        <w:tab/>
        <w:t>Статья «Электроэнергия»</w:t>
      </w:r>
    </w:p>
    <w:p w:rsidR="00BA1402" w:rsidRPr="00BA1402" w:rsidRDefault="00BA1402" w:rsidP="00BA1402">
      <w:pPr>
        <w:rPr>
          <w:rFonts w:ascii="PT Astra Serif" w:hAnsi="PT Astra Serif"/>
          <w:sz w:val="24"/>
          <w:szCs w:val="24"/>
        </w:rPr>
      </w:pPr>
      <w:r w:rsidRPr="00BA1402">
        <w:rPr>
          <w:rFonts w:ascii="PT Astra Serif" w:hAnsi="PT Astra Serif"/>
          <w:sz w:val="24"/>
          <w:szCs w:val="24"/>
        </w:rPr>
        <w:t xml:space="preserve">           Предприятием были предложены затраты по статье «Электроэнергия» на 2021 год в сумме 3778,05 тыс. руб. </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Годовая потребность в энергоресурсах составляет - 714001,78 кВт*час, сведения взяты из проектной документации, том 5.7.2 "Описание технологической очистки стоков», лист 15 обоснование потребности в основных видах ресурсов.</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Проанализировав представленные материалы, учитывая объем  очищаемых сточных вод – 263,25 тыс. м3, удельного расхода электроэнергии  – 2,712  кВт</w:t>
      </w:r>
      <w:proofErr w:type="gramStart"/>
      <w:r w:rsidRPr="00BA1402">
        <w:rPr>
          <w:rFonts w:ascii="PT Astra Serif" w:hAnsi="PT Astra Serif"/>
          <w:sz w:val="24"/>
          <w:szCs w:val="24"/>
        </w:rPr>
        <w:t>.</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ч</w:t>
      </w:r>
      <w:proofErr w:type="gramEnd"/>
      <w:r w:rsidRPr="00BA1402">
        <w:rPr>
          <w:rFonts w:ascii="PT Astra Serif" w:hAnsi="PT Astra Serif"/>
          <w:sz w:val="24"/>
          <w:szCs w:val="24"/>
        </w:rPr>
        <w:t xml:space="preserve">ас/м3,   прогнозируемого тарифа  электроэнергии 5,43 руб./кВт. час, эксперты    предлагают признать экономически обоснованной сумму затрат по данной статье в размере </w:t>
      </w:r>
      <w:r w:rsidRPr="00BA1402">
        <w:rPr>
          <w:rFonts w:ascii="PT Astra Serif" w:hAnsi="PT Astra Serif"/>
          <w:b/>
          <w:sz w:val="24"/>
          <w:szCs w:val="24"/>
        </w:rPr>
        <w:t xml:space="preserve">3778,05 тыс. руб. </w:t>
      </w:r>
    </w:p>
    <w:p w:rsidR="00BA1402" w:rsidRPr="00BA1402" w:rsidRDefault="00BA1402" w:rsidP="00BA1402">
      <w:pPr>
        <w:ind w:left="360"/>
        <w:jc w:val="center"/>
        <w:rPr>
          <w:rFonts w:ascii="PT Astra Serif" w:hAnsi="PT Astra Serif"/>
          <w:b/>
          <w:sz w:val="24"/>
          <w:szCs w:val="24"/>
        </w:rPr>
      </w:pPr>
    </w:p>
    <w:p w:rsidR="00BA1402" w:rsidRPr="00BA1402" w:rsidRDefault="00BA1402" w:rsidP="00BA1402">
      <w:pPr>
        <w:ind w:left="360"/>
        <w:jc w:val="center"/>
        <w:rPr>
          <w:rFonts w:ascii="PT Astra Serif" w:hAnsi="PT Astra Serif"/>
          <w:b/>
          <w:sz w:val="24"/>
          <w:szCs w:val="24"/>
        </w:rPr>
      </w:pPr>
      <w:r w:rsidRPr="00BA1402">
        <w:rPr>
          <w:rFonts w:ascii="PT Astra Serif" w:hAnsi="PT Astra Serif"/>
          <w:b/>
          <w:sz w:val="24"/>
          <w:szCs w:val="24"/>
        </w:rPr>
        <w:t>Статья «Затраты на оплату труда»</w:t>
      </w:r>
    </w:p>
    <w:p w:rsidR="00BA1402" w:rsidRPr="00BA1402" w:rsidRDefault="00BA1402" w:rsidP="00BA1402">
      <w:pPr>
        <w:ind w:firstLine="720"/>
        <w:jc w:val="both"/>
        <w:rPr>
          <w:rFonts w:ascii="PT Astra Serif" w:hAnsi="PT Astra Serif"/>
          <w:sz w:val="24"/>
          <w:szCs w:val="24"/>
        </w:rPr>
      </w:pPr>
      <w:r w:rsidRPr="00BA1402">
        <w:rPr>
          <w:rFonts w:ascii="PT Astra Serif" w:hAnsi="PT Astra Serif"/>
          <w:sz w:val="24"/>
          <w:szCs w:val="24"/>
        </w:rPr>
        <w:t xml:space="preserve">Предприятием были предложены затраты по статье «Затраты на оплату труда» на 2021 год в сумме 2320,90 тыс. руб. </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Расчеты по статье затрат "расходы на оплату труда производственного персонала"</w:t>
      </w:r>
    </w:p>
    <w:p w:rsidR="00BA1402" w:rsidRPr="00BA1402" w:rsidRDefault="00BA1402" w:rsidP="00BA1402">
      <w:pPr>
        <w:ind w:firstLine="284"/>
        <w:jc w:val="both"/>
        <w:rPr>
          <w:rFonts w:ascii="PT Astra Serif" w:hAnsi="PT Astra Serif"/>
          <w:sz w:val="24"/>
          <w:szCs w:val="24"/>
        </w:rPr>
      </w:pPr>
      <w:proofErr w:type="gramStart"/>
      <w:r w:rsidRPr="00BA1402">
        <w:rPr>
          <w:rFonts w:ascii="PT Astra Serif" w:hAnsi="PT Astra Serif"/>
          <w:sz w:val="24"/>
          <w:szCs w:val="24"/>
        </w:rPr>
        <w:t>Численность работников очистных сооружений по проектной документации составляют – 17 человек (том 5.7.1.</w:t>
      </w:r>
      <w:proofErr w:type="gramEnd"/>
      <w:r w:rsidRPr="00BA1402">
        <w:rPr>
          <w:rFonts w:ascii="PT Astra Serif" w:hAnsi="PT Astra Serif"/>
          <w:sz w:val="24"/>
          <w:szCs w:val="24"/>
        </w:rPr>
        <w:t xml:space="preserve"> </w:t>
      </w:r>
      <w:proofErr w:type="gramStart"/>
      <w:r w:rsidRPr="00BA1402">
        <w:rPr>
          <w:rFonts w:ascii="PT Astra Serif" w:hAnsi="PT Astra Serif"/>
          <w:sz w:val="24"/>
          <w:szCs w:val="24"/>
        </w:rPr>
        <w:t>«Технические решения», п.3и «сведения о расчетной численности»).</w:t>
      </w:r>
      <w:proofErr w:type="gramEnd"/>
    </w:p>
    <w:p w:rsidR="00BA1402" w:rsidRPr="00BA1402" w:rsidRDefault="00BA1402" w:rsidP="00BA1402">
      <w:pPr>
        <w:ind w:firstLine="284"/>
        <w:jc w:val="both"/>
        <w:rPr>
          <w:rFonts w:ascii="PT Astra Serif" w:hAnsi="PT Astra Serif"/>
          <w:sz w:val="24"/>
          <w:szCs w:val="24"/>
        </w:rPr>
      </w:pPr>
      <w:r w:rsidRPr="00BA1402">
        <w:rPr>
          <w:rFonts w:ascii="PT Astra Serif" w:hAnsi="PT Astra Serif"/>
          <w:sz w:val="24"/>
          <w:szCs w:val="24"/>
        </w:rPr>
        <w:lastRenderedPageBreak/>
        <w:t>Итого нормативная численность работников очистных сооружений - 13,5 человек, фактическая численность -13 человек.</w:t>
      </w:r>
    </w:p>
    <w:p w:rsidR="00BA1402" w:rsidRPr="00BA1402" w:rsidRDefault="00BA1402" w:rsidP="00BA1402">
      <w:pPr>
        <w:ind w:firstLine="720"/>
        <w:jc w:val="both"/>
        <w:rPr>
          <w:rFonts w:ascii="PT Astra Serif" w:hAnsi="PT Astra Serif"/>
          <w:sz w:val="24"/>
          <w:szCs w:val="24"/>
          <w:lang w:eastAsia="x-none"/>
        </w:rPr>
      </w:pPr>
      <w:r w:rsidRPr="00BA1402">
        <w:rPr>
          <w:rFonts w:ascii="PT Astra Serif" w:hAnsi="PT Astra Serif"/>
          <w:sz w:val="24"/>
          <w:szCs w:val="24"/>
        </w:rPr>
        <w:t xml:space="preserve">Рассмотрев обосновывающие материалы по статье «Затраты на оплату труда» (расчеты, штатное расписание), эксперты  согласны с предложением предприятия  и предлагают признать экономически обоснованными затраты по данной статье в размере </w:t>
      </w:r>
      <w:r w:rsidRPr="00BA1402">
        <w:rPr>
          <w:rFonts w:ascii="PT Astra Serif" w:hAnsi="PT Astra Serif"/>
          <w:b/>
          <w:sz w:val="24"/>
          <w:szCs w:val="24"/>
        </w:rPr>
        <w:t>2320,90 тыс. руб</w:t>
      </w:r>
      <w:r w:rsidRPr="00BA1402">
        <w:rPr>
          <w:rFonts w:ascii="PT Astra Serif" w:hAnsi="PT Astra Serif"/>
          <w:sz w:val="24"/>
          <w:szCs w:val="24"/>
        </w:rPr>
        <w:t>. с учетом численности промышленно-производственного персонала в количестве  13 человек и средней заработной платой 14877,55 руб./мес.</w:t>
      </w:r>
    </w:p>
    <w:p w:rsidR="00BA1402" w:rsidRPr="00BA1402" w:rsidRDefault="00BA1402" w:rsidP="00BA1402">
      <w:pPr>
        <w:keepNext/>
        <w:spacing w:before="240" w:after="60"/>
        <w:outlineLvl w:val="1"/>
        <w:rPr>
          <w:rFonts w:ascii="PT Astra Serif" w:hAnsi="PT Astra Serif"/>
          <w:b/>
          <w:bCs/>
          <w:i/>
          <w:iCs/>
          <w:sz w:val="24"/>
          <w:szCs w:val="24"/>
          <w:lang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Отчисления на социальные нужды</w:t>
      </w:r>
      <w:r w:rsidRPr="00BA1402">
        <w:rPr>
          <w:rFonts w:ascii="PT Astra Serif" w:hAnsi="PT Astra Serif"/>
          <w:b/>
          <w:bCs/>
          <w:i/>
          <w:iCs/>
          <w:sz w:val="24"/>
          <w:szCs w:val="24"/>
          <w:lang w:val="x-none" w:eastAsia="x-none"/>
        </w:rPr>
        <w:t>»</w:t>
      </w:r>
    </w:p>
    <w:p w:rsidR="00BA1402" w:rsidRPr="00BA1402" w:rsidRDefault="00BA1402" w:rsidP="00BA1402">
      <w:pPr>
        <w:keepNext/>
        <w:spacing w:before="240" w:after="60"/>
        <w:outlineLvl w:val="1"/>
        <w:rPr>
          <w:rFonts w:ascii="PT Astra Serif" w:hAnsi="PT Astra Serif"/>
          <w:bCs/>
          <w:iCs/>
          <w:sz w:val="24"/>
          <w:szCs w:val="24"/>
          <w:lang w:eastAsia="x-none"/>
        </w:rPr>
      </w:pPr>
      <w:r w:rsidRPr="00BA1402">
        <w:rPr>
          <w:rFonts w:ascii="PT Astra Serif" w:hAnsi="PT Astra Serif"/>
          <w:b/>
          <w:bCs/>
          <w:i/>
          <w:iCs/>
          <w:sz w:val="24"/>
          <w:szCs w:val="24"/>
          <w:lang w:val="x-none" w:eastAsia="x-none"/>
        </w:rPr>
        <w:tab/>
      </w:r>
      <w:r w:rsidRPr="00BA1402">
        <w:rPr>
          <w:rFonts w:ascii="PT Astra Serif" w:hAnsi="PT Astra Serif"/>
          <w:bCs/>
          <w:iCs/>
          <w:sz w:val="24"/>
          <w:szCs w:val="24"/>
          <w:lang w:val="x-none" w:eastAsia="x-none"/>
        </w:rPr>
        <w:t>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700,91 тыс. руб.</w:t>
      </w:r>
    </w:p>
    <w:p w:rsidR="00BA1402" w:rsidRPr="00BA1402" w:rsidRDefault="00BA1402" w:rsidP="00BA1402">
      <w:pPr>
        <w:keepNext/>
        <w:spacing w:before="240" w:after="60"/>
        <w:outlineLvl w:val="1"/>
        <w:rPr>
          <w:rFonts w:ascii="PT Astra Serif" w:hAnsi="PT Astra Serif"/>
          <w:b/>
          <w:bCs/>
          <w:i/>
          <w:iCs/>
          <w:sz w:val="24"/>
          <w:szCs w:val="24"/>
          <w:lang w:eastAsia="x-none"/>
        </w:rPr>
      </w:pPr>
      <w:r w:rsidRPr="00BA1402">
        <w:rPr>
          <w:rFonts w:ascii="PT Astra Serif" w:hAnsi="PT Astra Serif"/>
          <w:b/>
          <w:bCs/>
          <w:i/>
          <w:iCs/>
          <w:sz w:val="24"/>
          <w:szCs w:val="24"/>
          <w:lang w:val="x-none" w:eastAsia="x-none"/>
        </w:rPr>
        <w:t>Статья «Обще</w:t>
      </w:r>
      <w:r w:rsidRPr="00BA1402">
        <w:rPr>
          <w:rFonts w:ascii="PT Astra Serif" w:hAnsi="PT Astra Serif"/>
          <w:b/>
          <w:bCs/>
          <w:i/>
          <w:iCs/>
          <w:sz w:val="24"/>
          <w:szCs w:val="24"/>
          <w:lang w:eastAsia="x-none"/>
        </w:rPr>
        <w:t>хозяйственные</w:t>
      </w:r>
      <w:r w:rsidRPr="00BA1402">
        <w:rPr>
          <w:rFonts w:ascii="PT Astra Serif" w:hAnsi="PT Astra Serif"/>
          <w:b/>
          <w:bCs/>
          <w:i/>
          <w:iCs/>
          <w:sz w:val="24"/>
          <w:szCs w:val="24"/>
          <w:lang w:val="x-none" w:eastAsia="x-none"/>
        </w:rPr>
        <w:t xml:space="preserve"> расходы»</w:t>
      </w:r>
      <w:r w:rsidRPr="00BA1402">
        <w:rPr>
          <w:rFonts w:ascii="PT Astra Serif" w:hAnsi="PT Astra Serif"/>
          <w:b/>
          <w:bCs/>
          <w:i/>
          <w:iCs/>
          <w:sz w:val="24"/>
          <w:szCs w:val="24"/>
          <w:lang w:eastAsia="x-none"/>
        </w:rPr>
        <w:t xml:space="preserve"> </w:t>
      </w:r>
    </w:p>
    <w:p w:rsidR="00BA1402" w:rsidRPr="00BA1402" w:rsidRDefault="00BA1402" w:rsidP="00BA1402">
      <w:pPr>
        <w:ind w:firstLine="720"/>
        <w:jc w:val="both"/>
        <w:rPr>
          <w:rFonts w:ascii="PT Astra Serif" w:hAnsi="PT Astra Serif"/>
          <w:sz w:val="24"/>
          <w:szCs w:val="24"/>
          <w:lang w:eastAsia="x-none"/>
        </w:rPr>
      </w:pPr>
      <w:r w:rsidRPr="00BA1402">
        <w:rPr>
          <w:rFonts w:ascii="PT Astra Serif" w:hAnsi="PT Astra Serif"/>
          <w:sz w:val="24"/>
          <w:szCs w:val="24"/>
        </w:rPr>
        <w:t xml:space="preserve">Статья затрат «Общехозяйственные расходы» (аренда автотранспорта) предложена предприятием на 2021 год в размере  120,0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.р</w:t>
      </w:r>
      <w:proofErr w:type="gramEnd"/>
      <w:r w:rsidRPr="00BA1402">
        <w:rPr>
          <w:rFonts w:ascii="PT Astra Serif" w:hAnsi="PT Astra Serif"/>
          <w:sz w:val="24"/>
          <w:szCs w:val="24"/>
        </w:rPr>
        <w:t>уб</w:t>
      </w:r>
      <w:proofErr w:type="spellEnd"/>
      <w:r w:rsidRPr="00BA1402">
        <w:rPr>
          <w:rFonts w:ascii="PT Astra Serif" w:hAnsi="PT Astra Serif"/>
          <w:sz w:val="24"/>
          <w:szCs w:val="24"/>
        </w:rPr>
        <w:t xml:space="preserve">.  </w:t>
      </w:r>
    </w:p>
    <w:p w:rsidR="00BA1402" w:rsidRPr="00BA1402" w:rsidRDefault="00BA1402" w:rsidP="00BA1402">
      <w:pPr>
        <w:ind w:firstLine="708"/>
        <w:jc w:val="both"/>
        <w:rPr>
          <w:rFonts w:ascii="PT Astra Serif" w:hAnsi="PT Astra Serif"/>
          <w:sz w:val="24"/>
          <w:szCs w:val="24"/>
          <w:lang w:eastAsia="x-none"/>
        </w:rPr>
      </w:pPr>
      <w:r w:rsidRPr="00BA1402">
        <w:rPr>
          <w:rFonts w:ascii="PT Astra Serif" w:hAnsi="PT Astra Serif"/>
          <w:sz w:val="24"/>
          <w:szCs w:val="24"/>
          <w:lang w:eastAsia="x-none"/>
        </w:rPr>
        <w:t xml:space="preserve">Аренда автомобиля УАЗ 330902 по договору №8/57 от 01 сентября 2020 г. составляет 20 тыс. руб. в месяц. Годовая стоимость составит 240 тыс. руб. </w:t>
      </w:r>
      <w:r w:rsidRPr="00BA1402">
        <w:rPr>
          <w:rFonts w:ascii="PT Astra Serif" w:hAnsi="PT Astra Serif"/>
          <w:sz w:val="24"/>
          <w:szCs w:val="24"/>
          <w:lang w:eastAsia="x-none"/>
        </w:rPr>
        <w:br/>
        <w:t xml:space="preserve">Для расчета принимаем 1/2 занятость автомобиля, поэтому принимаем </w:t>
      </w:r>
      <w:r w:rsidRPr="00BA1402">
        <w:rPr>
          <w:rFonts w:ascii="PT Astra Serif" w:hAnsi="PT Astra Serif"/>
          <w:sz w:val="24"/>
          <w:szCs w:val="24"/>
          <w:lang w:eastAsia="x-none"/>
        </w:rPr>
        <w:br/>
        <w:t>120 тыс. руб. затраты на аренду автомобиля по верхним очистным сооружениям.</w:t>
      </w:r>
    </w:p>
    <w:p w:rsidR="00BA1402" w:rsidRPr="00BA1402" w:rsidRDefault="00BA1402" w:rsidP="00BA1402">
      <w:pPr>
        <w:ind w:firstLine="720"/>
        <w:jc w:val="both"/>
        <w:rPr>
          <w:rFonts w:ascii="PT Astra Serif" w:hAnsi="PT Astra Serif"/>
          <w:sz w:val="24"/>
          <w:szCs w:val="24"/>
          <w:lang w:eastAsia="x-none"/>
        </w:rPr>
      </w:pPr>
    </w:p>
    <w:p w:rsidR="00BA1402" w:rsidRPr="00BA1402" w:rsidRDefault="00BA1402" w:rsidP="00BA1402">
      <w:pPr>
        <w:ind w:firstLine="708"/>
        <w:jc w:val="both"/>
        <w:rPr>
          <w:rFonts w:ascii="PT Astra Serif" w:hAnsi="PT Astra Serif"/>
          <w:b/>
          <w:sz w:val="24"/>
          <w:szCs w:val="24"/>
        </w:rPr>
      </w:pPr>
      <w:r w:rsidRPr="00BA1402">
        <w:rPr>
          <w:rFonts w:ascii="PT Astra Serif" w:hAnsi="PT Astra Serif"/>
          <w:sz w:val="24"/>
          <w:szCs w:val="24"/>
        </w:rPr>
        <w:t xml:space="preserve">Проанализировав предоставленные материалы, эксперты   согласны с предложением предприятия и предлагают признать экономически обоснованными затраты по  статье «Общехозяйственные расходы»  на 2021 год в размере </w:t>
      </w:r>
      <w:r w:rsidRPr="00BA1402">
        <w:rPr>
          <w:rFonts w:ascii="PT Astra Serif" w:hAnsi="PT Astra Serif"/>
          <w:b/>
          <w:sz w:val="24"/>
          <w:szCs w:val="24"/>
        </w:rPr>
        <w:t>120,0 тыс. руб.</w:t>
      </w:r>
    </w:p>
    <w:p w:rsidR="00BA1402" w:rsidRPr="00BA1402" w:rsidRDefault="00BA1402" w:rsidP="00BA1402">
      <w:pPr>
        <w:keepNext/>
        <w:spacing w:before="240" w:after="60"/>
        <w:outlineLvl w:val="1"/>
        <w:rPr>
          <w:rFonts w:ascii="PT Astra Serif" w:hAnsi="PT Astra Serif"/>
          <w:b/>
          <w:bCs/>
          <w:i/>
          <w:iCs/>
          <w:sz w:val="24"/>
          <w:szCs w:val="24"/>
          <w:lang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Прочие производственные</w:t>
      </w:r>
      <w:r w:rsidRPr="00BA1402">
        <w:rPr>
          <w:rFonts w:ascii="PT Astra Serif" w:hAnsi="PT Astra Serif"/>
          <w:b/>
          <w:bCs/>
          <w:i/>
          <w:iCs/>
          <w:sz w:val="24"/>
          <w:szCs w:val="24"/>
          <w:lang w:val="x-none" w:eastAsia="x-none"/>
        </w:rPr>
        <w:t xml:space="preserve"> расходы» </w:t>
      </w:r>
    </w:p>
    <w:p w:rsidR="00BA1402" w:rsidRPr="00BA1402" w:rsidRDefault="00BA1402" w:rsidP="00BA1402">
      <w:pPr>
        <w:ind w:firstLine="720"/>
        <w:jc w:val="both"/>
        <w:rPr>
          <w:rFonts w:ascii="PT Astra Serif" w:hAnsi="PT Astra Serif"/>
          <w:sz w:val="24"/>
          <w:szCs w:val="24"/>
          <w:lang w:eastAsia="x-none"/>
        </w:rPr>
      </w:pPr>
      <w:r w:rsidRPr="00BA1402">
        <w:rPr>
          <w:rFonts w:ascii="PT Astra Serif" w:hAnsi="PT Astra Serif"/>
          <w:sz w:val="24"/>
          <w:szCs w:val="24"/>
        </w:rPr>
        <w:t>Статья затрат «Прочие производственные расходы» предложена предприятием на 2021 год в размере  827,85 тыс. руб.</w:t>
      </w:r>
    </w:p>
    <w:p w:rsidR="00BA1402" w:rsidRPr="00BA1402" w:rsidRDefault="00BA1402" w:rsidP="00BA1402">
      <w:pPr>
        <w:ind w:firstLine="284"/>
        <w:jc w:val="both"/>
        <w:rPr>
          <w:rFonts w:ascii="PT Astra Serif" w:hAnsi="PT Astra Serif"/>
          <w:b/>
          <w:sz w:val="24"/>
          <w:szCs w:val="24"/>
          <w:lang w:val="x-none" w:eastAsia="x-none"/>
        </w:rPr>
      </w:pPr>
      <w:r w:rsidRPr="00BA1402">
        <w:rPr>
          <w:rFonts w:ascii="PT Astra Serif" w:hAnsi="PT Astra Serif"/>
          <w:sz w:val="24"/>
          <w:szCs w:val="24"/>
          <w:lang w:val="x-none" w:eastAsia="x-none"/>
        </w:rPr>
        <w:tab/>
      </w:r>
      <w:r w:rsidRPr="00BA1402">
        <w:rPr>
          <w:rFonts w:ascii="PT Astra Serif" w:hAnsi="PT Astra Serif"/>
          <w:b/>
          <w:sz w:val="24"/>
          <w:szCs w:val="24"/>
          <w:lang w:eastAsia="x-none"/>
        </w:rPr>
        <w:t>- р</w:t>
      </w:r>
      <w:proofErr w:type="spellStart"/>
      <w:r w:rsidRPr="00BA1402">
        <w:rPr>
          <w:rFonts w:ascii="PT Astra Serif" w:hAnsi="PT Astra Serif"/>
          <w:b/>
          <w:sz w:val="24"/>
          <w:szCs w:val="24"/>
          <w:lang w:val="x-none" w:eastAsia="x-none"/>
        </w:rPr>
        <w:t>асчеты</w:t>
      </w:r>
      <w:proofErr w:type="spellEnd"/>
      <w:r w:rsidRPr="00BA1402">
        <w:rPr>
          <w:rFonts w:ascii="PT Astra Serif" w:hAnsi="PT Astra Serif"/>
          <w:b/>
          <w:sz w:val="24"/>
          <w:szCs w:val="24"/>
          <w:lang w:val="x-none" w:eastAsia="x-none"/>
        </w:rPr>
        <w:t xml:space="preserve"> по статье затрат "вывоз Т</w:t>
      </w:r>
      <w:r w:rsidRPr="00BA1402">
        <w:rPr>
          <w:rFonts w:ascii="PT Astra Serif" w:hAnsi="PT Astra Serif"/>
          <w:b/>
          <w:sz w:val="24"/>
          <w:szCs w:val="24"/>
          <w:lang w:eastAsia="x-none"/>
        </w:rPr>
        <w:t>К</w:t>
      </w:r>
      <w:r w:rsidRPr="00BA1402">
        <w:rPr>
          <w:rFonts w:ascii="PT Astra Serif" w:hAnsi="PT Astra Serif"/>
          <w:b/>
          <w:sz w:val="24"/>
          <w:szCs w:val="24"/>
          <w:lang w:val="x-none" w:eastAsia="x-none"/>
        </w:rPr>
        <w:t>О"</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По проектной документации при производительности очистных в 2000 м3/</w:t>
      </w:r>
      <w:proofErr w:type="spellStart"/>
      <w:r w:rsidRPr="00BA1402">
        <w:rPr>
          <w:rFonts w:ascii="PT Astra Serif" w:hAnsi="PT Astra Serif"/>
          <w:sz w:val="24"/>
          <w:szCs w:val="24"/>
          <w:lang w:val="x-none" w:eastAsia="x-none"/>
        </w:rPr>
        <w:t>сут</w:t>
      </w:r>
      <w:proofErr w:type="spellEnd"/>
      <w:r w:rsidRPr="00BA1402">
        <w:rPr>
          <w:rFonts w:ascii="PT Astra Serif" w:hAnsi="PT Astra Serif"/>
          <w:sz w:val="24"/>
          <w:szCs w:val="24"/>
          <w:lang w:val="x-none" w:eastAsia="x-none"/>
        </w:rPr>
        <w:t xml:space="preserve">. том 5.7.2 "Описание технологической очистки стоков" </w:t>
      </w:r>
      <w:r w:rsidRPr="00BA1402">
        <w:rPr>
          <w:rFonts w:ascii="PT Astra Serif" w:hAnsi="PT Astra Serif"/>
          <w:sz w:val="24"/>
          <w:szCs w:val="24"/>
          <w:lang w:eastAsia="x-none"/>
        </w:rPr>
        <w:br/>
      </w:r>
      <w:r w:rsidRPr="00BA1402">
        <w:rPr>
          <w:rFonts w:ascii="PT Astra Serif" w:hAnsi="PT Astra Serif"/>
          <w:sz w:val="24"/>
          <w:szCs w:val="24"/>
          <w:lang w:val="x-none" w:eastAsia="x-none"/>
        </w:rPr>
        <w:t>п. 4.3. количество образующихся отходов в процессе механической очистки сточных вод на комбинированной установке:</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отходы с решеток - 0,2 м3/</w:t>
      </w:r>
      <w:proofErr w:type="spellStart"/>
      <w:r w:rsidRPr="00BA1402">
        <w:rPr>
          <w:rFonts w:ascii="PT Astra Serif" w:hAnsi="PT Astra Serif"/>
          <w:sz w:val="24"/>
          <w:szCs w:val="24"/>
          <w:lang w:val="x-none" w:eastAsia="x-none"/>
        </w:rPr>
        <w:t>сут</w:t>
      </w:r>
      <w:proofErr w:type="spellEnd"/>
      <w:r w:rsidRPr="00BA1402">
        <w:rPr>
          <w:rFonts w:ascii="PT Astra Serif" w:hAnsi="PT Astra Serif"/>
          <w:sz w:val="24"/>
          <w:szCs w:val="24"/>
          <w:lang w:val="x-none" w:eastAsia="x-none"/>
        </w:rPr>
        <w:t>.</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обезвоженный песок из песколовок - 0,28 м3/</w:t>
      </w:r>
      <w:proofErr w:type="spellStart"/>
      <w:r w:rsidRPr="00BA1402">
        <w:rPr>
          <w:rFonts w:ascii="PT Astra Serif" w:hAnsi="PT Astra Serif"/>
          <w:sz w:val="24"/>
          <w:szCs w:val="24"/>
          <w:lang w:val="x-none" w:eastAsia="x-none"/>
        </w:rPr>
        <w:t>сут</w:t>
      </w:r>
      <w:proofErr w:type="spellEnd"/>
      <w:r w:rsidRPr="00BA1402">
        <w:rPr>
          <w:rFonts w:ascii="PT Astra Serif" w:hAnsi="PT Astra Serif"/>
          <w:sz w:val="24"/>
          <w:szCs w:val="24"/>
          <w:lang w:val="x-none" w:eastAsia="x-none"/>
        </w:rPr>
        <w:t>.</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том 5.7.2 "Описание технологической очистки стоков" п. 4.7.  количество осадков, образующихся в процессе биологической очистки сточных вод - 12 м3/</w:t>
      </w:r>
      <w:proofErr w:type="spellStart"/>
      <w:r w:rsidRPr="00BA1402">
        <w:rPr>
          <w:rFonts w:ascii="PT Astra Serif" w:hAnsi="PT Astra Serif"/>
          <w:sz w:val="24"/>
          <w:szCs w:val="24"/>
          <w:lang w:val="x-none" w:eastAsia="x-none"/>
        </w:rPr>
        <w:t>сут</w:t>
      </w:r>
      <w:proofErr w:type="spellEnd"/>
      <w:r w:rsidRPr="00BA1402">
        <w:rPr>
          <w:rFonts w:ascii="PT Astra Serif" w:hAnsi="PT Astra Serif"/>
          <w:sz w:val="24"/>
          <w:szCs w:val="24"/>
          <w:lang w:val="x-none" w:eastAsia="x-none"/>
        </w:rPr>
        <w:t>.</w:t>
      </w:r>
    </w:p>
    <w:p w:rsidR="00BA1402" w:rsidRPr="00BA1402" w:rsidRDefault="00BA1402" w:rsidP="00BA1402">
      <w:pPr>
        <w:ind w:firstLine="284"/>
        <w:jc w:val="both"/>
        <w:rPr>
          <w:rFonts w:ascii="PT Astra Serif" w:hAnsi="PT Astra Serif"/>
          <w:sz w:val="24"/>
          <w:szCs w:val="24"/>
          <w:lang w:val="x-none" w:eastAsia="x-none"/>
        </w:rPr>
      </w:pPr>
      <w:r w:rsidRPr="00BA1402">
        <w:rPr>
          <w:rFonts w:ascii="PT Astra Serif" w:hAnsi="PT Astra Serif"/>
          <w:sz w:val="24"/>
          <w:szCs w:val="24"/>
          <w:lang w:val="x-none" w:eastAsia="x-none"/>
        </w:rPr>
        <w:t>Итого: 0,2 + 0,28 +12 = 12,48 м3/</w:t>
      </w:r>
      <w:proofErr w:type="spellStart"/>
      <w:r w:rsidRPr="00BA1402">
        <w:rPr>
          <w:rFonts w:ascii="PT Astra Serif" w:hAnsi="PT Astra Serif"/>
          <w:sz w:val="24"/>
          <w:szCs w:val="24"/>
          <w:lang w:val="x-none" w:eastAsia="x-none"/>
        </w:rPr>
        <w:t>сут</w:t>
      </w:r>
      <w:proofErr w:type="spellEnd"/>
      <w:r w:rsidRPr="00BA1402">
        <w:rPr>
          <w:rFonts w:ascii="PT Astra Serif" w:hAnsi="PT Astra Serif"/>
          <w:sz w:val="24"/>
          <w:szCs w:val="24"/>
          <w:lang w:val="x-none" w:eastAsia="x-none"/>
        </w:rPr>
        <w:t>.</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При среднем прогнозируемом приеме сточных вод в 750 м3/</w:t>
      </w:r>
      <w:proofErr w:type="spellStart"/>
      <w:r w:rsidRPr="00BA1402">
        <w:rPr>
          <w:rFonts w:ascii="PT Astra Serif" w:hAnsi="PT Astra Serif"/>
          <w:sz w:val="24"/>
          <w:szCs w:val="24"/>
          <w:lang w:val="x-none" w:eastAsia="x-none"/>
        </w:rPr>
        <w:t>сут</w:t>
      </w:r>
      <w:proofErr w:type="spellEnd"/>
      <w:r w:rsidRPr="00BA1402">
        <w:rPr>
          <w:rFonts w:ascii="PT Astra Serif" w:hAnsi="PT Astra Serif"/>
          <w:sz w:val="24"/>
          <w:szCs w:val="24"/>
          <w:lang w:val="x-none" w:eastAsia="x-none"/>
        </w:rPr>
        <w:t>. количество осадка образующегося в процессе очистки составит 750 * 12,48 / 2000 = 4,68 м./</w:t>
      </w:r>
      <w:proofErr w:type="spellStart"/>
      <w:r w:rsidRPr="00BA1402">
        <w:rPr>
          <w:rFonts w:ascii="PT Astra Serif" w:hAnsi="PT Astra Serif"/>
          <w:sz w:val="24"/>
          <w:szCs w:val="24"/>
          <w:lang w:val="x-none" w:eastAsia="x-none"/>
        </w:rPr>
        <w:t>сут</w:t>
      </w:r>
      <w:proofErr w:type="spellEnd"/>
      <w:r w:rsidRPr="00BA1402">
        <w:rPr>
          <w:rFonts w:ascii="PT Astra Serif" w:hAnsi="PT Astra Serif"/>
          <w:sz w:val="24"/>
          <w:szCs w:val="24"/>
          <w:lang w:val="x-none" w:eastAsia="x-none"/>
        </w:rPr>
        <w:t>.</w:t>
      </w:r>
    </w:p>
    <w:p w:rsidR="00BA1402" w:rsidRPr="00BA1402" w:rsidRDefault="00BA1402" w:rsidP="00BA1402">
      <w:pPr>
        <w:ind w:firstLine="708"/>
        <w:jc w:val="both"/>
        <w:rPr>
          <w:rFonts w:ascii="PT Astra Serif" w:hAnsi="PT Astra Serif"/>
          <w:sz w:val="24"/>
          <w:szCs w:val="24"/>
          <w:lang w:eastAsia="x-none"/>
        </w:rPr>
      </w:pPr>
      <w:r w:rsidRPr="00BA1402">
        <w:rPr>
          <w:rFonts w:ascii="PT Astra Serif" w:hAnsi="PT Astra Serif"/>
          <w:sz w:val="24"/>
          <w:szCs w:val="24"/>
          <w:lang w:val="x-none" w:eastAsia="x-none"/>
        </w:rPr>
        <w:t>Тариф на услуги регионального оператора по обращению с твердыми коммунальными отходами ООО "Контролер плюс" на 202</w:t>
      </w:r>
      <w:r w:rsidRPr="00BA1402">
        <w:rPr>
          <w:rFonts w:ascii="PT Astra Serif" w:hAnsi="PT Astra Serif"/>
          <w:sz w:val="24"/>
          <w:szCs w:val="24"/>
          <w:lang w:eastAsia="x-none"/>
        </w:rPr>
        <w:t>1</w:t>
      </w:r>
      <w:r w:rsidRPr="00BA1402">
        <w:rPr>
          <w:rFonts w:ascii="PT Astra Serif" w:hAnsi="PT Astra Serif"/>
          <w:sz w:val="24"/>
          <w:szCs w:val="24"/>
          <w:lang w:val="x-none" w:eastAsia="x-none"/>
        </w:rPr>
        <w:t xml:space="preserve"> г. составляет 437,80 руб.</w:t>
      </w:r>
      <w:r w:rsidRPr="00BA1402">
        <w:rPr>
          <w:rFonts w:ascii="PT Astra Serif" w:hAnsi="PT Astra Serif"/>
          <w:sz w:val="24"/>
          <w:szCs w:val="24"/>
          <w:lang w:eastAsia="x-none"/>
        </w:rPr>
        <w:t>/</w:t>
      </w:r>
      <w:proofErr w:type="spellStart"/>
      <w:r w:rsidRPr="00BA1402">
        <w:rPr>
          <w:rFonts w:ascii="PT Astra Serif" w:hAnsi="PT Astra Serif"/>
          <w:sz w:val="24"/>
          <w:szCs w:val="24"/>
          <w:lang w:eastAsia="x-none"/>
        </w:rPr>
        <w:t>куб.м</w:t>
      </w:r>
      <w:proofErr w:type="spellEnd"/>
      <w:r w:rsidRPr="00BA1402">
        <w:rPr>
          <w:rFonts w:ascii="PT Astra Serif" w:hAnsi="PT Astra Serif"/>
          <w:sz w:val="24"/>
          <w:szCs w:val="24"/>
          <w:lang w:eastAsia="x-none"/>
        </w:rPr>
        <w:t>.</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Итого расходы на вывоз ТБО составит: 4,68 * 365 * 437,80 = 747,85 тыс. руб.</w:t>
      </w:r>
    </w:p>
    <w:p w:rsidR="00BA1402" w:rsidRPr="00BA1402" w:rsidRDefault="00BA1402" w:rsidP="00BA1402">
      <w:pPr>
        <w:ind w:firstLine="284"/>
        <w:jc w:val="both"/>
        <w:rPr>
          <w:rFonts w:ascii="PT Astra Serif" w:hAnsi="PT Astra Serif"/>
          <w:b/>
          <w:sz w:val="24"/>
          <w:szCs w:val="24"/>
          <w:lang w:val="x-none" w:eastAsia="x-none"/>
        </w:rPr>
      </w:pPr>
      <w:r w:rsidRPr="00BA1402">
        <w:rPr>
          <w:rFonts w:ascii="PT Astra Serif" w:hAnsi="PT Astra Serif"/>
          <w:b/>
          <w:sz w:val="24"/>
          <w:szCs w:val="24"/>
          <w:lang w:eastAsia="x-none"/>
        </w:rPr>
        <w:t>- р</w:t>
      </w:r>
      <w:proofErr w:type="spellStart"/>
      <w:r w:rsidRPr="00BA1402">
        <w:rPr>
          <w:rFonts w:ascii="PT Astra Serif" w:hAnsi="PT Astra Serif"/>
          <w:b/>
          <w:sz w:val="24"/>
          <w:szCs w:val="24"/>
          <w:lang w:val="x-none" w:eastAsia="x-none"/>
        </w:rPr>
        <w:t>асчеты</w:t>
      </w:r>
      <w:proofErr w:type="spellEnd"/>
      <w:r w:rsidRPr="00BA1402">
        <w:rPr>
          <w:rFonts w:ascii="PT Astra Serif" w:hAnsi="PT Astra Serif"/>
          <w:b/>
          <w:sz w:val="24"/>
          <w:szCs w:val="24"/>
          <w:lang w:val="x-none" w:eastAsia="x-none"/>
        </w:rPr>
        <w:t xml:space="preserve"> по статье затрат «аттестация»</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На очистных сооружениях присутствует лаборатория. В соответствии с требованиями российского законодательства испытательные лаборатории для проведения исследований по качеству сточных вод, обязаны проходить процедуру аттестации. Это требуется для подтверждения технической компетентности лаборатории в выполнении работ, связанных с контролем выпуска стоков. Минимальная цена аттестации составляет – 50 тыс. руб.</w:t>
      </w:r>
    </w:p>
    <w:p w:rsidR="00BA1402" w:rsidRPr="00BA1402" w:rsidRDefault="00BA1402" w:rsidP="00BA1402">
      <w:pPr>
        <w:ind w:firstLine="284"/>
        <w:jc w:val="both"/>
        <w:rPr>
          <w:rFonts w:ascii="PT Astra Serif" w:hAnsi="PT Astra Serif"/>
          <w:b/>
          <w:sz w:val="24"/>
          <w:szCs w:val="24"/>
          <w:lang w:val="x-none" w:eastAsia="x-none"/>
        </w:rPr>
      </w:pPr>
      <w:r w:rsidRPr="00BA1402">
        <w:rPr>
          <w:rFonts w:ascii="PT Astra Serif" w:hAnsi="PT Astra Serif"/>
          <w:b/>
          <w:sz w:val="24"/>
          <w:szCs w:val="24"/>
          <w:lang w:eastAsia="x-none"/>
        </w:rPr>
        <w:t>- р</w:t>
      </w:r>
      <w:proofErr w:type="spellStart"/>
      <w:r w:rsidRPr="00BA1402">
        <w:rPr>
          <w:rFonts w:ascii="PT Astra Serif" w:hAnsi="PT Astra Serif"/>
          <w:b/>
          <w:sz w:val="24"/>
          <w:szCs w:val="24"/>
          <w:lang w:val="x-none" w:eastAsia="x-none"/>
        </w:rPr>
        <w:t>асчеты</w:t>
      </w:r>
      <w:proofErr w:type="spellEnd"/>
      <w:r w:rsidRPr="00BA1402">
        <w:rPr>
          <w:rFonts w:ascii="PT Astra Serif" w:hAnsi="PT Astra Serif"/>
          <w:b/>
          <w:sz w:val="24"/>
          <w:szCs w:val="24"/>
          <w:lang w:val="x-none" w:eastAsia="x-none"/>
        </w:rPr>
        <w:t xml:space="preserve"> по статье затрат «метрология»</w:t>
      </w:r>
    </w:p>
    <w:p w:rsidR="00BA1402" w:rsidRPr="00BA1402" w:rsidRDefault="00BA1402" w:rsidP="00BA1402">
      <w:pPr>
        <w:tabs>
          <w:tab w:val="left" w:pos="3270"/>
        </w:tabs>
        <w:ind w:firstLine="720"/>
        <w:jc w:val="both"/>
        <w:rPr>
          <w:rFonts w:ascii="PT Astra Serif" w:hAnsi="PT Astra Serif"/>
          <w:sz w:val="24"/>
          <w:szCs w:val="24"/>
          <w:lang w:val="x-none" w:eastAsia="x-none"/>
        </w:rPr>
      </w:pPr>
      <w:r w:rsidRPr="00BA1402">
        <w:rPr>
          <w:rFonts w:ascii="PT Astra Serif" w:hAnsi="PT Astra Serif"/>
          <w:sz w:val="24"/>
          <w:szCs w:val="24"/>
        </w:rPr>
        <w:t>Перед проведением аттестации лаборатории, все приборы и оборудование для проведения исследования по качеству сточных вод должны пройти поверку (метрологию) Минимальная цена проведения метрологии оборудования составляет – 30 тыс. руб.</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lastRenderedPageBreak/>
        <w:t>Проанализировав предоставленные материалы, эксперты    согласны с предложением предприятия и предлагают признать экономически обоснованными затраты по  статье «Прочие производственные  расходы»  на 2021 год в размере 827,85 тыс. руб.</w:t>
      </w:r>
    </w:p>
    <w:p w:rsidR="00BA1402" w:rsidRPr="00BA1402" w:rsidRDefault="00BA1402" w:rsidP="00BA1402">
      <w:pPr>
        <w:keepNext/>
        <w:spacing w:before="240" w:after="60"/>
        <w:outlineLvl w:val="1"/>
        <w:rPr>
          <w:rFonts w:ascii="PT Astra Serif" w:hAnsi="PT Astra Serif"/>
          <w:b/>
          <w:bCs/>
          <w:i/>
          <w:iCs/>
          <w:sz w:val="24"/>
          <w:szCs w:val="24"/>
          <w:lang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Административные расходы</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lang w:eastAsia="x-none"/>
        </w:rPr>
      </w:pPr>
      <w:r w:rsidRPr="00BA1402">
        <w:rPr>
          <w:rFonts w:ascii="PT Astra Serif" w:hAnsi="PT Astra Serif"/>
          <w:sz w:val="24"/>
          <w:szCs w:val="24"/>
        </w:rPr>
        <w:t xml:space="preserve">Статья затрат «Административные расходы» предложена предприятием на 2021 год в размере  913,74 тыс. руб.  </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Проанализировав предоставленные материалы (расшифровку затрат, расчет ФОТ административного персонала, штатное расписание), эксперты  согласны с предложением предприятия и предлагают признать экономически обоснованными затраты по  статье «Административные расходы»  на 2021 год в размере </w:t>
      </w:r>
      <w:r w:rsidRPr="00BA1402">
        <w:rPr>
          <w:rFonts w:ascii="PT Astra Serif" w:hAnsi="PT Astra Serif"/>
          <w:b/>
          <w:sz w:val="24"/>
          <w:szCs w:val="24"/>
        </w:rPr>
        <w:t xml:space="preserve">913,74 тыс. руб. </w:t>
      </w:r>
      <w:r w:rsidRPr="00BA1402">
        <w:rPr>
          <w:rFonts w:ascii="PT Astra Serif" w:hAnsi="PT Astra Serif"/>
          <w:sz w:val="24"/>
          <w:szCs w:val="24"/>
        </w:rPr>
        <w:t xml:space="preserve">с учетом численности административно-управленческого персонала в количестве 2,70 чел. с заработной платой 21660,31руб./мес.), в том числе отчисления на социальные нужды – 211,94 </w:t>
      </w:r>
      <w:proofErr w:type="spellStart"/>
      <w:r w:rsidRPr="00BA1402">
        <w:rPr>
          <w:rFonts w:ascii="PT Astra Serif" w:hAnsi="PT Astra Serif"/>
          <w:sz w:val="24"/>
          <w:szCs w:val="24"/>
        </w:rPr>
        <w:t>тыс</w:t>
      </w:r>
      <w:proofErr w:type="gramStart"/>
      <w:r w:rsidRPr="00BA1402">
        <w:rPr>
          <w:rFonts w:ascii="PT Astra Serif" w:hAnsi="PT Astra Serif"/>
          <w:sz w:val="24"/>
          <w:szCs w:val="24"/>
        </w:rPr>
        <w:t>.р</w:t>
      </w:r>
      <w:proofErr w:type="gramEnd"/>
      <w:r w:rsidRPr="00BA1402">
        <w:rPr>
          <w:rFonts w:ascii="PT Astra Serif" w:hAnsi="PT Astra Serif"/>
          <w:sz w:val="24"/>
          <w:szCs w:val="24"/>
        </w:rPr>
        <w:t>уб</w:t>
      </w:r>
      <w:proofErr w:type="spellEnd"/>
      <w:r w:rsidRPr="00BA1402">
        <w:rPr>
          <w:rFonts w:ascii="PT Astra Serif" w:hAnsi="PT Astra Serif"/>
          <w:sz w:val="24"/>
          <w:szCs w:val="24"/>
        </w:rPr>
        <w:t>.</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Расчет нормативной численности АУП</w:t>
      </w:r>
    </w:p>
    <w:p w:rsidR="00BA1402" w:rsidRPr="00BA1402" w:rsidRDefault="00BA1402" w:rsidP="00BA1402">
      <w:pPr>
        <w:tabs>
          <w:tab w:val="left" w:pos="4665"/>
        </w:tabs>
        <w:ind w:firstLine="708"/>
        <w:jc w:val="both"/>
        <w:rPr>
          <w:rFonts w:ascii="PT Astra Serif" w:hAnsi="PT Astra Serif"/>
          <w:sz w:val="24"/>
          <w:szCs w:val="24"/>
        </w:rPr>
      </w:pPr>
      <w:r w:rsidRPr="00BA1402">
        <w:rPr>
          <w:rFonts w:ascii="PT Astra Serif" w:hAnsi="PT Astra Serif"/>
          <w:sz w:val="24"/>
          <w:szCs w:val="24"/>
        </w:rPr>
        <w:tab/>
      </w:r>
    </w:p>
    <w:p w:rsidR="00BA1402" w:rsidRPr="00BA1402" w:rsidRDefault="00BA1402" w:rsidP="00BA1402">
      <w:pPr>
        <w:ind w:firstLine="284"/>
        <w:jc w:val="both"/>
        <w:rPr>
          <w:rFonts w:ascii="PT Astra Serif" w:hAnsi="PT Astra Serif"/>
          <w:sz w:val="24"/>
          <w:szCs w:val="24"/>
        </w:rPr>
      </w:pPr>
      <w:r w:rsidRPr="00BA1402">
        <w:rPr>
          <w:rFonts w:ascii="PT Astra Serif" w:hAnsi="PT Astra Serif"/>
          <w:sz w:val="24"/>
          <w:szCs w:val="24"/>
        </w:rPr>
        <w:t xml:space="preserve">Общее руководство = 16,4 -1,5 АУП вода - 3 АУП </w:t>
      </w:r>
      <w:proofErr w:type="spellStart"/>
      <w:r w:rsidRPr="00BA1402">
        <w:rPr>
          <w:rFonts w:ascii="PT Astra Serif" w:hAnsi="PT Astra Serif"/>
          <w:sz w:val="24"/>
          <w:szCs w:val="24"/>
        </w:rPr>
        <w:t>канализ</w:t>
      </w:r>
      <w:proofErr w:type="spellEnd"/>
      <w:r w:rsidRPr="00BA1402">
        <w:rPr>
          <w:rFonts w:ascii="PT Astra Serif" w:hAnsi="PT Astra Serif"/>
          <w:sz w:val="24"/>
          <w:szCs w:val="24"/>
        </w:rPr>
        <w:t xml:space="preserve"> =11,9</w:t>
      </w:r>
    </w:p>
    <w:p w:rsidR="00BA1402" w:rsidRPr="00BA1402" w:rsidRDefault="00BA1402" w:rsidP="00BA1402">
      <w:pPr>
        <w:ind w:firstLine="284"/>
        <w:jc w:val="both"/>
        <w:rPr>
          <w:rFonts w:ascii="PT Astra Serif" w:hAnsi="PT Astra Serif"/>
          <w:sz w:val="24"/>
          <w:szCs w:val="24"/>
        </w:rPr>
      </w:pPr>
      <w:r w:rsidRPr="00BA1402">
        <w:rPr>
          <w:rFonts w:ascii="PT Astra Serif" w:hAnsi="PT Astra Serif"/>
          <w:sz w:val="24"/>
          <w:szCs w:val="24"/>
        </w:rPr>
        <w:t xml:space="preserve">Поскольку сотрудники АУП (Общее руководство) выполняют руководство </w:t>
      </w:r>
    </w:p>
    <w:p w:rsidR="00BA1402" w:rsidRPr="00BA1402" w:rsidRDefault="00BA1402" w:rsidP="00BA1402">
      <w:pPr>
        <w:ind w:left="-284" w:hanging="142"/>
        <w:jc w:val="both"/>
        <w:rPr>
          <w:rFonts w:ascii="PT Astra Serif" w:hAnsi="PT Astra Serif"/>
          <w:sz w:val="24"/>
          <w:szCs w:val="24"/>
        </w:rPr>
      </w:pPr>
      <w:r w:rsidRPr="00BA1402">
        <w:rPr>
          <w:rFonts w:ascii="PT Astra Serif" w:hAnsi="PT Astra Serif"/>
          <w:sz w:val="24"/>
          <w:szCs w:val="24"/>
        </w:rPr>
        <w:t xml:space="preserve">   над всеми работниками предприятия, поэтому распределяем их численность по населенным пунктам пропорционально числу производственных работников.</w:t>
      </w:r>
    </w:p>
    <w:p w:rsidR="00BA1402" w:rsidRPr="00BA1402" w:rsidRDefault="00BA1402" w:rsidP="00BA1402">
      <w:pPr>
        <w:keepNext/>
        <w:spacing w:before="240" w:after="60"/>
        <w:outlineLvl w:val="1"/>
        <w:rPr>
          <w:rFonts w:ascii="PT Astra Serif" w:hAnsi="PT Astra Serif"/>
          <w:b/>
          <w:bCs/>
          <w:i/>
          <w:iCs/>
          <w:sz w:val="24"/>
          <w:szCs w:val="24"/>
          <w:lang w:val="x-none" w:eastAsia="x-none"/>
        </w:rPr>
      </w:pPr>
      <w:r w:rsidRPr="00BA1402">
        <w:rPr>
          <w:rFonts w:ascii="PT Astra Serif" w:hAnsi="PT Astra Serif"/>
          <w:b/>
          <w:bCs/>
          <w:i/>
          <w:iCs/>
          <w:sz w:val="24"/>
          <w:szCs w:val="24"/>
          <w:lang w:val="x-none" w:eastAsia="x-none"/>
        </w:rPr>
        <w:t>Статья «</w:t>
      </w:r>
      <w:r w:rsidRPr="00BA1402">
        <w:rPr>
          <w:rFonts w:ascii="PT Astra Serif" w:hAnsi="PT Astra Serif"/>
          <w:b/>
          <w:bCs/>
          <w:i/>
          <w:iCs/>
          <w:sz w:val="24"/>
          <w:szCs w:val="24"/>
          <w:lang w:eastAsia="x-none"/>
        </w:rPr>
        <w:t>Расходы на уплату налогов и сборов</w:t>
      </w:r>
      <w:r w:rsidRPr="00BA1402">
        <w:rPr>
          <w:rFonts w:ascii="PT Astra Serif" w:hAnsi="PT Astra Serif"/>
          <w:b/>
          <w:bCs/>
          <w:i/>
          <w:iCs/>
          <w:sz w:val="24"/>
          <w:szCs w:val="24"/>
          <w:lang w:val="x-none" w:eastAsia="x-none"/>
        </w:rPr>
        <w:t>»</w:t>
      </w:r>
    </w:p>
    <w:p w:rsidR="00BA1402" w:rsidRPr="00BA1402" w:rsidRDefault="00BA1402" w:rsidP="00BA1402">
      <w:pPr>
        <w:ind w:firstLine="720"/>
        <w:jc w:val="both"/>
        <w:rPr>
          <w:rFonts w:ascii="PT Astra Serif" w:hAnsi="PT Astra Serif"/>
          <w:sz w:val="24"/>
          <w:szCs w:val="24"/>
          <w:lang w:eastAsia="x-none"/>
        </w:rPr>
      </w:pPr>
      <w:r w:rsidRPr="00BA1402">
        <w:rPr>
          <w:rFonts w:ascii="PT Astra Serif" w:hAnsi="PT Astra Serif"/>
          <w:sz w:val="24"/>
          <w:szCs w:val="24"/>
        </w:rPr>
        <w:t xml:space="preserve">Статья затрат «Расходы на уплату налогов и сборов» предложена предприятием на 2021 год в размере  39,52 тыс. руб.  </w:t>
      </w:r>
    </w:p>
    <w:p w:rsidR="00BA1402" w:rsidRPr="00BA1402" w:rsidRDefault="00BA1402" w:rsidP="00BA1402">
      <w:pPr>
        <w:ind w:firstLine="708"/>
        <w:jc w:val="both"/>
        <w:rPr>
          <w:rFonts w:ascii="PT Astra Serif" w:hAnsi="PT Astra Serif"/>
          <w:sz w:val="24"/>
          <w:szCs w:val="24"/>
          <w:lang w:val="x-none" w:eastAsia="x-none"/>
        </w:rPr>
      </w:pPr>
      <w:r w:rsidRPr="00BA1402">
        <w:rPr>
          <w:rFonts w:ascii="PT Astra Serif" w:hAnsi="PT Astra Serif"/>
          <w:sz w:val="24"/>
          <w:szCs w:val="24"/>
          <w:lang w:val="x-none" w:eastAsia="x-none"/>
        </w:rPr>
        <w:t xml:space="preserve">Расчет затрат производился по статье затрат </w:t>
      </w:r>
      <w:r w:rsidRPr="00BA1402">
        <w:rPr>
          <w:rFonts w:ascii="PT Astra Serif" w:hAnsi="PT Astra Serif"/>
          <w:sz w:val="24"/>
          <w:szCs w:val="24"/>
          <w:lang w:eastAsia="x-none"/>
        </w:rPr>
        <w:t>«</w:t>
      </w:r>
      <w:r w:rsidRPr="00BA1402">
        <w:rPr>
          <w:rFonts w:ascii="PT Astra Serif" w:hAnsi="PT Astra Serif"/>
          <w:sz w:val="24"/>
          <w:szCs w:val="24"/>
          <w:lang w:val="x-none" w:eastAsia="x-none"/>
        </w:rPr>
        <w:t>Плата за негативное воздействие на окружающую среду</w:t>
      </w:r>
      <w:r w:rsidRPr="00BA1402">
        <w:rPr>
          <w:rFonts w:ascii="PT Astra Serif" w:hAnsi="PT Astra Serif"/>
          <w:sz w:val="24"/>
          <w:szCs w:val="24"/>
          <w:lang w:eastAsia="x-none"/>
        </w:rPr>
        <w:t xml:space="preserve">» </w:t>
      </w:r>
      <w:r w:rsidRPr="00BA1402">
        <w:rPr>
          <w:rFonts w:ascii="PT Astra Serif" w:hAnsi="PT Astra Serif"/>
          <w:sz w:val="24"/>
          <w:szCs w:val="24"/>
          <w:lang w:val="x-none" w:eastAsia="x-none"/>
        </w:rPr>
        <w:t>на основании декларации о плате за негативное воздействие на окружающую среду за 2019 г. МУП "Водоканал-</w:t>
      </w:r>
      <w:proofErr w:type="spellStart"/>
      <w:r w:rsidRPr="00BA1402">
        <w:rPr>
          <w:rFonts w:ascii="PT Astra Serif" w:hAnsi="PT Astra Serif"/>
          <w:sz w:val="24"/>
          <w:szCs w:val="24"/>
          <w:lang w:val="x-none" w:eastAsia="x-none"/>
        </w:rPr>
        <w:t>Новоульяновск</w:t>
      </w:r>
      <w:proofErr w:type="spellEnd"/>
      <w:r w:rsidRPr="00BA1402">
        <w:rPr>
          <w:rFonts w:ascii="PT Astra Serif" w:hAnsi="PT Astra Serif"/>
          <w:sz w:val="24"/>
          <w:szCs w:val="24"/>
          <w:lang w:val="x-none" w:eastAsia="x-none"/>
        </w:rPr>
        <w:t>", т.к. декларации сдаются один раз в год, в марте за предыдущий год.</w:t>
      </w:r>
    </w:p>
    <w:p w:rsidR="00BA1402" w:rsidRPr="00BA1402" w:rsidRDefault="00BA1402" w:rsidP="00BA1402">
      <w:pPr>
        <w:ind w:firstLine="708"/>
        <w:jc w:val="both"/>
        <w:rPr>
          <w:rFonts w:ascii="PT Astra Serif" w:hAnsi="PT Astra Serif"/>
          <w:sz w:val="24"/>
          <w:szCs w:val="24"/>
          <w:lang w:eastAsia="x-none"/>
        </w:rPr>
      </w:pPr>
      <w:r w:rsidRPr="00BA1402">
        <w:rPr>
          <w:rFonts w:ascii="PT Astra Serif" w:hAnsi="PT Astra Serif"/>
          <w:sz w:val="24"/>
          <w:szCs w:val="24"/>
        </w:rPr>
        <w:t xml:space="preserve">Проанализировав предоставленные материал, эксперты предлагают признать экономически обоснованными затраты по  статье «Расходы на уплату налогов и сборов»  на 2021 год в размере </w:t>
      </w:r>
      <w:r w:rsidRPr="00BA1402">
        <w:rPr>
          <w:rFonts w:ascii="PT Astra Serif" w:hAnsi="PT Astra Serif"/>
          <w:b/>
          <w:sz w:val="24"/>
          <w:szCs w:val="24"/>
        </w:rPr>
        <w:t>39,52 тыс. руб.</w:t>
      </w:r>
    </w:p>
    <w:p w:rsidR="00BA1402" w:rsidRPr="00BA1402" w:rsidRDefault="00BA1402" w:rsidP="00BA1402">
      <w:pPr>
        <w:ind w:firstLine="708"/>
        <w:jc w:val="both"/>
        <w:rPr>
          <w:rFonts w:ascii="PT Astra Serif" w:hAnsi="PT Astra Serif"/>
          <w:sz w:val="24"/>
          <w:szCs w:val="24"/>
        </w:rPr>
      </w:pPr>
      <w:r w:rsidRPr="00BA1402">
        <w:rPr>
          <w:rFonts w:ascii="PT Astra Serif" w:hAnsi="PT Astra Serif"/>
          <w:sz w:val="24"/>
          <w:szCs w:val="24"/>
        </w:rPr>
        <w:t xml:space="preserve">    </w:t>
      </w:r>
      <w:r w:rsidRPr="00BA1402">
        <w:rPr>
          <w:rFonts w:ascii="PT Astra Serif" w:hAnsi="PT Astra Serif"/>
          <w:sz w:val="24"/>
          <w:szCs w:val="24"/>
        </w:rPr>
        <w:tab/>
      </w:r>
    </w:p>
    <w:p w:rsidR="00BA1402" w:rsidRPr="00BA1402" w:rsidRDefault="00BA1402" w:rsidP="00BA1402">
      <w:pPr>
        <w:ind w:firstLine="708"/>
        <w:jc w:val="both"/>
        <w:rPr>
          <w:rFonts w:ascii="PT Astra Serif" w:hAnsi="PT Astra Serif"/>
          <w:sz w:val="24"/>
          <w:szCs w:val="24"/>
          <w:lang w:val="x-none"/>
        </w:rPr>
      </w:pPr>
      <w:r w:rsidRPr="00BA1402">
        <w:rPr>
          <w:rFonts w:ascii="PT Astra Serif" w:hAnsi="PT Astra Serif"/>
          <w:b/>
          <w:sz w:val="24"/>
          <w:szCs w:val="24"/>
        </w:rPr>
        <w:t>Необходимая валовая выручка и полезный отпуск услуги</w:t>
      </w:r>
    </w:p>
    <w:p w:rsidR="00BA1402" w:rsidRPr="00BA1402" w:rsidRDefault="00BA1402" w:rsidP="00BA1402">
      <w:pPr>
        <w:autoSpaceDE w:val="0"/>
        <w:autoSpaceDN w:val="0"/>
        <w:adjustRightInd w:val="0"/>
        <w:spacing w:after="120"/>
        <w:ind w:firstLine="708"/>
        <w:jc w:val="both"/>
        <w:outlineLvl w:val="1"/>
        <w:rPr>
          <w:rFonts w:ascii="PT Astra Serif" w:hAnsi="PT Astra Serif"/>
          <w:b/>
          <w:sz w:val="24"/>
          <w:szCs w:val="24"/>
        </w:rPr>
      </w:pPr>
      <w:r w:rsidRPr="00BA1402">
        <w:rPr>
          <w:rFonts w:ascii="PT Astra Serif" w:hAnsi="PT Astra Serif"/>
          <w:sz w:val="24"/>
          <w:szCs w:val="24"/>
        </w:rPr>
        <w:t xml:space="preserve">Необходимая валовая выручка для реализации производственной программы устанавливается на 2021 год в размере </w:t>
      </w:r>
      <w:r w:rsidRPr="00BA1402">
        <w:rPr>
          <w:rFonts w:ascii="PT Astra Serif" w:hAnsi="PT Astra Serif"/>
          <w:b/>
          <w:sz w:val="24"/>
          <w:szCs w:val="24"/>
        </w:rPr>
        <w:t>9419,53 тыс. руб.</w:t>
      </w:r>
    </w:p>
    <w:p w:rsidR="00BA1402" w:rsidRPr="00BA1402" w:rsidRDefault="00BA1402" w:rsidP="00BA1402">
      <w:pPr>
        <w:autoSpaceDE w:val="0"/>
        <w:autoSpaceDN w:val="0"/>
        <w:adjustRightInd w:val="0"/>
        <w:spacing w:after="120"/>
        <w:ind w:firstLine="708"/>
        <w:jc w:val="both"/>
        <w:outlineLvl w:val="1"/>
        <w:rPr>
          <w:rFonts w:ascii="PT Astra Serif" w:hAnsi="PT Astra Serif"/>
          <w:b/>
          <w:i/>
          <w:sz w:val="24"/>
          <w:szCs w:val="24"/>
        </w:rPr>
      </w:pPr>
    </w:p>
    <w:p w:rsidR="00BA1402" w:rsidRPr="00BA1402" w:rsidRDefault="00BA1402" w:rsidP="00BA1402">
      <w:pPr>
        <w:ind w:firstLine="954"/>
        <w:jc w:val="both"/>
        <w:rPr>
          <w:rFonts w:ascii="PT Astra Serif" w:hAnsi="PT Astra Serif"/>
          <w:b/>
          <w:sz w:val="24"/>
          <w:szCs w:val="24"/>
        </w:rPr>
      </w:pPr>
      <w:r w:rsidRPr="00BA1402">
        <w:rPr>
          <w:rFonts w:ascii="PT Astra Serif" w:hAnsi="PT Astra Serif"/>
          <w:b/>
          <w:sz w:val="24"/>
          <w:szCs w:val="24"/>
        </w:rPr>
        <w:t>По результатам проведения экспертизы тарифов для  ООО «</w:t>
      </w:r>
      <w:proofErr w:type="spellStart"/>
      <w:r w:rsidRPr="00BA1402">
        <w:rPr>
          <w:rFonts w:ascii="PT Astra Serif" w:hAnsi="PT Astra Serif"/>
          <w:b/>
          <w:sz w:val="24"/>
          <w:szCs w:val="24"/>
        </w:rPr>
        <w:t>Новоульяновскводоканал</w:t>
      </w:r>
      <w:proofErr w:type="spellEnd"/>
      <w:r w:rsidRPr="00BA1402">
        <w:rPr>
          <w:rFonts w:ascii="PT Astra Serif" w:hAnsi="PT Astra Serif"/>
          <w:b/>
          <w:sz w:val="24"/>
          <w:szCs w:val="24"/>
        </w:rPr>
        <w:t xml:space="preserve">» эксперты предлагают считать экономически обоснованными тарифы на услуги водоотведения (очистку сточных вод) по МО «г. </w:t>
      </w:r>
      <w:proofErr w:type="spellStart"/>
      <w:r w:rsidRPr="00BA1402">
        <w:rPr>
          <w:rFonts w:ascii="PT Astra Serif" w:hAnsi="PT Astra Serif"/>
          <w:b/>
          <w:sz w:val="24"/>
          <w:szCs w:val="24"/>
        </w:rPr>
        <w:t>Новоульяновск</w:t>
      </w:r>
      <w:proofErr w:type="spellEnd"/>
      <w:r w:rsidRPr="00BA1402">
        <w:rPr>
          <w:rFonts w:ascii="PT Astra Serif" w:hAnsi="PT Astra Serif"/>
          <w:b/>
          <w:sz w:val="24"/>
          <w:szCs w:val="24"/>
        </w:rPr>
        <w:t>» с 01.07.2021 год в размере 35,78 руб./</w:t>
      </w:r>
      <w:proofErr w:type="spellStart"/>
      <w:r w:rsidRPr="00BA1402">
        <w:rPr>
          <w:rFonts w:ascii="PT Astra Serif" w:hAnsi="PT Astra Serif"/>
          <w:b/>
          <w:sz w:val="24"/>
          <w:szCs w:val="24"/>
        </w:rPr>
        <w:t>куб.м</w:t>
      </w:r>
      <w:proofErr w:type="spellEnd"/>
      <w:r w:rsidRPr="00BA1402">
        <w:rPr>
          <w:rFonts w:ascii="PT Astra Serif" w:hAnsi="PT Astra Serif"/>
          <w:b/>
          <w:sz w:val="24"/>
          <w:szCs w:val="24"/>
        </w:rPr>
        <w:t>.</w:t>
      </w:r>
    </w:p>
    <w:p w:rsidR="00BA1402" w:rsidRPr="00BA1402" w:rsidRDefault="00BA1402" w:rsidP="00BA1402">
      <w:pPr>
        <w:jc w:val="both"/>
        <w:rPr>
          <w:rFonts w:ascii="PT Astra Serif" w:hAnsi="PT Astra Serif"/>
          <w:b/>
          <w:sz w:val="24"/>
          <w:szCs w:val="24"/>
        </w:rPr>
      </w:pPr>
    </w:p>
    <w:p w:rsidR="00BA1402" w:rsidRPr="00BA1402" w:rsidRDefault="00BA1402" w:rsidP="00BA1402">
      <w:pPr>
        <w:jc w:val="both"/>
        <w:rPr>
          <w:rFonts w:ascii="PT Astra Serif" w:hAnsi="PT Astra Serif"/>
          <w:b/>
          <w:sz w:val="24"/>
          <w:szCs w:val="24"/>
        </w:rPr>
      </w:pPr>
      <w:r w:rsidRPr="00BA1402">
        <w:rPr>
          <w:rFonts w:ascii="PT Astra Serif" w:hAnsi="PT Astra Serif"/>
          <w:b/>
          <w:sz w:val="24"/>
          <w:szCs w:val="24"/>
        </w:rPr>
        <w:t>РЕШИЛИ:</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1.</w:t>
      </w:r>
      <w:r w:rsidRPr="00BA1402">
        <w:rPr>
          <w:rFonts w:ascii="PT Astra Serif" w:hAnsi="PT Astra Serif"/>
          <w:sz w:val="24"/>
          <w:szCs w:val="24"/>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на 2021 год».</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2.</w:t>
      </w:r>
      <w:r w:rsidRPr="00BA1402">
        <w:rPr>
          <w:rFonts w:ascii="PT Astra Serif" w:hAnsi="PT Astra Serif"/>
          <w:sz w:val="24"/>
          <w:szCs w:val="24"/>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w:t>
      </w:r>
      <w:proofErr w:type="spellStart"/>
      <w:r w:rsidRPr="00BA1402">
        <w:rPr>
          <w:rFonts w:ascii="PT Astra Serif" w:hAnsi="PT Astra Serif"/>
          <w:sz w:val="24"/>
          <w:szCs w:val="24"/>
        </w:rPr>
        <w:t>Новоульяновскводоканал</w:t>
      </w:r>
      <w:proofErr w:type="spellEnd"/>
      <w:r w:rsidRPr="00BA1402">
        <w:rPr>
          <w:rFonts w:ascii="PT Astra Serif" w:hAnsi="PT Astra Serif"/>
          <w:sz w:val="24"/>
          <w:szCs w:val="24"/>
        </w:rPr>
        <w:t>» на 2021 год».</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3.</w:t>
      </w:r>
      <w:r w:rsidRPr="00BA1402">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06.12.2018 № 06-278».</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lastRenderedPageBreak/>
        <w:t>4.</w:t>
      </w:r>
      <w:r w:rsidRPr="00BA1402">
        <w:rPr>
          <w:rFonts w:ascii="PT Astra Serif" w:hAnsi="PT Astra Serif"/>
          <w:sz w:val="24"/>
          <w:szCs w:val="24"/>
        </w:rPr>
        <w:tab/>
      </w:r>
      <w:proofErr w:type="gramStart"/>
      <w:r w:rsidRPr="00BA1402">
        <w:rPr>
          <w:rFonts w:ascii="PT Astra Serif" w:hAnsi="PT Astra Serif"/>
          <w:sz w:val="24"/>
          <w:szCs w:val="24"/>
        </w:rPr>
        <w:t>Контроль за</w:t>
      </w:r>
      <w:proofErr w:type="gramEnd"/>
      <w:r w:rsidRPr="00BA1402">
        <w:rPr>
          <w:rFonts w:ascii="PT Astra Serif" w:hAnsi="PT Astra Serif"/>
          <w:sz w:val="24"/>
          <w:szCs w:val="24"/>
        </w:rPr>
        <w:t xml:space="preserve"> исполнением настоящих приказов возложить на руководителя Агентства по регулированию цен и тарифов Ульяновской области.</w:t>
      </w:r>
    </w:p>
    <w:p w:rsidR="00223BE3" w:rsidRDefault="00223BE3" w:rsidP="00656051">
      <w:pPr>
        <w:jc w:val="both"/>
        <w:rPr>
          <w:rFonts w:ascii="PT Astra Serif" w:hAnsi="PT Astra Serif"/>
          <w:sz w:val="24"/>
          <w:szCs w:val="24"/>
        </w:rPr>
      </w:pPr>
    </w:p>
    <w:p w:rsidR="00223BE3" w:rsidRDefault="00223BE3" w:rsidP="00656051">
      <w:pPr>
        <w:jc w:val="both"/>
        <w:rPr>
          <w:rFonts w:ascii="PT Astra Serif" w:hAnsi="PT Astra Serif"/>
          <w:sz w:val="24"/>
          <w:szCs w:val="24"/>
        </w:rPr>
      </w:pPr>
    </w:p>
    <w:p w:rsidR="00BA1402" w:rsidRPr="00BA1402" w:rsidRDefault="00BA1402" w:rsidP="00BA1402">
      <w:pPr>
        <w:jc w:val="both"/>
        <w:rPr>
          <w:rFonts w:ascii="PT Astra Serif" w:hAnsi="PT Astra Serif"/>
          <w:b/>
          <w:sz w:val="24"/>
          <w:szCs w:val="24"/>
        </w:rPr>
      </w:pPr>
      <w:r w:rsidRPr="00BA1402">
        <w:rPr>
          <w:rFonts w:ascii="PT Astra Serif" w:hAnsi="PT Astra Serif"/>
          <w:b/>
          <w:sz w:val="24"/>
          <w:szCs w:val="24"/>
        </w:rPr>
        <w:t>Вопрос № 5</w:t>
      </w:r>
    </w:p>
    <w:p w:rsidR="00BA1402" w:rsidRPr="00BA1402" w:rsidRDefault="00BA1402" w:rsidP="00BA1402">
      <w:pPr>
        <w:jc w:val="both"/>
        <w:rPr>
          <w:rFonts w:ascii="PT Astra Serif" w:hAnsi="PT Astra Serif"/>
          <w:b/>
          <w:sz w:val="24"/>
          <w:szCs w:val="24"/>
        </w:rPr>
      </w:pPr>
      <w:r w:rsidRPr="00BA1402">
        <w:rPr>
          <w:rFonts w:ascii="PT Astra Serif" w:hAnsi="PT Astra Serif"/>
          <w:b/>
          <w:sz w:val="24"/>
          <w:szCs w:val="24"/>
        </w:rPr>
        <w:t xml:space="preserve">СЛУШАЛИ: </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w:t>
      </w:r>
      <w:proofErr w:type="spellStart"/>
      <w:r w:rsidRPr="00BA1402">
        <w:rPr>
          <w:rFonts w:ascii="PT Astra Serif" w:hAnsi="PT Astra Serif"/>
          <w:sz w:val="24"/>
          <w:szCs w:val="24"/>
        </w:rPr>
        <w:t>Башаеву</w:t>
      </w:r>
      <w:proofErr w:type="spellEnd"/>
      <w:r w:rsidRPr="00BA1402">
        <w:rPr>
          <w:rFonts w:ascii="PT Astra Serif" w:hAnsi="PT Astra Serif"/>
          <w:sz w:val="24"/>
          <w:szCs w:val="24"/>
        </w:rPr>
        <w:t xml:space="preserve"> А.Н. по вопросу об установлении тарифов на подключение (технологическое присоединение) к централизованным системам холодного водоснабжения и водоотведения УМУП ВКХ «</w:t>
      </w:r>
      <w:proofErr w:type="spellStart"/>
      <w:r w:rsidRPr="00BA1402">
        <w:rPr>
          <w:rFonts w:ascii="PT Astra Serif" w:hAnsi="PT Astra Serif"/>
          <w:sz w:val="24"/>
          <w:szCs w:val="24"/>
        </w:rPr>
        <w:t>Ульяновскводоканал</w:t>
      </w:r>
      <w:proofErr w:type="spellEnd"/>
      <w:r w:rsidRPr="00BA1402">
        <w:rPr>
          <w:rFonts w:ascii="PT Astra Serif" w:hAnsi="PT Astra Serif"/>
          <w:sz w:val="24"/>
          <w:szCs w:val="24"/>
        </w:rPr>
        <w:t>» на 2021 год.</w:t>
      </w:r>
    </w:p>
    <w:p w:rsidR="00BA1402" w:rsidRPr="00BA1402" w:rsidRDefault="00BA1402" w:rsidP="00BA1402">
      <w:pPr>
        <w:jc w:val="both"/>
        <w:rPr>
          <w:rFonts w:ascii="PT Astra Serif" w:hAnsi="PT Astra Serif"/>
          <w:sz w:val="24"/>
          <w:szCs w:val="24"/>
        </w:rPr>
      </w:pPr>
    </w:p>
    <w:p w:rsidR="00BA1402" w:rsidRDefault="00BA1402" w:rsidP="00BA1402">
      <w:pPr>
        <w:jc w:val="center"/>
        <w:rPr>
          <w:rFonts w:ascii="PT Astra Serif" w:hAnsi="PT Astra Serif"/>
          <w:b/>
          <w:sz w:val="24"/>
          <w:szCs w:val="24"/>
        </w:rPr>
      </w:pPr>
      <w:r w:rsidRPr="00BA1402">
        <w:rPr>
          <w:rFonts w:ascii="PT Astra Serif" w:hAnsi="PT Astra Serif"/>
          <w:b/>
          <w:sz w:val="24"/>
          <w:szCs w:val="24"/>
        </w:rPr>
        <w:t>РАСЧЁТ ПЛАТЫ ЗА ПОДКЛЮЧЕНИЕ</w:t>
      </w:r>
    </w:p>
    <w:p w:rsidR="00401683" w:rsidRPr="00BA1402" w:rsidRDefault="00401683" w:rsidP="00BA1402">
      <w:pPr>
        <w:jc w:val="center"/>
        <w:rPr>
          <w:rFonts w:ascii="PT Astra Serif" w:hAnsi="PT Astra Serif"/>
          <w:b/>
          <w:sz w:val="24"/>
          <w:szCs w:val="24"/>
        </w:rPr>
      </w:pPr>
    </w:p>
    <w:p w:rsidR="00BA1402" w:rsidRPr="00BA1402" w:rsidRDefault="00BA1402" w:rsidP="00BA1402">
      <w:pPr>
        <w:ind w:firstLine="709"/>
        <w:jc w:val="both"/>
        <w:rPr>
          <w:rFonts w:ascii="PT Astra Serif" w:hAnsi="PT Astra Serif"/>
          <w:sz w:val="24"/>
          <w:szCs w:val="24"/>
        </w:rPr>
      </w:pPr>
      <w:r w:rsidRPr="00BA1402">
        <w:rPr>
          <w:rFonts w:ascii="PT Astra Serif" w:hAnsi="PT Astra Serif"/>
          <w:sz w:val="24"/>
          <w:szCs w:val="24"/>
        </w:rPr>
        <w:t>При расчёте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определённые с учётом предложений регулируемых организаций, в зависимости от применяемых материалов, типа прокладки сетей, в том числе глубины залегания сетей, стеснённости условий при прокладке сетей, типа грунтов.</w:t>
      </w:r>
    </w:p>
    <w:p w:rsidR="00BA1402" w:rsidRPr="00BA1402" w:rsidRDefault="00BA1402" w:rsidP="00BA1402">
      <w:pPr>
        <w:ind w:firstLine="709"/>
        <w:jc w:val="both"/>
        <w:rPr>
          <w:rFonts w:ascii="PT Astra Serif" w:hAnsi="PT Astra Serif"/>
          <w:sz w:val="24"/>
          <w:szCs w:val="24"/>
        </w:rPr>
      </w:pPr>
      <w:r w:rsidRPr="00BA1402">
        <w:rPr>
          <w:rFonts w:ascii="PT Astra Serif" w:hAnsi="PT Astra Serif"/>
          <w:sz w:val="24"/>
          <w:szCs w:val="24"/>
        </w:rPr>
        <w:t>По решению органа регулирования тарифов ставки тарифов за подключаемую нагрузку и протяжённость водопроводной и канализационной сети могут устанавливаться дифференцированно в зависимости от условий прокладки сетей. Диапазон диаметров водопроводных и канализационных сетей, а также условия прокладки сетей определяются в соответствии с укрупнёнными сметными нормативами для объектов непроизводственного назначения и инженерной инфраструктуры, утверждёнными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BA1402" w:rsidRPr="00BA1402" w:rsidRDefault="00BA1402" w:rsidP="00BA1402">
      <w:pPr>
        <w:ind w:firstLine="709"/>
        <w:jc w:val="both"/>
        <w:rPr>
          <w:rFonts w:ascii="PT Astra Serif" w:hAnsi="PT Astra Serif"/>
          <w:sz w:val="24"/>
          <w:szCs w:val="24"/>
        </w:rPr>
      </w:pPr>
      <w:proofErr w:type="gramStart"/>
      <w:r w:rsidRPr="00BA1402">
        <w:rPr>
          <w:rFonts w:ascii="PT Astra Serif" w:hAnsi="PT Astra Serif"/>
          <w:sz w:val="24"/>
          <w:szCs w:val="24"/>
        </w:rPr>
        <w:t>Ставка тарифа на подключаемую нагрузку для регулируемой организации в централизованной системе водоснабжения и (или) водоотведения рассчитывается как отношение расчётных объёмов расходов на год на подключение объектов абонентов, не включая расходы на строительство сетей и объектов на них к расчётному объёму подключаемой на год нагрузки (мощности), кроме мощности, подключаемой по индивидуально рассчитанной плате, куб. м/час.</w:t>
      </w:r>
      <w:proofErr w:type="gramEnd"/>
    </w:p>
    <w:p w:rsidR="00BA1402" w:rsidRPr="00BA1402" w:rsidRDefault="00BA1402" w:rsidP="00BA1402">
      <w:pPr>
        <w:ind w:firstLine="709"/>
        <w:jc w:val="both"/>
        <w:rPr>
          <w:rFonts w:ascii="PT Astra Serif" w:hAnsi="PT Astra Serif"/>
          <w:sz w:val="24"/>
          <w:szCs w:val="24"/>
        </w:rPr>
      </w:pPr>
      <w:proofErr w:type="gramStart"/>
      <w:r w:rsidRPr="00BA1402">
        <w:rPr>
          <w:rFonts w:ascii="PT Astra Serif" w:hAnsi="PT Astra Serif"/>
          <w:sz w:val="24"/>
          <w:szCs w:val="24"/>
        </w:rPr>
        <w:t>Ставка тарифа за протяжённость водопроводной или канализационной сети устанавливается исходя из расходов регулируемой организации в централизованной системе водоснабжения и водоотведения на прокладку (перекладку) сетей водоснабжения и водоотведения и объектов на них в соответствии со сметной стоимостью прокладываемых (перекладываемых) сетей и объектов на них, включая расходы на проектирование, с учётом уплаты налога на прибыль.</w:t>
      </w:r>
      <w:proofErr w:type="gramEnd"/>
    </w:p>
    <w:p w:rsidR="00BA1402" w:rsidRPr="00BA1402" w:rsidRDefault="00BA1402" w:rsidP="00BA1402">
      <w:pPr>
        <w:ind w:firstLine="709"/>
        <w:jc w:val="both"/>
        <w:rPr>
          <w:rFonts w:ascii="PT Astra Serif" w:hAnsi="PT Astra Serif"/>
          <w:sz w:val="24"/>
          <w:szCs w:val="24"/>
        </w:rPr>
      </w:pPr>
      <w:r w:rsidRPr="00BA1402">
        <w:rPr>
          <w:rFonts w:ascii="PT Astra Serif" w:hAnsi="PT Astra Serif"/>
          <w:sz w:val="24"/>
          <w:szCs w:val="24"/>
        </w:rPr>
        <w:t>В случае</w:t>
      </w:r>
      <w:proofErr w:type="gramStart"/>
      <w:r w:rsidRPr="00BA1402">
        <w:rPr>
          <w:rFonts w:ascii="PT Astra Serif" w:hAnsi="PT Astra Serif"/>
          <w:sz w:val="24"/>
          <w:szCs w:val="24"/>
        </w:rPr>
        <w:t>,</w:t>
      </w:r>
      <w:proofErr w:type="gramEnd"/>
      <w:r w:rsidRPr="00BA1402">
        <w:rPr>
          <w:rFonts w:ascii="PT Astra Serif" w:hAnsi="PT Astra Serif"/>
          <w:sz w:val="24"/>
          <w:szCs w:val="24"/>
        </w:rPr>
        <w:t xml:space="preserve"> если подключение осуществляется по нескольким водопроводным вводам или канализационным выпускам, ставка за протяжённость водопроводной или канализационной сети рассчитывается с учётом прокладки сетей различного диаметра.</w:t>
      </w:r>
    </w:p>
    <w:p w:rsidR="00BA1402" w:rsidRPr="00BA1402" w:rsidRDefault="00BA1402" w:rsidP="00BA1402">
      <w:pPr>
        <w:ind w:firstLine="709"/>
        <w:jc w:val="both"/>
        <w:rPr>
          <w:rFonts w:ascii="PT Astra Serif" w:hAnsi="PT Astra Serif"/>
          <w:sz w:val="24"/>
          <w:szCs w:val="24"/>
        </w:rPr>
      </w:pPr>
      <w:r w:rsidRPr="00BA1402">
        <w:rPr>
          <w:rFonts w:ascii="PT Astra Serif" w:hAnsi="PT Astra Serif"/>
          <w:sz w:val="24"/>
          <w:szCs w:val="24"/>
        </w:rPr>
        <w:t>При расчёте размера ставки за протяжённость сети не учитываются средства, полученные на создание этих сетей и объектов на них, предусмотренные инвестиционной программой за счёт иных источников, кроме платы за подключение, в том числе средств бюджетов бюджетной системы Российской Федерации.</w:t>
      </w:r>
    </w:p>
    <w:p w:rsidR="00BA1402" w:rsidRPr="00BA1402" w:rsidRDefault="00BA1402" w:rsidP="00BA1402">
      <w:pPr>
        <w:autoSpaceDE w:val="0"/>
        <w:autoSpaceDN w:val="0"/>
        <w:adjustRightInd w:val="0"/>
        <w:ind w:right="26" w:firstLine="567"/>
        <w:jc w:val="both"/>
        <w:rPr>
          <w:rFonts w:ascii="PT Astra Serif" w:hAnsi="PT Astra Serif"/>
          <w:sz w:val="24"/>
          <w:szCs w:val="24"/>
        </w:rPr>
      </w:pPr>
      <w:r w:rsidRPr="00BA1402">
        <w:rPr>
          <w:rFonts w:ascii="PT Astra Serif" w:hAnsi="PT Astra Serif"/>
          <w:sz w:val="24"/>
          <w:szCs w:val="24"/>
        </w:rPr>
        <w:t>УМУП «</w:t>
      </w:r>
      <w:proofErr w:type="spellStart"/>
      <w:r w:rsidRPr="00BA1402">
        <w:rPr>
          <w:rFonts w:ascii="PT Astra Serif" w:hAnsi="PT Astra Serif"/>
          <w:sz w:val="24"/>
          <w:szCs w:val="24"/>
        </w:rPr>
        <w:t>Ульяновскводоканал</w:t>
      </w:r>
      <w:proofErr w:type="spellEnd"/>
      <w:r w:rsidRPr="00BA1402">
        <w:rPr>
          <w:rFonts w:ascii="PT Astra Serif" w:hAnsi="PT Astra Serif"/>
          <w:sz w:val="24"/>
          <w:szCs w:val="24"/>
        </w:rPr>
        <w:t>» представлены локальные сметы на подключение к системам водоснабжения диаметром начиная от 40 мм до 200 мм на основании утвержденной инвестиционной программы.</w:t>
      </w:r>
    </w:p>
    <w:p w:rsidR="00BA1402" w:rsidRPr="00BA1402" w:rsidRDefault="00BA1402" w:rsidP="00401683">
      <w:pPr>
        <w:tabs>
          <w:tab w:val="left" w:pos="0"/>
          <w:tab w:val="left" w:pos="851"/>
        </w:tabs>
        <w:suppressAutoHyphens/>
        <w:ind w:right="-1"/>
        <w:jc w:val="both"/>
        <w:rPr>
          <w:rFonts w:ascii="PT Astra Serif" w:eastAsia="SimSun" w:hAnsi="PT Astra Serif"/>
          <w:kern w:val="2"/>
          <w:sz w:val="24"/>
          <w:szCs w:val="24"/>
          <w:lang w:eastAsia="hi-IN" w:bidi="hi-IN"/>
        </w:rPr>
      </w:pPr>
      <w:r w:rsidRPr="00BA1402">
        <w:rPr>
          <w:rFonts w:ascii="PT Astra Serif" w:eastAsia="SimSun" w:hAnsi="PT Astra Serif"/>
          <w:b/>
          <w:i/>
          <w:kern w:val="2"/>
          <w:sz w:val="24"/>
          <w:szCs w:val="24"/>
          <w:lang w:eastAsia="hi-IN" w:bidi="hi-IN"/>
        </w:rPr>
        <w:t xml:space="preserve">    Ставка тарифа на подключаемую нагрузку</w:t>
      </w:r>
      <w:r w:rsidRPr="00BA1402">
        <w:rPr>
          <w:rFonts w:ascii="PT Astra Serif" w:eastAsia="SimSun" w:hAnsi="PT Astra Serif"/>
          <w:b/>
          <w:kern w:val="2"/>
          <w:sz w:val="24"/>
          <w:szCs w:val="24"/>
          <w:lang w:eastAsia="hi-IN" w:bidi="hi-IN"/>
        </w:rPr>
        <w:t xml:space="preserve"> </w:t>
      </w:r>
      <w:r w:rsidRPr="00BA1402">
        <w:rPr>
          <w:rFonts w:ascii="PT Astra Serif" w:eastAsia="SimSun" w:hAnsi="PT Astra Serif"/>
          <w:kern w:val="2"/>
          <w:sz w:val="24"/>
          <w:szCs w:val="24"/>
          <w:lang w:eastAsia="hi-IN" w:bidi="hi-IN"/>
        </w:rPr>
        <w:t>для УМУП «</w:t>
      </w:r>
      <w:proofErr w:type="spellStart"/>
      <w:r w:rsidRPr="00BA1402">
        <w:rPr>
          <w:rFonts w:ascii="PT Astra Serif" w:eastAsia="SimSun" w:hAnsi="PT Astra Serif"/>
          <w:kern w:val="2"/>
          <w:sz w:val="24"/>
          <w:szCs w:val="24"/>
          <w:lang w:eastAsia="hi-IN" w:bidi="hi-IN"/>
        </w:rPr>
        <w:t>Ульяновскводокакнал</w:t>
      </w:r>
      <w:proofErr w:type="spellEnd"/>
      <w:r w:rsidRPr="00BA1402">
        <w:rPr>
          <w:rFonts w:ascii="PT Astra Serif" w:eastAsia="SimSun" w:hAnsi="PT Astra Serif"/>
          <w:kern w:val="2"/>
          <w:sz w:val="24"/>
          <w:szCs w:val="24"/>
          <w:lang w:eastAsia="hi-IN" w:bidi="hi-IN"/>
        </w:rPr>
        <w:t>»  рассчитывается по следующей формуле:</w:t>
      </w:r>
    </w:p>
    <w:p w:rsidR="00BA1402" w:rsidRPr="00BA1402" w:rsidRDefault="00BA1402" w:rsidP="00401683">
      <w:pPr>
        <w:suppressAutoHyphens/>
        <w:ind w:right="-1" w:firstLine="567"/>
        <w:jc w:val="center"/>
        <w:rPr>
          <w:rFonts w:ascii="PT Astra Serif" w:eastAsia="SimSun" w:hAnsi="PT Astra Serif"/>
          <w:kern w:val="2"/>
          <w:sz w:val="24"/>
          <w:szCs w:val="24"/>
          <w:lang w:eastAsia="hi-IN" w:bidi="hi-IN"/>
        </w:rPr>
      </w:pPr>
      <w:r>
        <w:rPr>
          <w:rFonts w:ascii="PT Astra Serif" w:eastAsia="SimSun" w:hAnsi="PT Astra Serif"/>
          <w:noProof/>
          <w:kern w:val="2"/>
          <w:sz w:val="24"/>
          <w:szCs w:val="24"/>
        </w:rPr>
        <w:lastRenderedPageBreak/>
        <w:drawing>
          <wp:inline distT="0" distB="0" distL="0" distR="0" wp14:anchorId="4C831659" wp14:editId="5BFD2BC6">
            <wp:extent cx="923925" cy="4857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solidFill>
                      <a:srgbClr val="FFFFFF"/>
                    </a:solidFill>
                    <a:ln>
                      <a:noFill/>
                    </a:ln>
                  </pic:spPr>
                </pic:pic>
              </a:graphicData>
            </a:graphic>
          </wp:inline>
        </w:drawing>
      </w:r>
      <w:r w:rsidRPr="00BA1402">
        <w:rPr>
          <w:rFonts w:ascii="PT Astra Serif" w:eastAsia="SimSun" w:hAnsi="PT Astra Serif"/>
          <w:kern w:val="2"/>
          <w:sz w:val="24"/>
          <w:szCs w:val="24"/>
          <w:lang w:eastAsia="hi-IN" w:bidi="hi-IN"/>
        </w:rPr>
        <w:t>,</w:t>
      </w:r>
    </w:p>
    <w:p w:rsidR="00BA1402" w:rsidRPr="00BA1402" w:rsidRDefault="00BA1402" w:rsidP="00401683">
      <w:pPr>
        <w:suppressAutoHyphens/>
        <w:ind w:right="-1" w:firstLine="567"/>
        <w:jc w:val="both"/>
        <w:rPr>
          <w:rFonts w:ascii="PT Astra Serif" w:eastAsia="SimSun" w:hAnsi="PT Astra Serif"/>
          <w:kern w:val="2"/>
          <w:sz w:val="24"/>
          <w:szCs w:val="24"/>
          <w:lang w:eastAsia="hi-IN" w:bidi="hi-IN"/>
        </w:rPr>
      </w:pPr>
      <w:r w:rsidRPr="00BA1402">
        <w:rPr>
          <w:rFonts w:ascii="PT Astra Serif" w:eastAsia="SimSun" w:hAnsi="PT Astra Serif"/>
          <w:kern w:val="2"/>
          <w:sz w:val="24"/>
          <w:szCs w:val="24"/>
          <w:lang w:eastAsia="hi-IN" w:bidi="hi-IN"/>
        </w:rPr>
        <w:t xml:space="preserve">где  </w:t>
      </w:r>
      <w:proofErr w:type="spellStart"/>
      <w:r w:rsidRPr="00BA1402">
        <w:rPr>
          <w:rFonts w:ascii="PT Astra Serif" w:eastAsia="SimSun" w:hAnsi="PT Astra Serif"/>
          <w:kern w:val="2"/>
          <w:sz w:val="24"/>
          <w:szCs w:val="24"/>
          <w:lang w:val="en-US" w:eastAsia="hi-IN" w:bidi="hi-IN"/>
        </w:rPr>
        <w:t>P</w:t>
      </w:r>
      <w:r w:rsidRPr="00BA1402">
        <w:rPr>
          <w:rFonts w:ascii="PT Astra Serif" w:eastAsia="SimSun" w:hAnsi="PT Astra Serif"/>
          <w:kern w:val="2"/>
          <w:sz w:val="24"/>
          <w:szCs w:val="24"/>
          <w:vertAlign w:val="subscript"/>
          <w:lang w:val="en-US" w:eastAsia="hi-IN" w:bidi="hi-IN"/>
        </w:rPr>
        <w:t>i</w:t>
      </w:r>
      <w:r w:rsidRPr="00BA1402">
        <w:rPr>
          <w:rFonts w:ascii="PT Astra Serif" w:eastAsia="SimSun" w:hAnsi="PT Astra Serif"/>
          <w:kern w:val="2"/>
          <w:sz w:val="24"/>
          <w:szCs w:val="24"/>
          <w:vertAlign w:val="superscript"/>
          <w:lang w:val="en-US" w:eastAsia="hi-IN" w:bidi="hi-IN"/>
        </w:rPr>
        <w:t>M</w:t>
      </w:r>
      <w:proofErr w:type="spellEnd"/>
      <w:r w:rsidRPr="00BA1402">
        <w:rPr>
          <w:rFonts w:ascii="PT Astra Serif" w:eastAsia="SimSun" w:hAnsi="PT Astra Serif"/>
          <w:kern w:val="2"/>
          <w:sz w:val="24"/>
          <w:szCs w:val="24"/>
          <w:lang w:eastAsia="hi-IN" w:bidi="hi-IN"/>
        </w:rPr>
        <w:t xml:space="preserve"> – расчетный объем расходов на </w:t>
      </w:r>
      <w:proofErr w:type="spellStart"/>
      <w:r w:rsidRPr="00BA1402">
        <w:rPr>
          <w:rFonts w:ascii="PT Astra Serif" w:eastAsia="SimSun" w:hAnsi="PT Astra Serif"/>
          <w:kern w:val="2"/>
          <w:sz w:val="24"/>
          <w:szCs w:val="24"/>
          <w:lang w:val="en-US" w:eastAsia="hi-IN" w:bidi="hi-IN"/>
        </w:rPr>
        <w:t>i</w:t>
      </w:r>
      <w:proofErr w:type="spellEnd"/>
      <w:r w:rsidRPr="00BA1402">
        <w:rPr>
          <w:rFonts w:ascii="PT Astra Serif" w:eastAsia="SimSun" w:hAnsi="PT Astra Serif"/>
          <w:kern w:val="2"/>
          <w:sz w:val="24"/>
          <w:szCs w:val="24"/>
          <w:lang w:eastAsia="hi-IN" w:bidi="hi-IN"/>
        </w:rPr>
        <w:t>-</w:t>
      </w:r>
      <w:proofErr w:type="spellStart"/>
      <w:r w:rsidRPr="00BA1402">
        <w:rPr>
          <w:rFonts w:ascii="PT Astra Serif" w:eastAsia="SimSun" w:hAnsi="PT Astra Serif"/>
          <w:kern w:val="2"/>
          <w:sz w:val="24"/>
          <w:szCs w:val="24"/>
          <w:lang w:eastAsia="hi-IN" w:bidi="hi-IN"/>
        </w:rPr>
        <w:t>ый</w:t>
      </w:r>
      <w:proofErr w:type="spellEnd"/>
      <w:r w:rsidRPr="00BA1402">
        <w:rPr>
          <w:rFonts w:ascii="PT Astra Serif" w:eastAsia="SimSun" w:hAnsi="PT Astra Serif"/>
          <w:kern w:val="2"/>
          <w:sz w:val="24"/>
          <w:szCs w:val="24"/>
          <w:lang w:eastAsia="hi-IN" w:bidi="hi-IN"/>
        </w:rPr>
        <w:t xml:space="preserve"> год на подключение абонентов, не включая расходы на строительство сетей и объектов на них (</w:t>
      </w:r>
      <w:proofErr w:type="spellStart"/>
      <w:r w:rsidRPr="00BA1402">
        <w:rPr>
          <w:rFonts w:ascii="PT Astra Serif" w:eastAsia="SimSun" w:hAnsi="PT Astra Serif"/>
          <w:kern w:val="2"/>
          <w:sz w:val="24"/>
          <w:szCs w:val="24"/>
          <w:lang w:eastAsia="hi-IN" w:bidi="hi-IN"/>
        </w:rPr>
        <w:t>тыс</w:t>
      </w:r>
      <w:proofErr w:type="gramStart"/>
      <w:r w:rsidRPr="00BA1402">
        <w:rPr>
          <w:rFonts w:ascii="PT Astra Serif" w:eastAsia="SimSun" w:hAnsi="PT Astra Serif"/>
          <w:kern w:val="2"/>
          <w:sz w:val="24"/>
          <w:szCs w:val="24"/>
          <w:lang w:eastAsia="hi-IN" w:bidi="hi-IN"/>
        </w:rPr>
        <w:t>.р</w:t>
      </w:r>
      <w:proofErr w:type="gramEnd"/>
      <w:r w:rsidRPr="00BA1402">
        <w:rPr>
          <w:rFonts w:ascii="PT Astra Serif" w:eastAsia="SimSun" w:hAnsi="PT Astra Serif"/>
          <w:kern w:val="2"/>
          <w:sz w:val="24"/>
          <w:szCs w:val="24"/>
          <w:lang w:eastAsia="hi-IN" w:bidi="hi-IN"/>
        </w:rPr>
        <w:t>уб</w:t>
      </w:r>
      <w:proofErr w:type="spellEnd"/>
      <w:r w:rsidRPr="00BA1402">
        <w:rPr>
          <w:rFonts w:ascii="PT Astra Serif" w:eastAsia="SimSun" w:hAnsi="PT Astra Serif"/>
          <w:kern w:val="2"/>
          <w:sz w:val="24"/>
          <w:szCs w:val="24"/>
          <w:lang w:eastAsia="hi-IN" w:bidi="hi-IN"/>
        </w:rPr>
        <w:t xml:space="preserve">.); </w:t>
      </w:r>
    </w:p>
    <w:p w:rsidR="00BA1402" w:rsidRPr="00BA1402" w:rsidRDefault="00BA1402" w:rsidP="00401683">
      <w:pPr>
        <w:suppressAutoHyphens/>
        <w:ind w:right="-1" w:firstLine="567"/>
        <w:jc w:val="both"/>
        <w:rPr>
          <w:rFonts w:ascii="PT Astra Serif" w:eastAsia="SimSun" w:hAnsi="PT Astra Serif"/>
          <w:kern w:val="2"/>
          <w:sz w:val="24"/>
          <w:szCs w:val="24"/>
          <w:lang w:eastAsia="hi-IN" w:bidi="hi-IN"/>
        </w:rPr>
      </w:pPr>
      <w:r w:rsidRPr="00BA1402">
        <w:rPr>
          <w:rFonts w:ascii="PT Astra Serif" w:eastAsia="SimSun" w:hAnsi="PT Astra Serif"/>
          <w:kern w:val="2"/>
          <w:sz w:val="24"/>
          <w:szCs w:val="24"/>
          <w:lang w:eastAsia="hi-IN" w:bidi="hi-IN"/>
        </w:rPr>
        <w:t>М</w:t>
      </w:r>
      <w:proofErr w:type="spellStart"/>
      <w:proofErr w:type="gramStart"/>
      <w:r w:rsidRPr="00BA1402">
        <w:rPr>
          <w:rFonts w:ascii="PT Astra Serif" w:eastAsia="SimSun" w:hAnsi="PT Astra Serif"/>
          <w:kern w:val="2"/>
          <w:sz w:val="24"/>
          <w:szCs w:val="24"/>
          <w:vertAlign w:val="subscript"/>
          <w:lang w:val="en-US" w:eastAsia="hi-IN" w:bidi="hi-IN"/>
        </w:rPr>
        <w:t>i</w:t>
      </w:r>
      <w:proofErr w:type="spellEnd"/>
      <w:proofErr w:type="gramEnd"/>
      <w:r w:rsidRPr="00BA1402">
        <w:rPr>
          <w:rFonts w:ascii="PT Astra Serif" w:eastAsia="SimSun" w:hAnsi="PT Astra Serif"/>
          <w:kern w:val="2"/>
          <w:sz w:val="24"/>
          <w:szCs w:val="24"/>
          <w:lang w:eastAsia="hi-IN" w:bidi="hi-IN"/>
        </w:rPr>
        <w:t xml:space="preserve"> – расчетный объем подключаемой на </w:t>
      </w:r>
      <w:proofErr w:type="spellStart"/>
      <w:r w:rsidRPr="00BA1402">
        <w:rPr>
          <w:rFonts w:ascii="PT Astra Serif" w:eastAsia="SimSun" w:hAnsi="PT Astra Serif"/>
          <w:kern w:val="2"/>
          <w:sz w:val="24"/>
          <w:szCs w:val="24"/>
          <w:lang w:val="en-US" w:eastAsia="hi-IN" w:bidi="hi-IN"/>
        </w:rPr>
        <w:t>i</w:t>
      </w:r>
      <w:proofErr w:type="spellEnd"/>
      <w:r w:rsidRPr="00BA1402">
        <w:rPr>
          <w:rFonts w:ascii="PT Astra Serif" w:eastAsia="SimSun" w:hAnsi="PT Astra Serif"/>
          <w:kern w:val="2"/>
          <w:sz w:val="24"/>
          <w:szCs w:val="24"/>
          <w:lang w:eastAsia="hi-IN" w:bidi="hi-IN"/>
        </w:rPr>
        <w:t>-</w:t>
      </w:r>
      <w:proofErr w:type="spellStart"/>
      <w:r w:rsidRPr="00BA1402">
        <w:rPr>
          <w:rFonts w:ascii="PT Astra Serif" w:eastAsia="SimSun" w:hAnsi="PT Astra Serif"/>
          <w:kern w:val="2"/>
          <w:sz w:val="24"/>
          <w:szCs w:val="24"/>
          <w:lang w:eastAsia="hi-IN" w:bidi="hi-IN"/>
        </w:rPr>
        <w:t>ый</w:t>
      </w:r>
      <w:proofErr w:type="spellEnd"/>
      <w:r w:rsidRPr="00BA1402">
        <w:rPr>
          <w:rFonts w:ascii="PT Astra Serif" w:eastAsia="SimSun" w:hAnsi="PT Astra Serif"/>
          <w:kern w:val="2"/>
          <w:sz w:val="24"/>
          <w:szCs w:val="24"/>
          <w:lang w:eastAsia="hi-IN" w:bidi="hi-IN"/>
        </w:rPr>
        <w:t xml:space="preserve"> год нагрузки (мощности) (м</w:t>
      </w:r>
      <w:r w:rsidRPr="00BA1402">
        <w:rPr>
          <w:rFonts w:ascii="PT Astra Serif" w:eastAsia="SimSun" w:hAnsi="PT Astra Serif"/>
          <w:kern w:val="2"/>
          <w:sz w:val="24"/>
          <w:szCs w:val="24"/>
          <w:vertAlign w:val="superscript"/>
          <w:lang w:eastAsia="hi-IN" w:bidi="hi-IN"/>
        </w:rPr>
        <w:t>3</w:t>
      </w:r>
      <w:r w:rsidRPr="00BA1402">
        <w:rPr>
          <w:rFonts w:ascii="PT Astra Serif" w:eastAsia="SimSun" w:hAnsi="PT Astra Serif"/>
          <w:kern w:val="2"/>
          <w:sz w:val="24"/>
          <w:szCs w:val="24"/>
          <w:lang w:eastAsia="hi-IN" w:bidi="hi-IN"/>
        </w:rPr>
        <w:t>/час).</w:t>
      </w:r>
    </w:p>
    <w:p w:rsidR="00BA1402" w:rsidRPr="00BA1402" w:rsidRDefault="00BA1402" w:rsidP="00401683">
      <w:pPr>
        <w:widowControl w:val="0"/>
        <w:spacing w:line="216" w:lineRule="auto"/>
        <w:ind w:firstLine="360"/>
        <w:jc w:val="center"/>
        <w:rPr>
          <w:spacing w:val="-6"/>
          <w:sz w:val="28"/>
          <w:szCs w:val="28"/>
        </w:rPr>
      </w:pPr>
      <w:r w:rsidRPr="00BA1402">
        <w:rPr>
          <w:sz w:val="28"/>
          <w:szCs w:val="28"/>
        </w:rPr>
        <w:tab/>
      </w:r>
      <w:r>
        <w:rPr>
          <w:noProof/>
          <w:sz w:val="28"/>
          <w:szCs w:val="24"/>
        </w:rPr>
        <w:drawing>
          <wp:inline distT="0" distB="0" distL="0" distR="0">
            <wp:extent cx="6153150" cy="40957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53150" cy="4095750"/>
                    </a:xfrm>
                    <a:prstGeom prst="rect">
                      <a:avLst/>
                    </a:prstGeom>
                    <a:noFill/>
                    <a:ln>
                      <a:noFill/>
                    </a:ln>
                  </pic:spPr>
                </pic:pic>
              </a:graphicData>
            </a:graphic>
          </wp:inline>
        </w:drawing>
      </w:r>
    </w:p>
    <w:p w:rsidR="00BA1402" w:rsidRPr="00BA1402" w:rsidRDefault="00BA1402" w:rsidP="00BA1402">
      <w:pPr>
        <w:ind w:right="-2" w:firstLine="708"/>
        <w:jc w:val="both"/>
        <w:rPr>
          <w:rFonts w:ascii="PT Astra Serif" w:hAnsi="PT Astra Serif"/>
          <w:b/>
          <w:sz w:val="24"/>
          <w:szCs w:val="24"/>
        </w:rPr>
      </w:pPr>
    </w:p>
    <w:p w:rsidR="00BA1402" w:rsidRPr="00BA1402" w:rsidRDefault="00BA1402" w:rsidP="00BA1402">
      <w:pPr>
        <w:ind w:right="-2" w:firstLine="708"/>
        <w:jc w:val="both"/>
        <w:rPr>
          <w:rFonts w:ascii="PT Astra Serif" w:hAnsi="PT Astra Serif"/>
          <w:b/>
          <w:sz w:val="24"/>
          <w:szCs w:val="24"/>
        </w:rPr>
      </w:pPr>
      <w:r w:rsidRPr="00BA1402">
        <w:rPr>
          <w:rFonts w:ascii="PT Astra Serif" w:hAnsi="PT Astra Serif"/>
          <w:b/>
          <w:sz w:val="24"/>
          <w:szCs w:val="24"/>
        </w:rPr>
        <w:t>По результатам проведения экспертизы тарифов на подключение (технологическое присоединение) к централизованным системам холодного водоснабжения и водоотведения УМУП «</w:t>
      </w:r>
      <w:proofErr w:type="spellStart"/>
      <w:r w:rsidRPr="00BA1402">
        <w:rPr>
          <w:rFonts w:ascii="PT Astra Serif" w:hAnsi="PT Astra Serif"/>
          <w:b/>
          <w:sz w:val="24"/>
          <w:szCs w:val="24"/>
        </w:rPr>
        <w:t>Ульяновскводоканал</w:t>
      </w:r>
      <w:proofErr w:type="spellEnd"/>
      <w:r w:rsidRPr="00BA1402">
        <w:rPr>
          <w:rFonts w:ascii="PT Astra Serif" w:hAnsi="PT Astra Serif"/>
          <w:b/>
          <w:sz w:val="24"/>
          <w:szCs w:val="24"/>
        </w:rPr>
        <w:t xml:space="preserve">» эксперты предлагают считать экономически обоснованным на 2021 год: </w:t>
      </w:r>
    </w:p>
    <w:p w:rsidR="00BA1402" w:rsidRPr="00BA1402" w:rsidRDefault="00BA1402" w:rsidP="00BA1402">
      <w:pPr>
        <w:ind w:left="1065"/>
        <w:jc w:val="both"/>
        <w:rPr>
          <w:b/>
          <w:i/>
          <w:sz w:val="24"/>
          <w:szCs w:val="24"/>
        </w:rPr>
      </w:pPr>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b/>
          <w:sz w:val="24"/>
          <w:szCs w:val="24"/>
        </w:rPr>
      </w:pPr>
      <w:r w:rsidRPr="00BA1402">
        <w:rPr>
          <w:rFonts w:ascii="PT Astra Serif" w:hAnsi="PT Astra Serif"/>
          <w:b/>
          <w:sz w:val="24"/>
          <w:szCs w:val="24"/>
        </w:rPr>
        <w:t>Тарифы на подключение</w:t>
      </w:r>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b/>
          <w:sz w:val="24"/>
          <w:szCs w:val="24"/>
        </w:rPr>
      </w:pPr>
      <w:r w:rsidRPr="00BA1402">
        <w:rPr>
          <w:rFonts w:ascii="PT Astra Serif" w:hAnsi="PT Astra Serif"/>
          <w:b/>
          <w:sz w:val="24"/>
          <w:szCs w:val="24"/>
        </w:rPr>
        <w:t xml:space="preserve"> (технологическое присоединение)</w:t>
      </w:r>
    </w:p>
    <w:p w:rsidR="00BA1402" w:rsidRPr="00BA1402" w:rsidRDefault="00BA1402" w:rsidP="00BA1402">
      <w:pPr>
        <w:widowControl w:val="0"/>
        <w:spacing w:line="216" w:lineRule="auto"/>
        <w:ind w:left="360"/>
        <w:jc w:val="center"/>
        <w:rPr>
          <w:rFonts w:ascii="PT Astra Serif" w:hAnsi="PT Astra Serif"/>
          <w:b/>
          <w:sz w:val="24"/>
          <w:szCs w:val="24"/>
        </w:rPr>
      </w:pPr>
      <w:r w:rsidRPr="00BA1402">
        <w:rPr>
          <w:rFonts w:ascii="PT Astra Serif" w:hAnsi="PT Astra Serif"/>
          <w:b/>
          <w:sz w:val="24"/>
          <w:szCs w:val="24"/>
        </w:rPr>
        <w:t>к централизованной системе холодного водоснабжения Ульяновского муниципального унитарного предприятия водопроводно-канализационного хозяйства «</w:t>
      </w:r>
      <w:proofErr w:type="spellStart"/>
      <w:r w:rsidRPr="00BA1402">
        <w:rPr>
          <w:rFonts w:ascii="PT Astra Serif" w:hAnsi="PT Astra Serif"/>
          <w:b/>
          <w:sz w:val="24"/>
          <w:szCs w:val="24"/>
        </w:rPr>
        <w:t>Ульяновскводоканал</w:t>
      </w:r>
      <w:proofErr w:type="spellEnd"/>
      <w:r w:rsidRPr="00BA1402">
        <w:rPr>
          <w:rFonts w:ascii="PT Astra Serif" w:hAnsi="PT Astra Serif"/>
          <w:b/>
          <w:sz w:val="24"/>
          <w:szCs w:val="24"/>
        </w:rPr>
        <w:t>» на территории муниципального образования «Город Ульяновск» Ульяновской области</w:t>
      </w:r>
    </w:p>
    <w:p w:rsidR="00BA1402" w:rsidRPr="00BA1402" w:rsidRDefault="00BA1402" w:rsidP="00BA1402">
      <w:pPr>
        <w:widowControl w:val="0"/>
        <w:spacing w:line="216" w:lineRule="auto"/>
        <w:ind w:left="360"/>
        <w:jc w:val="center"/>
        <w:rPr>
          <w:rFonts w:ascii="PT Astra Serif" w:hAnsi="PT Astra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2126"/>
        <w:gridCol w:w="1559"/>
        <w:gridCol w:w="1489"/>
      </w:tblGrid>
      <w:tr w:rsidR="00BA1402" w:rsidRPr="00BA1402" w:rsidTr="00BA1402">
        <w:tc>
          <w:tcPr>
            <w:tcW w:w="817" w:type="dxa"/>
            <w:vMerge w:val="restart"/>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 xml:space="preserve">№ </w:t>
            </w:r>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proofErr w:type="gramStart"/>
            <w:r w:rsidRPr="00BA1402">
              <w:rPr>
                <w:rFonts w:ascii="PT Astra Serif" w:hAnsi="PT Astra Serif"/>
                <w:sz w:val="24"/>
                <w:szCs w:val="24"/>
              </w:rPr>
              <w:t>п</w:t>
            </w:r>
            <w:proofErr w:type="gramEnd"/>
            <w:r w:rsidRPr="00BA1402">
              <w:rPr>
                <w:rFonts w:ascii="PT Astra Serif" w:hAnsi="PT Astra Serif"/>
                <w:sz w:val="24"/>
                <w:szCs w:val="24"/>
              </w:rPr>
              <w:t>/п</w:t>
            </w:r>
          </w:p>
        </w:tc>
        <w:tc>
          <w:tcPr>
            <w:tcW w:w="3686" w:type="dxa"/>
            <w:vMerge w:val="restart"/>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Единица измерения</w:t>
            </w:r>
          </w:p>
        </w:tc>
        <w:tc>
          <w:tcPr>
            <w:tcW w:w="3048" w:type="dxa"/>
            <w:gridSpan w:val="2"/>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Размер тарифа</w:t>
            </w:r>
          </w:p>
        </w:tc>
      </w:tr>
      <w:tr w:rsidR="00BA1402" w:rsidRPr="00BA1402" w:rsidTr="00BA1402">
        <w:tc>
          <w:tcPr>
            <w:tcW w:w="817" w:type="dxa"/>
            <w:vMerge/>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rPr>
            </w:pPr>
          </w:p>
        </w:tc>
        <w:tc>
          <w:tcPr>
            <w:tcW w:w="8860" w:type="dxa"/>
            <w:vMerge/>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Для заявителей, кроме населения (без учёта НДС)</w:t>
            </w:r>
          </w:p>
        </w:tc>
        <w:tc>
          <w:tcPr>
            <w:tcW w:w="1489"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Для населения (с учётом НДС) &lt;*&gt;</w:t>
            </w:r>
          </w:p>
        </w:tc>
      </w:tr>
      <w:tr w:rsidR="00BA1402" w:rsidRPr="00BA1402" w:rsidTr="00BA1402">
        <w:tc>
          <w:tcPr>
            <w:tcW w:w="817"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both"/>
              <w:outlineLvl w:val="1"/>
              <w:rPr>
                <w:rFonts w:ascii="PT Astra Serif" w:hAnsi="PT Astra Serif"/>
                <w:sz w:val="24"/>
                <w:szCs w:val="24"/>
              </w:rPr>
            </w:pPr>
            <w:r w:rsidRPr="00BA1402">
              <w:rPr>
                <w:rFonts w:ascii="PT Astra Serif" w:hAnsi="PT Astra Serif"/>
                <w:sz w:val="24"/>
                <w:szCs w:val="24"/>
              </w:rPr>
              <w:t>Ставка тарифа за подключаемую нагрузку водопроводной сети</w:t>
            </w:r>
          </w:p>
        </w:tc>
        <w:tc>
          <w:tcPr>
            <w:tcW w:w="2126" w:type="dxa"/>
            <w:tcBorders>
              <w:top w:val="single" w:sz="4" w:space="0" w:color="auto"/>
              <w:left w:val="single" w:sz="4" w:space="0" w:color="auto"/>
              <w:bottom w:val="single" w:sz="4" w:space="0" w:color="auto"/>
              <w:right w:val="single" w:sz="4" w:space="0" w:color="auto"/>
            </w:tcBorders>
          </w:tcPr>
          <w:p w:rsidR="00BA1402" w:rsidRPr="00BA1402" w:rsidRDefault="00BA1402" w:rsidP="00BA1402">
            <w:pPr>
              <w:jc w:val="center"/>
              <w:rPr>
                <w:rFonts w:ascii="PT Astra Serif" w:hAnsi="PT Astra Serif"/>
                <w:sz w:val="24"/>
                <w:szCs w:val="24"/>
              </w:rPr>
            </w:pPr>
            <w:r w:rsidRPr="00BA1402">
              <w:rPr>
                <w:rFonts w:ascii="PT Astra Serif" w:hAnsi="PT Astra Serif"/>
                <w:sz w:val="24"/>
                <w:szCs w:val="24"/>
              </w:rPr>
              <w:t>тыс. руб./</w:t>
            </w:r>
            <w:proofErr w:type="spellStart"/>
            <w:r w:rsidRPr="00BA1402">
              <w:rPr>
                <w:rFonts w:ascii="PT Astra Serif" w:hAnsi="PT Astra Serif"/>
                <w:sz w:val="24"/>
                <w:szCs w:val="24"/>
              </w:rPr>
              <w:t>куб</w:t>
            </w:r>
            <w:proofErr w:type="gramStart"/>
            <w:r w:rsidRPr="00BA1402">
              <w:rPr>
                <w:rFonts w:ascii="PT Astra Serif" w:hAnsi="PT Astra Serif"/>
                <w:sz w:val="24"/>
                <w:szCs w:val="24"/>
              </w:rPr>
              <w:t>.м</w:t>
            </w:r>
            <w:proofErr w:type="spellEnd"/>
            <w:proofErr w:type="gramEnd"/>
          </w:p>
          <w:p w:rsidR="00BA1402" w:rsidRPr="00BA1402" w:rsidRDefault="00BA1402" w:rsidP="00BA1402">
            <w:pPr>
              <w:jc w:val="center"/>
              <w:rPr>
                <w:rFonts w:ascii="PT Astra Serif" w:hAnsi="PT Astra Serif"/>
                <w:sz w:val="24"/>
                <w:szCs w:val="24"/>
              </w:rPr>
            </w:pPr>
            <w:r w:rsidRPr="00BA1402">
              <w:rPr>
                <w:rFonts w:ascii="PT Astra Serif" w:hAnsi="PT Astra Serif"/>
                <w:sz w:val="24"/>
                <w:szCs w:val="24"/>
              </w:rPr>
              <w:t>в сутки</w:t>
            </w:r>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before="100" w:beforeAutospacing="1" w:line="216" w:lineRule="auto"/>
              <w:jc w:val="center"/>
              <w:outlineLvl w:val="1"/>
              <w:rPr>
                <w:rFonts w:ascii="PT Astra Serif" w:hAnsi="PT Astra Serif"/>
                <w:sz w:val="24"/>
                <w:szCs w:val="24"/>
              </w:rPr>
            </w:pPr>
            <w:r w:rsidRPr="00BA1402">
              <w:rPr>
                <w:rFonts w:ascii="PT Astra Serif" w:hAnsi="PT Astra Serif"/>
                <w:sz w:val="24"/>
                <w:szCs w:val="24"/>
              </w:rPr>
              <w:t>16,337</w:t>
            </w:r>
          </w:p>
        </w:tc>
        <w:tc>
          <w:tcPr>
            <w:tcW w:w="148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before="100" w:beforeAutospacing="1" w:line="216" w:lineRule="auto"/>
              <w:jc w:val="center"/>
              <w:outlineLvl w:val="1"/>
              <w:rPr>
                <w:rFonts w:ascii="PT Astra Serif" w:hAnsi="PT Astra Serif"/>
                <w:sz w:val="24"/>
                <w:szCs w:val="24"/>
              </w:rPr>
            </w:pPr>
            <w:r w:rsidRPr="00BA1402">
              <w:rPr>
                <w:rFonts w:ascii="PT Astra Serif" w:hAnsi="PT Astra Serif"/>
                <w:sz w:val="24"/>
                <w:szCs w:val="24"/>
              </w:rPr>
              <w:t>19,604</w:t>
            </w:r>
          </w:p>
        </w:tc>
      </w:tr>
      <w:tr w:rsidR="00BA1402" w:rsidRPr="00BA1402" w:rsidTr="00BA1402">
        <w:tc>
          <w:tcPr>
            <w:tcW w:w="817"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 xml:space="preserve">2. </w:t>
            </w:r>
          </w:p>
        </w:tc>
        <w:tc>
          <w:tcPr>
            <w:tcW w:w="8860" w:type="dxa"/>
            <w:gridSpan w:val="4"/>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outlineLvl w:val="1"/>
              <w:rPr>
                <w:rFonts w:ascii="PT Astra Serif" w:hAnsi="PT Astra Serif"/>
                <w:sz w:val="24"/>
                <w:szCs w:val="24"/>
              </w:rPr>
            </w:pPr>
            <w:r w:rsidRPr="00BA1402">
              <w:rPr>
                <w:rFonts w:ascii="PT Astra Serif" w:hAnsi="PT Astra Serif"/>
                <w:sz w:val="24"/>
                <w:szCs w:val="24"/>
              </w:rPr>
              <w:t>Ставка тарифа за протяжённость водопроводных сетей</w:t>
            </w:r>
          </w:p>
        </w:tc>
      </w:tr>
      <w:tr w:rsidR="00BA1402" w:rsidRPr="00BA1402" w:rsidTr="00BA1402">
        <w:tc>
          <w:tcPr>
            <w:tcW w:w="817"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2.1.</w:t>
            </w:r>
          </w:p>
        </w:tc>
        <w:tc>
          <w:tcPr>
            <w:tcW w:w="3686"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both"/>
              <w:outlineLvl w:val="1"/>
              <w:rPr>
                <w:rFonts w:ascii="PT Astra Serif" w:hAnsi="PT Astra Serif"/>
                <w:sz w:val="24"/>
                <w:szCs w:val="24"/>
              </w:rPr>
            </w:pPr>
            <w:r w:rsidRPr="00BA1402">
              <w:rPr>
                <w:rFonts w:ascii="PT Astra Serif" w:hAnsi="PT Astra Serif"/>
                <w:sz w:val="24"/>
                <w:szCs w:val="24"/>
              </w:rPr>
              <w:t>Диаметром от 40 до 70 мм (включительно)</w:t>
            </w:r>
          </w:p>
        </w:tc>
        <w:tc>
          <w:tcPr>
            <w:tcW w:w="2126" w:type="dxa"/>
            <w:tcBorders>
              <w:top w:val="single" w:sz="4" w:space="0" w:color="auto"/>
              <w:left w:val="single" w:sz="4" w:space="0" w:color="auto"/>
              <w:bottom w:val="single" w:sz="4" w:space="0" w:color="auto"/>
              <w:right w:val="single" w:sz="4" w:space="0" w:color="auto"/>
            </w:tcBorders>
          </w:tcPr>
          <w:p w:rsidR="00BA1402" w:rsidRPr="00BA1402" w:rsidRDefault="00BA1402" w:rsidP="00BA1402">
            <w:pPr>
              <w:jc w:val="center"/>
              <w:rPr>
                <w:rFonts w:ascii="PT Astra Serif" w:hAnsi="PT Astra Serif"/>
                <w:sz w:val="24"/>
                <w:szCs w:val="24"/>
              </w:rPr>
            </w:pPr>
            <w:r w:rsidRPr="00BA1402">
              <w:rPr>
                <w:rFonts w:ascii="PT Astra Serif" w:hAnsi="PT Astra Serif"/>
                <w:sz w:val="24"/>
                <w:szCs w:val="24"/>
              </w:rPr>
              <w:t>тыс. руб./</w:t>
            </w:r>
            <w:proofErr w:type="gramStart"/>
            <w:r w:rsidRPr="00BA1402">
              <w:rPr>
                <w:rFonts w:ascii="PT Astra Serif" w:hAnsi="PT Astra Serif"/>
                <w:sz w:val="24"/>
                <w:szCs w:val="24"/>
              </w:rPr>
              <w:t>м</w:t>
            </w:r>
            <w:proofErr w:type="gramEnd"/>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lastRenderedPageBreak/>
              <w:t>2,964</w:t>
            </w:r>
          </w:p>
        </w:tc>
        <w:tc>
          <w:tcPr>
            <w:tcW w:w="148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3,557</w:t>
            </w:r>
          </w:p>
        </w:tc>
      </w:tr>
      <w:tr w:rsidR="00BA1402" w:rsidRPr="00BA1402" w:rsidTr="00BA1402">
        <w:tc>
          <w:tcPr>
            <w:tcW w:w="817"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lastRenderedPageBreak/>
              <w:t>2.2.</w:t>
            </w:r>
          </w:p>
        </w:tc>
        <w:tc>
          <w:tcPr>
            <w:tcW w:w="3686"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both"/>
              <w:outlineLvl w:val="1"/>
              <w:rPr>
                <w:rFonts w:ascii="PT Astra Serif" w:hAnsi="PT Astra Serif"/>
                <w:sz w:val="24"/>
                <w:szCs w:val="24"/>
              </w:rPr>
            </w:pPr>
            <w:r w:rsidRPr="00BA1402">
              <w:rPr>
                <w:rFonts w:ascii="PT Astra Serif" w:hAnsi="PT Astra Serif"/>
                <w:sz w:val="24"/>
                <w:szCs w:val="24"/>
              </w:rPr>
              <w:t>Диаметром от 100 до 150 мм (включительно)</w:t>
            </w:r>
          </w:p>
        </w:tc>
        <w:tc>
          <w:tcPr>
            <w:tcW w:w="2126" w:type="dxa"/>
            <w:tcBorders>
              <w:top w:val="single" w:sz="4" w:space="0" w:color="auto"/>
              <w:left w:val="single" w:sz="4" w:space="0" w:color="auto"/>
              <w:bottom w:val="single" w:sz="4" w:space="0" w:color="auto"/>
              <w:right w:val="single" w:sz="4" w:space="0" w:color="auto"/>
            </w:tcBorders>
          </w:tcPr>
          <w:p w:rsidR="00BA1402" w:rsidRPr="00BA1402" w:rsidRDefault="00BA1402" w:rsidP="00BA1402">
            <w:pPr>
              <w:jc w:val="center"/>
              <w:rPr>
                <w:rFonts w:ascii="PT Astra Serif" w:hAnsi="PT Astra Serif"/>
                <w:sz w:val="24"/>
                <w:szCs w:val="24"/>
              </w:rPr>
            </w:pPr>
            <w:r w:rsidRPr="00BA1402">
              <w:rPr>
                <w:rFonts w:ascii="PT Astra Serif" w:hAnsi="PT Astra Serif"/>
                <w:sz w:val="24"/>
                <w:szCs w:val="24"/>
              </w:rPr>
              <w:t>тыс. руб./</w:t>
            </w:r>
            <w:proofErr w:type="gramStart"/>
            <w:r w:rsidRPr="00BA1402">
              <w:rPr>
                <w:rFonts w:ascii="PT Astra Serif" w:hAnsi="PT Astra Serif"/>
                <w:sz w:val="24"/>
                <w:szCs w:val="24"/>
              </w:rPr>
              <w:t>м</w:t>
            </w:r>
            <w:proofErr w:type="gramEnd"/>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5,374</w:t>
            </w:r>
          </w:p>
        </w:tc>
        <w:tc>
          <w:tcPr>
            <w:tcW w:w="148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6,449</w:t>
            </w:r>
          </w:p>
        </w:tc>
      </w:tr>
    </w:tbl>
    <w:p w:rsidR="00BA1402" w:rsidRPr="00BA1402" w:rsidRDefault="00BA1402" w:rsidP="00BA1402">
      <w:pPr>
        <w:ind w:left="1065"/>
        <w:jc w:val="both"/>
        <w:rPr>
          <w:b/>
          <w:i/>
          <w:sz w:val="24"/>
          <w:szCs w:val="24"/>
        </w:rPr>
      </w:pPr>
    </w:p>
    <w:p w:rsidR="00BA1402" w:rsidRDefault="00BA1402" w:rsidP="00BA1402">
      <w:pPr>
        <w:ind w:left="1065"/>
        <w:jc w:val="both"/>
        <w:rPr>
          <w:b/>
          <w:i/>
          <w:sz w:val="24"/>
          <w:szCs w:val="24"/>
        </w:rPr>
      </w:pPr>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b/>
          <w:sz w:val="24"/>
          <w:szCs w:val="24"/>
        </w:rPr>
      </w:pPr>
      <w:r w:rsidRPr="00BA1402">
        <w:rPr>
          <w:rFonts w:ascii="PT Astra Serif" w:hAnsi="PT Astra Serif"/>
          <w:b/>
          <w:sz w:val="24"/>
          <w:szCs w:val="24"/>
        </w:rPr>
        <w:t>Тарифы на подключение</w:t>
      </w:r>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b/>
          <w:sz w:val="24"/>
          <w:szCs w:val="24"/>
        </w:rPr>
      </w:pPr>
      <w:r w:rsidRPr="00BA1402">
        <w:rPr>
          <w:rFonts w:ascii="PT Astra Serif" w:hAnsi="PT Astra Serif"/>
          <w:b/>
          <w:sz w:val="24"/>
          <w:szCs w:val="24"/>
        </w:rPr>
        <w:t xml:space="preserve"> (технологическое присоединение)</w:t>
      </w:r>
    </w:p>
    <w:p w:rsidR="00BA1402" w:rsidRPr="00BA1402" w:rsidRDefault="00BA1402" w:rsidP="00BA1402">
      <w:pPr>
        <w:widowControl w:val="0"/>
        <w:spacing w:line="216" w:lineRule="auto"/>
        <w:ind w:left="360"/>
        <w:jc w:val="center"/>
        <w:rPr>
          <w:rFonts w:ascii="PT Astra Serif" w:hAnsi="PT Astra Serif"/>
          <w:b/>
          <w:sz w:val="24"/>
          <w:szCs w:val="24"/>
        </w:rPr>
      </w:pPr>
      <w:r w:rsidRPr="00BA1402">
        <w:rPr>
          <w:rFonts w:ascii="PT Astra Serif" w:hAnsi="PT Astra Serif"/>
          <w:b/>
          <w:sz w:val="24"/>
          <w:szCs w:val="24"/>
        </w:rPr>
        <w:t>к централизованной системе водоотведения Ульяновского муниципального унитарного предприятия водопроводно-канализационного хозяйства «</w:t>
      </w:r>
      <w:proofErr w:type="spellStart"/>
      <w:r w:rsidRPr="00BA1402">
        <w:rPr>
          <w:rFonts w:ascii="PT Astra Serif" w:hAnsi="PT Astra Serif"/>
          <w:b/>
          <w:sz w:val="24"/>
          <w:szCs w:val="24"/>
        </w:rPr>
        <w:t>Ульяновскводоканал</w:t>
      </w:r>
      <w:proofErr w:type="spellEnd"/>
      <w:r w:rsidRPr="00BA1402">
        <w:rPr>
          <w:rFonts w:ascii="PT Astra Serif" w:hAnsi="PT Astra Serif"/>
          <w:b/>
          <w:sz w:val="24"/>
          <w:szCs w:val="24"/>
        </w:rPr>
        <w:t>» на территории муниципального образования «Город Ульяновск» Ульяновской области</w:t>
      </w:r>
    </w:p>
    <w:p w:rsidR="00BA1402" w:rsidRPr="00BA1402" w:rsidRDefault="00BA1402" w:rsidP="00BA1402">
      <w:pPr>
        <w:widowControl w:val="0"/>
        <w:spacing w:line="216" w:lineRule="auto"/>
        <w:ind w:left="360"/>
        <w:jc w:val="center"/>
        <w:rPr>
          <w:rFonts w:ascii="PT Astra Serif" w:hAnsi="PT Astra Serif"/>
          <w:sz w:val="24"/>
          <w:szCs w:val="24"/>
        </w:rPr>
      </w:pPr>
    </w:p>
    <w:p w:rsidR="00BA1402" w:rsidRPr="00BA1402" w:rsidRDefault="00BA1402" w:rsidP="00BA1402">
      <w:pPr>
        <w:widowControl w:val="0"/>
        <w:spacing w:line="216" w:lineRule="auto"/>
        <w:ind w:left="360"/>
        <w:jc w:val="center"/>
        <w:rPr>
          <w:rFonts w:ascii="PT Astra Serif" w:hAnsi="PT Astra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2126"/>
        <w:gridCol w:w="1559"/>
        <w:gridCol w:w="1489"/>
      </w:tblGrid>
      <w:tr w:rsidR="00BA1402" w:rsidRPr="00BA1402" w:rsidTr="00BA1402">
        <w:tc>
          <w:tcPr>
            <w:tcW w:w="817" w:type="dxa"/>
            <w:vMerge w:val="restart"/>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 xml:space="preserve">№ </w:t>
            </w:r>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proofErr w:type="gramStart"/>
            <w:r w:rsidRPr="00BA1402">
              <w:rPr>
                <w:rFonts w:ascii="PT Astra Serif" w:hAnsi="PT Astra Serif"/>
                <w:sz w:val="24"/>
                <w:szCs w:val="24"/>
              </w:rPr>
              <w:t>п</w:t>
            </w:r>
            <w:proofErr w:type="gramEnd"/>
            <w:r w:rsidRPr="00BA1402">
              <w:rPr>
                <w:rFonts w:ascii="PT Astra Serif" w:hAnsi="PT Astra Serif"/>
                <w:sz w:val="24"/>
                <w:szCs w:val="24"/>
              </w:rPr>
              <w:t>/п</w:t>
            </w:r>
          </w:p>
        </w:tc>
        <w:tc>
          <w:tcPr>
            <w:tcW w:w="3686" w:type="dxa"/>
            <w:vMerge w:val="restart"/>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Единица измерения</w:t>
            </w:r>
          </w:p>
        </w:tc>
        <w:tc>
          <w:tcPr>
            <w:tcW w:w="3048" w:type="dxa"/>
            <w:gridSpan w:val="2"/>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Размер тарифа</w:t>
            </w:r>
          </w:p>
        </w:tc>
      </w:tr>
      <w:tr w:rsidR="00BA1402" w:rsidRPr="00BA1402" w:rsidTr="00BA1402">
        <w:tc>
          <w:tcPr>
            <w:tcW w:w="817" w:type="dxa"/>
            <w:vMerge/>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rPr>
                <w:rFonts w:ascii="PT Astra Serif" w:hAnsi="PT Astra Serif"/>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Для заявителей, кроме населения (без учёта НДС)</w:t>
            </w:r>
          </w:p>
        </w:tc>
        <w:tc>
          <w:tcPr>
            <w:tcW w:w="1489"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Для населения (с учётом НДС) &lt;*&gt;</w:t>
            </w:r>
          </w:p>
        </w:tc>
      </w:tr>
      <w:tr w:rsidR="00BA1402" w:rsidRPr="00BA1402" w:rsidTr="00BA1402">
        <w:tc>
          <w:tcPr>
            <w:tcW w:w="817"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both"/>
              <w:outlineLvl w:val="1"/>
              <w:rPr>
                <w:rFonts w:ascii="PT Astra Serif" w:hAnsi="PT Astra Serif"/>
                <w:sz w:val="24"/>
                <w:szCs w:val="24"/>
              </w:rPr>
            </w:pPr>
            <w:r w:rsidRPr="00BA1402">
              <w:rPr>
                <w:rFonts w:ascii="PT Astra Serif" w:hAnsi="PT Astra Serif"/>
                <w:sz w:val="24"/>
                <w:szCs w:val="24"/>
              </w:rPr>
              <w:t>Ставка тарифа за подключаемую нагрузку канализационной сети</w:t>
            </w:r>
          </w:p>
        </w:tc>
        <w:tc>
          <w:tcPr>
            <w:tcW w:w="2126" w:type="dxa"/>
            <w:tcBorders>
              <w:top w:val="single" w:sz="4" w:space="0" w:color="auto"/>
              <w:left w:val="single" w:sz="4" w:space="0" w:color="auto"/>
              <w:bottom w:val="single" w:sz="4" w:space="0" w:color="auto"/>
              <w:right w:val="single" w:sz="4" w:space="0" w:color="auto"/>
            </w:tcBorders>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тыс. руб./</w:t>
            </w:r>
            <w:proofErr w:type="spellStart"/>
            <w:r w:rsidRPr="00BA1402">
              <w:rPr>
                <w:rFonts w:ascii="PT Astra Serif" w:hAnsi="PT Astra Serif"/>
                <w:sz w:val="24"/>
                <w:szCs w:val="24"/>
              </w:rPr>
              <w:t>куб</w:t>
            </w:r>
            <w:proofErr w:type="gramStart"/>
            <w:r w:rsidRPr="00BA1402">
              <w:rPr>
                <w:rFonts w:ascii="PT Astra Serif" w:hAnsi="PT Astra Serif"/>
                <w:sz w:val="24"/>
                <w:szCs w:val="24"/>
              </w:rPr>
              <w:t>.м</w:t>
            </w:r>
            <w:proofErr w:type="spellEnd"/>
            <w:proofErr w:type="gramEnd"/>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в сутки</w:t>
            </w:r>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9,946</w:t>
            </w:r>
          </w:p>
        </w:tc>
        <w:tc>
          <w:tcPr>
            <w:tcW w:w="148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11,935</w:t>
            </w:r>
          </w:p>
        </w:tc>
      </w:tr>
      <w:tr w:rsidR="00BA1402" w:rsidRPr="00BA1402" w:rsidTr="00BA1402">
        <w:tc>
          <w:tcPr>
            <w:tcW w:w="817"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 xml:space="preserve">2. </w:t>
            </w:r>
          </w:p>
        </w:tc>
        <w:tc>
          <w:tcPr>
            <w:tcW w:w="3686" w:type="dxa"/>
            <w:tcBorders>
              <w:top w:val="single" w:sz="4" w:space="0" w:color="auto"/>
              <w:left w:val="single" w:sz="4" w:space="0" w:color="auto"/>
              <w:bottom w:val="single" w:sz="4" w:space="0" w:color="auto"/>
              <w:right w:val="single" w:sz="4" w:space="0" w:color="auto"/>
            </w:tcBorders>
            <w:hideMark/>
          </w:tcPr>
          <w:p w:rsidR="00BA1402" w:rsidRPr="00BA1402" w:rsidRDefault="00BA1402" w:rsidP="00BA1402">
            <w:pPr>
              <w:tabs>
                <w:tab w:val="left" w:pos="8640"/>
              </w:tabs>
              <w:autoSpaceDE w:val="0"/>
              <w:autoSpaceDN w:val="0"/>
              <w:adjustRightInd w:val="0"/>
              <w:spacing w:line="216" w:lineRule="auto"/>
              <w:jc w:val="both"/>
              <w:outlineLvl w:val="1"/>
              <w:rPr>
                <w:rFonts w:ascii="PT Astra Serif" w:hAnsi="PT Astra Serif"/>
                <w:sz w:val="24"/>
                <w:szCs w:val="24"/>
              </w:rPr>
            </w:pPr>
            <w:r w:rsidRPr="00BA1402">
              <w:rPr>
                <w:rFonts w:ascii="PT Astra Serif" w:hAnsi="PT Astra Serif"/>
                <w:sz w:val="24"/>
                <w:szCs w:val="24"/>
              </w:rPr>
              <w:t>Ставка тарифа за протяжённость канализационной сети диаметром от 150 до 200 мм (включительно)</w:t>
            </w:r>
          </w:p>
        </w:tc>
        <w:tc>
          <w:tcPr>
            <w:tcW w:w="2126" w:type="dxa"/>
            <w:tcBorders>
              <w:top w:val="single" w:sz="4" w:space="0" w:color="auto"/>
              <w:left w:val="single" w:sz="4" w:space="0" w:color="auto"/>
              <w:bottom w:val="single" w:sz="4" w:space="0" w:color="auto"/>
              <w:right w:val="single" w:sz="4" w:space="0" w:color="auto"/>
            </w:tcBorders>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тыс. руб./</w:t>
            </w:r>
            <w:proofErr w:type="gramStart"/>
            <w:r w:rsidRPr="00BA1402">
              <w:rPr>
                <w:rFonts w:ascii="PT Astra Serif" w:hAnsi="PT Astra Serif"/>
                <w:sz w:val="24"/>
                <w:szCs w:val="24"/>
              </w:rPr>
              <w:t>м</w:t>
            </w:r>
            <w:proofErr w:type="gramEnd"/>
          </w:p>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4,410</w:t>
            </w:r>
          </w:p>
        </w:tc>
        <w:tc>
          <w:tcPr>
            <w:tcW w:w="1489" w:type="dxa"/>
            <w:tcBorders>
              <w:top w:val="single" w:sz="4" w:space="0" w:color="auto"/>
              <w:left w:val="single" w:sz="4" w:space="0" w:color="auto"/>
              <w:bottom w:val="single" w:sz="4" w:space="0" w:color="auto"/>
              <w:right w:val="single" w:sz="4" w:space="0" w:color="auto"/>
            </w:tcBorders>
            <w:vAlign w:val="center"/>
            <w:hideMark/>
          </w:tcPr>
          <w:p w:rsidR="00BA1402" w:rsidRPr="00BA1402" w:rsidRDefault="00BA1402" w:rsidP="00BA1402">
            <w:pPr>
              <w:tabs>
                <w:tab w:val="left" w:pos="8640"/>
              </w:tabs>
              <w:autoSpaceDE w:val="0"/>
              <w:autoSpaceDN w:val="0"/>
              <w:adjustRightInd w:val="0"/>
              <w:spacing w:line="216" w:lineRule="auto"/>
              <w:jc w:val="center"/>
              <w:outlineLvl w:val="1"/>
              <w:rPr>
                <w:rFonts w:ascii="PT Astra Serif" w:hAnsi="PT Astra Serif"/>
                <w:sz w:val="24"/>
                <w:szCs w:val="24"/>
              </w:rPr>
            </w:pPr>
            <w:r w:rsidRPr="00BA1402">
              <w:rPr>
                <w:rFonts w:ascii="PT Astra Serif" w:hAnsi="PT Astra Serif"/>
                <w:sz w:val="24"/>
                <w:szCs w:val="24"/>
              </w:rPr>
              <w:t>5,292</w:t>
            </w:r>
          </w:p>
        </w:tc>
      </w:tr>
    </w:tbl>
    <w:p w:rsidR="00BA1402" w:rsidRPr="00BA1402" w:rsidRDefault="00BA1402" w:rsidP="00BA1402">
      <w:pPr>
        <w:ind w:left="1065"/>
        <w:jc w:val="both"/>
        <w:rPr>
          <w:b/>
          <w:i/>
          <w:sz w:val="24"/>
          <w:szCs w:val="24"/>
        </w:rPr>
      </w:pPr>
    </w:p>
    <w:p w:rsidR="00BA1402" w:rsidRPr="00BA1402" w:rsidRDefault="00BA1402" w:rsidP="00BA1402">
      <w:pPr>
        <w:jc w:val="both"/>
        <w:rPr>
          <w:rFonts w:ascii="PT Astra Serif" w:hAnsi="PT Astra Serif"/>
          <w:b/>
          <w:sz w:val="24"/>
          <w:szCs w:val="24"/>
        </w:rPr>
      </w:pPr>
      <w:r w:rsidRPr="00BA1402">
        <w:rPr>
          <w:rFonts w:ascii="PT Astra Serif" w:hAnsi="PT Astra Serif"/>
          <w:b/>
          <w:sz w:val="24"/>
          <w:szCs w:val="24"/>
        </w:rPr>
        <w:t>РЕШИЛИ:</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1.</w:t>
      </w:r>
      <w:r w:rsidRPr="00BA1402">
        <w:rPr>
          <w:rFonts w:ascii="PT Astra Serif" w:hAnsi="PT Astra Serif"/>
          <w:sz w:val="24"/>
          <w:szCs w:val="24"/>
        </w:rPr>
        <w:tab/>
        <w:t>Утвердить проект приказа Агентства по регулированию цен и тарифов Ульяновской области «Об установлении тарифов на подключение (технологическое присоединение) к централизованным системам холодного водоснабжения и водоотведения  Ульяновского муниципального унитарного предприятия водопроводно-канализационного хозяйства «</w:t>
      </w:r>
      <w:proofErr w:type="spellStart"/>
      <w:r w:rsidRPr="00BA1402">
        <w:rPr>
          <w:rFonts w:ascii="PT Astra Serif" w:hAnsi="PT Astra Serif"/>
          <w:sz w:val="24"/>
          <w:szCs w:val="24"/>
        </w:rPr>
        <w:t>Ульяновскводоканал</w:t>
      </w:r>
      <w:proofErr w:type="spellEnd"/>
      <w:r w:rsidRPr="00BA1402">
        <w:rPr>
          <w:rFonts w:ascii="PT Astra Serif" w:hAnsi="PT Astra Serif"/>
          <w:sz w:val="24"/>
          <w:szCs w:val="24"/>
        </w:rPr>
        <w:t>» на 2021 год».</w:t>
      </w:r>
    </w:p>
    <w:p w:rsidR="00BA1402" w:rsidRPr="00BA1402" w:rsidRDefault="00BA1402" w:rsidP="00BA1402">
      <w:pPr>
        <w:jc w:val="both"/>
        <w:rPr>
          <w:rFonts w:ascii="PT Astra Serif" w:hAnsi="PT Astra Serif"/>
          <w:sz w:val="24"/>
          <w:szCs w:val="24"/>
        </w:rPr>
      </w:pPr>
      <w:r w:rsidRPr="00BA1402">
        <w:rPr>
          <w:rFonts w:ascii="PT Astra Serif" w:hAnsi="PT Astra Serif"/>
          <w:sz w:val="24"/>
          <w:szCs w:val="24"/>
        </w:rPr>
        <w:t>2.</w:t>
      </w:r>
      <w:r w:rsidRPr="00BA1402">
        <w:rPr>
          <w:rFonts w:ascii="PT Astra Serif" w:hAnsi="PT Astra Serif"/>
          <w:sz w:val="24"/>
          <w:szCs w:val="24"/>
        </w:rPr>
        <w:tab/>
      </w:r>
      <w:proofErr w:type="gramStart"/>
      <w:r w:rsidRPr="00BA1402">
        <w:rPr>
          <w:rFonts w:ascii="PT Astra Serif" w:hAnsi="PT Astra Serif"/>
          <w:sz w:val="24"/>
          <w:szCs w:val="24"/>
        </w:rPr>
        <w:t>Контроль за</w:t>
      </w:r>
      <w:proofErr w:type="gramEnd"/>
      <w:r w:rsidRPr="00BA1402">
        <w:rPr>
          <w:rFonts w:ascii="PT Astra Serif" w:hAnsi="PT Astra Serif"/>
          <w:sz w:val="24"/>
          <w:szCs w:val="24"/>
        </w:rPr>
        <w:t xml:space="preserve"> исполнением настоящего приказа возложить на руководителя Агентства по регулированию цен и тарифов Ульяновской области.</w:t>
      </w:r>
    </w:p>
    <w:p w:rsidR="00223BE3" w:rsidRDefault="00223BE3" w:rsidP="00656051">
      <w:pPr>
        <w:jc w:val="both"/>
        <w:rPr>
          <w:rFonts w:ascii="PT Astra Serif" w:hAnsi="PT Astra Serif"/>
          <w:sz w:val="24"/>
          <w:szCs w:val="24"/>
        </w:rPr>
      </w:pPr>
    </w:p>
    <w:p w:rsidR="00223BE3" w:rsidRDefault="00223BE3" w:rsidP="00656051">
      <w:pPr>
        <w:jc w:val="both"/>
        <w:rPr>
          <w:rFonts w:ascii="PT Astra Serif" w:hAnsi="PT Astra Serif"/>
          <w:sz w:val="24"/>
          <w:szCs w:val="24"/>
        </w:rPr>
      </w:pPr>
    </w:p>
    <w:p w:rsidR="00FF08EF" w:rsidRPr="00FF08EF" w:rsidRDefault="00FF08EF" w:rsidP="00FF08EF">
      <w:pPr>
        <w:jc w:val="both"/>
        <w:rPr>
          <w:rFonts w:ascii="PT Astra Serif" w:hAnsi="PT Astra Serif"/>
          <w:b/>
          <w:sz w:val="24"/>
          <w:szCs w:val="24"/>
        </w:rPr>
      </w:pPr>
      <w:r w:rsidRPr="00FF08EF">
        <w:rPr>
          <w:rFonts w:ascii="PT Astra Serif" w:hAnsi="PT Astra Serif"/>
          <w:b/>
          <w:sz w:val="24"/>
          <w:szCs w:val="24"/>
        </w:rPr>
        <w:t>Вопрос № 6</w:t>
      </w:r>
    </w:p>
    <w:p w:rsidR="00FF08EF" w:rsidRPr="00FF08EF" w:rsidRDefault="00FF08EF" w:rsidP="00FF08EF">
      <w:pPr>
        <w:jc w:val="both"/>
        <w:rPr>
          <w:rFonts w:ascii="PT Astra Serif" w:hAnsi="PT Astra Serif"/>
          <w:b/>
          <w:sz w:val="24"/>
          <w:szCs w:val="24"/>
        </w:rPr>
      </w:pPr>
      <w:r w:rsidRPr="00FF08EF">
        <w:rPr>
          <w:rFonts w:ascii="PT Astra Serif" w:hAnsi="PT Astra Serif"/>
          <w:b/>
          <w:sz w:val="24"/>
          <w:szCs w:val="24"/>
        </w:rPr>
        <w:t xml:space="preserve">СЛУШАЛИ: </w:t>
      </w:r>
    </w:p>
    <w:p w:rsidR="00FF08EF" w:rsidRPr="00FF08EF" w:rsidRDefault="00FF08EF" w:rsidP="00FF08EF">
      <w:pPr>
        <w:jc w:val="both"/>
        <w:rPr>
          <w:rFonts w:ascii="PT Astra Serif" w:hAnsi="PT Astra Serif"/>
          <w:sz w:val="24"/>
          <w:szCs w:val="24"/>
        </w:rPr>
      </w:pPr>
      <w:r w:rsidRPr="00FF08EF">
        <w:rPr>
          <w:rFonts w:ascii="PT Astra Serif" w:hAnsi="PT Astra Serif"/>
          <w:sz w:val="24"/>
          <w:szCs w:val="24"/>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w:t>
      </w:r>
      <w:proofErr w:type="spellStart"/>
      <w:r w:rsidRPr="00FF08EF">
        <w:rPr>
          <w:rFonts w:ascii="PT Astra Serif" w:hAnsi="PT Astra Serif"/>
          <w:sz w:val="24"/>
          <w:szCs w:val="24"/>
        </w:rPr>
        <w:t>Башаеву</w:t>
      </w:r>
      <w:proofErr w:type="spellEnd"/>
      <w:r w:rsidRPr="00FF08EF">
        <w:rPr>
          <w:rFonts w:ascii="PT Astra Serif" w:hAnsi="PT Astra Serif"/>
          <w:sz w:val="24"/>
          <w:szCs w:val="24"/>
        </w:rPr>
        <w:t xml:space="preserve"> А.Н. по вопросу о корректировке тарифов на техническую воду для ООО «Ресурс» на 2021 год.</w:t>
      </w:r>
    </w:p>
    <w:p w:rsidR="00FF08EF" w:rsidRPr="00FF08EF" w:rsidRDefault="00FF08EF" w:rsidP="00FF08EF">
      <w:pPr>
        <w:tabs>
          <w:tab w:val="center" w:pos="4876"/>
        </w:tabs>
        <w:jc w:val="center"/>
        <w:rPr>
          <w:rFonts w:ascii="PT Astra Serif" w:hAnsi="PT Astra Serif"/>
          <w:b/>
          <w:sz w:val="28"/>
          <w:szCs w:val="24"/>
        </w:rPr>
      </w:pPr>
    </w:p>
    <w:p w:rsidR="00FF08EF" w:rsidRPr="00FF08EF" w:rsidRDefault="00FF08EF" w:rsidP="00FF08EF">
      <w:pPr>
        <w:tabs>
          <w:tab w:val="center" w:pos="4876"/>
        </w:tabs>
        <w:jc w:val="center"/>
        <w:rPr>
          <w:rFonts w:ascii="PT Astra Serif" w:hAnsi="PT Astra Serif"/>
          <w:b/>
          <w:sz w:val="24"/>
          <w:szCs w:val="24"/>
        </w:rPr>
      </w:pPr>
      <w:r w:rsidRPr="00FF08EF">
        <w:rPr>
          <w:rFonts w:ascii="PT Astra Serif" w:hAnsi="PT Astra Serif"/>
          <w:b/>
          <w:sz w:val="24"/>
          <w:szCs w:val="24"/>
        </w:rPr>
        <w:t>Объемы водоснабжения</w:t>
      </w:r>
    </w:p>
    <w:p w:rsidR="00FF08EF" w:rsidRPr="00FF08EF" w:rsidRDefault="00FF08EF" w:rsidP="00FF08EF">
      <w:pPr>
        <w:autoSpaceDE w:val="0"/>
        <w:autoSpaceDN w:val="0"/>
        <w:adjustRightInd w:val="0"/>
        <w:ind w:firstLine="709"/>
        <w:jc w:val="both"/>
        <w:rPr>
          <w:rFonts w:ascii="PT Astra Serif" w:hAnsi="PT Astra Serif" w:cs="PT Astra Serif"/>
          <w:sz w:val="24"/>
          <w:szCs w:val="24"/>
        </w:rPr>
      </w:pPr>
      <w:proofErr w:type="gramStart"/>
      <w:r w:rsidRPr="00FF08EF">
        <w:rPr>
          <w:rFonts w:ascii="PT Astra Serif" w:hAnsi="PT Astra Serif" w:cs="PT Astra Serif"/>
          <w:sz w:val="24"/>
          <w:szCs w:val="24"/>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w:t>
      </w:r>
      <w:proofErr w:type="gramEnd"/>
      <w:r w:rsidRPr="00FF08EF">
        <w:rPr>
          <w:rFonts w:ascii="PT Astra Serif" w:hAnsi="PT Astra Serif" w:cs="PT Astra Serif"/>
          <w:sz w:val="24"/>
          <w:szCs w:val="24"/>
        </w:rPr>
        <w:t xml:space="preserve"> </w:t>
      </w:r>
      <w:proofErr w:type="gramStart"/>
      <w:r w:rsidRPr="00FF08EF">
        <w:rPr>
          <w:rFonts w:ascii="PT Astra Serif" w:hAnsi="PT Astra Serif" w:cs="PT Astra Serif"/>
          <w:sz w:val="24"/>
          <w:szCs w:val="24"/>
        </w:rPr>
        <w:t>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roofErr w:type="gramEnd"/>
    </w:p>
    <w:p w:rsidR="00FF08EF" w:rsidRDefault="00FF08EF" w:rsidP="00FF08EF">
      <w:pPr>
        <w:tabs>
          <w:tab w:val="center" w:pos="4876"/>
        </w:tabs>
        <w:ind w:firstLine="709"/>
        <w:jc w:val="both"/>
        <w:rPr>
          <w:rFonts w:ascii="PT Astra Serif" w:hAnsi="PT Astra Serif"/>
          <w:sz w:val="24"/>
          <w:szCs w:val="24"/>
        </w:rPr>
      </w:pPr>
      <w:r w:rsidRPr="00FF08EF">
        <w:rPr>
          <w:rFonts w:ascii="PT Astra Serif" w:hAnsi="PT Astra Serif"/>
          <w:sz w:val="24"/>
          <w:szCs w:val="24"/>
        </w:rPr>
        <w:lastRenderedPageBreak/>
        <w:t xml:space="preserve">Экспертами был проанализирован фактический полезный отпуск питьевой воды за последний отчётный год (2019 г.) и динамика полезного отпуска технической воды за последние три года </w:t>
      </w:r>
    </w:p>
    <w:p w:rsidR="00FF08EF" w:rsidRPr="00FF08EF" w:rsidRDefault="00FF08EF" w:rsidP="00FF08EF">
      <w:pPr>
        <w:tabs>
          <w:tab w:val="center" w:pos="4876"/>
        </w:tabs>
        <w:ind w:firstLine="709"/>
        <w:jc w:val="both"/>
        <w:rPr>
          <w:rFonts w:ascii="PT Astra Serif" w:hAnsi="PT Astra Serif"/>
          <w:sz w:val="24"/>
          <w:szCs w:val="24"/>
        </w:rPr>
      </w:pPr>
    </w:p>
    <w:p w:rsidR="00FF08EF" w:rsidRPr="00FF08EF" w:rsidRDefault="00FF08EF" w:rsidP="00FF08EF">
      <w:pPr>
        <w:tabs>
          <w:tab w:val="center" w:pos="4876"/>
        </w:tabs>
        <w:ind w:firstLine="709"/>
        <w:jc w:val="both"/>
        <w:rPr>
          <w:rFonts w:ascii="PT Astra Serif" w:hAnsi="PT Astra Serif"/>
          <w:sz w:val="24"/>
          <w:szCs w:val="24"/>
        </w:rPr>
      </w:pPr>
      <w:r w:rsidRPr="00FF08EF">
        <w:rPr>
          <w:rFonts w:ascii="PT Astra Serif" w:hAnsi="PT Astra Serif"/>
          <w:sz w:val="24"/>
          <w:szCs w:val="24"/>
        </w:rPr>
        <w:tab/>
        <w:t xml:space="preserve">                                                                                                                                           </w:t>
      </w:r>
      <w:proofErr w:type="spellStart"/>
      <w:r w:rsidRPr="00FF08EF">
        <w:rPr>
          <w:rFonts w:ascii="PT Astra Serif" w:hAnsi="PT Astra Serif"/>
          <w:sz w:val="24"/>
          <w:szCs w:val="24"/>
        </w:rPr>
        <w:t>куб</w:t>
      </w:r>
      <w:proofErr w:type="gramStart"/>
      <w:r w:rsidRPr="00FF08EF">
        <w:rPr>
          <w:rFonts w:ascii="PT Astra Serif" w:hAnsi="PT Astra Serif"/>
          <w:sz w:val="24"/>
          <w:szCs w:val="24"/>
        </w:rPr>
        <w:t>.м</w:t>
      </w:r>
      <w:proofErr w:type="spellEnd"/>
      <w:proofErr w:type="gramEnd"/>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43"/>
        <w:gridCol w:w="1417"/>
        <w:gridCol w:w="1701"/>
        <w:gridCol w:w="2410"/>
      </w:tblGrid>
      <w:tr w:rsidR="00FF08EF" w:rsidRPr="00FF08EF" w:rsidTr="00FF08EF">
        <w:trPr>
          <w:cantSplit/>
          <w:trHeight w:val="37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Статья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2017 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2018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2019 г.</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2021 год</w:t>
            </w:r>
          </w:p>
        </w:tc>
      </w:tr>
      <w:tr w:rsidR="00FF08EF" w:rsidRPr="00FF08EF" w:rsidTr="00FF08EF">
        <w:trPr>
          <w:cantSplit/>
          <w:trHeight w:val="344"/>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rPr>
                <w:rFonts w:ascii="PT Astra Serif" w:hAnsi="PT Astra Serif"/>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Факт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Факт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Факт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Принято экспертами</w:t>
            </w:r>
          </w:p>
        </w:tc>
      </w:tr>
      <w:tr w:rsidR="00FF08EF" w:rsidRPr="00FF08EF" w:rsidTr="00FF08EF">
        <w:trPr>
          <w:cantSplit/>
          <w:trHeight w:val="562"/>
        </w:trPr>
        <w:tc>
          <w:tcPr>
            <w:tcW w:w="2410"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rPr>
                <w:rFonts w:ascii="PT Astra Serif" w:hAnsi="PT Astra Serif"/>
                <w:sz w:val="24"/>
                <w:szCs w:val="24"/>
              </w:rPr>
            </w:pPr>
            <w:r w:rsidRPr="00FF08EF">
              <w:rPr>
                <w:rFonts w:ascii="PT Astra Serif" w:hAnsi="PT Astra Serif"/>
                <w:sz w:val="24"/>
                <w:szCs w:val="24"/>
              </w:rPr>
              <w:t xml:space="preserve">Объём полезного отпуска воды </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6,90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7,27</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9,33</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9,33</w:t>
            </w:r>
          </w:p>
        </w:tc>
      </w:tr>
    </w:tbl>
    <w:p w:rsidR="00FF08EF" w:rsidRPr="00FF08EF" w:rsidRDefault="00FF08EF" w:rsidP="00FF08EF">
      <w:pPr>
        <w:ind w:firstLine="708"/>
        <w:jc w:val="center"/>
        <w:rPr>
          <w:rFonts w:ascii="PT Astra Serif" w:hAnsi="PT Astra Serif"/>
          <w:b/>
          <w:sz w:val="24"/>
          <w:szCs w:val="24"/>
        </w:rPr>
      </w:pPr>
    </w:p>
    <w:p w:rsidR="00FF08EF" w:rsidRPr="00FF08EF" w:rsidRDefault="00FF08EF" w:rsidP="00FF08EF">
      <w:pPr>
        <w:ind w:firstLine="708"/>
        <w:jc w:val="center"/>
        <w:rPr>
          <w:rFonts w:ascii="PT Astra Serif" w:hAnsi="PT Astra Serif"/>
          <w:b/>
          <w:sz w:val="24"/>
          <w:szCs w:val="24"/>
        </w:rPr>
      </w:pPr>
      <w:r w:rsidRPr="00FF08EF">
        <w:rPr>
          <w:rFonts w:ascii="PT Astra Serif" w:hAnsi="PT Astra Serif"/>
          <w:b/>
          <w:sz w:val="24"/>
          <w:szCs w:val="24"/>
        </w:rPr>
        <w:t>Расчет тарифов на техническое водоснабжение</w:t>
      </w:r>
    </w:p>
    <w:p w:rsidR="00FF08EF" w:rsidRPr="00FF08EF" w:rsidRDefault="00FF08EF" w:rsidP="00FF08EF">
      <w:pPr>
        <w:ind w:firstLine="708"/>
        <w:jc w:val="center"/>
        <w:rPr>
          <w:rFonts w:ascii="PT Astra Serif" w:hAnsi="PT Astra Serif"/>
          <w:b/>
          <w:color w:val="000000"/>
          <w:sz w:val="24"/>
          <w:szCs w:val="24"/>
        </w:rPr>
      </w:pPr>
      <w:r w:rsidRPr="00FF08EF">
        <w:rPr>
          <w:rFonts w:ascii="PT Astra Serif" w:hAnsi="PT Astra Serif"/>
          <w:b/>
          <w:color w:val="000000"/>
          <w:sz w:val="24"/>
          <w:szCs w:val="24"/>
        </w:rPr>
        <w:t>Корректировка необходимой валовой выручки</w:t>
      </w:r>
    </w:p>
    <w:p w:rsidR="00FF08EF" w:rsidRPr="00FF08EF" w:rsidRDefault="00FF08EF" w:rsidP="00FF08EF">
      <w:pPr>
        <w:autoSpaceDE w:val="0"/>
        <w:autoSpaceDN w:val="0"/>
        <w:adjustRightInd w:val="0"/>
        <w:ind w:firstLine="540"/>
        <w:jc w:val="both"/>
        <w:rPr>
          <w:rFonts w:ascii="PT Astra Serif" w:hAnsi="PT Astra Serif" w:cs="PT Astra Serif"/>
          <w:sz w:val="24"/>
          <w:szCs w:val="24"/>
        </w:rPr>
      </w:pPr>
      <w:r w:rsidRPr="00FF08EF">
        <w:rPr>
          <w:rFonts w:ascii="PT Astra Serif" w:hAnsi="PT Astra Serif" w:cs="PT Astra Serif"/>
          <w:sz w:val="24"/>
          <w:szCs w:val="24"/>
        </w:rPr>
        <w:t xml:space="preserve">Корректировка необходимой валовой выручки осуществляется по </w:t>
      </w:r>
      <w:hyperlink r:id="rId103" w:anchor="Par4" w:history="1">
        <w:r w:rsidRPr="00FF08EF">
          <w:rPr>
            <w:rFonts w:ascii="PT Astra Serif" w:hAnsi="PT Astra Serif" w:cs="PT Astra Serif"/>
            <w:color w:val="0000FF"/>
            <w:sz w:val="24"/>
            <w:szCs w:val="24"/>
            <w:u w:val="single"/>
          </w:rPr>
          <w:t>формулам 32</w:t>
        </w:r>
      </w:hyperlink>
      <w:r w:rsidRPr="00FF08EF">
        <w:rPr>
          <w:rFonts w:ascii="PT Astra Serif" w:hAnsi="PT Astra Serif" w:cs="PT Astra Serif"/>
          <w:sz w:val="24"/>
          <w:szCs w:val="24"/>
        </w:rPr>
        <w:t xml:space="preserve"> и </w:t>
      </w:r>
      <w:hyperlink r:id="rId104" w:anchor="Par2" w:history="1">
        <w:r w:rsidRPr="00FF08EF">
          <w:rPr>
            <w:rFonts w:ascii="PT Astra Serif" w:hAnsi="PT Astra Serif" w:cs="PT Astra Serif"/>
            <w:color w:val="0000FF"/>
            <w:sz w:val="24"/>
            <w:szCs w:val="24"/>
            <w:u w:val="single"/>
          </w:rPr>
          <w:t>32.1</w:t>
        </w:r>
      </w:hyperlink>
      <w:r w:rsidRPr="00FF08EF">
        <w:rPr>
          <w:rFonts w:ascii="PT Astra Serif" w:hAnsi="PT Astra Serif" w:cs="PT Astra Serif"/>
          <w:sz w:val="24"/>
          <w:szCs w:val="24"/>
        </w:rPr>
        <w:t xml:space="preserve">. При этом </w:t>
      </w:r>
      <w:hyperlink r:id="rId105" w:anchor="Par4" w:history="1">
        <w:r w:rsidRPr="00FF08EF">
          <w:rPr>
            <w:rFonts w:ascii="PT Astra Serif" w:hAnsi="PT Astra Serif" w:cs="PT Astra Serif"/>
            <w:color w:val="0000FF"/>
            <w:sz w:val="24"/>
            <w:szCs w:val="24"/>
            <w:u w:val="single"/>
          </w:rPr>
          <w:t>формула 32</w:t>
        </w:r>
      </w:hyperlink>
      <w:r w:rsidRPr="00FF08EF">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06" w:anchor="Par2" w:history="1">
        <w:r w:rsidRPr="00FF08EF">
          <w:rPr>
            <w:rFonts w:ascii="PT Astra Serif" w:hAnsi="PT Astra Serif" w:cs="PT Astra Serif"/>
            <w:color w:val="0000FF"/>
            <w:sz w:val="24"/>
            <w:szCs w:val="24"/>
            <w:u w:val="single"/>
          </w:rPr>
          <w:t>формула 32.1</w:t>
        </w:r>
      </w:hyperlink>
      <w:r w:rsidRPr="00FF08EF">
        <w:rPr>
          <w:rFonts w:ascii="PT Astra Serif" w:hAnsi="PT Astra Serif" w:cs="PT Astra Serif"/>
          <w:sz w:val="24"/>
          <w:szCs w:val="24"/>
        </w:rPr>
        <w:t xml:space="preserve"> - с применением метода доходности инвестированного капитала.</w:t>
      </w:r>
    </w:p>
    <w:p w:rsidR="00FF08EF" w:rsidRPr="00FF08EF" w:rsidRDefault="00FF08EF" w:rsidP="00FF08EF">
      <w:pPr>
        <w:autoSpaceDE w:val="0"/>
        <w:autoSpaceDN w:val="0"/>
        <w:adjustRightInd w:val="0"/>
        <w:jc w:val="center"/>
        <w:rPr>
          <w:rFonts w:ascii="PT Astra Serif" w:hAnsi="PT Astra Serif" w:cs="PT Astra Serif"/>
          <w:color w:val="FF0000"/>
          <w:sz w:val="24"/>
          <w:szCs w:val="24"/>
        </w:rPr>
      </w:pPr>
      <w:r>
        <w:rPr>
          <w:rFonts w:ascii="PT Astra Serif" w:hAnsi="PT Astra Serif" w:cs="PT Astra Serif"/>
          <w:noProof/>
          <w:position w:val="-9"/>
          <w:sz w:val="24"/>
          <w:szCs w:val="24"/>
        </w:rPr>
        <w:drawing>
          <wp:inline distT="0" distB="0" distL="0" distR="0">
            <wp:extent cx="6210300" cy="29527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300" cy="295275"/>
                    </a:xfrm>
                    <a:prstGeom prst="rect">
                      <a:avLst/>
                    </a:prstGeom>
                    <a:noFill/>
                    <a:ln>
                      <a:noFill/>
                    </a:ln>
                  </pic:spPr>
                </pic:pic>
              </a:graphicData>
            </a:graphic>
          </wp:inline>
        </w:drawing>
      </w:r>
    </w:p>
    <w:p w:rsidR="00FF08EF" w:rsidRPr="00FF08EF" w:rsidRDefault="00FF08EF" w:rsidP="00FF08EF">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extent cx="6153150" cy="2571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3150" cy="257175"/>
                    </a:xfrm>
                    <a:prstGeom prst="rect">
                      <a:avLst/>
                    </a:prstGeom>
                    <a:noFill/>
                    <a:ln>
                      <a:noFill/>
                    </a:ln>
                  </pic:spPr>
                </pic:pic>
              </a:graphicData>
            </a:graphic>
          </wp:inline>
        </w:drawing>
      </w:r>
    </w:p>
    <w:p w:rsidR="00FF08EF" w:rsidRPr="00FF08EF" w:rsidRDefault="00FF08EF" w:rsidP="00FF08EF">
      <w:pPr>
        <w:autoSpaceDE w:val="0"/>
        <w:autoSpaceDN w:val="0"/>
        <w:adjustRightInd w:val="0"/>
        <w:ind w:firstLine="540"/>
        <w:jc w:val="both"/>
        <w:rPr>
          <w:rFonts w:ascii="PT Astra Serif" w:hAnsi="PT Astra Serif" w:cs="PT Astra Serif"/>
          <w:sz w:val="24"/>
          <w:szCs w:val="24"/>
        </w:rPr>
      </w:pPr>
      <w:r w:rsidRPr="00FF08EF">
        <w:rPr>
          <w:rFonts w:ascii="PT Astra Serif" w:hAnsi="PT Astra Serif" w:cs="PT Astra Serif"/>
          <w:sz w:val="24"/>
          <w:szCs w:val="24"/>
        </w:rPr>
        <w:t>где:</w:t>
      </w:r>
    </w:p>
    <w:p w:rsidR="00FF08EF" w:rsidRPr="00FF08EF" w:rsidRDefault="00FF08EF" w:rsidP="00FF08EF">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628650" cy="3333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FF08EF">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w:t>
      </w:r>
      <w:proofErr w:type="gramStart"/>
      <w:r w:rsidRPr="00FF08EF">
        <w:rPr>
          <w:rFonts w:ascii="PT Astra Serif" w:hAnsi="PT Astra Serif" w:cs="PT Astra Serif"/>
          <w:sz w:val="24"/>
          <w:szCs w:val="24"/>
        </w:rPr>
        <w:t>отклонения фактических значений параметров расчета тарифов</w:t>
      </w:r>
      <w:proofErr w:type="gramEnd"/>
      <w:r w:rsidRPr="00FF08EF">
        <w:rPr>
          <w:rFonts w:ascii="PT Astra Serif" w:hAnsi="PT Astra Serif" w:cs="PT Astra Serif"/>
          <w:sz w:val="24"/>
          <w:szCs w:val="24"/>
        </w:rPr>
        <w:t xml:space="preserve"> от значений, учтенных при установлении тарифов, тыс. руб.;</w:t>
      </w:r>
    </w:p>
    <w:p w:rsidR="00FF08EF" w:rsidRPr="00FF08EF" w:rsidRDefault="00FF08EF" w:rsidP="00FF08EF">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476250" cy="3333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FF08EF">
        <w:rPr>
          <w:rFonts w:ascii="PT Astra Serif" w:hAnsi="PT Astra Serif" w:cs="PT Astra Serif"/>
          <w:sz w:val="24"/>
          <w:szCs w:val="24"/>
        </w:rPr>
        <w:t xml:space="preserve"> </w:t>
      </w:r>
      <w:proofErr w:type="gramStart"/>
      <w:r w:rsidRPr="00FF08EF">
        <w:rPr>
          <w:rFonts w:ascii="PT Astra Serif" w:hAnsi="PT Astra Serif" w:cs="PT Astra Serif"/>
          <w:sz w:val="24"/>
          <w:szCs w:val="24"/>
        </w:rPr>
        <w:t xml:space="preserve">-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07" w:history="1">
        <w:r w:rsidRPr="00FF08EF">
          <w:rPr>
            <w:rFonts w:ascii="PT Astra Serif" w:hAnsi="PT Astra Serif" w:cs="PT Astra Serif"/>
            <w:color w:val="0000FF"/>
            <w:sz w:val="24"/>
            <w:szCs w:val="24"/>
            <w:u w:val="single"/>
          </w:rPr>
          <w:t>подпункте "в" пункта 16</w:t>
        </w:r>
      </w:hyperlink>
      <w:r w:rsidRPr="00FF08EF">
        <w:rPr>
          <w:rFonts w:ascii="PT Astra Serif" w:hAnsi="PT Astra Serif" w:cs="PT Astra Serif"/>
          <w:sz w:val="24"/>
          <w:szCs w:val="24"/>
        </w:rPr>
        <w:t xml:space="preserve"> настоящих Методических указаний) в соответствии с </w:t>
      </w:r>
      <w:hyperlink r:id="rId108" w:history="1">
        <w:r w:rsidRPr="00FF08EF">
          <w:rPr>
            <w:rFonts w:ascii="PT Astra Serif" w:hAnsi="PT Astra Serif" w:cs="PT Astra Serif"/>
            <w:color w:val="0000FF"/>
            <w:sz w:val="24"/>
            <w:szCs w:val="24"/>
            <w:u w:val="single"/>
          </w:rPr>
          <w:t>формулой (39)</w:t>
        </w:r>
      </w:hyperlink>
      <w:r w:rsidRPr="00FF08EF">
        <w:rPr>
          <w:rFonts w:ascii="PT Astra Serif" w:hAnsi="PT Astra Serif" w:cs="PT Astra Serif"/>
          <w:sz w:val="24"/>
          <w:szCs w:val="24"/>
        </w:rPr>
        <w:t xml:space="preserve"> настоящих Методических указаний, тыс. руб.;</w:t>
      </w:r>
      <w:proofErr w:type="gramEnd"/>
    </w:p>
    <w:p w:rsidR="00FF08EF" w:rsidRPr="00FF08EF" w:rsidRDefault="00FF08EF" w:rsidP="00FF08EF">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95300" cy="3333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FF08EF">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09" w:history="1">
        <w:r w:rsidRPr="00FF08EF">
          <w:rPr>
            <w:rFonts w:ascii="PT Astra Serif" w:hAnsi="PT Astra Serif" w:cs="PT Astra Serif"/>
            <w:color w:val="0000FF"/>
            <w:sz w:val="24"/>
            <w:szCs w:val="24"/>
            <w:u w:val="single"/>
          </w:rPr>
          <w:t>пунктами 49</w:t>
        </w:r>
      </w:hyperlink>
      <w:r w:rsidRPr="00FF08EF">
        <w:rPr>
          <w:rFonts w:ascii="PT Astra Serif" w:hAnsi="PT Astra Serif" w:cs="PT Astra Serif"/>
          <w:sz w:val="24"/>
          <w:szCs w:val="24"/>
        </w:rPr>
        <w:t xml:space="preserve"> и </w:t>
      </w:r>
      <w:hyperlink r:id="rId110" w:history="1">
        <w:r w:rsidRPr="00FF08EF">
          <w:rPr>
            <w:rFonts w:ascii="PT Astra Serif" w:hAnsi="PT Astra Serif" w:cs="PT Astra Serif"/>
            <w:color w:val="0000FF"/>
            <w:sz w:val="24"/>
            <w:szCs w:val="24"/>
            <w:u w:val="single"/>
          </w:rPr>
          <w:t>88</w:t>
        </w:r>
      </w:hyperlink>
      <w:r w:rsidRPr="00FF08EF">
        <w:rPr>
          <w:rFonts w:ascii="PT Astra Serif" w:hAnsi="PT Astra Serif" w:cs="PT Astra Serif"/>
          <w:sz w:val="24"/>
          <w:szCs w:val="24"/>
        </w:rPr>
        <w:t xml:space="preserve"> настоящих Методических указаний, тыс. руб.;</w:t>
      </w:r>
    </w:p>
    <w:p w:rsidR="00FF08EF" w:rsidRPr="00FF08EF" w:rsidRDefault="00FF08EF" w:rsidP="00FF08EF">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66725" cy="333375"/>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FF08EF">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11" w:history="1">
        <w:r w:rsidRPr="00FF08EF">
          <w:rPr>
            <w:rFonts w:ascii="PT Astra Serif" w:hAnsi="PT Astra Serif" w:cs="PT Astra Serif"/>
            <w:color w:val="0000FF"/>
            <w:sz w:val="24"/>
            <w:szCs w:val="24"/>
            <w:u w:val="single"/>
          </w:rPr>
          <w:t>формулой (39.1)</w:t>
        </w:r>
      </w:hyperlink>
      <w:r w:rsidRPr="00FF08EF">
        <w:rPr>
          <w:rFonts w:ascii="PT Astra Serif" w:hAnsi="PT Astra Serif" w:cs="PT Astra Serif"/>
          <w:sz w:val="24"/>
          <w:szCs w:val="24"/>
        </w:rPr>
        <w:t xml:space="preserve"> настоящих Методических указаний, тыс. руб.;</w:t>
      </w:r>
    </w:p>
    <w:p w:rsidR="00FF08EF" w:rsidRPr="00FF08EF" w:rsidRDefault="00FF08EF" w:rsidP="00FF08EF">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FF08EF">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12" w:history="1">
        <w:r w:rsidRPr="00FF08EF">
          <w:rPr>
            <w:rFonts w:ascii="PT Astra Serif" w:hAnsi="PT Astra Serif" w:cs="PT Astra Serif"/>
            <w:color w:val="0000FF"/>
            <w:sz w:val="24"/>
            <w:szCs w:val="24"/>
            <w:u w:val="single"/>
          </w:rPr>
          <w:t>пунктом 86</w:t>
        </w:r>
      </w:hyperlink>
      <w:r w:rsidRPr="00FF08EF">
        <w:rPr>
          <w:rFonts w:ascii="PT Astra Serif" w:hAnsi="PT Astra Serif" w:cs="PT Astra Serif"/>
          <w:sz w:val="24"/>
          <w:szCs w:val="24"/>
        </w:rPr>
        <w:t xml:space="preserve"> настоящих Методических указаний, тыс. руб.;</w:t>
      </w:r>
    </w:p>
    <w:p w:rsidR="00FF08EF" w:rsidRPr="00FF08EF" w:rsidRDefault="00FF08EF" w:rsidP="00FF08EF">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352425" cy="333375"/>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FF08EF">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113" w:history="1">
        <w:r w:rsidRPr="00FF08EF">
          <w:rPr>
            <w:rFonts w:ascii="PT Astra Serif" w:hAnsi="PT Astra Serif" w:cs="PT Astra Serif"/>
            <w:color w:val="0000FF"/>
            <w:sz w:val="24"/>
            <w:szCs w:val="24"/>
            <w:u w:val="single"/>
          </w:rPr>
          <w:t>пунктом 28</w:t>
        </w:r>
      </w:hyperlink>
      <w:r w:rsidRPr="00FF08EF">
        <w:rPr>
          <w:rFonts w:ascii="PT Astra Serif" w:hAnsi="PT Astra Serif" w:cs="PT Astra Serif"/>
          <w:sz w:val="24"/>
          <w:szCs w:val="24"/>
        </w:rPr>
        <w:t xml:space="preserve"> настоящих Методических указаний, тыс. руб.;</w:t>
      </w:r>
    </w:p>
    <w:p w:rsidR="00FF08EF" w:rsidRPr="00FF08EF" w:rsidRDefault="00FF08EF" w:rsidP="00FF08EF">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628650" cy="3333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FF08EF">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14" w:history="1">
        <w:r w:rsidRPr="00FF08EF">
          <w:rPr>
            <w:rFonts w:ascii="PT Astra Serif" w:hAnsi="PT Astra Serif" w:cs="PT Astra Serif"/>
            <w:color w:val="0000FF"/>
            <w:sz w:val="24"/>
            <w:szCs w:val="24"/>
            <w:u w:val="single"/>
          </w:rPr>
          <w:t>пунктом 86(1)</w:t>
        </w:r>
      </w:hyperlink>
      <w:r w:rsidRPr="00FF08EF">
        <w:rPr>
          <w:rFonts w:ascii="PT Astra Serif" w:hAnsi="PT Astra Serif" w:cs="PT Astra Serif"/>
          <w:sz w:val="24"/>
          <w:szCs w:val="24"/>
        </w:rPr>
        <w:t xml:space="preserve"> настоящих Методических указаний, тыс. руб.;</w:t>
      </w:r>
    </w:p>
    <w:p w:rsidR="00FF08EF" w:rsidRPr="00FF08EF" w:rsidRDefault="00FF08EF" w:rsidP="00FF08EF">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extent cx="476250" cy="3333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FF08EF">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15" w:history="1">
        <w:r w:rsidRPr="00FF08EF">
          <w:rPr>
            <w:rFonts w:ascii="PT Astra Serif" w:hAnsi="PT Astra Serif" w:cs="PT Astra Serif"/>
            <w:color w:val="0000FF"/>
            <w:sz w:val="24"/>
            <w:szCs w:val="24"/>
            <w:u w:val="single"/>
          </w:rPr>
          <w:t>пунктом 72</w:t>
        </w:r>
      </w:hyperlink>
      <w:r w:rsidRPr="00FF08EF">
        <w:rPr>
          <w:rFonts w:ascii="PT Astra Serif" w:hAnsi="PT Astra Serif" w:cs="PT Astra Serif"/>
          <w:sz w:val="24"/>
          <w:szCs w:val="24"/>
        </w:rPr>
        <w:t xml:space="preserve"> настоящих Методических указаний, тыс. руб.;</w:t>
      </w:r>
    </w:p>
    <w:p w:rsidR="00FF08EF" w:rsidRPr="00FF08EF" w:rsidRDefault="00FF08EF" w:rsidP="00FF08EF">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FF08EF">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16" w:history="1">
        <w:r w:rsidRPr="00FF08EF">
          <w:rPr>
            <w:rFonts w:ascii="PT Astra Serif" w:hAnsi="PT Astra Serif" w:cs="PT Astra Serif"/>
            <w:color w:val="0000FF"/>
            <w:sz w:val="24"/>
            <w:szCs w:val="24"/>
            <w:u w:val="single"/>
          </w:rPr>
          <w:t>пунктом 74</w:t>
        </w:r>
      </w:hyperlink>
      <w:r w:rsidRPr="00FF08EF">
        <w:rPr>
          <w:rFonts w:ascii="PT Astra Serif" w:hAnsi="PT Astra Serif" w:cs="PT Astra Serif"/>
          <w:sz w:val="24"/>
          <w:szCs w:val="24"/>
        </w:rPr>
        <w:t xml:space="preserve"> настоящих Методических указаний, тыс. руб.;</w:t>
      </w:r>
    </w:p>
    <w:p w:rsidR="00FF08EF" w:rsidRPr="00FF08EF" w:rsidRDefault="00FF08EF" w:rsidP="00FF08EF">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514350" cy="3238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FF08EF">
        <w:rPr>
          <w:rFonts w:ascii="PT Astra Serif" w:hAnsi="PT Astra Serif" w:cs="PT Astra Serif"/>
          <w:sz w:val="24"/>
          <w:szCs w:val="24"/>
        </w:rPr>
        <w:t xml:space="preserve"> - величина </w:t>
      </w:r>
      <w:proofErr w:type="gramStart"/>
      <w:r w:rsidRPr="00FF08EF">
        <w:rPr>
          <w:rFonts w:ascii="PT Astra Serif" w:hAnsi="PT Astra Serif" w:cs="PT Astra Serif"/>
          <w:sz w:val="24"/>
          <w:szCs w:val="24"/>
        </w:rPr>
        <w:t>отклонения показателя ввода объектов системы водоснабжения</w:t>
      </w:r>
      <w:proofErr w:type="gramEnd"/>
      <w:r w:rsidRPr="00FF08EF">
        <w:rPr>
          <w:rFonts w:ascii="PT Astra Serif" w:hAnsi="PT Astra Serif" w:cs="PT Astra Serif"/>
          <w:sz w:val="24"/>
          <w:szCs w:val="24"/>
        </w:rPr>
        <w:t xml:space="preserve"> и (или) водоотведения в эксплуатацию и изменения инвестиционной программы, рассчитанная в соответствии с </w:t>
      </w:r>
      <w:hyperlink r:id="rId117" w:history="1">
        <w:r w:rsidRPr="00FF08EF">
          <w:rPr>
            <w:rFonts w:ascii="PT Astra Serif" w:hAnsi="PT Astra Serif" w:cs="PT Astra Serif"/>
            <w:color w:val="0000FF"/>
            <w:sz w:val="24"/>
            <w:szCs w:val="24"/>
            <w:u w:val="single"/>
          </w:rPr>
          <w:t>формулой (35)</w:t>
        </w:r>
      </w:hyperlink>
      <w:r w:rsidRPr="00FF08EF">
        <w:rPr>
          <w:rFonts w:ascii="PT Astra Serif" w:hAnsi="PT Astra Serif" w:cs="PT Astra Serif"/>
          <w:sz w:val="24"/>
          <w:szCs w:val="24"/>
        </w:rPr>
        <w:t xml:space="preserve"> настоящих Методических указаний, тыс. руб.;</w:t>
      </w:r>
    </w:p>
    <w:p w:rsidR="00FF08EF" w:rsidRPr="00FF08EF" w:rsidRDefault="00FF08EF" w:rsidP="00FF08EF">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extent cx="676275" cy="3238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FF08EF">
        <w:rPr>
          <w:rFonts w:ascii="PT Astra Serif" w:hAnsi="PT Astra Serif" w:cs="PT Astra Serif"/>
          <w:sz w:val="24"/>
          <w:szCs w:val="24"/>
        </w:rPr>
        <w:t xml:space="preserve"> </w:t>
      </w:r>
      <w:proofErr w:type="gramStart"/>
      <w:r w:rsidRPr="00FF08EF">
        <w:rPr>
          <w:rFonts w:ascii="PT Astra Serif" w:hAnsi="PT Astra Serif" w:cs="PT Astra Serif"/>
          <w:sz w:val="24"/>
          <w:szCs w:val="24"/>
        </w:rPr>
        <w:t xml:space="preserve">-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w:t>
      </w:r>
      <w:proofErr w:type="spellStart"/>
      <w:r w:rsidRPr="00FF08EF">
        <w:rPr>
          <w:rFonts w:ascii="PT Astra Serif" w:hAnsi="PT Astra Serif" w:cs="PT Astra Serif"/>
          <w:sz w:val="24"/>
          <w:szCs w:val="24"/>
        </w:rPr>
        <w:t>недостижении</w:t>
      </w:r>
      <w:proofErr w:type="spellEnd"/>
      <w:r w:rsidRPr="00FF08EF">
        <w:rPr>
          <w:rFonts w:ascii="PT Astra Serif" w:hAnsi="PT Astra Serif" w:cs="PT Astra Serif"/>
          <w:sz w:val="24"/>
          <w:szCs w:val="24"/>
        </w:rPr>
        <w:t xml:space="preserve"> регулируемой организацией утвержденных плановых значений показателей надежности и качества объектов централизованных систем водоснабжения и</w:t>
      </w:r>
      <w:proofErr w:type="gramEnd"/>
      <w:r w:rsidRPr="00FF08EF">
        <w:rPr>
          <w:rFonts w:ascii="PT Astra Serif" w:hAnsi="PT Astra Serif" w:cs="PT Astra Serif"/>
          <w:sz w:val="24"/>
          <w:szCs w:val="24"/>
        </w:rPr>
        <w:t xml:space="preserve"> (или) водоотведения, </w:t>
      </w:r>
      <w:proofErr w:type="gramStart"/>
      <w:r w:rsidRPr="00FF08EF">
        <w:rPr>
          <w:rFonts w:ascii="PT Astra Serif" w:hAnsi="PT Astra Serif" w:cs="PT Astra Serif"/>
          <w:sz w:val="24"/>
          <w:szCs w:val="24"/>
        </w:rPr>
        <w:t>рассчитанная</w:t>
      </w:r>
      <w:proofErr w:type="gramEnd"/>
      <w:r w:rsidRPr="00FF08EF">
        <w:rPr>
          <w:rFonts w:ascii="PT Astra Serif" w:hAnsi="PT Astra Serif" w:cs="PT Astra Serif"/>
          <w:sz w:val="24"/>
          <w:szCs w:val="24"/>
        </w:rPr>
        <w:t xml:space="preserve"> в соответствии с </w:t>
      </w:r>
      <w:hyperlink r:id="rId118" w:history="1">
        <w:r w:rsidRPr="00FF08EF">
          <w:rPr>
            <w:rFonts w:ascii="PT Astra Serif" w:hAnsi="PT Astra Serif" w:cs="PT Astra Serif"/>
            <w:color w:val="0000FF"/>
            <w:sz w:val="24"/>
            <w:szCs w:val="24"/>
            <w:u w:val="single"/>
          </w:rPr>
          <w:t>формулой (36)</w:t>
        </w:r>
      </w:hyperlink>
      <w:r w:rsidRPr="00FF08EF">
        <w:rPr>
          <w:rFonts w:ascii="PT Astra Serif" w:hAnsi="PT Astra Serif" w:cs="PT Astra Serif"/>
          <w:sz w:val="24"/>
          <w:szCs w:val="24"/>
        </w:rPr>
        <w:t xml:space="preserve"> настоящих Методических указаний, тыс. руб.;</w:t>
      </w:r>
    </w:p>
    <w:p w:rsidR="00FF08EF" w:rsidRPr="00FF08EF" w:rsidRDefault="00FF08EF" w:rsidP="00FF08EF">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47725" cy="333375"/>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FF08EF">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19" w:history="1">
        <w:r w:rsidRPr="00FF08EF">
          <w:rPr>
            <w:rFonts w:ascii="PT Astra Serif" w:hAnsi="PT Astra Serif" w:cs="PT Astra Serif"/>
            <w:color w:val="0000FF"/>
            <w:sz w:val="24"/>
            <w:szCs w:val="24"/>
            <w:u w:val="single"/>
          </w:rPr>
          <w:t>пунктом 42</w:t>
        </w:r>
      </w:hyperlink>
      <w:r w:rsidRPr="00FF08EF">
        <w:rPr>
          <w:rFonts w:ascii="PT Astra Serif" w:hAnsi="PT Astra Serif" w:cs="PT Astra Serif"/>
          <w:sz w:val="24"/>
          <w:szCs w:val="24"/>
        </w:rPr>
        <w:t xml:space="preserve"> настоящих Методических указаний, тыс. руб.;</w:t>
      </w:r>
    </w:p>
    <w:p w:rsidR="00FF08EF" w:rsidRPr="00FF08EF" w:rsidRDefault="00FF08EF" w:rsidP="00FF08EF">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19150" cy="3333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FF08EF">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w:t>
      </w:r>
      <w:proofErr w:type="gramStart"/>
      <w:r w:rsidRPr="00FF08EF">
        <w:rPr>
          <w:rFonts w:ascii="PT Astra Serif" w:hAnsi="PT Astra Serif" w:cs="PT Astra Serif"/>
          <w:sz w:val="24"/>
          <w:szCs w:val="24"/>
        </w:rPr>
        <w:t>учета отклонения фактических значений параметров расчета тарифов</w:t>
      </w:r>
      <w:proofErr w:type="gramEnd"/>
      <w:r w:rsidRPr="00FF08EF">
        <w:rPr>
          <w:rFonts w:ascii="PT Astra Serif" w:hAnsi="PT Astra Serif" w:cs="PT Astra Serif"/>
          <w:sz w:val="24"/>
          <w:szCs w:val="24"/>
        </w:rPr>
        <w:t xml:space="preserve"> от значений, учтенных при установлении тарифов, определяемая в соответствии с </w:t>
      </w:r>
      <w:hyperlink r:id="rId120" w:history="1">
        <w:r w:rsidRPr="00FF08EF">
          <w:rPr>
            <w:rFonts w:ascii="PT Astra Serif" w:hAnsi="PT Astra Serif" w:cs="PT Astra Serif"/>
            <w:color w:val="0000FF"/>
            <w:sz w:val="24"/>
            <w:szCs w:val="24"/>
            <w:u w:val="single"/>
          </w:rPr>
          <w:t>формулой (33)</w:t>
        </w:r>
      </w:hyperlink>
      <w:r w:rsidRPr="00FF08EF">
        <w:rPr>
          <w:rFonts w:ascii="PT Astra Serif" w:hAnsi="PT Astra Serif" w:cs="PT Astra Serif"/>
          <w:sz w:val="24"/>
          <w:szCs w:val="24"/>
        </w:rPr>
        <w:t xml:space="preserve"> настоящих Методических указаний, тыс. руб.</w:t>
      </w:r>
    </w:p>
    <w:p w:rsidR="00FF08EF" w:rsidRPr="00FF08EF" w:rsidRDefault="00FF08EF" w:rsidP="00FF08EF">
      <w:pPr>
        <w:ind w:firstLine="709"/>
        <w:jc w:val="both"/>
        <w:rPr>
          <w:rFonts w:ascii="PT Astra Serif" w:hAnsi="PT Astra Serif"/>
          <w:sz w:val="24"/>
          <w:szCs w:val="24"/>
        </w:rPr>
      </w:pPr>
      <w:r w:rsidRPr="00FF08EF">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2018 год -102,9% (факт), на 2019 год - </w:t>
      </w:r>
      <w:r w:rsidRPr="00FF08EF">
        <w:rPr>
          <w:rFonts w:ascii="PT Astra Serif" w:hAnsi="PT Astra Serif" w:cs="Courier New"/>
          <w:color w:val="000000"/>
          <w:sz w:val="24"/>
          <w:szCs w:val="24"/>
        </w:rPr>
        <w:t>104,7% (оценка), на 2020 год - 103,0%.</w:t>
      </w:r>
    </w:p>
    <w:p w:rsidR="00FF08EF" w:rsidRPr="00FF08EF" w:rsidRDefault="00FF08EF" w:rsidP="00FF08EF">
      <w:pPr>
        <w:ind w:left="360"/>
        <w:jc w:val="center"/>
        <w:rPr>
          <w:rFonts w:ascii="PT Astra Serif" w:hAnsi="PT Astra Serif"/>
          <w:b/>
          <w:sz w:val="24"/>
          <w:szCs w:val="24"/>
        </w:rPr>
      </w:pPr>
    </w:p>
    <w:p w:rsidR="00FF08EF" w:rsidRPr="00FF08EF" w:rsidRDefault="00FF08EF" w:rsidP="00FF08EF">
      <w:pPr>
        <w:ind w:left="360"/>
        <w:jc w:val="center"/>
        <w:rPr>
          <w:rFonts w:ascii="PT Astra Serif" w:hAnsi="PT Astra Serif"/>
          <w:b/>
          <w:sz w:val="24"/>
          <w:szCs w:val="24"/>
        </w:rPr>
      </w:pPr>
      <w:r w:rsidRPr="00FF08EF">
        <w:rPr>
          <w:rFonts w:ascii="PT Astra Serif" w:hAnsi="PT Astra Serif"/>
          <w:b/>
          <w:sz w:val="24"/>
          <w:szCs w:val="24"/>
        </w:rPr>
        <w:t xml:space="preserve"> Определение операционных  расходов на 2021 год</w:t>
      </w:r>
    </w:p>
    <w:p w:rsidR="00FF08EF" w:rsidRPr="00FF08EF" w:rsidRDefault="00FF08EF" w:rsidP="00FF08EF">
      <w:pPr>
        <w:ind w:firstLine="360"/>
        <w:jc w:val="both"/>
        <w:rPr>
          <w:rFonts w:ascii="PT Astra Serif" w:hAnsi="PT Astra Serif"/>
          <w:sz w:val="24"/>
          <w:szCs w:val="24"/>
        </w:rPr>
      </w:pPr>
      <w:r w:rsidRPr="00FF08EF">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75,98 тыс. руб.</w:t>
      </w:r>
    </w:p>
    <w:p w:rsidR="00FF08EF" w:rsidRPr="00FF08EF" w:rsidRDefault="00FF08EF" w:rsidP="00FF08EF">
      <w:pPr>
        <w:jc w:val="center"/>
        <w:rPr>
          <w:rFonts w:ascii="PT Astra Serif" w:hAnsi="PT Astra Serif"/>
          <w:b/>
          <w:sz w:val="24"/>
          <w:szCs w:val="24"/>
        </w:rPr>
      </w:pPr>
    </w:p>
    <w:p w:rsidR="00FF08EF" w:rsidRPr="00FF08EF" w:rsidRDefault="00FF08EF" w:rsidP="00FF08EF">
      <w:pPr>
        <w:jc w:val="center"/>
        <w:rPr>
          <w:rFonts w:ascii="PT Astra Serif" w:hAnsi="PT Astra Serif"/>
          <w:b/>
          <w:sz w:val="24"/>
          <w:szCs w:val="24"/>
        </w:rPr>
      </w:pPr>
      <w:r w:rsidRPr="00FF08EF">
        <w:rPr>
          <w:rFonts w:ascii="PT Astra Serif" w:hAnsi="PT Astra Serif"/>
          <w:b/>
          <w:sz w:val="24"/>
          <w:szCs w:val="24"/>
        </w:rPr>
        <w:t>Расчёт операционных (подконтрольных) расходов на каждый год долгосрочного периода регулирования</w:t>
      </w:r>
    </w:p>
    <w:p w:rsidR="00FF08EF" w:rsidRPr="00FF08EF" w:rsidRDefault="00FF08EF" w:rsidP="00FF08EF">
      <w:pPr>
        <w:jc w:val="center"/>
        <w:rPr>
          <w:rFonts w:ascii="PT Astra Serif" w:hAnsi="PT Astra Serif"/>
          <w:b/>
          <w:sz w:val="24"/>
          <w:szCs w:val="24"/>
        </w:rPr>
      </w:pPr>
    </w:p>
    <w:tbl>
      <w:tblPr>
        <w:tblW w:w="10125" w:type="dxa"/>
        <w:tblInd w:w="93" w:type="dxa"/>
        <w:tblLayout w:type="fixed"/>
        <w:tblLook w:val="04A0" w:firstRow="1" w:lastRow="0" w:firstColumn="1" w:lastColumn="0" w:noHBand="0" w:noVBand="1"/>
      </w:tblPr>
      <w:tblGrid>
        <w:gridCol w:w="599"/>
        <w:gridCol w:w="3101"/>
        <w:gridCol w:w="850"/>
        <w:gridCol w:w="993"/>
        <w:gridCol w:w="992"/>
        <w:gridCol w:w="992"/>
        <w:gridCol w:w="1134"/>
        <w:gridCol w:w="992"/>
        <w:gridCol w:w="236"/>
        <w:gridCol w:w="236"/>
      </w:tblGrid>
      <w:tr w:rsidR="00FF08EF" w:rsidRPr="00FF08EF" w:rsidTr="00FF08EF">
        <w:trPr>
          <w:gridAfter w:val="2"/>
          <w:wAfter w:w="472" w:type="dxa"/>
          <w:trHeight w:val="315"/>
        </w:trPr>
        <w:tc>
          <w:tcPr>
            <w:tcW w:w="600" w:type="dxa"/>
            <w:tcBorders>
              <w:top w:val="single" w:sz="4" w:space="0" w:color="auto"/>
              <w:left w:val="single" w:sz="4" w:space="0" w:color="auto"/>
              <w:bottom w:val="nil"/>
              <w:right w:val="single" w:sz="4" w:space="0" w:color="000000"/>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w:t>
            </w:r>
          </w:p>
        </w:tc>
        <w:tc>
          <w:tcPr>
            <w:tcW w:w="3101" w:type="dxa"/>
            <w:vMerge w:val="restart"/>
            <w:tcBorders>
              <w:top w:val="single" w:sz="4" w:space="0" w:color="auto"/>
              <w:left w:val="single" w:sz="4" w:space="0" w:color="auto"/>
              <w:bottom w:val="single" w:sz="4" w:space="0" w:color="000000"/>
              <w:right w:val="single" w:sz="4" w:space="0" w:color="000000"/>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Параметры расчета расходов</w:t>
            </w:r>
          </w:p>
        </w:tc>
        <w:tc>
          <w:tcPr>
            <w:tcW w:w="850" w:type="dxa"/>
            <w:vMerge w:val="restart"/>
            <w:tcBorders>
              <w:top w:val="single" w:sz="4" w:space="0" w:color="auto"/>
              <w:left w:val="single" w:sz="4" w:space="0" w:color="auto"/>
              <w:bottom w:val="single" w:sz="4" w:space="0" w:color="000000"/>
              <w:right w:val="single" w:sz="4" w:space="0" w:color="000000"/>
            </w:tcBorders>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Ед. измерения</w:t>
            </w:r>
          </w:p>
        </w:tc>
        <w:tc>
          <w:tcPr>
            <w:tcW w:w="5103" w:type="dxa"/>
            <w:gridSpan w:val="5"/>
            <w:tcBorders>
              <w:top w:val="single" w:sz="4" w:space="0" w:color="auto"/>
              <w:left w:val="single" w:sz="4" w:space="0" w:color="auto"/>
              <w:bottom w:val="single" w:sz="4" w:space="0" w:color="auto"/>
              <w:right w:val="single" w:sz="4" w:space="0" w:color="auto"/>
            </w:tcBorders>
            <w:hideMark/>
          </w:tcPr>
          <w:p w:rsidR="00FF08EF" w:rsidRPr="00FF08EF" w:rsidRDefault="00FF08EF" w:rsidP="00FF08EF">
            <w:pPr>
              <w:jc w:val="center"/>
              <w:rPr>
                <w:rFonts w:ascii="PT Astra Serif" w:hAnsi="PT Astra Serif"/>
              </w:rPr>
            </w:pPr>
            <w:r w:rsidRPr="00FF08EF">
              <w:rPr>
                <w:rFonts w:ascii="PT Astra Serif" w:hAnsi="PT Astra Serif"/>
                <w:szCs w:val="24"/>
              </w:rPr>
              <w:t>Долгосрочный период регулирования</w:t>
            </w:r>
          </w:p>
        </w:tc>
      </w:tr>
      <w:tr w:rsidR="00FF08EF" w:rsidRPr="00FF08EF" w:rsidTr="00FF08EF">
        <w:trPr>
          <w:gridAfter w:val="2"/>
          <w:wAfter w:w="472" w:type="dxa"/>
          <w:trHeight w:val="315"/>
        </w:trPr>
        <w:tc>
          <w:tcPr>
            <w:tcW w:w="600" w:type="dxa"/>
            <w:tcBorders>
              <w:top w:val="nil"/>
              <w:left w:val="single" w:sz="4" w:space="0" w:color="auto"/>
              <w:bottom w:val="nil"/>
              <w:right w:val="single" w:sz="4" w:space="0" w:color="000000"/>
            </w:tcBorders>
            <w:noWrap/>
            <w:vAlign w:val="center"/>
            <w:hideMark/>
          </w:tcPr>
          <w:p w:rsidR="00FF08EF" w:rsidRPr="00FF08EF" w:rsidRDefault="00FF08EF" w:rsidP="00FF08EF">
            <w:pPr>
              <w:jc w:val="center"/>
              <w:rPr>
                <w:rFonts w:ascii="PT Astra Serif" w:hAnsi="PT Astra Serif"/>
                <w:szCs w:val="24"/>
              </w:rPr>
            </w:pPr>
            <w:proofErr w:type="gramStart"/>
            <w:r w:rsidRPr="00FF08EF">
              <w:rPr>
                <w:rFonts w:ascii="PT Astra Serif" w:hAnsi="PT Astra Serif"/>
                <w:szCs w:val="24"/>
              </w:rPr>
              <w:t>п</w:t>
            </w:r>
            <w:proofErr w:type="gramEnd"/>
            <w:r w:rsidRPr="00FF08EF">
              <w:rPr>
                <w:rFonts w:ascii="PT Astra Serif" w:hAnsi="PT Astra Serif"/>
                <w:szCs w:val="24"/>
              </w:rPr>
              <w:t>/п </w:t>
            </w:r>
          </w:p>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FF08EF" w:rsidRPr="00FF08EF" w:rsidRDefault="00FF08EF" w:rsidP="00FF08EF">
            <w:pPr>
              <w:rPr>
                <w:rFonts w:ascii="PT Astra Serif" w:hAnsi="PT Astra Serif"/>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FF08EF" w:rsidRPr="00FF08EF" w:rsidRDefault="00FF08EF" w:rsidP="00FF08EF">
            <w:pPr>
              <w:rPr>
                <w:rFonts w:ascii="PT Astra Serif" w:hAnsi="PT Astra Serif"/>
                <w:szCs w:val="24"/>
              </w:rPr>
            </w:pP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2019</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2020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2021</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2022</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2023</w:t>
            </w:r>
          </w:p>
        </w:tc>
      </w:tr>
      <w:tr w:rsidR="00FF08EF" w:rsidRPr="00FF08EF" w:rsidTr="00FF08EF">
        <w:trPr>
          <w:trHeight w:val="70"/>
        </w:trPr>
        <w:tc>
          <w:tcPr>
            <w:tcW w:w="600" w:type="dxa"/>
            <w:tcBorders>
              <w:top w:val="nil"/>
              <w:left w:val="single" w:sz="4" w:space="0" w:color="auto"/>
              <w:bottom w:val="single" w:sz="4" w:space="0" w:color="auto"/>
              <w:right w:val="single" w:sz="4" w:space="0" w:color="000000"/>
            </w:tcBorders>
            <w:noWrap/>
            <w:vAlign w:val="center"/>
            <w:hideMark/>
          </w:tcPr>
          <w:p w:rsidR="00FF08EF" w:rsidRPr="00FF08EF" w:rsidRDefault="00FF08EF" w:rsidP="00FF08EF"/>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FF08EF" w:rsidRPr="00FF08EF" w:rsidRDefault="00FF08EF" w:rsidP="00FF08EF">
            <w:pPr>
              <w:rPr>
                <w:rFonts w:ascii="PT Astra Serif" w:hAnsi="PT Astra Serif"/>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FF08EF" w:rsidRPr="00FF08EF" w:rsidRDefault="00FF08EF" w:rsidP="00FF08EF">
            <w:pPr>
              <w:rPr>
                <w:rFonts w:ascii="PT Astra Serif" w:hAnsi="PT Astra Serif"/>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rPr>
                <w:rFonts w:ascii="PT Astra Serif" w:hAnsi="PT Astra Serif"/>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rPr>
                <w:rFonts w:ascii="PT Astra Serif" w:hAnsi="PT Astra Serif"/>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rPr>
                <w:rFonts w:ascii="PT Astra Serif" w:hAnsi="PT Astra Serif"/>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rPr>
                <w:rFonts w:ascii="PT Astra Serif" w:hAnsi="PT Astra Serif"/>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rPr>
                <w:rFonts w:ascii="PT Astra Serif" w:hAnsi="PT Astra Serif"/>
                <w:szCs w:val="24"/>
              </w:rPr>
            </w:pPr>
          </w:p>
        </w:tc>
        <w:tc>
          <w:tcPr>
            <w:tcW w:w="236" w:type="dxa"/>
            <w:tcBorders>
              <w:top w:val="nil"/>
              <w:left w:val="single" w:sz="4" w:space="0" w:color="auto"/>
              <w:bottom w:val="nil"/>
              <w:right w:val="nil"/>
            </w:tcBorders>
            <w:vAlign w:val="center"/>
            <w:hideMark/>
          </w:tcPr>
          <w:p w:rsidR="00FF08EF" w:rsidRPr="00FF08EF" w:rsidRDefault="00FF08EF" w:rsidP="00FF08EF"/>
        </w:tc>
        <w:tc>
          <w:tcPr>
            <w:tcW w:w="236" w:type="dxa"/>
            <w:vAlign w:val="center"/>
            <w:hideMark/>
          </w:tcPr>
          <w:p w:rsidR="00FF08EF" w:rsidRPr="00FF08EF" w:rsidRDefault="00FF08EF" w:rsidP="00FF08EF"/>
        </w:tc>
      </w:tr>
      <w:tr w:rsidR="00FF08EF" w:rsidRPr="00FF08EF" w:rsidTr="00FF08EF">
        <w:trPr>
          <w:gridAfter w:val="2"/>
          <w:wAfter w:w="472"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1.</w:t>
            </w:r>
          </w:p>
        </w:tc>
        <w:tc>
          <w:tcPr>
            <w:tcW w:w="3101" w:type="dxa"/>
            <w:tcBorders>
              <w:top w:val="single" w:sz="4" w:space="0" w:color="auto"/>
              <w:left w:val="nil"/>
              <w:bottom w:val="single" w:sz="4" w:space="0" w:color="auto"/>
              <w:right w:val="single" w:sz="4" w:space="0" w:color="000000"/>
            </w:tcBorders>
            <w:noWrap/>
            <w:vAlign w:val="center"/>
            <w:hideMark/>
          </w:tcPr>
          <w:p w:rsidR="00FF08EF" w:rsidRPr="00FF08EF" w:rsidRDefault="00FF08EF" w:rsidP="00FF08EF">
            <w:pPr>
              <w:rPr>
                <w:rFonts w:ascii="PT Astra Serif" w:hAnsi="PT Astra Serif"/>
                <w:szCs w:val="24"/>
              </w:rPr>
            </w:pPr>
            <w:r w:rsidRPr="00FF08EF">
              <w:rPr>
                <w:rFonts w:ascii="PT Astra Serif" w:hAnsi="PT Astra Serif"/>
                <w:szCs w:val="24"/>
              </w:rPr>
              <w:t>Индекс потребительских цен на расчётный период регулирования (ИПЦ)</w:t>
            </w:r>
          </w:p>
        </w:tc>
        <w:tc>
          <w:tcPr>
            <w:tcW w:w="850" w:type="dxa"/>
            <w:tcBorders>
              <w:top w:val="single" w:sz="4" w:space="0" w:color="auto"/>
              <w:left w:val="nil"/>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w:t>
            </w:r>
          </w:p>
        </w:tc>
        <w:tc>
          <w:tcPr>
            <w:tcW w:w="993" w:type="dxa"/>
            <w:tcBorders>
              <w:top w:val="single" w:sz="4" w:space="0" w:color="auto"/>
              <w:left w:val="nil"/>
              <w:bottom w:val="single" w:sz="4" w:space="0" w:color="auto"/>
              <w:right w:val="single" w:sz="4" w:space="0" w:color="auto"/>
            </w:tcBorders>
            <w:noWrap/>
            <w:vAlign w:val="center"/>
            <w:hideMark/>
          </w:tcPr>
          <w:p w:rsidR="00FF08EF" w:rsidRPr="00FF08EF" w:rsidRDefault="00FF08EF" w:rsidP="00FF08EF"/>
        </w:tc>
        <w:tc>
          <w:tcPr>
            <w:tcW w:w="992"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103,0</w:t>
            </w:r>
          </w:p>
        </w:tc>
        <w:tc>
          <w:tcPr>
            <w:tcW w:w="992"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103,7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104,0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104,0</w:t>
            </w:r>
          </w:p>
        </w:tc>
      </w:tr>
      <w:tr w:rsidR="00FF08EF" w:rsidRPr="00FF08EF" w:rsidTr="00FF08EF">
        <w:trPr>
          <w:gridAfter w:val="2"/>
          <w:wAfter w:w="472"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2.</w:t>
            </w:r>
          </w:p>
        </w:tc>
        <w:tc>
          <w:tcPr>
            <w:tcW w:w="3101" w:type="dxa"/>
            <w:tcBorders>
              <w:top w:val="single" w:sz="4" w:space="0" w:color="auto"/>
              <w:left w:val="nil"/>
              <w:bottom w:val="single" w:sz="4" w:space="0" w:color="auto"/>
              <w:right w:val="single" w:sz="4" w:space="0" w:color="000000"/>
            </w:tcBorders>
            <w:noWrap/>
            <w:vAlign w:val="center"/>
            <w:hideMark/>
          </w:tcPr>
          <w:p w:rsidR="00FF08EF" w:rsidRPr="00FF08EF" w:rsidRDefault="00FF08EF" w:rsidP="00FF08EF">
            <w:pPr>
              <w:rPr>
                <w:rFonts w:ascii="PT Astra Serif" w:hAnsi="PT Astra Serif"/>
                <w:szCs w:val="24"/>
              </w:rPr>
            </w:pPr>
            <w:r w:rsidRPr="00FF08EF">
              <w:rPr>
                <w:rFonts w:ascii="PT Astra Serif" w:hAnsi="PT Astra Serif"/>
                <w:szCs w:val="24"/>
              </w:rPr>
              <w:t>Индекс эффективности операционных расходов (ИР)</w:t>
            </w:r>
          </w:p>
        </w:tc>
        <w:tc>
          <w:tcPr>
            <w:tcW w:w="850" w:type="dxa"/>
            <w:tcBorders>
              <w:top w:val="single" w:sz="4" w:space="0" w:color="auto"/>
              <w:left w:val="nil"/>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w:t>
            </w:r>
          </w:p>
        </w:tc>
        <w:tc>
          <w:tcPr>
            <w:tcW w:w="993" w:type="dxa"/>
            <w:tcBorders>
              <w:top w:val="single" w:sz="4" w:space="0" w:color="auto"/>
              <w:left w:val="nil"/>
              <w:bottom w:val="single" w:sz="4" w:space="0" w:color="auto"/>
              <w:right w:val="single" w:sz="4" w:space="0" w:color="auto"/>
            </w:tcBorders>
            <w:noWrap/>
            <w:vAlign w:val="center"/>
          </w:tcPr>
          <w:p w:rsidR="00FF08EF" w:rsidRPr="00FF08EF" w:rsidRDefault="00FF08EF" w:rsidP="00FF08EF">
            <w:pPr>
              <w:jc w:val="center"/>
              <w:rPr>
                <w:rFonts w:ascii="PT Astra Serif" w:hAnsi="PT Astra Serif"/>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1,0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1,0</w:t>
            </w:r>
          </w:p>
        </w:tc>
      </w:tr>
      <w:tr w:rsidR="00FF08EF" w:rsidRPr="00FF08EF" w:rsidTr="00FF08EF">
        <w:trPr>
          <w:gridAfter w:val="2"/>
          <w:wAfter w:w="472" w:type="dxa"/>
          <w:trHeight w:val="342"/>
        </w:trPr>
        <w:tc>
          <w:tcPr>
            <w:tcW w:w="600"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lastRenderedPageBreak/>
              <w:t>5.</w:t>
            </w:r>
          </w:p>
        </w:tc>
        <w:tc>
          <w:tcPr>
            <w:tcW w:w="3101" w:type="dxa"/>
            <w:tcBorders>
              <w:top w:val="single" w:sz="4" w:space="0" w:color="auto"/>
              <w:left w:val="nil"/>
              <w:bottom w:val="single" w:sz="4" w:space="0" w:color="auto"/>
              <w:right w:val="single" w:sz="4" w:space="0" w:color="000000"/>
            </w:tcBorders>
            <w:noWrap/>
            <w:vAlign w:val="center"/>
            <w:hideMark/>
          </w:tcPr>
          <w:p w:rsidR="00FF08EF" w:rsidRPr="00FF08EF" w:rsidRDefault="00FF08EF" w:rsidP="00FF08EF">
            <w:pPr>
              <w:rPr>
                <w:rFonts w:ascii="PT Astra Serif" w:hAnsi="PT Astra Serif"/>
                <w:szCs w:val="24"/>
              </w:rPr>
            </w:pPr>
            <w:r w:rsidRPr="00FF08EF">
              <w:rPr>
                <w:rFonts w:ascii="PT Astra Serif" w:hAnsi="PT Astra Serif"/>
                <w:szCs w:val="24"/>
              </w:rPr>
              <w:t>Операционные (подконтрольные) расходы</w:t>
            </w:r>
          </w:p>
        </w:tc>
        <w:tc>
          <w:tcPr>
            <w:tcW w:w="850" w:type="dxa"/>
            <w:tcBorders>
              <w:top w:val="single" w:sz="4" w:space="0" w:color="auto"/>
              <w:left w:val="nil"/>
              <w:bottom w:val="single" w:sz="4" w:space="0" w:color="auto"/>
              <w:right w:val="single" w:sz="4" w:space="0" w:color="auto"/>
            </w:tcBorders>
            <w:noWrap/>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тыс. руб.</w:t>
            </w:r>
          </w:p>
        </w:tc>
        <w:tc>
          <w:tcPr>
            <w:tcW w:w="993" w:type="dxa"/>
            <w:tcBorders>
              <w:top w:val="single" w:sz="4" w:space="0" w:color="auto"/>
              <w:left w:val="nil"/>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75,98</w:t>
            </w:r>
          </w:p>
        </w:tc>
        <w:tc>
          <w:tcPr>
            <w:tcW w:w="992"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77,48</w:t>
            </w:r>
          </w:p>
        </w:tc>
        <w:tc>
          <w:tcPr>
            <w:tcW w:w="992"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Cs w:val="24"/>
              </w:rPr>
            </w:pPr>
            <w:r w:rsidRPr="00FF08EF">
              <w:rPr>
                <w:rFonts w:ascii="PT Astra Serif" w:hAnsi="PT Astra Serif"/>
                <w:szCs w:val="24"/>
              </w:rPr>
              <w:t>79,62</w:t>
            </w:r>
          </w:p>
        </w:tc>
        <w:tc>
          <w:tcPr>
            <w:tcW w:w="1134" w:type="dxa"/>
            <w:tcBorders>
              <w:top w:val="single" w:sz="4" w:space="0" w:color="auto"/>
              <w:left w:val="single" w:sz="4" w:space="0" w:color="auto"/>
              <w:bottom w:val="single" w:sz="4" w:space="0" w:color="auto"/>
              <w:right w:val="single" w:sz="4" w:space="0" w:color="auto"/>
            </w:tcBorders>
            <w:vAlign w:val="center"/>
          </w:tcPr>
          <w:p w:rsidR="00FF08EF" w:rsidRPr="00FF08EF" w:rsidRDefault="00FF08EF" w:rsidP="00FF08EF">
            <w:pPr>
              <w:jc w:val="center"/>
              <w:rPr>
                <w:rFonts w:ascii="PT Astra Serif" w:hAnsi="PT Astra Serif"/>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F08EF" w:rsidRPr="00FF08EF" w:rsidRDefault="00FF08EF" w:rsidP="00FF08EF">
            <w:pPr>
              <w:jc w:val="center"/>
              <w:rPr>
                <w:rFonts w:ascii="PT Astra Serif" w:hAnsi="PT Astra Serif"/>
                <w:szCs w:val="24"/>
              </w:rPr>
            </w:pPr>
          </w:p>
        </w:tc>
      </w:tr>
    </w:tbl>
    <w:p w:rsidR="00FF08EF" w:rsidRPr="00FF08EF" w:rsidRDefault="00FF08EF" w:rsidP="00FF08EF">
      <w:pPr>
        <w:jc w:val="both"/>
        <w:rPr>
          <w:rFonts w:ascii="PT Astra Serif" w:hAnsi="PT Astra Serif"/>
          <w:sz w:val="8"/>
          <w:szCs w:val="8"/>
        </w:rPr>
      </w:pPr>
    </w:p>
    <w:p w:rsidR="00FF75C6" w:rsidRDefault="00FF75C6" w:rsidP="00FF08EF">
      <w:pPr>
        <w:jc w:val="both"/>
        <w:rPr>
          <w:rFonts w:ascii="PT Astra Serif" w:hAnsi="PT Astra Serif"/>
          <w:b/>
          <w:sz w:val="24"/>
          <w:szCs w:val="24"/>
        </w:rPr>
      </w:pPr>
    </w:p>
    <w:p w:rsidR="00FF08EF" w:rsidRPr="00FF08EF" w:rsidRDefault="00FF08EF" w:rsidP="00FF08EF">
      <w:pPr>
        <w:jc w:val="both"/>
        <w:rPr>
          <w:rFonts w:ascii="PT Astra Serif" w:hAnsi="PT Astra Serif"/>
          <w:sz w:val="24"/>
          <w:szCs w:val="24"/>
        </w:rPr>
      </w:pPr>
      <w:r w:rsidRPr="00FF08EF">
        <w:rPr>
          <w:rFonts w:ascii="PT Astra Serif" w:hAnsi="PT Astra Serif"/>
          <w:b/>
          <w:sz w:val="24"/>
          <w:szCs w:val="24"/>
        </w:rPr>
        <w:t xml:space="preserve">     </w:t>
      </w:r>
      <w:r w:rsidRPr="00FF08EF">
        <w:rPr>
          <w:rFonts w:ascii="PT Astra Serif" w:hAnsi="PT Astra Serif"/>
          <w:b/>
          <w:sz w:val="24"/>
          <w:szCs w:val="24"/>
        </w:rPr>
        <w:tab/>
      </w:r>
      <w:r w:rsidRPr="00FF08EF">
        <w:rPr>
          <w:rFonts w:ascii="PT Astra Serif" w:hAnsi="PT Astra Serif"/>
          <w:sz w:val="24"/>
          <w:szCs w:val="24"/>
        </w:rPr>
        <w:t>Таким образом, скорректированные величины операционных расходов, предлагаемые экспертами к учёту при расчёте тарифов на техническую воду, составят:</w:t>
      </w:r>
    </w:p>
    <w:p w:rsidR="00FF08EF" w:rsidRPr="00FF08EF" w:rsidRDefault="00FF08EF" w:rsidP="00FF08EF">
      <w:pPr>
        <w:jc w:val="both"/>
        <w:rPr>
          <w:rFonts w:ascii="PT Astra Serif" w:hAnsi="PT Astra Serif"/>
          <w:sz w:val="24"/>
          <w:szCs w:val="24"/>
        </w:rPr>
      </w:pPr>
      <w:r w:rsidRPr="00FF08EF">
        <w:rPr>
          <w:rFonts w:ascii="PT Astra Serif" w:hAnsi="PT Astra Serif"/>
          <w:sz w:val="24"/>
          <w:szCs w:val="24"/>
        </w:rPr>
        <w:t>- в 2021 г. – 79,62 тыс. руб.</w:t>
      </w:r>
    </w:p>
    <w:p w:rsidR="00FF08EF" w:rsidRPr="00FF08EF" w:rsidRDefault="00FF08EF" w:rsidP="00FF08EF">
      <w:pPr>
        <w:tabs>
          <w:tab w:val="left" w:pos="660"/>
        </w:tabs>
        <w:rPr>
          <w:rFonts w:ascii="PT Astra Serif" w:hAnsi="PT Astra Serif"/>
          <w:b/>
          <w:sz w:val="24"/>
          <w:szCs w:val="24"/>
        </w:rPr>
      </w:pPr>
      <w:r w:rsidRPr="00FF08EF">
        <w:rPr>
          <w:rFonts w:ascii="PT Astra Serif" w:hAnsi="PT Astra Serif"/>
          <w:b/>
          <w:sz w:val="24"/>
          <w:szCs w:val="24"/>
        </w:rPr>
        <w:tab/>
      </w:r>
      <w:r w:rsidRPr="00FF08EF">
        <w:rPr>
          <w:rFonts w:ascii="PT Astra Serif" w:hAnsi="PT Astra Serif"/>
          <w:b/>
          <w:sz w:val="24"/>
          <w:szCs w:val="24"/>
        </w:rPr>
        <w:tab/>
      </w:r>
      <w:r w:rsidRPr="00FF08EF">
        <w:rPr>
          <w:rFonts w:ascii="PT Astra Serif" w:hAnsi="PT Astra Serif"/>
          <w:b/>
          <w:sz w:val="24"/>
          <w:szCs w:val="24"/>
        </w:rPr>
        <w:tab/>
      </w:r>
      <w:r w:rsidRPr="00FF08EF">
        <w:rPr>
          <w:rFonts w:ascii="PT Astra Serif" w:hAnsi="PT Astra Serif"/>
          <w:b/>
          <w:sz w:val="24"/>
          <w:szCs w:val="24"/>
        </w:rPr>
        <w:tab/>
      </w:r>
      <w:r w:rsidRPr="00FF08EF">
        <w:rPr>
          <w:rFonts w:ascii="PT Astra Serif" w:hAnsi="PT Astra Serif"/>
          <w:b/>
          <w:sz w:val="24"/>
          <w:szCs w:val="24"/>
        </w:rPr>
        <w:tab/>
      </w:r>
      <w:r w:rsidRPr="00FF08EF">
        <w:rPr>
          <w:rFonts w:ascii="PT Astra Serif" w:hAnsi="PT Astra Serif"/>
          <w:b/>
          <w:sz w:val="24"/>
          <w:szCs w:val="24"/>
        </w:rPr>
        <w:tab/>
        <w:t xml:space="preserve">Неподконтрольные расходы </w:t>
      </w:r>
    </w:p>
    <w:p w:rsidR="00FF08EF" w:rsidRPr="00FF08EF" w:rsidRDefault="00FF08EF" w:rsidP="00FF08EF">
      <w:pPr>
        <w:autoSpaceDE w:val="0"/>
        <w:autoSpaceDN w:val="0"/>
        <w:adjustRightInd w:val="0"/>
        <w:ind w:firstLine="708"/>
        <w:jc w:val="both"/>
        <w:rPr>
          <w:rFonts w:ascii="PT Astra Serif" w:hAnsi="PT Astra Serif" w:cs="PT Astra Serif"/>
          <w:sz w:val="24"/>
          <w:szCs w:val="24"/>
        </w:rPr>
      </w:pPr>
      <w:proofErr w:type="gramStart"/>
      <w:r w:rsidRPr="00FF08EF">
        <w:rPr>
          <w:rFonts w:ascii="PT Astra Serif" w:hAnsi="PT Astra Serif"/>
          <w:sz w:val="24"/>
          <w:szCs w:val="24"/>
        </w:rPr>
        <w:t xml:space="preserve">В соответствии с приказом ФАС России  от 29 октября 2019 г. № 1438/19 </w:t>
      </w:r>
      <w:r w:rsidRPr="00FF08EF">
        <w:rPr>
          <w:rFonts w:ascii="PT Astra Serif" w:hAnsi="PT Astra Serif"/>
          <w:sz w:val="24"/>
          <w:szCs w:val="24"/>
        </w:rPr>
        <w:br/>
        <w:t xml:space="preserve">«О внесении изменений в Методические указания по расчету регулируемых тарифов в сфере водоснабжения и водоотведения, утвержденные приказом Федеральной службы по тарифам от 27.12.2013 № 1746-э», расходы </w:t>
      </w:r>
      <w:r w:rsidRPr="00FF08EF">
        <w:rPr>
          <w:rFonts w:ascii="PT Astra Serif" w:hAnsi="PT Astra Serif" w:cs="PT Astra Serif"/>
          <w:sz w:val="24"/>
          <w:szCs w:val="24"/>
        </w:rPr>
        <w:t>на энергетические ресурсы (за исключением электрической энергии), холодной воды, водоотведения включены в статью затрат на приобретение энергетических ресурсов.</w:t>
      </w:r>
      <w:proofErr w:type="gramEnd"/>
      <w:r w:rsidRPr="00FF08EF">
        <w:rPr>
          <w:rFonts w:ascii="PT Astra Serif" w:hAnsi="PT Astra Serif" w:cs="PT Astra Serif"/>
          <w:sz w:val="24"/>
          <w:szCs w:val="24"/>
        </w:rPr>
        <w:t xml:space="preserve"> Не предоставлен расчет арендной платы. Таким образом, неподконтрольные расходы не включены в расчет тарифа. </w:t>
      </w:r>
    </w:p>
    <w:p w:rsidR="00FF08EF" w:rsidRPr="00FF08EF" w:rsidRDefault="00FF08EF" w:rsidP="00FF08EF">
      <w:pPr>
        <w:jc w:val="center"/>
        <w:rPr>
          <w:rFonts w:ascii="PT Astra Serif" w:hAnsi="PT Astra Serif"/>
          <w:b/>
          <w:sz w:val="24"/>
          <w:szCs w:val="24"/>
        </w:rPr>
      </w:pPr>
    </w:p>
    <w:p w:rsidR="00FF08EF" w:rsidRPr="00FF08EF" w:rsidRDefault="00FF08EF" w:rsidP="00FF08EF">
      <w:pPr>
        <w:jc w:val="center"/>
        <w:rPr>
          <w:rFonts w:ascii="PT Astra Serif" w:hAnsi="PT Astra Serif"/>
          <w:b/>
          <w:sz w:val="24"/>
          <w:szCs w:val="24"/>
        </w:rPr>
      </w:pPr>
      <w:r w:rsidRPr="00FF08EF">
        <w:rPr>
          <w:rFonts w:ascii="PT Astra Serif" w:hAnsi="PT Astra Serif"/>
          <w:b/>
          <w:sz w:val="24"/>
          <w:szCs w:val="24"/>
        </w:rPr>
        <w:t xml:space="preserve">Расчёт расходов на приобретение энергетических ресурсов </w:t>
      </w:r>
    </w:p>
    <w:p w:rsidR="00FF08EF" w:rsidRPr="00FF08EF" w:rsidRDefault="00FF08EF" w:rsidP="00FF08EF">
      <w:pPr>
        <w:jc w:val="right"/>
        <w:rPr>
          <w:rFonts w:ascii="PT Astra Serif" w:hAnsi="PT Astra Serif"/>
          <w:sz w:val="24"/>
          <w:szCs w:val="24"/>
        </w:rPr>
      </w:pPr>
      <w:proofErr w:type="spellStart"/>
      <w:r w:rsidRPr="00FF08EF">
        <w:rPr>
          <w:rFonts w:ascii="PT Astra Serif" w:hAnsi="PT Astra Serif"/>
          <w:sz w:val="24"/>
          <w:szCs w:val="24"/>
        </w:rPr>
        <w:t>тыс</w:t>
      </w:r>
      <w:proofErr w:type="gramStart"/>
      <w:r w:rsidRPr="00FF08EF">
        <w:rPr>
          <w:rFonts w:ascii="PT Astra Serif" w:hAnsi="PT Astra Serif"/>
          <w:sz w:val="24"/>
          <w:szCs w:val="24"/>
        </w:rPr>
        <w:t>.р</w:t>
      </w:r>
      <w:proofErr w:type="gramEnd"/>
      <w:r w:rsidRPr="00FF08EF">
        <w:rPr>
          <w:rFonts w:ascii="PT Astra Serif" w:hAnsi="PT Astra Serif"/>
          <w:sz w:val="24"/>
          <w:szCs w:val="24"/>
        </w:rPr>
        <w:t>уб</w:t>
      </w:r>
      <w:proofErr w:type="spellEnd"/>
      <w:r w:rsidRPr="00FF08EF">
        <w:rPr>
          <w:rFonts w:ascii="PT Astra Serif" w:hAnsi="PT Astra Serif"/>
          <w:sz w:val="24"/>
          <w:szCs w:val="24"/>
        </w:rPr>
        <w:t>.</w:t>
      </w:r>
    </w:p>
    <w:tbl>
      <w:tblPr>
        <w:tblW w:w="979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3827"/>
        <w:gridCol w:w="1559"/>
        <w:gridCol w:w="1842"/>
        <w:gridCol w:w="1983"/>
      </w:tblGrid>
      <w:tr w:rsidR="00FF08EF" w:rsidRPr="00FF08EF" w:rsidTr="00FF08EF">
        <w:trPr>
          <w:trHeight w:val="335"/>
        </w:trPr>
        <w:tc>
          <w:tcPr>
            <w:tcW w:w="584"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rPr>
            </w:pPr>
            <w:r w:rsidRPr="00FF08EF">
              <w:rPr>
                <w:rFonts w:ascii="PT Astra Serif" w:hAnsi="PT Astra Serif"/>
              </w:rPr>
              <w:t xml:space="preserve">№ </w:t>
            </w:r>
            <w:proofErr w:type="gramStart"/>
            <w:r w:rsidRPr="00FF08EF">
              <w:rPr>
                <w:rFonts w:ascii="PT Astra Serif" w:hAnsi="PT Astra Serif"/>
              </w:rPr>
              <w:t>п</w:t>
            </w:r>
            <w:proofErr w:type="gramEnd"/>
            <w:r w:rsidRPr="00FF08EF">
              <w:rPr>
                <w:rFonts w:ascii="PT Astra Serif" w:hAnsi="PT Astra Serif"/>
              </w:rPr>
              <w:t>/п</w:t>
            </w:r>
          </w:p>
        </w:tc>
        <w:tc>
          <w:tcPr>
            <w:tcW w:w="3828"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rPr>
                <w:rFonts w:ascii="PT Astra Serif" w:hAnsi="PT Astra Serif"/>
              </w:rPr>
            </w:pPr>
            <w:r w:rsidRPr="00FF08EF">
              <w:rPr>
                <w:rFonts w:ascii="PT Astra Serif" w:hAnsi="PT Astra Serif"/>
              </w:rPr>
              <w:t>Наименование расхода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Cs w:val="22"/>
              </w:rPr>
            </w:pPr>
            <w:r w:rsidRPr="00FF08EF">
              <w:rPr>
                <w:rFonts w:ascii="PT Astra Serif" w:hAnsi="PT Astra Serif"/>
                <w:szCs w:val="22"/>
              </w:rPr>
              <w:t xml:space="preserve">Факт </w:t>
            </w:r>
          </w:p>
          <w:p w:rsidR="00FF08EF" w:rsidRPr="00FF08EF" w:rsidRDefault="00FF08EF" w:rsidP="00FF08EF">
            <w:pPr>
              <w:jc w:val="center"/>
              <w:rPr>
                <w:rFonts w:ascii="PT Astra Serif" w:hAnsi="PT Astra Serif"/>
                <w:szCs w:val="22"/>
              </w:rPr>
            </w:pPr>
            <w:r w:rsidRPr="00FF08EF">
              <w:rPr>
                <w:rFonts w:ascii="PT Astra Serif" w:hAnsi="PT Astra Serif"/>
                <w:szCs w:val="22"/>
              </w:rPr>
              <w:t>2019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Cs w:val="22"/>
              </w:rPr>
            </w:pPr>
            <w:r w:rsidRPr="00FF08EF">
              <w:rPr>
                <w:rFonts w:ascii="PT Astra Serif" w:hAnsi="PT Astra Serif"/>
                <w:szCs w:val="22"/>
              </w:rPr>
              <w:t>Предложение предприятия на 2021 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color w:val="FF0000"/>
                <w:szCs w:val="22"/>
              </w:rPr>
            </w:pPr>
            <w:r w:rsidRPr="00FF08EF">
              <w:rPr>
                <w:rFonts w:ascii="PT Astra Serif" w:hAnsi="PT Astra Serif"/>
                <w:color w:val="FF0000"/>
                <w:szCs w:val="22"/>
              </w:rPr>
              <w:t xml:space="preserve">Принято </w:t>
            </w:r>
            <w:proofErr w:type="spellStart"/>
            <w:proofErr w:type="gramStart"/>
            <w:r w:rsidRPr="00FF08EF">
              <w:rPr>
                <w:rFonts w:ascii="PT Astra Serif" w:hAnsi="PT Astra Serif"/>
                <w:color w:val="FF0000"/>
                <w:szCs w:val="22"/>
              </w:rPr>
              <w:t>экспер-тами</w:t>
            </w:r>
            <w:proofErr w:type="spellEnd"/>
            <w:proofErr w:type="gramEnd"/>
            <w:r w:rsidRPr="00FF08EF">
              <w:rPr>
                <w:rFonts w:ascii="PT Astra Serif" w:hAnsi="PT Astra Serif"/>
                <w:color w:val="FF0000"/>
                <w:szCs w:val="22"/>
              </w:rPr>
              <w:t xml:space="preserve"> на 2021 г</w:t>
            </w:r>
          </w:p>
        </w:tc>
      </w:tr>
      <w:tr w:rsidR="00FF08EF" w:rsidRPr="00FF08EF" w:rsidTr="00FF08EF">
        <w:trPr>
          <w:trHeight w:val="335"/>
        </w:trPr>
        <w:tc>
          <w:tcPr>
            <w:tcW w:w="584"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rPr>
            </w:pPr>
            <w:r w:rsidRPr="00FF08EF">
              <w:rPr>
                <w:rFonts w:ascii="PT Astra Serif" w:hAnsi="PT Astra Serif"/>
              </w:rPr>
              <w:t>1.</w:t>
            </w:r>
          </w:p>
        </w:tc>
        <w:tc>
          <w:tcPr>
            <w:tcW w:w="3828"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rPr>
                <w:rFonts w:ascii="PT Astra Serif" w:hAnsi="PT Astra Serif" w:cs="Arial"/>
              </w:rPr>
            </w:pPr>
            <w:r w:rsidRPr="00FF08EF">
              <w:rPr>
                <w:rFonts w:ascii="PT Astra Serif" w:hAnsi="PT Astra Serif"/>
                <w:sz w:val="22"/>
                <w:szCs w:val="22"/>
              </w:rPr>
              <w:t>Расходы на электрическую энергию</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7,41</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8,75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color w:val="FF0000"/>
                <w:sz w:val="24"/>
                <w:szCs w:val="24"/>
              </w:rPr>
            </w:pPr>
            <w:r w:rsidRPr="00FF08EF">
              <w:rPr>
                <w:rFonts w:ascii="PT Astra Serif" w:hAnsi="PT Astra Serif"/>
                <w:color w:val="FF0000"/>
                <w:sz w:val="24"/>
                <w:szCs w:val="24"/>
              </w:rPr>
              <w:t>8,14</w:t>
            </w:r>
          </w:p>
        </w:tc>
      </w:tr>
      <w:tr w:rsidR="00FF08EF" w:rsidRPr="00FF08EF" w:rsidTr="00FF08EF">
        <w:trPr>
          <w:trHeight w:val="335"/>
        </w:trPr>
        <w:tc>
          <w:tcPr>
            <w:tcW w:w="584"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rPr>
            </w:pPr>
            <w:r w:rsidRPr="00FF08EF">
              <w:rPr>
                <w:rFonts w:ascii="PT Astra Serif" w:hAnsi="PT Astra Serif"/>
              </w:rPr>
              <w:t>2.</w:t>
            </w:r>
          </w:p>
        </w:tc>
        <w:tc>
          <w:tcPr>
            <w:tcW w:w="3828"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rPr>
                <w:rFonts w:ascii="PT Astra Serif" w:hAnsi="PT Astra Serif"/>
                <w:sz w:val="22"/>
                <w:szCs w:val="22"/>
              </w:rPr>
            </w:pPr>
            <w:r w:rsidRPr="00FF08EF">
              <w:rPr>
                <w:rFonts w:ascii="PT Astra Serif" w:hAnsi="PT Astra Serif"/>
                <w:sz w:val="22"/>
                <w:szCs w:val="22"/>
              </w:rPr>
              <w:t>Расходы на тепловую энергию</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261,48</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279,82</w:t>
            </w:r>
          </w:p>
        </w:tc>
        <w:tc>
          <w:tcPr>
            <w:tcW w:w="1984"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color w:val="FF0000"/>
                <w:sz w:val="24"/>
                <w:szCs w:val="24"/>
              </w:rPr>
            </w:pPr>
            <w:r w:rsidRPr="00FF08EF">
              <w:rPr>
                <w:rFonts w:ascii="PT Astra Serif" w:hAnsi="PT Astra Serif"/>
                <w:color w:val="FF0000"/>
                <w:sz w:val="24"/>
                <w:szCs w:val="24"/>
              </w:rPr>
              <w:t>122,35</w:t>
            </w:r>
          </w:p>
        </w:tc>
      </w:tr>
      <w:tr w:rsidR="00FF08EF" w:rsidRPr="00FF08EF" w:rsidTr="00FF08EF">
        <w:trPr>
          <w:trHeight w:val="335"/>
        </w:trPr>
        <w:tc>
          <w:tcPr>
            <w:tcW w:w="584"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rPr>
            </w:pPr>
            <w:r w:rsidRPr="00FF08EF">
              <w:rPr>
                <w:rFonts w:ascii="PT Astra Serif" w:hAnsi="PT Astra Serif"/>
              </w:rPr>
              <w:t>3.</w:t>
            </w:r>
          </w:p>
        </w:tc>
        <w:tc>
          <w:tcPr>
            <w:tcW w:w="3828"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rPr>
                <w:rFonts w:ascii="PT Astra Serif" w:hAnsi="PT Astra Serif"/>
                <w:sz w:val="22"/>
                <w:szCs w:val="22"/>
              </w:rPr>
            </w:pPr>
            <w:r w:rsidRPr="00FF08EF">
              <w:rPr>
                <w:rFonts w:ascii="PT Astra Serif" w:hAnsi="PT Astra Serif"/>
                <w:sz w:val="22"/>
                <w:szCs w:val="22"/>
              </w:rPr>
              <w:t>Расходы на покупку воды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167,29</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188,64</w:t>
            </w:r>
          </w:p>
        </w:tc>
        <w:tc>
          <w:tcPr>
            <w:tcW w:w="1984"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color w:val="FF0000"/>
                <w:sz w:val="24"/>
                <w:szCs w:val="24"/>
              </w:rPr>
            </w:pPr>
            <w:r w:rsidRPr="00FF08EF">
              <w:rPr>
                <w:rFonts w:ascii="PT Astra Serif" w:hAnsi="PT Astra Serif"/>
                <w:color w:val="FF0000"/>
                <w:sz w:val="24"/>
                <w:szCs w:val="24"/>
              </w:rPr>
              <w:t>172,52</w:t>
            </w:r>
          </w:p>
        </w:tc>
      </w:tr>
      <w:tr w:rsidR="00FF08EF" w:rsidRPr="00FF08EF" w:rsidTr="00FF08EF">
        <w:trPr>
          <w:trHeight w:val="335"/>
        </w:trPr>
        <w:tc>
          <w:tcPr>
            <w:tcW w:w="584"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rPr>
            </w:pPr>
            <w:r w:rsidRPr="00FF08EF">
              <w:rPr>
                <w:rFonts w:ascii="PT Astra Serif" w:hAnsi="PT Astra Serif"/>
              </w:rPr>
              <w:t>4.</w:t>
            </w:r>
          </w:p>
        </w:tc>
        <w:tc>
          <w:tcPr>
            <w:tcW w:w="3828"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rPr>
                <w:rFonts w:ascii="PT Astra Serif" w:hAnsi="PT Astra Serif"/>
                <w:sz w:val="22"/>
                <w:szCs w:val="22"/>
              </w:rPr>
            </w:pPr>
            <w:r w:rsidRPr="00FF08EF">
              <w:rPr>
                <w:rFonts w:ascii="PT Astra Serif" w:hAnsi="PT Astra Serif"/>
                <w:sz w:val="22"/>
                <w:szCs w:val="22"/>
              </w:rPr>
              <w:t>Услуги по водоотведению</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13,73</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15,86</w:t>
            </w:r>
          </w:p>
        </w:tc>
        <w:tc>
          <w:tcPr>
            <w:tcW w:w="1984" w:type="dxa"/>
            <w:tcBorders>
              <w:top w:val="single" w:sz="4" w:space="0" w:color="auto"/>
              <w:left w:val="single" w:sz="4" w:space="0" w:color="auto"/>
              <w:bottom w:val="single" w:sz="4" w:space="0" w:color="auto"/>
              <w:right w:val="single" w:sz="4" w:space="0" w:color="auto"/>
            </w:tcBorders>
            <w:vAlign w:val="center"/>
          </w:tcPr>
          <w:p w:rsidR="00FF08EF" w:rsidRPr="00FF08EF" w:rsidRDefault="00FF08EF" w:rsidP="00FF08EF">
            <w:pPr>
              <w:jc w:val="center"/>
              <w:rPr>
                <w:rFonts w:ascii="PT Astra Serif" w:hAnsi="PT Astra Serif"/>
                <w:color w:val="FF0000"/>
                <w:sz w:val="24"/>
                <w:szCs w:val="24"/>
              </w:rPr>
            </w:pPr>
          </w:p>
        </w:tc>
      </w:tr>
      <w:tr w:rsidR="00FF08EF" w:rsidRPr="00FF08EF" w:rsidTr="00FF08EF">
        <w:trPr>
          <w:trHeight w:val="335"/>
        </w:trPr>
        <w:tc>
          <w:tcPr>
            <w:tcW w:w="584" w:type="dxa"/>
            <w:tcBorders>
              <w:top w:val="single" w:sz="4" w:space="0" w:color="auto"/>
              <w:left w:val="single" w:sz="4" w:space="0" w:color="auto"/>
              <w:bottom w:val="single" w:sz="4" w:space="0" w:color="auto"/>
              <w:right w:val="single" w:sz="4" w:space="0" w:color="auto"/>
            </w:tcBorders>
            <w:vAlign w:val="center"/>
          </w:tcPr>
          <w:p w:rsidR="00FF08EF" w:rsidRPr="00FF08EF" w:rsidRDefault="00FF08EF" w:rsidP="00FF08EF">
            <w:pPr>
              <w:jc w:val="center"/>
              <w:rPr>
                <w:rFonts w:ascii="PT Astra Serif" w:hAnsi="PT Astra Serif"/>
              </w:rPr>
            </w:pPr>
          </w:p>
        </w:tc>
        <w:tc>
          <w:tcPr>
            <w:tcW w:w="3828" w:type="dxa"/>
            <w:tcBorders>
              <w:top w:val="single" w:sz="4" w:space="0" w:color="auto"/>
              <w:left w:val="single" w:sz="4" w:space="0" w:color="auto"/>
              <w:bottom w:val="single" w:sz="4" w:space="0" w:color="auto"/>
              <w:right w:val="single" w:sz="4" w:space="0" w:color="auto"/>
            </w:tcBorders>
            <w:noWrap/>
            <w:vAlign w:val="center"/>
            <w:hideMark/>
          </w:tcPr>
          <w:p w:rsidR="00FF08EF" w:rsidRPr="00FF08EF" w:rsidRDefault="00FF08EF" w:rsidP="00FF08EF">
            <w:pPr>
              <w:rPr>
                <w:rFonts w:ascii="PT Astra Serif" w:hAnsi="PT Astra Serif"/>
                <w:sz w:val="22"/>
                <w:szCs w:val="22"/>
              </w:rPr>
            </w:pPr>
            <w:r w:rsidRPr="00FF08EF">
              <w:rPr>
                <w:rFonts w:ascii="PT Astra Serif" w:hAnsi="PT Astra Serif"/>
                <w:sz w:val="22"/>
                <w:szCs w:val="22"/>
              </w:rPr>
              <w:t>Итого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449,91</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sz w:val="24"/>
                <w:szCs w:val="24"/>
              </w:rPr>
              <w:t>493,07</w:t>
            </w:r>
          </w:p>
        </w:tc>
        <w:tc>
          <w:tcPr>
            <w:tcW w:w="1984"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color w:val="FF0000"/>
                <w:sz w:val="24"/>
                <w:szCs w:val="24"/>
              </w:rPr>
            </w:pPr>
            <w:r w:rsidRPr="00FF08EF">
              <w:rPr>
                <w:rFonts w:ascii="PT Astra Serif" w:hAnsi="PT Astra Serif"/>
                <w:color w:val="FF0000"/>
                <w:sz w:val="24"/>
                <w:szCs w:val="24"/>
              </w:rPr>
              <w:t>303,01</w:t>
            </w:r>
          </w:p>
        </w:tc>
      </w:tr>
    </w:tbl>
    <w:p w:rsidR="00FF08EF" w:rsidRPr="00FF08EF" w:rsidRDefault="00FF08EF" w:rsidP="00FF08EF">
      <w:pPr>
        <w:jc w:val="both"/>
        <w:rPr>
          <w:rFonts w:ascii="PT Astra Serif" w:hAnsi="PT Astra Serif"/>
          <w:b/>
          <w:sz w:val="24"/>
          <w:szCs w:val="24"/>
        </w:rPr>
      </w:pPr>
    </w:p>
    <w:p w:rsidR="00FF08EF" w:rsidRPr="00FF08EF" w:rsidRDefault="00FF08EF" w:rsidP="00FF08EF">
      <w:pPr>
        <w:jc w:val="both"/>
        <w:rPr>
          <w:rFonts w:ascii="PT Astra Serif" w:hAnsi="PT Astra Serif"/>
          <w:sz w:val="24"/>
          <w:szCs w:val="24"/>
        </w:rPr>
      </w:pPr>
      <w:proofErr w:type="gramStart"/>
      <w:r w:rsidRPr="00FF08EF">
        <w:rPr>
          <w:rFonts w:ascii="PT Astra Serif" w:hAnsi="PT Astra Serif"/>
          <w:b/>
          <w:sz w:val="24"/>
          <w:szCs w:val="24"/>
        </w:rPr>
        <w:t>- Расходы на энергетические ресурсы:</w:t>
      </w:r>
      <w:r w:rsidRPr="00FF08EF">
        <w:rPr>
          <w:rFonts w:ascii="PT Astra Serif" w:hAnsi="PT Astra Serif"/>
          <w:sz w:val="24"/>
          <w:szCs w:val="24"/>
        </w:rPr>
        <w:t xml:space="preserve"> предложение предприятия по расходам на электроэнергию в 2021 году – 8,145 тыс. руб. Эксперты при расчёте применили удельный расход электроэнергии 0,25 </w:t>
      </w:r>
      <w:proofErr w:type="spellStart"/>
      <w:r w:rsidRPr="00FF08EF">
        <w:rPr>
          <w:rFonts w:ascii="PT Astra Serif" w:hAnsi="PT Astra Serif"/>
          <w:sz w:val="24"/>
          <w:szCs w:val="24"/>
        </w:rPr>
        <w:t>кВтч</w:t>
      </w:r>
      <w:proofErr w:type="spellEnd"/>
      <w:r w:rsidRPr="00FF08EF">
        <w:rPr>
          <w:rFonts w:ascii="PT Astra Serif" w:hAnsi="PT Astra Serif"/>
          <w:sz w:val="24"/>
          <w:szCs w:val="24"/>
        </w:rPr>
        <w:t>/</w:t>
      </w:r>
      <w:proofErr w:type="spellStart"/>
      <w:r w:rsidRPr="00FF08EF">
        <w:rPr>
          <w:rFonts w:ascii="PT Astra Serif" w:hAnsi="PT Astra Serif"/>
          <w:sz w:val="24"/>
          <w:szCs w:val="24"/>
        </w:rPr>
        <w:t>куб.м</w:t>
      </w:r>
      <w:proofErr w:type="spellEnd"/>
      <w:r w:rsidRPr="00FF08EF">
        <w:rPr>
          <w:rFonts w:ascii="PT Astra Serif" w:hAnsi="PT Astra Serif"/>
          <w:sz w:val="24"/>
          <w:szCs w:val="24"/>
        </w:rPr>
        <w:t>. Прогнозный тариф покупки на 2021 год принят экспертами на основании данных о цене фактического приобретения электрической энергии в 2019 годе и с учётом предложения предприятия -  в размере 3,49 руб./</w:t>
      </w:r>
      <w:proofErr w:type="spellStart"/>
      <w:r w:rsidRPr="00FF08EF">
        <w:rPr>
          <w:rFonts w:ascii="PT Astra Serif" w:hAnsi="PT Astra Serif"/>
          <w:sz w:val="24"/>
          <w:szCs w:val="24"/>
        </w:rPr>
        <w:t>кВтч</w:t>
      </w:r>
      <w:proofErr w:type="spellEnd"/>
      <w:r w:rsidRPr="00FF08EF">
        <w:rPr>
          <w:rFonts w:ascii="PT Astra Serif" w:hAnsi="PT Astra Serif"/>
          <w:sz w:val="24"/>
          <w:szCs w:val="24"/>
        </w:rPr>
        <w:t xml:space="preserve"> без НДС  В</w:t>
      </w:r>
      <w:proofErr w:type="gramEnd"/>
      <w:r w:rsidRPr="00FF08EF">
        <w:rPr>
          <w:rFonts w:ascii="PT Astra Serif" w:hAnsi="PT Astra Serif"/>
          <w:sz w:val="24"/>
          <w:szCs w:val="24"/>
        </w:rPr>
        <w:t xml:space="preserve"> соответствии с указанным, а также учитывая фактический объем  воды в размере 9,33 тыс</w:t>
      </w:r>
      <w:proofErr w:type="gramStart"/>
      <w:r w:rsidRPr="00FF08EF">
        <w:rPr>
          <w:rFonts w:ascii="PT Astra Serif" w:hAnsi="PT Astra Serif"/>
          <w:sz w:val="24"/>
          <w:szCs w:val="24"/>
        </w:rPr>
        <w:t>.м</w:t>
      </w:r>
      <w:proofErr w:type="gramEnd"/>
      <w:r w:rsidRPr="00FF08EF">
        <w:rPr>
          <w:rFonts w:ascii="PT Astra Serif" w:hAnsi="PT Astra Serif"/>
          <w:sz w:val="24"/>
          <w:szCs w:val="24"/>
        </w:rPr>
        <w:t xml:space="preserve">3 в год, эксперты предлагают признать экономически обоснованной сумму затрат в 2021 году размере 8,14 тыс. руб.. (3,49*9,33*0,25=8,14). </w:t>
      </w:r>
    </w:p>
    <w:p w:rsidR="00FF08EF" w:rsidRPr="00FF08EF" w:rsidRDefault="00FF08EF" w:rsidP="00FF08EF">
      <w:pPr>
        <w:jc w:val="both"/>
        <w:rPr>
          <w:rFonts w:ascii="PT Astra Serif" w:hAnsi="PT Astra Serif"/>
          <w:b/>
          <w:sz w:val="24"/>
          <w:szCs w:val="24"/>
        </w:rPr>
      </w:pPr>
      <w:r w:rsidRPr="00FF08EF">
        <w:rPr>
          <w:rFonts w:ascii="PT Astra Serif" w:hAnsi="PT Astra Serif"/>
          <w:b/>
          <w:sz w:val="24"/>
          <w:szCs w:val="24"/>
        </w:rPr>
        <w:t xml:space="preserve">- Расходы на покупку воды составляют- </w:t>
      </w:r>
      <w:r w:rsidRPr="00FF08EF">
        <w:rPr>
          <w:rFonts w:ascii="PT Astra Serif" w:hAnsi="PT Astra Serif"/>
          <w:sz w:val="24"/>
          <w:szCs w:val="24"/>
        </w:rPr>
        <w:t xml:space="preserve">172,52 </w:t>
      </w:r>
      <w:proofErr w:type="spellStart"/>
      <w:r w:rsidRPr="00FF08EF">
        <w:rPr>
          <w:rFonts w:ascii="PT Astra Serif" w:hAnsi="PT Astra Serif"/>
          <w:sz w:val="24"/>
          <w:szCs w:val="24"/>
        </w:rPr>
        <w:t>тыс</w:t>
      </w:r>
      <w:proofErr w:type="gramStart"/>
      <w:r w:rsidRPr="00FF08EF">
        <w:rPr>
          <w:rFonts w:ascii="PT Astra Serif" w:hAnsi="PT Astra Serif"/>
          <w:sz w:val="24"/>
          <w:szCs w:val="24"/>
        </w:rPr>
        <w:t>.р</w:t>
      </w:r>
      <w:proofErr w:type="gramEnd"/>
      <w:r w:rsidRPr="00FF08EF">
        <w:rPr>
          <w:rFonts w:ascii="PT Astra Serif" w:hAnsi="PT Astra Serif"/>
          <w:sz w:val="24"/>
          <w:szCs w:val="24"/>
        </w:rPr>
        <w:t>уб</w:t>
      </w:r>
      <w:proofErr w:type="spellEnd"/>
      <w:r w:rsidRPr="00FF08EF">
        <w:rPr>
          <w:rFonts w:ascii="PT Astra Serif" w:hAnsi="PT Astra Serif"/>
          <w:sz w:val="24"/>
          <w:szCs w:val="24"/>
        </w:rPr>
        <w:t>.</w:t>
      </w:r>
    </w:p>
    <w:p w:rsidR="00FF08EF" w:rsidRPr="00FF08EF" w:rsidRDefault="00FF08EF" w:rsidP="00FF08EF">
      <w:pPr>
        <w:jc w:val="both"/>
        <w:rPr>
          <w:rFonts w:ascii="PT Astra Serif" w:hAnsi="PT Astra Serif"/>
          <w:b/>
          <w:sz w:val="24"/>
          <w:szCs w:val="24"/>
        </w:rPr>
      </w:pPr>
      <w:r w:rsidRPr="00FF08EF">
        <w:rPr>
          <w:rFonts w:ascii="PT Astra Serif" w:hAnsi="PT Astra Serif"/>
          <w:b/>
          <w:sz w:val="24"/>
          <w:szCs w:val="24"/>
        </w:rPr>
        <w:t xml:space="preserve">- Расходы на тепловую энергию – </w:t>
      </w:r>
      <w:r w:rsidRPr="00FF08EF">
        <w:rPr>
          <w:rFonts w:ascii="PT Astra Serif" w:hAnsi="PT Astra Serif"/>
          <w:sz w:val="24"/>
          <w:szCs w:val="24"/>
        </w:rPr>
        <w:t xml:space="preserve">122,35 </w:t>
      </w:r>
      <w:proofErr w:type="spellStart"/>
      <w:r w:rsidRPr="00FF08EF">
        <w:rPr>
          <w:rFonts w:ascii="PT Astra Serif" w:hAnsi="PT Astra Serif"/>
          <w:sz w:val="24"/>
          <w:szCs w:val="24"/>
        </w:rPr>
        <w:t>тыс</w:t>
      </w:r>
      <w:proofErr w:type="gramStart"/>
      <w:r w:rsidRPr="00FF08EF">
        <w:rPr>
          <w:rFonts w:ascii="PT Astra Serif" w:hAnsi="PT Astra Serif"/>
          <w:sz w:val="24"/>
          <w:szCs w:val="24"/>
        </w:rPr>
        <w:t>.р</w:t>
      </w:r>
      <w:proofErr w:type="gramEnd"/>
      <w:r w:rsidRPr="00FF08EF">
        <w:rPr>
          <w:rFonts w:ascii="PT Astra Serif" w:hAnsi="PT Astra Serif"/>
          <w:sz w:val="24"/>
          <w:szCs w:val="24"/>
        </w:rPr>
        <w:t>уб</w:t>
      </w:r>
      <w:proofErr w:type="spellEnd"/>
      <w:r w:rsidRPr="00FF08EF">
        <w:rPr>
          <w:rFonts w:ascii="PT Astra Serif" w:hAnsi="PT Astra Serif"/>
          <w:sz w:val="24"/>
          <w:szCs w:val="24"/>
        </w:rPr>
        <w:t>.</w:t>
      </w:r>
    </w:p>
    <w:p w:rsidR="00FF08EF" w:rsidRPr="00FF08EF" w:rsidRDefault="00FF08EF" w:rsidP="00FF08EF">
      <w:pPr>
        <w:jc w:val="both"/>
        <w:rPr>
          <w:rFonts w:ascii="PT Astra Serif" w:hAnsi="PT Astra Serif"/>
          <w:sz w:val="24"/>
          <w:szCs w:val="24"/>
        </w:rPr>
      </w:pPr>
      <w:r w:rsidRPr="00FF08EF">
        <w:rPr>
          <w:rFonts w:ascii="PT Astra Serif" w:hAnsi="PT Astra Serif"/>
          <w:b/>
          <w:sz w:val="24"/>
          <w:szCs w:val="24"/>
        </w:rPr>
        <w:t xml:space="preserve"> Итого скорректированные величины расходов на приобретение энергетических ресурсов, холодной воды и теплоносителя</w:t>
      </w:r>
      <w:r w:rsidRPr="00FF08EF">
        <w:rPr>
          <w:rFonts w:ascii="PT Astra Serif" w:hAnsi="PT Astra Serif"/>
          <w:sz w:val="24"/>
          <w:szCs w:val="24"/>
        </w:rPr>
        <w:t>, предлагаемые экспертами к учёту при расчёте тарифов на питьевое водоснабжение, составят:</w:t>
      </w:r>
    </w:p>
    <w:p w:rsidR="00FF08EF" w:rsidRPr="00FF08EF" w:rsidRDefault="00FF08EF" w:rsidP="00FF08EF">
      <w:pPr>
        <w:jc w:val="both"/>
        <w:rPr>
          <w:rFonts w:ascii="PT Astra Serif" w:hAnsi="PT Astra Serif"/>
          <w:sz w:val="24"/>
          <w:szCs w:val="24"/>
        </w:rPr>
      </w:pPr>
      <w:r w:rsidRPr="00FF08EF">
        <w:rPr>
          <w:rFonts w:ascii="PT Astra Serif" w:hAnsi="PT Astra Serif"/>
          <w:sz w:val="24"/>
          <w:szCs w:val="24"/>
        </w:rPr>
        <w:t>- в 2021 г. – 303,01 тыс. руб.</w:t>
      </w:r>
    </w:p>
    <w:p w:rsidR="00FF08EF" w:rsidRPr="00FF08EF" w:rsidRDefault="00FF08EF" w:rsidP="00FF08EF">
      <w:pPr>
        <w:tabs>
          <w:tab w:val="left" w:pos="3947"/>
        </w:tabs>
        <w:jc w:val="both"/>
        <w:rPr>
          <w:rFonts w:ascii="PT Astra Serif" w:hAnsi="PT Astra Serif"/>
          <w:b/>
          <w:sz w:val="24"/>
          <w:szCs w:val="24"/>
        </w:rPr>
      </w:pPr>
      <w:r w:rsidRPr="00FF08EF">
        <w:rPr>
          <w:rFonts w:ascii="PT Astra Serif" w:hAnsi="PT Astra Serif"/>
          <w:sz w:val="24"/>
          <w:szCs w:val="24"/>
        </w:rPr>
        <w:tab/>
      </w:r>
      <w:r w:rsidRPr="00FF08EF">
        <w:rPr>
          <w:rFonts w:ascii="PT Astra Serif" w:hAnsi="PT Astra Serif"/>
          <w:b/>
          <w:sz w:val="24"/>
          <w:szCs w:val="24"/>
        </w:rPr>
        <w:t>Амортизация</w:t>
      </w:r>
    </w:p>
    <w:p w:rsidR="00FF08EF" w:rsidRPr="00FF08EF" w:rsidRDefault="00FF08EF" w:rsidP="00FF08EF">
      <w:pPr>
        <w:jc w:val="both"/>
        <w:rPr>
          <w:rFonts w:ascii="PT Astra Serif" w:hAnsi="PT Astra Serif"/>
          <w:sz w:val="24"/>
          <w:szCs w:val="24"/>
        </w:rPr>
      </w:pPr>
      <w:r w:rsidRPr="00FF08EF">
        <w:rPr>
          <w:rFonts w:ascii="PT Astra Serif" w:hAnsi="PT Astra Serif"/>
          <w:sz w:val="24"/>
          <w:szCs w:val="24"/>
        </w:rPr>
        <w:t xml:space="preserve">      Предложение предприятия по статье расходов «Амортизация» составляет 1,30 тыс. руб. Эксперты предлагают признать экономически обоснованной сумму затрат в 2021 году размере 1,30 тыс. руб. </w:t>
      </w:r>
    </w:p>
    <w:p w:rsidR="00FF08EF" w:rsidRPr="00FF08EF" w:rsidRDefault="00FF08EF" w:rsidP="00FF08EF">
      <w:pPr>
        <w:jc w:val="center"/>
        <w:rPr>
          <w:rFonts w:ascii="PT Astra Serif" w:hAnsi="PT Astra Serif" w:cs="PT Astra Serif"/>
          <w:b/>
          <w:sz w:val="24"/>
          <w:szCs w:val="24"/>
        </w:rPr>
      </w:pPr>
    </w:p>
    <w:p w:rsidR="00FF08EF" w:rsidRPr="00FF08EF" w:rsidRDefault="00FF08EF" w:rsidP="00FF08EF">
      <w:pPr>
        <w:jc w:val="center"/>
        <w:rPr>
          <w:rFonts w:ascii="PT Astra Serif" w:hAnsi="PT Astra Serif" w:cs="PT Astra Serif"/>
          <w:b/>
          <w:sz w:val="24"/>
          <w:szCs w:val="24"/>
        </w:rPr>
      </w:pPr>
      <w:r w:rsidRPr="00FF08EF">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pPr w:leftFromText="180" w:rightFromText="180" w:vertAnchor="text" w:tblpY="1"/>
        <w:tblOverlap w:val="never"/>
        <w:tblW w:w="6735" w:type="dxa"/>
        <w:tblLook w:val="04A0" w:firstRow="1" w:lastRow="0" w:firstColumn="1" w:lastColumn="0" w:noHBand="0" w:noVBand="1"/>
      </w:tblPr>
      <w:tblGrid>
        <w:gridCol w:w="929"/>
        <w:gridCol w:w="310"/>
        <w:gridCol w:w="606"/>
        <w:gridCol w:w="743"/>
        <w:gridCol w:w="564"/>
        <w:gridCol w:w="564"/>
        <w:gridCol w:w="564"/>
        <w:gridCol w:w="564"/>
        <w:gridCol w:w="564"/>
        <w:gridCol w:w="380"/>
        <w:gridCol w:w="495"/>
        <w:gridCol w:w="226"/>
        <w:gridCol w:w="226"/>
      </w:tblGrid>
      <w:tr w:rsidR="00FF08EF" w:rsidRPr="00FF08EF" w:rsidTr="00FF08EF">
        <w:trPr>
          <w:trHeight w:val="300"/>
        </w:trPr>
        <w:tc>
          <w:tcPr>
            <w:tcW w:w="929" w:type="dxa"/>
            <w:noWrap/>
            <w:vAlign w:val="center"/>
          </w:tcPr>
          <w:p w:rsidR="00FF08EF" w:rsidRPr="00FF08EF" w:rsidRDefault="00FF08EF" w:rsidP="00FF08EF">
            <w:pPr>
              <w:rPr>
                <w:rFonts w:ascii="Calibri" w:hAnsi="Calibri"/>
                <w:color w:val="000000"/>
                <w:sz w:val="22"/>
                <w:szCs w:val="22"/>
              </w:rPr>
            </w:pPr>
          </w:p>
        </w:tc>
        <w:tc>
          <w:tcPr>
            <w:tcW w:w="310" w:type="dxa"/>
            <w:noWrap/>
            <w:vAlign w:val="center"/>
          </w:tcPr>
          <w:p w:rsidR="00FF08EF" w:rsidRPr="00FF08EF" w:rsidRDefault="00FF08EF" w:rsidP="00FF08EF">
            <w:pPr>
              <w:rPr>
                <w:rFonts w:ascii="Calibri" w:hAnsi="Calibri"/>
                <w:color w:val="000000"/>
                <w:sz w:val="22"/>
                <w:szCs w:val="22"/>
              </w:rPr>
            </w:pPr>
          </w:p>
        </w:tc>
        <w:tc>
          <w:tcPr>
            <w:tcW w:w="606" w:type="dxa"/>
            <w:noWrap/>
            <w:vAlign w:val="center"/>
          </w:tcPr>
          <w:p w:rsidR="00FF08EF" w:rsidRPr="00FF08EF" w:rsidRDefault="00FF08EF" w:rsidP="00FF08EF">
            <w:pPr>
              <w:rPr>
                <w:rFonts w:ascii="Calibri" w:hAnsi="Calibri"/>
                <w:color w:val="000000"/>
                <w:sz w:val="22"/>
                <w:szCs w:val="22"/>
              </w:rPr>
            </w:pPr>
          </w:p>
        </w:tc>
        <w:tc>
          <w:tcPr>
            <w:tcW w:w="743" w:type="dxa"/>
            <w:noWrap/>
            <w:vAlign w:val="center"/>
          </w:tcPr>
          <w:p w:rsidR="00FF08EF" w:rsidRPr="00FF08EF" w:rsidRDefault="00FF08EF" w:rsidP="00FF08EF">
            <w:pPr>
              <w:rPr>
                <w:rFonts w:ascii="Calibri" w:hAnsi="Calibri"/>
                <w:color w:val="000000"/>
                <w:sz w:val="22"/>
                <w:szCs w:val="22"/>
              </w:rPr>
            </w:pPr>
          </w:p>
        </w:tc>
        <w:tc>
          <w:tcPr>
            <w:tcW w:w="564" w:type="dxa"/>
            <w:noWrap/>
            <w:vAlign w:val="bottom"/>
          </w:tcPr>
          <w:p w:rsidR="00FF08EF" w:rsidRPr="00FF08EF" w:rsidRDefault="00FF08EF" w:rsidP="00FF08EF">
            <w:pPr>
              <w:rPr>
                <w:rFonts w:ascii="Calibri" w:hAnsi="Calibri"/>
                <w:color w:val="000000"/>
                <w:sz w:val="22"/>
                <w:szCs w:val="22"/>
              </w:rPr>
            </w:pPr>
          </w:p>
        </w:tc>
        <w:tc>
          <w:tcPr>
            <w:tcW w:w="564" w:type="dxa"/>
            <w:noWrap/>
            <w:vAlign w:val="bottom"/>
          </w:tcPr>
          <w:p w:rsidR="00FF08EF" w:rsidRPr="00FF08EF" w:rsidRDefault="00FF08EF" w:rsidP="00FF08EF">
            <w:pPr>
              <w:rPr>
                <w:rFonts w:ascii="Calibri" w:hAnsi="Calibri"/>
                <w:color w:val="000000"/>
                <w:sz w:val="22"/>
                <w:szCs w:val="22"/>
              </w:rPr>
            </w:pPr>
          </w:p>
        </w:tc>
        <w:tc>
          <w:tcPr>
            <w:tcW w:w="564" w:type="dxa"/>
            <w:noWrap/>
            <w:vAlign w:val="bottom"/>
          </w:tcPr>
          <w:p w:rsidR="00FF08EF" w:rsidRPr="00FF08EF" w:rsidRDefault="00FF08EF" w:rsidP="00FF08EF">
            <w:pPr>
              <w:rPr>
                <w:rFonts w:ascii="Calibri" w:hAnsi="Calibri"/>
                <w:color w:val="000000"/>
                <w:sz w:val="22"/>
                <w:szCs w:val="22"/>
              </w:rPr>
            </w:pPr>
          </w:p>
        </w:tc>
        <w:tc>
          <w:tcPr>
            <w:tcW w:w="564" w:type="dxa"/>
            <w:noWrap/>
            <w:vAlign w:val="bottom"/>
          </w:tcPr>
          <w:p w:rsidR="00FF08EF" w:rsidRPr="00FF08EF" w:rsidRDefault="00FF08EF" w:rsidP="00FF08EF">
            <w:pPr>
              <w:rPr>
                <w:rFonts w:ascii="Calibri" w:hAnsi="Calibri"/>
                <w:color w:val="000000"/>
                <w:sz w:val="22"/>
                <w:szCs w:val="22"/>
              </w:rPr>
            </w:pPr>
          </w:p>
        </w:tc>
        <w:tc>
          <w:tcPr>
            <w:tcW w:w="564" w:type="dxa"/>
            <w:noWrap/>
            <w:vAlign w:val="bottom"/>
          </w:tcPr>
          <w:p w:rsidR="00FF08EF" w:rsidRPr="00FF08EF" w:rsidRDefault="00FF08EF" w:rsidP="00FF08EF">
            <w:pPr>
              <w:rPr>
                <w:rFonts w:ascii="Calibri" w:hAnsi="Calibri"/>
                <w:color w:val="000000"/>
                <w:sz w:val="22"/>
                <w:szCs w:val="22"/>
              </w:rPr>
            </w:pPr>
          </w:p>
        </w:tc>
        <w:tc>
          <w:tcPr>
            <w:tcW w:w="380" w:type="dxa"/>
            <w:noWrap/>
            <w:vAlign w:val="bottom"/>
          </w:tcPr>
          <w:p w:rsidR="00FF08EF" w:rsidRPr="00FF08EF" w:rsidRDefault="00FF08EF" w:rsidP="00FF08EF">
            <w:pPr>
              <w:rPr>
                <w:rFonts w:ascii="Calibri" w:hAnsi="Calibri"/>
                <w:color w:val="000000"/>
                <w:sz w:val="22"/>
                <w:szCs w:val="22"/>
              </w:rPr>
            </w:pPr>
          </w:p>
        </w:tc>
        <w:tc>
          <w:tcPr>
            <w:tcW w:w="495" w:type="dxa"/>
            <w:noWrap/>
            <w:vAlign w:val="bottom"/>
          </w:tcPr>
          <w:p w:rsidR="00FF08EF" w:rsidRPr="00FF08EF" w:rsidRDefault="00FF08EF" w:rsidP="00FF08EF">
            <w:pPr>
              <w:rPr>
                <w:rFonts w:ascii="Calibri" w:hAnsi="Calibri"/>
                <w:color w:val="000000"/>
                <w:sz w:val="22"/>
                <w:szCs w:val="22"/>
              </w:rPr>
            </w:pPr>
          </w:p>
        </w:tc>
        <w:tc>
          <w:tcPr>
            <w:tcW w:w="226" w:type="dxa"/>
            <w:noWrap/>
            <w:vAlign w:val="bottom"/>
          </w:tcPr>
          <w:p w:rsidR="00FF08EF" w:rsidRPr="00FF08EF" w:rsidRDefault="00FF08EF" w:rsidP="00FF08EF">
            <w:pPr>
              <w:rPr>
                <w:rFonts w:ascii="Calibri" w:hAnsi="Calibri"/>
                <w:color w:val="000000"/>
                <w:sz w:val="22"/>
                <w:szCs w:val="22"/>
              </w:rPr>
            </w:pPr>
          </w:p>
        </w:tc>
        <w:tc>
          <w:tcPr>
            <w:tcW w:w="226" w:type="dxa"/>
            <w:noWrap/>
            <w:vAlign w:val="bottom"/>
          </w:tcPr>
          <w:p w:rsidR="00FF08EF" w:rsidRPr="00FF08EF" w:rsidRDefault="00FF08EF" w:rsidP="00FF08EF">
            <w:pPr>
              <w:rPr>
                <w:rFonts w:ascii="Calibri" w:hAnsi="Calibri"/>
                <w:color w:val="000000"/>
                <w:sz w:val="22"/>
                <w:szCs w:val="22"/>
              </w:rPr>
            </w:pPr>
          </w:p>
        </w:tc>
      </w:tr>
    </w:tbl>
    <w:p w:rsidR="00FF08EF" w:rsidRPr="00FF08EF" w:rsidRDefault="00FF08EF" w:rsidP="00FF08EF">
      <w:pPr>
        <w:tabs>
          <w:tab w:val="left" w:pos="762"/>
        </w:tabs>
        <w:jc w:val="both"/>
        <w:rPr>
          <w:rFonts w:ascii="PT Astra Serif" w:hAnsi="PT Astra Serif" w:cs="PT Astra Serif"/>
          <w:b/>
          <w:sz w:val="28"/>
          <w:szCs w:val="28"/>
        </w:rPr>
      </w:pPr>
      <w:r w:rsidRPr="00FF08EF">
        <w:rPr>
          <w:rFonts w:ascii="PT Astra Serif" w:hAnsi="PT Astra Serif" w:cs="PT Astra Serif"/>
          <w:b/>
          <w:sz w:val="28"/>
          <w:szCs w:val="24"/>
        </w:rPr>
        <w:tab/>
      </w:r>
      <w:r>
        <w:rPr>
          <w:noProof/>
          <w:sz w:val="28"/>
          <w:szCs w:val="24"/>
        </w:rPr>
        <w:lastRenderedPageBreak/>
        <w:drawing>
          <wp:inline distT="0" distB="0" distL="0" distR="0">
            <wp:extent cx="6153150" cy="48387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53150" cy="4838700"/>
                    </a:xfrm>
                    <a:prstGeom prst="rect">
                      <a:avLst/>
                    </a:prstGeom>
                    <a:noFill/>
                    <a:ln>
                      <a:noFill/>
                    </a:ln>
                  </pic:spPr>
                </pic:pic>
              </a:graphicData>
            </a:graphic>
          </wp:inline>
        </w:drawing>
      </w:r>
    </w:p>
    <w:p w:rsidR="00FF75C6" w:rsidRDefault="00FF75C6" w:rsidP="00FF08EF">
      <w:pPr>
        <w:tabs>
          <w:tab w:val="left" w:pos="762"/>
        </w:tabs>
        <w:jc w:val="both"/>
        <w:rPr>
          <w:rFonts w:ascii="PT Astra Serif" w:hAnsi="PT Astra Serif" w:cs="PT Astra Serif"/>
          <w:b/>
          <w:sz w:val="24"/>
          <w:szCs w:val="24"/>
        </w:rPr>
      </w:pPr>
    </w:p>
    <w:p w:rsidR="00FF08EF" w:rsidRPr="00FF08EF" w:rsidRDefault="00FF08EF" w:rsidP="00FF08EF">
      <w:pPr>
        <w:tabs>
          <w:tab w:val="left" w:pos="762"/>
        </w:tabs>
        <w:jc w:val="both"/>
        <w:rPr>
          <w:rFonts w:ascii="PT Astra Serif" w:hAnsi="PT Astra Serif"/>
          <w:sz w:val="24"/>
          <w:szCs w:val="24"/>
        </w:rPr>
      </w:pPr>
      <w:r w:rsidRPr="00FF08EF">
        <w:rPr>
          <w:rFonts w:ascii="PT Astra Serif" w:hAnsi="PT Astra Serif" w:cs="PT Astra Serif"/>
          <w:b/>
          <w:sz w:val="24"/>
          <w:szCs w:val="24"/>
        </w:rPr>
        <w:tab/>
      </w:r>
      <w:r w:rsidRPr="00FF08EF">
        <w:rPr>
          <w:rFonts w:ascii="PT Astra Serif" w:hAnsi="PT Astra Serif" w:cs="PT Astra Serif"/>
          <w:bCs/>
          <w:sz w:val="24"/>
          <w:szCs w:val="24"/>
        </w:rPr>
        <w:t xml:space="preserve">По расчётам экспертов фактическая величина НВВ в 2019 году должна составить 338,83 тыс. руб., товарная выручка от реализации технической воды – составила 329,96  тыс. руб. Размер корректировки составляет (8,87) тыс. руб. </w:t>
      </w:r>
    </w:p>
    <w:p w:rsidR="00FF08EF" w:rsidRPr="00FF08EF" w:rsidRDefault="00FF08EF" w:rsidP="00FF08EF">
      <w:pPr>
        <w:tabs>
          <w:tab w:val="left" w:pos="3913"/>
        </w:tabs>
        <w:ind w:firstLine="708"/>
        <w:rPr>
          <w:rFonts w:ascii="PT Astra Serif" w:hAnsi="PT Astra Serif"/>
          <w:b/>
          <w:sz w:val="24"/>
          <w:szCs w:val="24"/>
        </w:rPr>
      </w:pPr>
      <w:r w:rsidRPr="00FF08EF">
        <w:rPr>
          <w:rFonts w:ascii="PT Astra Serif" w:hAnsi="PT Astra Serif"/>
          <w:sz w:val="24"/>
          <w:szCs w:val="24"/>
        </w:rPr>
        <w:tab/>
      </w:r>
    </w:p>
    <w:p w:rsidR="00FF08EF" w:rsidRPr="00FF08EF" w:rsidRDefault="00FF08EF" w:rsidP="00FF08EF">
      <w:pPr>
        <w:ind w:firstLine="708"/>
        <w:jc w:val="center"/>
        <w:rPr>
          <w:rFonts w:ascii="PT Astra Serif" w:hAnsi="PT Astra Serif"/>
          <w:b/>
          <w:sz w:val="24"/>
          <w:szCs w:val="24"/>
        </w:rPr>
      </w:pPr>
      <w:r w:rsidRPr="00FF08EF">
        <w:rPr>
          <w:rFonts w:ascii="PT Astra Serif" w:hAnsi="PT Astra Serif"/>
          <w:b/>
          <w:sz w:val="24"/>
          <w:szCs w:val="24"/>
        </w:rPr>
        <w:t>Необходимая валовая выручка и тарифы</w:t>
      </w:r>
    </w:p>
    <w:p w:rsidR="00FF08EF" w:rsidRDefault="00FF08EF" w:rsidP="00FF08EF">
      <w:pPr>
        <w:jc w:val="both"/>
        <w:rPr>
          <w:rFonts w:ascii="PT Astra Serif" w:hAnsi="PT Astra Serif"/>
          <w:bCs/>
          <w:sz w:val="24"/>
          <w:szCs w:val="24"/>
        </w:rPr>
      </w:pPr>
      <w:r w:rsidRPr="00FF08EF">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техническую воду на 2021 год  </w:t>
      </w:r>
      <w:r w:rsidRPr="00FF08EF">
        <w:rPr>
          <w:bCs/>
          <w:sz w:val="24"/>
          <w:szCs w:val="24"/>
          <w:lang w:eastAsia="ar-SA"/>
        </w:rPr>
        <w:t xml:space="preserve">скорректированные величины </w:t>
      </w:r>
      <w:r w:rsidRPr="00FF08EF">
        <w:rPr>
          <w:rFonts w:ascii="PT Astra Serif" w:hAnsi="PT Astra Serif"/>
          <w:bCs/>
          <w:sz w:val="24"/>
          <w:szCs w:val="24"/>
        </w:rPr>
        <w:t xml:space="preserve">НВВ:  </w:t>
      </w:r>
    </w:p>
    <w:p w:rsidR="00FB031C" w:rsidRPr="00FF08EF" w:rsidRDefault="00FB031C" w:rsidP="00FF08EF">
      <w:pPr>
        <w:jc w:val="both"/>
        <w:rPr>
          <w:rFonts w:ascii="PT Astra Serif" w:hAnsi="PT Astra Serif"/>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642"/>
        <w:gridCol w:w="2405"/>
        <w:gridCol w:w="2406"/>
      </w:tblGrid>
      <w:tr w:rsidR="00FF08EF" w:rsidRPr="00FF08EF" w:rsidTr="00FF08EF">
        <w:tc>
          <w:tcPr>
            <w:tcW w:w="2414" w:type="dxa"/>
            <w:tcBorders>
              <w:top w:val="single" w:sz="4" w:space="0" w:color="auto"/>
              <w:left w:val="single" w:sz="4" w:space="0" w:color="auto"/>
              <w:bottom w:val="single" w:sz="4" w:space="0" w:color="auto"/>
              <w:right w:val="single" w:sz="4" w:space="0" w:color="auto"/>
            </w:tcBorders>
            <w:vAlign w:val="center"/>
          </w:tcPr>
          <w:p w:rsidR="00FF08EF" w:rsidRPr="00FF08EF" w:rsidRDefault="00FF08EF" w:rsidP="00FF08EF">
            <w:pPr>
              <w:jc w:val="center"/>
              <w:rPr>
                <w:rFonts w:ascii="PT Astra Serif" w:hAnsi="PT Astra Serif"/>
                <w:bCs/>
                <w:sz w:val="24"/>
                <w:szCs w:val="24"/>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bCs/>
                <w:sz w:val="24"/>
                <w:szCs w:val="24"/>
              </w:rPr>
            </w:pPr>
            <w:r w:rsidRPr="00FF08EF">
              <w:rPr>
                <w:rFonts w:ascii="PT Astra Serif" w:hAnsi="PT Astra Serif"/>
                <w:bCs/>
                <w:sz w:val="24"/>
                <w:szCs w:val="24"/>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bCs/>
                <w:sz w:val="24"/>
                <w:szCs w:val="24"/>
              </w:rPr>
            </w:pPr>
            <w:r w:rsidRPr="00FF08EF">
              <w:rPr>
                <w:rFonts w:ascii="PT Astra Serif" w:hAnsi="PT Astra Serif"/>
                <w:bCs/>
                <w:sz w:val="24"/>
                <w:szCs w:val="24"/>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bCs/>
                <w:sz w:val="24"/>
                <w:szCs w:val="24"/>
              </w:rPr>
            </w:pPr>
            <w:r w:rsidRPr="00FF08EF">
              <w:rPr>
                <w:rFonts w:ascii="PT Astra Serif" w:hAnsi="PT Astra Serif"/>
                <w:bCs/>
                <w:sz w:val="24"/>
                <w:szCs w:val="24"/>
              </w:rPr>
              <w:t>НВВ на 2-е полугодие</w:t>
            </w:r>
          </w:p>
        </w:tc>
      </w:tr>
      <w:tr w:rsidR="00FF08EF" w:rsidRPr="00FF08EF" w:rsidTr="00FF08EF">
        <w:tc>
          <w:tcPr>
            <w:tcW w:w="2414" w:type="dxa"/>
            <w:tcBorders>
              <w:top w:val="single" w:sz="4" w:space="0" w:color="auto"/>
              <w:left w:val="single" w:sz="4" w:space="0" w:color="auto"/>
              <w:bottom w:val="single" w:sz="4" w:space="0" w:color="auto"/>
              <w:right w:val="single" w:sz="4" w:space="0" w:color="auto"/>
            </w:tcBorders>
            <w:hideMark/>
          </w:tcPr>
          <w:p w:rsidR="00FF08EF" w:rsidRPr="00FF08EF" w:rsidRDefault="00FF08EF" w:rsidP="00FF08EF">
            <w:pPr>
              <w:jc w:val="both"/>
              <w:rPr>
                <w:rFonts w:ascii="PT Astra Serif" w:hAnsi="PT Astra Serif"/>
                <w:bCs/>
                <w:sz w:val="24"/>
                <w:szCs w:val="24"/>
              </w:rPr>
            </w:pPr>
            <w:r w:rsidRPr="00FF08EF">
              <w:rPr>
                <w:rFonts w:ascii="PT Astra Serif" w:hAnsi="PT Astra Serif"/>
                <w:bCs/>
                <w:sz w:val="24"/>
                <w:szCs w:val="24"/>
              </w:rPr>
              <w:t>2021 год</w:t>
            </w:r>
          </w:p>
        </w:tc>
        <w:tc>
          <w:tcPr>
            <w:tcW w:w="2656" w:type="dxa"/>
            <w:tcBorders>
              <w:top w:val="single" w:sz="4" w:space="0" w:color="auto"/>
              <w:left w:val="single" w:sz="4" w:space="0" w:color="auto"/>
              <w:bottom w:val="single" w:sz="4" w:space="0" w:color="auto"/>
              <w:right w:val="single" w:sz="4" w:space="0" w:color="auto"/>
            </w:tcBorders>
            <w:hideMark/>
          </w:tcPr>
          <w:p w:rsidR="00FF08EF" w:rsidRPr="00FF08EF" w:rsidRDefault="00FF08EF" w:rsidP="00FF08EF">
            <w:pPr>
              <w:jc w:val="center"/>
              <w:rPr>
                <w:rFonts w:ascii="PT Astra Serif" w:hAnsi="PT Astra Serif"/>
                <w:bCs/>
                <w:sz w:val="24"/>
                <w:szCs w:val="24"/>
              </w:rPr>
            </w:pPr>
            <w:r w:rsidRPr="00FF08EF">
              <w:rPr>
                <w:rFonts w:ascii="PT Astra Serif" w:hAnsi="PT Astra Serif"/>
                <w:bCs/>
                <w:sz w:val="24"/>
                <w:szCs w:val="24"/>
              </w:rPr>
              <w:t>392,79</w:t>
            </w:r>
          </w:p>
        </w:tc>
        <w:tc>
          <w:tcPr>
            <w:tcW w:w="2414" w:type="dxa"/>
            <w:tcBorders>
              <w:top w:val="single" w:sz="4" w:space="0" w:color="auto"/>
              <w:left w:val="single" w:sz="4" w:space="0" w:color="auto"/>
              <w:bottom w:val="single" w:sz="4" w:space="0" w:color="auto"/>
              <w:right w:val="single" w:sz="4" w:space="0" w:color="auto"/>
            </w:tcBorders>
            <w:hideMark/>
          </w:tcPr>
          <w:p w:rsidR="00FF08EF" w:rsidRPr="00FF08EF" w:rsidRDefault="00FF08EF" w:rsidP="00FF08EF">
            <w:pPr>
              <w:jc w:val="center"/>
              <w:rPr>
                <w:rFonts w:ascii="PT Astra Serif" w:hAnsi="PT Astra Serif"/>
                <w:bCs/>
                <w:sz w:val="24"/>
                <w:szCs w:val="24"/>
              </w:rPr>
            </w:pPr>
            <w:r w:rsidRPr="00FF08EF">
              <w:rPr>
                <w:rFonts w:ascii="PT Astra Serif" w:hAnsi="PT Astra Serif"/>
                <w:bCs/>
                <w:sz w:val="24"/>
                <w:szCs w:val="24"/>
              </w:rPr>
              <w:t>193,13</w:t>
            </w:r>
          </w:p>
        </w:tc>
        <w:tc>
          <w:tcPr>
            <w:tcW w:w="2415" w:type="dxa"/>
            <w:tcBorders>
              <w:top w:val="single" w:sz="4" w:space="0" w:color="auto"/>
              <w:left w:val="single" w:sz="4" w:space="0" w:color="auto"/>
              <w:bottom w:val="single" w:sz="4" w:space="0" w:color="auto"/>
              <w:right w:val="single" w:sz="4" w:space="0" w:color="auto"/>
            </w:tcBorders>
            <w:hideMark/>
          </w:tcPr>
          <w:p w:rsidR="00FF08EF" w:rsidRPr="00FF08EF" w:rsidRDefault="00FF08EF" w:rsidP="00FF08EF">
            <w:pPr>
              <w:jc w:val="center"/>
              <w:rPr>
                <w:rFonts w:ascii="PT Astra Serif" w:hAnsi="PT Astra Serif"/>
                <w:bCs/>
                <w:sz w:val="24"/>
                <w:szCs w:val="24"/>
              </w:rPr>
            </w:pPr>
            <w:r w:rsidRPr="00FF08EF">
              <w:rPr>
                <w:rFonts w:ascii="PT Astra Serif" w:hAnsi="PT Astra Serif"/>
                <w:bCs/>
                <w:sz w:val="24"/>
                <w:szCs w:val="24"/>
              </w:rPr>
              <w:t>199,66</w:t>
            </w:r>
          </w:p>
        </w:tc>
      </w:tr>
    </w:tbl>
    <w:p w:rsidR="00FF08EF" w:rsidRPr="00FF08EF" w:rsidRDefault="00FF08EF" w:rsidP="00FF08EF">
      <w:pPr>
        <w:ind w:left="150" w:right="-29" w:firstLine="558"/>
        <w:jc w:val="both"/>
        <w:rPr>
          <w:rFonts w:ascii="PT Astra Serif" w:hAnsi="PT Astra Serif"/>
          <w:sz w:val="24"/>
          <w:szCs w:val="24"/>
        </w:rPr>
      </w:pPr>
    </w:p>
    <w:p w:rsidR="00FF08EF" w:rsidRPr="00FF08EF" w:rsidRDefault="00FF08EF" w:rsidP="00FF08EF">
      <w:pPr>
        <w:ind w:left="150" w:right="-29" w:firstLine="558"/>
        <w:jc w:val="both"/>
        <w:rPr>
          <w:rFonts w:ascii="PT Astra Serif" w:hAnsi="PT Astra Serif"/>
          <w:sz w:val="24"/>
          <w:szCs w:val="24"/>
        </w:rPr>
      </w:pPr>
      <w:r w:rsidRPr="00FF08EF">
        <w:rPr>
          <w:rFonts w:ascii="PT Astra Serif" w:hAnsi="PT Astra Serif"/>
          <w:sz w:val="24"/>
          <w:szCs w:val="24"/>
        </w:rPr>
        <w:t xml:space="preserve">С учётом осуществленной корректировки тарифов на техническую воду утверждается следующий размер тарифов: </w:t>
      </w:r>
    </w:p>
    <w:p w:rsidR="00FF08EF" w:rsidRPr="00FF08EF" w:rsidRDefault="00FF08EF" w:rsidP="00FF08EF">
      <w:pPr>
        <w:ind w:left="150" w:right="-29" w:hanging="8"/>
        <w:jc w:val="both"/>
        <w:rPr>
          <w:rFonts w:ascii="PT Astra Serif" w:hAnsi="PT Astra Serif"/>
          <w:sz w:val="24"/>
          <w:szCs w:val="24"/>
        </w:rPr>
      </w:pPr>
      <w:r w:rsidRPr="00FF08EF">
        <w:rPr>
          <w:rFonts w:ascii="PT Astra Serif" w:hAnsi="PT Astra Serif"/>
          <w:sz w:val="24"/>
          <w:szCs w:val="24"/>
        </w:rPr>
        <w:t xml:space="preserve">   - на период с 01.07.2021 по 31.12.2021 в размере 42,80 руб./</w:t>
      </w:r>
      <w:proofErr w:type="spellStart"/>
      <w:r w:rsidRPr="00FF08EF">
        <w:rPr>
          <w:rFonts w:ascii="PT Astra Serif" w:hAnsi="PT Astra Serif"/>
          <w:sz w:val="24"/>
          <w:szCs w:val="24"/>
        </w:rPr>
        <w:t>куб.м</w:t>
      </w:r>
      <w:proofErr w:type="spellEnd"/>
      <w:r w:rsidRPr="00FF08EF">
        <w:rPr>
          <w:rFonts w:ascii="PT Astra Serif" w:hAnsi="PT Astra Serif"/>
          <w:sz w:val="24"/>
          <w:szCs w:val="24"/>
        </w:rPr>
        <w:t>.</w:t>
      </w:r>
    </w:p>
    <w:p w:rsidR="00FF08EF" w:rsidRPr="00FF08EF" w:rsidRDefault="00FF08EF" w:rsidP="00FF08EF">
      <w:pPr>
        <w:ind w:left="142" w:firstLine="284"/>
        <w:jc w:val="both"/>
        <w:rPr>
          <w:rFonts w:ascii="PT Astra Serif" w:hAnsi="PT Astra Serif"/>
          <w:sz w:val="24"/>
          <w:szCs w:val="24"/>
        </w:rPr>
      </w:pPr>
      <w:r w:rsidRPr="00FF08EF">
        <w:rPr>
          <w:rFonts w:ascii="PT Astra Serif" w:hAnsi="PT Astra Serif"/>
          <w:sz w:val="24"/>
          <w:szCs w:val="24"/>
        </w:rPr>
        <w:t>- на период с 01.01.2022 по 30.06.2022 в размере 42,80 руб./</w:t>
      </w:r>
      <w:proofErr w:type="spellStart"/>
      <w:r w:rsidRPr="00FF08EF">
        <w:rPr>
          <w:rFonts w:ascii="PT Astra Serif" w:hAnsi="PT Astra Serif"/>
          <w:sz w:val="24"/>
          <w:szCs w:val="24"/>
        </w:rPr>
        <w:t>куб.м</w:t>
      </w:r>
      <w:proofErr w:type="spellEnd"/>
      <w:r w:rsidRPr="00FF08EF">
        <w:rPr>
          <w:rFonts w:ascii="PT Astra Serif" w:hAnsi="PT Astra Serif"/>
          <w:sz w:val="24"/>
          <w:szCs w:val="24"/>
        </w:rPr>
        <w:t>.</w:t>
      </w:r>
    </w:p>
    <w:p w:rsidR="00FF08EF" w:rsidRPr="00FF08EF" w:rsidRDefault="00FF08EF" w:rsidP="00FF08EF">
      <w:pPr>
        <w:ind w:firstLine="709"/>
        <w:jc w:val="center"/>
        <w:rPr>
          <w:rFonts w:ascii="PT Astra Serif" w:hAnsi="PT Astra Serif" w:cs="Courier New"/>
          <w:b/>
          <w:color w:val="000000"/>
          <w:sz w:val="24"/>
          <w:szCs w:val="24"/>
        </w:rPr>
      </w:pPr>
      <w:r>
        <w:rPr>
          <w:noProof/>
        </w:rPr>
        <w:lastRenderedPageBreak/>
        <w:drawing>
          <wp:inline distT="0" distB="0" distL="0" distR="0">
            <wp:extent cx="5638800" cy="477202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38800" cy="4772025"/>
                    </a:xfrm>
                    <a:prstGeom prst="rect">
                      <a:avLst/>
                    </a:prstGeom>
                    <a:noFill/>
                    <a:ln>
                      <a:noFill/>
                    </a:ln>
                  </pic:spPr>
                </pic:pic>
              </a:graphicData>
            </a:graphic>
          </wp:inline>
        </w:drawing>
      </w:r>
    </w:p>
    <w:p w:rsidR="00FF08EF" w:rsidRPr="00FF08EF" w:rsidRDefault="00FF08EF" w:rsidP="00FF08EF">
      <w:pPr>
        <w:rPr>
          <w:rFonts w:ascii="PT Astra Serif" w:hAnsi="PT Astra Serif"/>
          <w:sz w:val="28"/>
          <w:szCs w:val="28"/>
        </w:rPr>
      </w:pPr>
    </w:p>
    <w:p w:rsidR="00FF08EF" w:rsidRPr="00FF08EF" w:rsidRDefault="00FF08EF" w:rsidP="00FF08EF">
      <w:pPr>
        <w:jc w:val="both"/>
        <w:rPr>
          <w:rFonts w:ascii="PT Astra Serif" w:hAnsi="PT Astra Serif"/>
          <w:b/>
          <w:sz w:val="24"/>
          <w:szCs w:val="24"/>
        </w:rPr>
      </w:pPr>
      <w:r w:rsidRPr="00FF08EF">
        <w:rPr>
          <w:rFonts w:ascii="PT Astra Serif" w:hAnsi="PT Astra Serif"/>
          <w:b/>
          <w:sz w:val="24"/>
          <w:szCs w:val="24"/>
        </w:rPr>
        <w:t>РЕШИЛИ:</w:t>
      </w:r>
    </w:p>
    <w:p w:rsidR="00FF08EF" w:rsidRPr="00FF08EF" w:rsidRDefault="00FF08EF" w:rsidP="00FF08EF">
      <w:pPr>
        <w:jc w:val="both"/>
        <w:rPr>
          <w:rFonts w:ascii="PT Astra Serif" w:hAnsi="PT Astra Serif"/>
          <w:sz w:val="24"/>
          <w:szCs w:val="24"/>
        </w:rPr>
      </w:pPr>
      <w:r w:rsidRPr="00FF08EF">
        <w:rPr>
          <w:rFonts w:ascii="PT Astra Serif" w:hAnsi="PT Astra Serif"/>
          <w:sz w:val="24"/>
          <w:szCs w:val="24"/>
        </w:rPr>
        <w:t>1.</w:t>
      </w:r>
      <w:r w:rsidRPr="00FF08EF">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изменений в приказ Министерства развития конкуренции  и экономики Ульяновской области от 13.12.2018 № 06-363».</w:t>
      </w:r>
    </w:p>
    <w:p w:rsidR="00FF08EF" w:rsidRPr="00FF08EF" w:rsidRDefault="00FF08EF" w:rsidP="00FF08EF">
      <w:pPr>
        <w:jc w:val="both"/>
        <w:rPr>
          <w:rFonts w:ascii="PT Astra Serif" w:hAnsi="PT Astra Serif"/>
          <w:sz w:val="24"/>
          <w:szCs w:val="24"/>
        </w:rPr>
      </w:pPr>
      <w:r w:rsidRPr="00FF08EF">
        <w:rPr>
          <w:rFonts w:ascii="PT Astra Serif" w:hAnsi="PT Astra Serif"/>
          <w:sz w:val="24"/>
          <w:szCs w:val="24"/>
        </w:rPr>
        <w:t>2.</w:t>
      </w:r>
      <w:r w:rsidRPr="00FF08EF">
        <w:rPr>
          <w:rFonts w:ascii="PT Astra Serif" w:hAnsi="PT Astra Serif"/>
          <w:sz w:val="24"/>
          <w:szCs w:val="24"/>
        </w:rPr>
        <w:tab/>
      </w:r>
      <w:proofErr w:type="gramStart"/>
      <w:r w:rsidRPr="00FF08EF">
        <w:rPr>
          <w:rFonts w:ascii="PT Astra Serif" w:hAnsi="PT Astra Serif"/>
          <w:sz w:val="24"/>
          <w:szCs w:val="24"/>
        </w:rPr>
        <w:t>Контроль за</w:t>
      </w:r>
      <w:proofErr w:type="gramEnd"/>
      <w:r w:rsidRPr="00FF08EF">
        <w:rPr>
          <w:rFonts w:ascii="PT Astra Serif" w:hAnsi="PT Astra Serif"/>
          <w:sz w:val="24"/>
          <w:szCs w:val="24"/>
        </w:rPr>
        <w:t xml:space="preserve"> исполнением настоящего приказа возложить на руководителя Агентства по регулированию цен и тарифов Ульяновской области.</w:t>
      </w:r>
    </w:p>
    <w:p w:rsidR="00223BE3" w:rsidRDefault="00223BE3" w:rsidP="00656051">
      <w:pPr>
        <w:jc w:val="both"/>
        <w:rPr>
          <w:rFonts w:ascii="PT Astra Serif" w:hAnsi="PT Astra Serif"/>
          <w:sz w:val="24"/>
          <w:szCs w:val="24"/>
        </w:rPr>
      </w:pPr>
    </w:p>
    <w:p w:rsidR="00AF7666" w:rsidRDefault="00AF7666" w:rsidP="00656051">
      <w:pPr>
        <w:jc w:val="both"/>
        <w:rPr>
          <w:rFonts w:ascii="PT Astra Serif" w:hAnsi="PT Astra Serif"/>
          <w:sz w:val="24"/>
          <w:szCs w:val="24"/>
        </w:rPr>
      </w:pPr>
    </w:p>
    <w:p w:rsidR="00FF08EF" w:rsidRPr="00FF08EF" w:rsidRDefault="00FF08EF" w:rsidP="00FF08EF">
      <w:pPr>
        <w:jc w:val="both"/>
        <w:rPr>
          <w:rFonts w:ascii="PT Astra Serif" w:hAnsi="PT Astra Serif"/>
          <w:b/>
          <w:sz w:val="24"/>
          <w:szCs w:val="24"/>
        </w:rPr>
      </w:pPr>
      <w:r w:rsidRPr="00FF08EF">
        <w:rPr>
          <w:rFonts w:ascii="PT Astra Serif" w:hAnsi="PT Astra Serif"/>
          <w:b/>
          <w:sz w:val="24"/>
          <w:szCs w:val="24"/>
        </w:rPr>
        <w:t>Вопрос № 7</w:t>
      </w:r>
    </w:p>
    <w:p w:rsidR="00FF08EF" w:rsidRPr="00FF08EF" w:rsidRDefault="00FF08EF" w:rsidP="00FF08EF">
      <w:pPr>
        <w:jc w:val="both"/>
        <w:rPr>
          <w:rFonts w:ascii="PT Astra Serif" w:hAnsi="PT Astra Serif"/>
          <w:b/>
          <w:sz w:val="24"/>
          <w:szCs w:val="24"/>
        </w:rPr>
      </w:pPr>
      <w:r w:rsidRPr="00FF08EF">
        <w:rPr>
          <w:rFonts w:ascii="PT Astra Serif" w:hAnsi="PT Astra Serif"/>
          <w:b/>
          <w:sz w:val="24"/>
          <w:szCs w:val="24"/>
        </w:rPr>
        <w:t xml:space="preserve">СЛУШАЛИ: </w:t>
      </w:r>
    </w:p>
    <w:p w:rsidR="00FF08EF" w:rsidRPr="00FF08EF" w:rsidRDefault="00FF08EF" w:rsidP="00FF08EF">
      <w:pPr>
        <w:jc w:val="both"/>
        <w:rPr>
          <w:rFonts w:ascii="PT Astra Serif" w:hAnsi="PT Astra Serif"/>
          <w:sz w:val="24"/>
          <w:szCs w:val="24"/>
        </w:rPr>
      </w:pPr>
      <w:r w:rsidRPr="00FF08EF">
        <w:rPr>
          <w:rFonts w:ascii="PT Astra Serif" w:hAnsi="PT Astra Serif"/>
          <w:sz w:val="24"/>
          <w:szCs w:val="24"/>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w:t>
      </w:r>
      <w:proofErr w:type="spellStart"/>
      <w:r w:rsidRPr="00FF08EF">
        <w:rPr>
          <w:rFonts w:ascii="PT Astra Serif" w:hAnsi="PT Astra Serif"/>
          <w:sz w:val="24"/>
          <w:szCs w:val="24"/>
        </w:rPr>
        <w:t>Башаеву</w:t>
      </w:r>
      <w:proofErr w:type="spellEnd"/>
      <w:r w:rsidRPr="00FF08EF">
        <w:rPr>
          <w:rFonts w:ascii="PT Astra Serif" w:hAnsi="PT Astra Serif"/>
          <w:sz w:val="24"/>
          <w:szCs w:val="24"/>
        </w:rPr>
        <w:t xml:space="preserve"> А.Н. по вопросу об установлении тарифов на транспортировку сточных вод для ПАО «Т Плюс» на 2021 год.</w:t>
      </w:r>
    </w:p>
    <w:p w:rsidR="00FF08EF" w:rsidRPr="00FF08EF" w:rsidRDefault="00FF08EF" w:rsidP="00FF08EF">
      <w:pPr>
        <w:autoSpaceDE w:val="0"/>
        <w:autoSpaceDN w:val="0"/>
        <w:adjustRightInd w:val="0"/>
        <w:ind w:right="-1" w:hanging="567"/>
        <w:jc w:val="both"/>
        <w:rPr>
          <w:rFonts w:ascii="PT Astra Serif" w:hAnsi="PT Astra Serif"/>
          <w:sz w:val="24"/>
          <w:szCs w:val="24"/>
        </w:rPr>
      </w:pPr>
      <w:r w:rsidRPr="00FF08EF">
        <w:rPr>
          <w:rFonts w:ascii="PT Astra Serif" w:hAnsi="PT Astra Serif"/>
          <w:sz w:val="24"/>
          <w:szCs w:val="24"/>
        </w:rPr>
        <w:tab/>
      </w:r>
      <w:r w:rsidRPr="00FF08EF">
        <w:rPr>
          <w:rFonts w:ascii="PT Astra Serif" w:hAnsi="PT Astra Serif"/>
          <w:sz w:val="24"/>
          <w:szCs w:val="24"/>
        </w:rPr>
        <w:tab/>
      </w:r>
      <w:proofErr w:type="spellStart"/>
      <w:proofErr w:type="gramStart"/>
      <w:r w:rsidRPr="00FF08EF">
        <w:rPr>
          <w:rFonts w:ascii="PT Astra Serif" w:hAnsi="PT Astra Serif"/>
          <w:sz w:val="24"/>
          <w:szCs w:val="24"/>
        </w:rPr>
        <w:t>Башаева</w:t>
      </w:r>
      <w:proofErr w:type="spellEnd"/>
      <w:r w:rsidRPr="00FF08EF">
        <w:rPr>
          <w:rFonts w:ascii="PT Astra Serif" w:hAnsi="PT Astra Serif"/>
          <w:sz w:val="24"/>
          <w:szCs w:val="24"/>
        </w:rPr>
        <w:t xml:space="preserve"> М.Ю. доложила, что гарантирующая организация МУП «</w:t>
      </w:r>
      <w:proofErr w:type="spellStart"/>
      <w:r w:rsidRPr="00FF08EF">
        <w:rPr>
          <w:rFonts w:ascii="PT Astra Serif" w:hAnsi="PT Astra Serif"/>
          <w:sz w:val="24"/>
          <w:szCs w:val="24"/>
        </w:rPr>
        <w:t>Ульяновскводоканал</w:t>
      </w:r>
      <w:proofErr w:type="spellEnd"/>
      <w:r w:rsidRPr="00FF08EF">
        <w:rPr>
          <w:rFonts w:ascii="PT Astra Serif" w:hAnsi="PT Astra Serif"/>
          <w:sz w:val="24"/>
          <w:szCs w:val="24"/>
        </w:rPr>
        <w:t xml:space="preserve">» представила информацию (письмо от 26.09.2019 № 3862-04) о  размерах удельных текущих расходов на транспортировку холодной воды и (или) транспортировку сточных вод в соответствии с методическими </w:t>
      </w:r>
      <w:hyperlink r:id="rId123" w:history="1">
        <w:r w:rsidRPr="00FF08EF">
          <w:rPr>
            <w:rFonts w:ascii="PT Astra Serif" w:hAnsi="PT Astra Serif"/>
            <w:color w:val="0000FF"/>
            <w:sz w:val="24"/>
            <w:szCs w:val="24"/>
            <w:u w:val="single"/>
          </w:rPr>
          <w:t>указаниями</w:t>
        </w:r>
      </w:hyperlink>
      <w:r w:rsidRPr="00FF08EF">
        <w:rPr>
          <w:rFonts w:ascii="PT Astra Serif" w:hAnsi="PT Astra Serif"/>
          <w:sz w:val="24"/>
          <w:szCs w:val="24"/>
        </w:rPr>
        <w:t xml:space="preserve"> по расчету регулируемых тарифов в сфере водоснабжения и водоотведения, утвержденными                              в соответствии  с </w:t>
      </w:r>
      <w:hyperlink r:id="rId124" w:history="1">
        <w:r w:rsidRPr="00FF08EF">
          <w:rPr>
            <w:rFonts w:ascii="PT Astra Serif" w:hAnsi="PT Astra Serif"/>
            <w:color w:val="0000FF"/>
            <w:sz w:val="24"/>
            <w:szCs w:val="24"/>
            <w:u w:val="single"/>
          </w:rPr>
          <w:t>постановлением</w:t>
        </w:r>
      </w:hyperlink>
      <w:r w:rsidRPr="00FF08EF">
        <w:rPr>
          <w:rFonts w:ascii="PT Astra Serif" w:hAnsi="PT Astra Serif"/>
          <w:sz w:val="24"/>
          <w:szCs w:val="24"/>
        </w:rPr>
        <w:t xml:space="preserve"> Правительства Российской Федерации   от 13 мая 2013 г. N 406  "О государственном</w:t>
      </w:r>
      <w:proofErr w:type="gramEnd"/>
      <w:r w:rsidRPr="00FF08EF">
        <w:rPr>
          <w:rFonts w:ascii="PT Astra Serif" w:hAnsi="PT Astra Serif"/>
          <w:sz w:val="24"/>
          <w:szCs w:val="24"/>
        </w:rPr>
        <w:t xml:space="preserve"> </w:t>
      </w:r>
      <w:proofErr w:type="gramStart"/>
      <w:r w:rsidRPr="00FF08EF">
        <w:rPr>
          <w:rFonts w:ascii="PT Astra Serif" w:hAnsi="PT Astra Serif"/>
          <w:sz w:val="24"/>
          <w:szCs w:val="24"/>
        </w:rPr>
        <w:t>регулировании</w:t>
      </w:r>
      <w:proofErr w:type="gramEnd"/>
      <w:r w:rsidRPr="00FF08EF">
        <w:rPr>
          <w:rFonts w:ascii="PT Astra Serif" w:hAnsi="PT Astra Serif"/>
          <w:sz w:val="24"/>
          <w:szCs w:val="24"/>
        </w:rPr>
        <w:t xml:space="preserve"> тарифов в сфере водоснабжения   и водоотведения". </w:t>
      </w:r>
    </w:p>
    <w:p w:rsidR="00FF08EF" w:rsidRPr="00FF08EF" w:rsidRDefault="00FF08EF" w:rsidP="00FF08EF">
      <w:pPr>
        <w:keepNext/>
        <w:tabs>
          <w:tab w:val="left" w:pos="735"/>
        </w:tabs>
        <w:spacing w:before="240" w:after="60"/>
        <w:ind w:right="-1" w:hanging="567"/>
        <w:outlineLvl w:val="0"/>
        <w:rPr>
          <w:rFonts w:ascii="PT Astra Serif" w:hAnsi="PT Astra Serif"/>
          <w:b/>
          <w:bCs/>
          <w:kern w:val="32"/>
          <w:sz w:val="24"/>
          <w:szCs w:val="24"/>
          <w:lang w:val="x-none" w:eastAsia="x-none"/>
        </w:rPr>
      </w:pPr>
      <w:r w:rsidRPr="00FF08EF">
        <w:rPr>
          <w:rFonts w:ascii="PT Astra Serif" w:hAnsi="PT Astra Serif"/>
          <w:b/>
          <w:bCs/>
          <w:kern w:val="32"/>
          <w:sz w:val="24"/>
          <w:szCs w:val="24"/>
          <w:lang w:val="x-none" w:eastAsia="x-none"/>
        </w:rPr>
        <w:t xml:space="preserve"> </w:t>
      </w:r>
      <w:r w:rsidRPr="00FF08EF">
        <w:rPr>
          <w:rFonts w:ascii="PT Astra Serif" w:hAnsi="PT Astra Serif"/>
          <w:b/>
          <w:bCs/>
          <w:kern w:val="32"/>
          <w:sz w:val="24"/>
          <w:szCs w:val="24"/>
          <w:lang w:val="x-none" w:eastAsia="x-none"/>
        </w:rPr>
        <w:tab/>
        <w:t xml:space="preserve">       Размер удельных текущих расходов УМУП «</w:t>
      </w:r>
      <w:proofErr w:type="spellStart"/>
      <w:r w:rsidRPr="00FF08EF">
        <w:rPr>
          <w:rFonts w:ascii="PT Astra Serif" w:hAnsi="PT Astra Serif"/>
          <w:b/>
          <w:bCs/>
          <w:kern w:val="32"/>
          <w:sz w:val="24"/>
          <w:szCs w:val="24"/>
          <w:lang w:val="x-none" w:eastAsia="x-none"/>
        </w:rPr>
        <w:t>Ульяновскводоканал</w:t>
      </w:r>
      <w:proofErr w:type="spellEnd"/>
      <w:r w:rsidRPr="00FF08EF">
        <w:rPr>
          <w:rFonts w:ascii="PT Astra Serif" w:hAnsi="PT Astra Serif"/>
          <w:b/>
          <w:bCs/>
          <w:kern w:val="32"/>
          <w:sz w:val="24"/>
          <w:szCs w:val="24"/>
          <w:lang w:val="x-none" w:eastAsia="x-none"/>
        </w:rPr>
        <w:t xml:space="preserve">»   на 2019 год составляет 426819,64 </w:t>
      </w:r>
      <w:proofErr w:type="spellStart"/>
      <w:r w:rsidRPr="00FF08EF">
        <w:rPr>
          <w:rFonts w:ascii="PT Astra Serif" w:hAnsi="PT Astra Serif"/>
          <w:b/>
          <w:bCs/>
          <w:kern w:val="32"/>
          <w:sz w:val="24"/>
          <w:szCs w:val="24"/>
          <w:lang w:val="x-none" w:eastAsia="x-none"/>
        </w:rPr>
        <w:t>тыс.руб</w:t>
      </w:r>
      <w:proofErr w:type="spellEnd"/>
      <w:r w:rsidRPr="00FF08EF">
        <w:rPr>
          <w:rFonts w:ascii="PT Astra Serif" w:hAnsi="PT Astra Serif"/>
          <w:b/>
          <w:bCs/>
          <w:kern w:val="32"/>
          <w:sz w:val="24"/>
          <w:szCs w:val="24"/>
          <w:lang w:val="x-none" w:eastAsia="x-none"/>
        </w:rPr>
        <w:t>./853,32 км в сопоставимых величинах = 500,19 тыс. руб., на 2020 год - 500,19 тыс. руб.*1,036=518,20 тыс. руб.</w:t>
      </w:r>
    </w:p>
    <w:p w:rsidR="00FF08EF" w:rsidRPr="00FF08EF" w:rsidRDefault="00FF08EF" w:rsidP="00FF08EF">
      <w:pPr>
        <w:autoSpaceDE w:val="0"/>
        <w:autoSpaceDN w:val="0"/>
        <w:adjustRightInd w:val="0"/>
        <w:ind w:right="-1" w:hanging="27"/>
        <w:jc w:val="both"/>
        <w:rPr>
          <w:rFonts w:ascii="PT Astra Serif" w:hAnsi="PT Astra Serif"/>
          <w:sz w:val="24"/>
          <w:szCs w:val="24"/>
        </w:rPr>
      </w:pPr>
      <w:r w:rsidRPr="00FF08EF">
        <w:rPr>
          <w:rFonts w:ascii="PT Astra Serif" w:hAnsi="PT Astra Serif"/>
          <w:sz w:val="24"/>
          <w:szCs w:val="24"/>
        </w:rPr>
        <w:t xml:space="preserve">       </w:t>
      </w:r>
      <w:proofErr w:type="gramStart"/>
      <w:r w:rsidRPr="00FF08EF">
        <w:rPr>
          <w:rFonts w:ascii="PT Astra Serif" w:hAnsi="PT Astra Serif"/>
          <w:sz w:val="24"/>
          <w:szCs w:val="24"/>
        </w:rPr>
        <w:t xml:space="preserve">В соответствии с Методическими указаниями, утвержденными приказом ФСТ России от 27.12.2013 № 1756-э, при установлении тарифов с применением метода сравнения аналогов </w:t>
      </w:r>
      <w:r w:rsidRPr="00FF08EF">
        <w:rPr>
          <w:rFonts w:ascii="PT Astra Serif" w:hAnsi="PT Astra Serif"/>
          <w:sz w:val="24"/>
          <w:szCs w:val="24"/>
        </w:rPr>
        <w:lastRenderedPageBreak/>
        <w:t>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централизованных системах водоснабжения и (или) водоотведения                             и протяженности сети регулируемой организации и рассчитывается       по формулам:</w:t>
      </w:r>
      <w:proofErr w:type="gramEnd"/>
    </w:p>
    <w:p w:rsidR="00FF08EF" w:rsidRPr="00FF08EF" w:rsidRDefault="00FF08EF" w:rsidP="00FF08EF">
      <w:pPr>
        <w:autoSpaceDE w:val="0"/>
        <w:autoSpaceDN w:val="0"/>
        <w:adjustRightInd w:val="0"/>
        <w:ind w:right="-1"/>
        <w:jc w:val="center"/>
        <w:rPr>
          <w:rFonts w:ascii="PT Astra Serif" w:hAnsi="PT Astra Serif"/>
          <w:sz w:val="24"/>
          <w:szCs w:val="24"/>
        </w:rPr>
      </w:pPr>
      <w:r>
        <w:rPr>
          <w:rFonts w:ascii="PT Astra Serif" w:hAnsi="PT Astra Serif"/>
          <w:noProof/>
          <w:position w:val="-11"/>
          <w:sz w:val="24"/>
          <w:szCs w:val="24"/>
        </w:rPr>
        <w:drawing>
          <wp:inline distT="0" distB="0" distL="0" distR="0">
            <wp:extent cx="2200275" cy="3238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00275" cy="323850"/>
                    </a:xfrm>
                    <a:prstGeom prst="rect">
                      <a:avLst/>
                    </a:prstGeom>
                    <a:noFill/>
                    <a:ln>
                      <a:noFill/>
                    </a:ln>
                  </pic:spPr>
                </pic:pic>
              </a:graphicData>
            </a:graphic>
          </wp:inline>
        </w:drawing>
      </w:r>
      <w:r w:rsidRPr="00FF08EF">
        <w:rPr>
          <w:rFonts w:ascii="PT Astra Serif" w:hAnsi="PT Astra Serif"/>
          <w:sz w:val="24"/>
          <w:szCs w:val="24"/>
        </w:rPr>
        <w:t>, (2)</w:t>
      </w:r>
    </w:p>
    <w:p w:rsidR="00FF08EF" w:rsidRPr="00FF08EF" w:rsidRDefault="00FF08EF" w:rsidP="00FF08EF">
      <w:pPr>
        <w:autoSpaceDE w:val="0"/>
        <w:autoSpaceDN w:val="0"/>
        <w:adjustRightInd w:val="0"/>
        <w:ind w:right="-1"/>
        <w:jc w:val="center"/>
        <w:rPr>
          <w:rFonts w:ascii="PT Astra Serif" w:hAnsi="PT Astra Serif"/>
          <w:sz w:val="24"/>
          <w:szCs w:val="24"/>
        </w:rPr>
      </w:pPr>
      <w:r>
        <w:rPr>
          <w:rFonts w:ascii="PT Astra Serif" w:hAnsi="PT Astra Serif"/>
          <w:noProof/>
          <w:position w:val="-33"/>
          <w:sz w:val="24"/>
          <w:szCs w:val="24"/>
        </w:rPr>
        <w:drawing>
          <wp:inline distT="0" distB="0" distL="0" distR="0">
            <wp:extent cx="1295400" cy="6000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r w:rsidRPr="00FF08EF">
        <w:rPr>
          <w:rFonts w:ascii="PT Astra Serif" w:hAnsi="PT Astra Serif"/>
          <w:sz w:val="24"/>
          <w:szCs w:val="24"/>
        </w:rPr>
        <w:t>, (2.1)</w:t>
      </w:r>
    </w:p>
    <w:p w:rsidR="00FF08EF" w:rsidRPr="00FF08EF" w:rsidRDefault="00FF08EF" w:rsidP="00FF08EF">
      <w:pPr>
        <w:autoSpaceDE w:val="0"/>
        <w:autoSpaceDN w:val="0"/>
        <w:adjustRightInd w:val="0"/>
        <w:ind w:right="-1" w:firstLine="540"/>
        <w:jc w:val="both"/>
        <w:rPr>
          <w:rFonts w:ascii="PT Astra Serif" w:hAnsi="PT Astra Serif"/>
          <w:sz w:val="24"/>
          <w:szCs w:val="24"/>
        </w:rPr>
      </w:pPr>
      <w:r w:rsidRPr="00FF08EF">
        <w:rPr>
          <w:rFonts w:ascii="PT Astra Serif" w:hAnsi="PT Astra Serif"/>
          <w:sz w:val="24"/>
          <w:szCs w:val="24"/>
        </w:rPr>
        <w:t>где:</w:t>
      </w:r>
    </w:p>
    <w:p w:rsidR="00FF08EF" w:rsidRPr="00FF08EF" w:rsidRDefault="00FF08EF" w:rsidP="00FF08EF">
      <w:pPr>
        <w:autoSpaceDE w:val="0"/>
        <w:autoSpaceDN w:val="0"/>
        <w:adjustRightInd w:val="0"/>
        <w:spacing w:before="280"/>
        <w:ind w:right="-1" w:hanging="28"/>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600075" cy="32385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FF08EF">
        <w:rPr>
          <w:rFonts w:ascii="PT Astra Serif" w:hAnsi="PT Astra Serif"/>
          <w:sz w:val="24"/>
          <w:szCs w:val="24"/>
        </w:rPr>
        <w:t xml:space="preserve"> - необходимая валовая выручка, установленная в отношении n-ной регулируемой организации, тыс. руб.;</w:t>
      </w:r>
    </w:p>
    <w:p w:rsidR="00FF08EF" w:rsidRPr="00FF08EF" w:rsidRDefault="00FF08EF" w:rsidP="00FF08EF">
      <w:pPr>
        <w:autoSpaceDE w:val="0"/>
        <w:autoSpaceDN w:val="0"/>
        <w:adjustRightInd w:val="0"/>
        <w:spacing w:before="280"/>
        <w:ind w:right="-1" w:hanging="28"/>
        <w:contextualSpacing/>
        <w:jc w:val="both"/>
        <w:rPr>
          <w:rFonts w:ascii="PT Astra Serif" w:hAnsi="PT Astra Serif"/>
          <w:sz w:val="24"/>
          <w:szCs w:val="24"/>
        </w:rPr>
      </w:pPr>
      <w:r w:rsidRPr="00FF08EF">
        <w:rPr>
          <w:rFonts w:ascii="PT Astra Serif" w:hAnsi="PT Astra Serif"/>
          <w:sz w:val="24"/>
          <w:szCs w:val="24"/>
        </w:rPr>
        <w:t>УТР - удельная необходимая валовая выручка в расчете на метр водопроводной (канализационной) сети, тыс. руб./</w:t>
      </w:r>
      <w:proofErr w:type="gramStart"/>
      <w:r w:rsidRPr="00FF08EF">
        <w:rPr>
          <w:rFonts w:ascii="PT Astra Serif" w:hAnsi="PT Astra Serif"/>
          <w:sz w:val="24"/>
          <w:szCs w:val="24"/>
        </w:rPr>
        <w:t>км</w:t>
      </w:r>
      <w:proofErr w:type="gramEnd"/>
      <w:r w:rsidRPr="00FF08EF">
        <w:rPr>
          <w:rFonts w:ascii="PT Astra Serif" w:hAnsi="PT Astra Serif"/>
          <w:sz w:val="24"/>
          <w:szCs w:val="24"/>
        </w:rPr>
        <w:t>;</w:t>
      </w:r>
    </w:p>
    <w:p w:rsidR="00FF08EF" w:rsidRPr="00FF08EF" w:rsidRDefault="00FF08EF" w:rsidP="00FF08EF">
      <w:pPr>
        <w:autoSpaceDE w:val="0"/>
        <w:autoSpaceDN w:val="0"/>
        <w:adjustRightInd w:val="0"/>
        <w:spacing w:before="280"/>
        <w:ind w:right="-1" w:firstLine="540"/>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276225" cy="32385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FF08EF">
        <w:rPr>
          <w:rFonts w:ascii="PT Astra Serif" w:hAnsi="PT Astra Serif"/>
          <w:sz w:val="24"/>
          <w:szCs w:val="24"/>
        </w:rPr>
        <w:t xml:space="preserve"> - протяженность водопроводной (канализационной) сети n-ной регулируемой организации, определенная в сопоставимых величинах, </w:t>
      </w:r>
      <w:proofErr w:type="gramStart"/>
      <w:r w:rsidRPr="00FF08EF">
        <w:rPr>
          <w:rFonts w:ascii="PT Astra Serif" w:hAnsi="PT Astra Serif"/>
          <w:sz w:val="24"/>
          <w:szCs w:val="24"/>
        </w:rPr>
        <w:t>км</w:t>
      </w:r>
      <w:proofErr w:type="gramEnd"/>
      <w:r w:rsidRPr="00FF08EF">
        <w:rPr>
          <w:rFonts w:ascii="PT Astra Serif" w:hAnsi="PT Astra Serif"/>
          <w:sz w:val="24"/>
          <w:szCs w:val="24"/>
        </w:rPr>
        <w:t>;</w:t>
      </w:r>
    </w:p>
    <w:p w:rsidR="00FF08EF" w:rsidRPr="00FF08EF" w:rsidRDefault="00FF08EF" w:rsidP="00FF08EF">
      <w:pPr>
        <w:autoSpaceDE w:val="0"/>
        <w:autoSpaceDN w:val="0"/>
        <w:adjustRightInd w:val="0"/>
        <w:spacing w:before="280"/>
        <w:ind w:right="-1" w:firstLine="540"/>
        <w:contextualSpacing/>
        <w:jc w:val="both"/>
        <w:rPr>
          <w:rFonts w:ascii="PT Astra Serif" w:hAnsi="PT Astra Serif"/>
          <w:sz w:val="24"/>
          <w:szCs w:val="24"/>
        </w:rPr>
      </w:pPr>
      <w:r w:rsidRPr="00FF08EF">
        <w:rPr>
          <w:rFonts w:ascii="PT Astra Serif" w:hAnsi="PT Astra Serif"/>
          <w:sz w:val="24"/>
          <w:szCs w:val="24"/>
        </w:rPr>
        <w:t>A - нормативный уровень расходов на амортизацию основных средств   и нематериальных активов в расчете на протяженность сети, тыс. руб./</w:t>
      </w:r>
      <w:proofErr w:type="gramStart"/>
      <w:r w:rsidRPr="00FF08EF">
        <w:rPr>
          <w:rFonts w:ascii="PT Astra Serif" w:hAnsi="PT Astra Serif"/>
          <w:sz w:val="24"/>
          <w:szCs w:val="24"/>
        </w:rPr>
        <w:t>км</w:t>
      </w:r>
      <w:proofErr w:type="gramEnd"/>
      <w:r w:rsidRPr="00FF08EF">
        <w:rPr>
          <w:rFonts w:ascii="PT Astra Serif" w:hAnsi="PT Astra Serif"/>
          <w:sz w:val="24"/>
          <w:szCs w:val="24"/>
        </w:rPr>
        <w:t>;</w:t>
      </w:r>
    </w:p>
    <w:p w:rsidR="00FF08EF" w:rsidRPr="00FF08EF" w:rsidRDefault="00FF08EF" w:rsidP="00FF08EF">
      <w:pPr>
        <w:autoSpaceDE w:val="0"/>
        <w:autoSpaceDN w:val="0"/>
        <w:adjustRightInd w:val="0"/>
        <w:spacing w:before="280"/>
        <w:ind w:right="-1" w:firstLine="540"/>
        <w:contextualSpacing/>
        <w:jc w:val="both"/>
        <w:rPr>
          <w:rFonts w:ascii="PT Astra Serif" w:hAnsi="PT Astra Serif"/>
          <w:sz w:val="24"/>
          <w:szCs w:val="24"/>
        </w:rPr>
      </w:pPr>
      <w:r>
        <w:rPr>
          <w:rFonts w:ascii="PT Astra Serif" w:hAnsi="PT Astra Serif"/>
          <w:noProof/>
          <w:position w:val="-7"/>
          <w:sz w:val="24"/>
          <w:szCs w:val="24"/>
        </w:rPr>
        <w:drawing>
          <wp:inline distT="0" distB="0" distL="0" distR="0">
            <wp:extent cx="600075" cy="2667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FF08EF">
        <w:rPr>
          <w:rFonts w:ascii="PT Astra Serif" w:hAnsi="PT Astra Serif"/>
          <w:sz w:val="24"/>
          <w:szCs w:val="24"/>
        </w:rPr>
        <w:t xml:space="preserve"> - текущие расходы гарантирующей организации, отнесенные   на вид деятельности по транспортировке воды (сточных вод), тыс. руб.;</w:t>
      </w:r>
    </w:p>
    <w:p w:rsidR="00FF08EF" w:rsidRPr="00FF08EF" w:rsidRDefault="00FF08EF" w:rsidP="00FF08EF">
      <w:pPr>
        <w:autoSpaceDE w:val="0"/>
        <w:autoSpaceDN w:val="0"/>
        <w:adjustRightInd w:val="0"/>
        <w:spacing w:before="280"/>
        <w:ind w:right="-1" w:hanging="27"/>
        <w:contextualSpacing/>
        <w:jc w:val="both"/>
        <w:rPr>
          <w:rFonts w:ascii="PT Astra Serif" w:hAnsi="PT Astra Serif"/>
          <w:sz w:val="24"/>
          <w:szCs w:val="24"/>
        </w:rPr>
      </w:pPr>
      <w:r>
        <w:rPr>
          <w:rFonts w:ascii="PT Astra Serif" w:hAnsi="PT Astra Serif"/>
          <w:noProof/>
          <w:position w:val="-7"/>
          <w:sz w:val="24"/>
          <w:szCs w:val="24"/>
        </w:rPr>
        <w:drawing>
          <wp:inline distT="0" distB="0" distL="0" distR="0">
            <wp:extent cx="314325" cy="2667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FF08EF">
        <w:rPr>
          <w:rFonts w:ascii="PT Astra Serif" w:hAnsi="PT Astra Serif"/>
          <w:sz w:val="24"/>
          <w:szCs w:val="24"/>
        </w:rPr>
        <w:t xml:space="preserve"> - протяженность водопроводной (канализационной) сети гарантирующей организации, определенная в сопоставимых величинах, </w:t>
      </w:r>
      <w:proofErr w:type="gramStart"/>
      <w:r w:rsidRPr="00FF08EF">
        <w:rPr>
          <w:rFonts w:ascii="PT Astra Serif" w:hAnsi="PT Astra Serif"/>
          <w:sz w:val="24"/>
          <w:szCs w:val="24"/>
        </w:rPr>
        <w:t>км</w:t>
      </w:r>
      <w:proofErr w:type="gramEnd"/>
      <w:r w:rsidRPr="00FF08EF">
        <w:rPr>
          <w:rFonts w:ascii="PT Astra Serif" w:hAnsi="PT Astra Serif"/>
          <w:sz w:val="24"/>
          <w:szCs w:val="24"/>
        </w:rPr>
        <w:t>.</w:t>
      </w:r>
    </w:p>
    <w:p w:rsidR="00FF08EF" w:rsidRPr="00FF08EF" w:rsidRDefault="00FF08EF" w:rsidP="00FF08EF">
      <w:pPr>
        <w:autoSpaceDE w:val="0"/>
        <w:autoSpaceDN w:val="0"/>
        <w:adjustRightInd w:val="0"/>
        <w:spacing w:before="280"/>
        <w:ind w:right="-1" w:hanging="27"/>
        <w:contextualSpacing/>
        <w:jc w:val="both"/>
        <w:rPr>
          <w:rFonts w:ascii="PT Astra Serif" w:hAnsi="PT Astra Serif"/>
          <w:sz w:val="24"/>
          <w:szCs w:val="24"/>
        </w:rPr>
      </w:pPr>
      <w:r w:rsidRPr="00FF08EF">
        <w:rPr>
          <w:rFonts w:ascii="PT Astra Serif" w:hAnsi="PT Astra Serif"/>
          <w:sz w:val="24"/>
          <w:szCs w:val="24"/>
        </w:rPr>
        <w:t xml:space="preserve">         Необходимая валовая выручка на транспортировку сточных вод  филиала «Ульяновский» ПАО «Т Плюс» на 2020 год составляет (518,20+77,73)*1,1824=704,63 тыс. руб.</w:t>
      </w:r>
    </w:p>
    <w:p w:rsidR="00FF08EF" w:rsidRPr="00FF08EF" w:rsidRDefault="00FF08EF" w:rsidP="00FF08EF">
      <w:pPr>
        <w:autoSpaceDE w:val="0"/>
        <w:autoSpaceDN w:val="0"/>
        <w:adjustRightInd w:val="0"/>
        <w:spacing w:before="280"/>
        <w:ind w:right="-1" w:firstLine="540"/>
        <w:contextualSpacing/>
        <w:jc w:val="both"/>
        <w:rPr>
          <w:rFonts w:ascii="PT Astra Serif" w:hAnsi="PT Astra Serif"/>
          <w:sz w:val="24"/>
          <w:szCs w:val="24"/>
        </w:rPr>
      </w:pPr>
      <w:r w:rsidRPr="00FF08EF">
        <w:rPr>
          <w:rFonts w:ascii="PT Astra Serif" w:hAnsi="PT Astra Serif"/>
          <w:sz w:val="24"/>
          <w:szCs w:val="24"/>
        </w:rPr>
        <w:t>Нормативный уровень расходов на амортизацию основных средств  и нематериальных активов в расчете на протяженность сети определяется органом регулирования тарифов исходя из среднего уровня расходов   на амортизацию в структуре необходимой валовой выручки регулируемых организаций, в размере, не превышающем 15 процентов удельной необходимой валовой выручки  в расчете на километр водопроводной (канализационной) сети.</w:t>
      </w:r>
    </w:p>
    <w:p w:rsidR="00FF08EF" w:rsidRPr="00FF08EF" w:rsidRDefault="00FF08EF" w:rsidP="00FF08EF">
      <w:pPr>
        <w:autoSpaceDE w:val="0"/>
        <w:autoSpaceDN w:val="0"/>
        <w:adjustRightInd w:val="0"/>
        <w:spacing w:before="280"/>
        <w:ind w:right="-1" w:firstLine="540"/>
        <w:contextualSpacing/>
        <w:jc w:val="both"/>
        <w:rPr>
          <w:rFonts w:ascii="PT Astra Serif" w:hAnsi="PT Astra Serif"/>
          <w:sz w:val="24"/>
          <w:szCs w:val="24"/>
        </w:rPr>
      </w:pPr>
      <w:r w:rsidRPr="00FF08EF">
        <w:rPr>
          <w:rFonts w:ascii="PT Astra Serif" w:hAnsi="PT Astra Serif"/>
          <w:sz w:val="24"/>
          <w:szCs w:val="24"/>
        </w:rPr>
        <w:t xml:space="preserve"> </w:t>
      </w:r>
      <w:proofErr w:type="gramStart"/>
      <w:r w:rsidRPr="00FF08EF">
        <w:rPr>
          <w:rFonts w:ascii="PT Astra Serif" w:hAnsi="PT Astra Serif"/>
          <w:sz w:val="24"/>
          <w:szCs w:val="24"/>
        </w:rPr>
        <w:t>Нормативный уровень расходов на амортизацию основных средств    на 2020 год филиала «Ульяновский» ПАО «Т Плюс» составляет 136,36 тыс. руб. (напорно-канализационный коллектор инвентарный номер   № 543ОС030004) со сроком полезного использования свыше 15 лет до 20 лет).</w:t>
      </w:r>
      <w:proofErr w:type="gramEnd"/>
      <w:r w:rsidRPr="00FF08EF">
        <w:rPr>
          <w:rFonts w:ascii="PT Astra Serif" w:hAnsi="PT Astra Serif"/>
          <w:sz w:val="24"/>
          <w:szCs w:val="24"/>
        </w:rPr>
        <w:t xml:space="preserve">  Дата постановки на учет объекта – 31.08.2008.</w:t>
      </w:r>
    </w:p>
    <w:p w:rsidR="00FF08EF" w:rsidRPr="00FF08EF" w:rsidRDefault="00FF08EF" w:rsidP="00FF08EF">
      <w:pPr>
        <w:autoSpaceDE w:val="0"/>
        <w:autoSpaceDN w:val="0"/>
        <w:adjustRightInd w:val="0"/>
        <w:spacing w:before="280"/>
        <w:ind w:right="-1" w:firstLine="540"/>
        <w:contextualSpacing/>
        <w:jc w:val="both"/>
        <w:rPr>
          <w:rFonts w:ascii="PT Astra Serif" w:hAnsi="PT Astra Serif"/>
          <w:sz w:val="24"/>
          <w:szCs w:val="24"/>
        </w:rPr>
      </w:pPr>
      <w:r w:rsidRPr="00FF08EF">
        <w:rPr>
          <w:rFonts w:ascii="PT Astra Serif" w:hAnsi="PT Astra Serif"/>
          <w:sz w:val="24"/>
          <w:szCs w:val="24"/>
        </w:rPr>
        <w:t xml:space="preserve"> В качестве обоснования представлен расчет амортизации и </w:t>
      </w:r>
      <w:proofErr w:type="spellStart"/>
      <w:r w:rsidRPr="00FF08EF">
        <w:rPr>
          <w:rFonts w:ascii="PT Astra Serif" w:hAnsi="PT Astra Serif"/>
          <w:sz w:val="24"/>
          <w:szCs w:val="24"/>
        </w:rPr>
        <w:t>оборотно</w:t>
      </w:r>
      <w:proofErr w:type="spellEnd"/>
      <w:r w:rsidRPr="00FF08EF">
        <w:rPr>
          <w:rFonts w:ascii="PT Astra Serif" w:hAnsi="PT Astra Serif"/>
          <w:sz w:val="24"/>
          <w:szCs w:val="24"/>
        </w:rPr>
        <w:t xml:space="preserve">-сальдовая ведомость по </w:t>
      </w:r>
      <w:proofErr w:type="spellStart"/>
      <w:r w:rsidRPr="00FF08EF">
        <w:rPr>
          <w:rFonts w:ascii="PT Astra Serif" w:hAnsi="PT Astra Serif"/>
          <w:sz w:val="24"/>
          <w:szCs w:val="24"/>
        </w:rPr>
        <w:t>сч</w:t>
      </w:r>
      <w:proofErr w:type="spellEnd"/>
      <w:r w:rsidRPr="00FF08EF">
        <w:rPr>
          <w:rFonts w:ascii="PT Astra Serif" w:hAnsi="PT Astra Serif"/>
          <w:sz w:val="24"/>
          <w:szCs w:val="24"/>
        </w:rPr>
        <w:t xml:space="preserve">. 02. за 2018 год. В расчет тарифа принята сумма амортизационных отчислений в размере 77,73 </w:t>
      </w:r>
      <w:proofErr w:type="spellStart"/>
      <w:r w:rsidRPr="00FF08EF">
        <w:rPr>
          <w:rFonts w:ascii="PT Astra Serif" w:hAnsi="PT Astra Serif"/>
          <w:sz w:val="24"/>
          <w:szCs w:val="24"/>
        </w:rPr>
        <w:t>тыс</w:t>
      </w:r>
      <w:proofErr w:type="gramStart"/>
      <w:r w:rsidRPr="00FF08EF">
        <w:rPr>
          <w:rFonts w:ascii="PT Astra Serif" w:hAnsi="PT Astra Serif"/>
          <w:sz w:val="24"/>
          <w:szCs w:val="24"/>
        </w:rPr>
        <w:t>.р</w:t>
      </w:r>
      <w:proofErr w:type="gramEnd"/>
      <w:r w:rsidRPr="00FF08EF">
        <w:rPr>
          <w:rFonts w:ascii="PT Astra Serif" w:hAnsi="PT Astra Serif"/>
          <w:sz w:val="24"/>
          <w:szCs w:val="24"/>
        </w:rPr>
        <w:t>уб</w:t>
      </w:r>
      <w:proofErr w:type="spellEnd"/>
      <w:r w:rsidRPr="00FF08EF">
        <w:rPr>
          <w:rFonts w:ascii="PT Astra Serif" w:hAnsi="PT Astra Serif"/>
          <w:sz w:val="24"/>
          <w:szCs w:val="24"/>
        </w:rPr>
        <w:t>., не превышающей  15 процентов удельной необходимой валовой выручки.</w:t>
      </w:r>
    </w:p>
    <w:p w:rsidR="00FF08EF" w:rsidRPr="00FF08EF" w:rsidRDefault="00FF08EF" w:rsidP="00FF08EF">
      <w:pPr>
        <w:autoSpaceDE w:val="0"/>
        <w:autoSpaceDN w:val="0"/>
        <w:adjustRightInd w:val="0"/>
        <w:spacing w:before="280"/>
        <w:ind w:right="-1" w:firstLine="540"/>
        <w:contextualSpacing/>
        <w:jc w:val="both"/>
        <w:rPr>
          <w:rFonts w:ascii="PT Astra Serif" w:hAnsi="PT Astra Serif"/>
          <w:sz w:val="24"/>
          <w:szCs w:val="24"/>
        </w:rPr>
      </w:pPr>
      <w:r w:rsidRPr="00FF08EF">
        <w:rPr>
          <w:rFonts w:ascii="PT Astra Serif" w:hAnsi="PT Astra Serif"/>
          <w:sz w:val="24"/>
          <w:szCs w:val="24"/>
        </w:rPr>
        <w:t xml:space="preserve"> Информацию о протяженности сетей, используемых филиалом «Ульяновский»  ПАО «Т Плюс» для оказания услуг по транспортировке сточных вод, </w:t>
      </w:r>
      <w:proofErr w:type="gramStart"/>
      <w:r w:rsidRPr="00FF08EF">
        <w:rPr>
          <w:rFonts w:ascii="PT Astra Serif" w:hAnsi="PT Astra Serif"/>
          <w:sz w:val="24"/>
          <w:szCs w:val="24"/>
        </w:rPr>
        <w:t>представлена</w:t>
      </w:r>
      <w:proofErr w:type="gramEnd"/>
      <w:r w:rsidRPr="00FF08EF">
        <w:rPr>
          <w:rFonts w:ascii="PT Astra Serif" w:hAnsi="PT Astra Serif"/>
          <w:sz w:val="24"/>
          <w:szCs w:val="24"/>
        </w:rPr>
        <w:t xml:space="preserve"> предприятием письмом от 22.11.2019 № 51500-17-05830, которая составляет 2,113 км.</w:t>
      </w:r>
    </w:p>
    <w:p w:rsidR="00FF08EF" w:rsidRPr="00FF08EF" w:rsidRDefault="00FF08EF" w:rsidP="00FF08EF">
      <w:pPr>
        <w:autoSpaceDE w:val="0"/>
        <w:autoSpaceDN w:val="0"/>
        <w:adjustRightInd w:val="0"/>
        <w:ind w:right="-1" w:hanging="27"/>
        <w:contextualSpacing/>
        <w:jc w:val="both"/>
        <w:rPr>
          <w:rFonts w:ascii="PT Astra Serif" w:hAnsi="PT Astra Serif"/>
          <w:sz w:val="24"/>
          <w:szCs w:val="24"/>
        </w:rPr>
      </w:pPr>
      <w:r w:rsidRPr="00FF08EF">
        <w:rPr>
          <w:rFonts w:ascii="PT Astra Serif" w:hAnsi="PT Astra Serif"/>
          <w:sz w:val="24"/>
          <w:szCs w:val="24"/>
        </w:rPr>
        <w:t xml:space="preserve">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rsidR="00FF08EF" w:rsidRPr="00FF08EF" w:rsidRDefault="00FF08EF" w:rsidP="00FF08EF">
      <w:pPr>
        <w:autoSpaceDE w:val="0"/>
        <w:autoSpaceDN w:val="0"/>
        <w:adjustRightInd w:val="0"/>
        <w:ind w:right="-1"/>
        <w:jc w:val="center"/>
        <w:rPr>
          <w:rFonts w:ascii="PT Astra Serif" w:hAnsi="PT Astra Serif"/>
          <w:position w:val="-23"/>
          <w:sz w:val="24"/>
          <w:szCs w:val="24"/>
        </w:rPr>
      </w:pPr>
    </w:p>
    <w:p w:rsidR="00FF08EF" w:rsidRPr="00FF08EF" w:rsidRDefault="00FF08EF" w:rsidP="00FF08EF">
      <w:pPr>
        <w:autoSpaceDE w:val="0"/>
        <w:autoSpaceDN w:val="0"/>
        <w:adjustRightInd w:val="0"/>
        <w:ind w:right="-1"/>
        <w:jc w:val="center"/>
        <w:rPr>
          <w:rFonts w:ascii="PT Astra Serif" w:hAnsi="PT Astra Serif"/>
          <w:sz w:val="24"/>
          <w:szCs w:val="24"/>
        </w:rPr>
      </w:pPr>
      <w:r>
        <w:rPr>
          <w:rFonts w:ascii="PT Astra Serif" w:hAnsi="PT Astra Serif"/>
          <w:noProof/>
          <w:position w:val="-23"/>
          <w:sz w:val="24"/>
          <w:szCs w:val="24"/>
        </w:rPr>
        <w:drawing>
          <wp:inline distT="0" distB="0" distL="0" distR="0">
            <wp:extent cx="1495425" cy="4762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Pr="00FF08EF">
        <w:rPr>
          <w:rFonts w:ascii="PT Astra Serif" w:hAnsi="PT Astra Serif"/>
          <w:sz w:val="24"/>
          <w:szCs w:val="24"/>
        </w:rPr>
        <w:t>, (3)</w:t>
      </w:r>
    </w:p>
    <w:p w:rsidR="00FF08EF" w:rsidRPr="00FF08EF" w:rsidRDefault="00FF08EF" w:rsidP="00FF08EF">
      <w:pPr>
        <w:autoSpaceDE w:val="0"/>
        <w:autoSpaceDN w:val="0"/>
        <w:adjustRightInd w:val="0"/>
        <w:ind w:right="-1"/>
        <w:jc w:val="center"/>
        <w:rPr>
          <w:rFonts w:ascii="PT Astra Serif" w:hAnsi="PT Astra Serif"/>
          <w:sz w:val="24"/>
          <w:szCs w:val="24"/>
        </w:rPr>
      </w:pPr>
      <w:r>
        <w:rPr>
          <w:rFonts w:ascii="PT Astra Serif" w:hAnsi="PT Astra Serif"/>
          <w:noProof/>
          <w:position w:val="-32"/>
          <w:sz w:val="24"/>
          <w:szCs w:val="24"/>
        </w:rPr>
        <w:lastRenderedPageBreak/>
        <w:drawing>
          <wp:inline distT="0" distB="0" distL="0" distR="0">
            <wp:extent cx="885825" cy="5905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r w:rsidRPr="00FF08EF">
        <w:rPr>
          <w:rFonts w:ascii="PT Astra Serif" w:hAnsi="PT Astra Serif"/>
          <w:sz w:val="24"/>
          <w:szCs w:val="24"/>
        </w:rPr>
        <w:t>, (3.1)</w:t>
      </w:r>
    </w:p>
    <w:p w:rsidR="00FF08EF" w:rsidRPr="00FF08EF" w:rsidRDefault="00FF08EF" w:rsidP="00FF08EF">
      <w:pPr>
        <w:autoSpaceDE w:val="0"/>
        <w:autoSpaceDN w:val="0"/>
        <w:adjustRightInd w:val="0"/>
        <w:ind w:right="-1"/>
        <w:jc w:val="both"/>
        <w:rPr>
          <w:rFonts w:ascii="PT Astra Serif" w:hAnsi="PT Astra Serif"/>
          <w:sz w:val="24"/>
          <w:szCs w:val="24"/>
        </w:rPr>
      </w:pPr>
    </w:p>
    <w:p w:rsidR="00FF08EF" w:rsidRPr="00FF08EF" w:rsidRDefault="00FF08EF" w:rsidP="00FF08EF">
      <w:pPr>
        <w:autoSpaceDE w:val="0"/>
        <w:autoSpaceDN w:val="0"/>
        <w:adjustRightInd w:val="0"/>
        <w:ind w:right="-1" w:firstLine="539"/>
        <w:jc w:val="both"/>
        <w:rPr>
          <w:rFonts w:ascii="PT Astra Serif" w:hAnsi="PT Astra Serif"/>
          <w:sz w:val="24"/>
          <w:szCs w:val="24"/>
        </w:rPr>
      </w:pPr>
      <w:r w:rsidRPr="00FF08EF">
        <w:rPr>
          <w:rFonts w:ascii="PT Astra Serif" w:hAnsi="PT Astra Serif"/>
          <w:sz w:val="24"/>
          <w:szCs w:val="24"/>
        </w:rPr>
        <w:t>где:</w:t>
      </w:r>
    </w:p>
    <w:p w:rsidR="00FF08EF" w:rsidRPr="00FF08EF" w:rsidRDefault="00FF08EF" w:rsidP="00FF08EF">
      <w:pPr>
        <w:autoSpaceDE w:val="0"/>
        <w:autoSpaceDN w:val="0"/>
        <w:adjustRightInd w:val="0"/>
        <w:ind w:right="-1" w:hanging="28"/>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257175" cy="32385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FF08EF">
        <w:rPr>
          <w:rFonts w:ascii="PT Astra Serif" w:hAnsi="PT Astra Serif"/>
          <w:sz w:val="24"/>
          <w:szCs w:val="24"/>
        </w:rPr>
        <w:t xml:space="preserve"> - протяженность в километрах трубопроводов организации i  в сопоставимых величинах, </w:t>
      </w:r>
      <w:proofErr w:type="gramStart"/>
      <w:r w:rsidRPr="00FF08EF">
        <w:rPr>
          <w:rFonts w:ascii="PT Astra Serif" w:hAnsi="PT Astra Serif"/>
          <w:sz w:val="24"/>
          <w:szCs w:val="24"/>
        </w:rPr>
        <w:t>км</w:t>
      </w:r>
      <w:proofErr w:type="gramEnd"/>
      <w:r w:rsidRPr="00FF08EF">
        <w:rPr>
          <w:rFonts w:ascii="PT Astra Serif" w:hAnsi="PT Astra Serif"/>
          <w:sz w:val="24"/>
          <w:szCs w:val="24"/>
        </w:rPr>
        <w:t>;</w:t>
      </w:r>
    </w:p>
    <w:p w:rsidR="00FF08EF" w:rsidRPr="00FF08EF" w:rsidRDefault="00FF08EF" w:rsidP="00FF08EF">
      <w:pPr>
        <w:autoSpaceDE w:val="0"/>
        <w:autoSpaceDN w:val="0"/>
        <w:adjustRightInd w:val="0"/>
        <w:spacing w:before="280"/>
        <w:ind w:right="-1" w:firstLine="539"/>
        <w:contextualSpacing/>
        <w:jc w:val="both"/>
        <w:rPr>
          <w:rFonts w:ascii="PT Astra Serif" w:hAnsi="PT Astra Serif"/>
          <w:sz w:val="24"/>
          <w:szCs w:val="24"/>
        </w:rPr>
      </w:pPr>
      <w:r>
        <w:rPr>
          <w:rFonts w:ascii="PT Astra Serif" w:hAnsi="PT Astra Serif"/>
          <w:noProof/>
          <w:position w:val="-13"/>
          <w:sz w:val="24"/>
          <w:szCs w:val="24"/>
        </w:rPr>
        <w:drawing>
          <wp:inline distT="0" distB="0" distL="0" distR="0">
            <wp:extent cx="352425" cy="352425"/>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FF08EF">
        <w:rPr>
          <w:rFonts w:ascii="PT Astra Serif" w:hAnsi="PT Astra Serif"/>
          <w:sz w:val="24"/>
          <w:szCs w:val="24"/>
        </w:rPr>
        <w:t xml:space="preserve"> - протяженность в километрах трубопроводов диаметра d организации i, км;</w:t>
      </w:r>
    </w:p>
    <w:p w:rsidR="00FF08EF" w:rsidRPr="00FF08EF" w:rsidRDefault="00FF08EF" w:rsidP="00FF08EF">
      <w:pPr>
        <w:autoSpaceDE w:val="0"/>
        <w:autoSpaceDN w:val="0"/>
        <w:adjustRightInd w:val="0"/>
        <w:spacing w:before="280"/>
        <w:ind w:right="-1" w:firstLine="539"/>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266700" cy="3238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F08EF">
        <w:rPr>
          <w:rFonts w:ascii="PT Astra Serif" w:hAnsi="PT Astra Serif"/>
          <w:sz w:val="24"/>
          <w:szCs w:val="24"/>
        </w:rPr>
        <w:t xml:space="preserve"> - протяженность в километрах трубопроводов диаметра d   в централизованной системе водоснабжения (водоотведения), </w:t>
      </w:r>
      <w:proofErr w:type="gramStart"/>
      <w:r w:rsidRPr="00FF08EF">
        <w:rPr>
          <w:rFonts w:ascii="PT Astra Serif" w:hAnsi="PT Astra Serif"/>
          <w:sz w:val="24"/>
          <w:szCs w:val="24"/>
        </w:rPr>
        <w:t>км</w:t>
      </w:r>
      <w:proofErr w:type="gramEnd"/>
      <w:r w:rsidRPr="00FF08EF">
        <w:rPr>
          <w:rFonts w:ascii="PT Astra Serif" w:hAnsi="PT Astra Serif"/>
          <w:sz w:val="24"/>
          <w:szCs w:val="24"/>
        </w:rPr>
        <w:t>;</w:t>
      </w:r>
    </w:p>
    <w:p w:rsidR="00FF08EF" w:rsidRPr="00FF08EF" w:rsidRDefault="00FF08EF" w:rsidP="00FF08EF">
      <w:pPr>
        <w:autoSpaceDE w:val="0"/>
        <w:autoSpaceDN w:val="0"/>
        <w:adjustRightInd w:val="0"/>
        <w:spacing w:before="280"/>
        <w:ind w:right="-1" w:firstLine="539"/>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257175" cy="32385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FF08EF">
        <w:rPr>
          <w:rFonts w:ascii="PT Astra Serif" w:hAnsi="PT Astra Serif"/>
          <w:sz w:val="24"/>
          <w:szCs w:val="24"/>
        </w:rPr>
        <w:t xml:space="preserve"> - коэффициент дифференциации стоимости строительства сетей   в зависимости от их диаметра d;</w:t>
      </w:r>
    </w:p>
    <w:p w:rsidR="00FF08EF" w:rsidRPr="00FF08EF" w:rsidRDefault="00FF08EF" w:rsidP="00FF08EF">
      <w:pPr>
        <w:autoSpaceDE w:val="0"/>
        <w:autoSpaceDN w:val="0"/>
        <w:adjustRightInd w:val="0"/>
        <w:spacing w:before="280"/>
        <w:ind w:right="-1" w:firstLine="539"/>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257175" cy="32385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FF08EF">
        <w:rPr>
          <w:rFonts w:ascii="PT Astra Serif" w:hAnsi="PT Astra Serif"/>
          <w:sz w:val="24"/>
          <w:szCs w:val="24"/>
        </w:rPr>
        <w:t xml:space="preserve"> - средняя стоимость строительства трубопровода диаметра d,  тыс. руб./</w:t>
      </w:r>
      <w:proofErr w:type="gramStart"/>
      <w:r w:rsidRPr="00FF08EF">
        <w:rPr>
          <w:rFonts w:ascii="PT Astra Serif" w:hAnsi="PT Astra Serif"/>
          <w:sz w:val="24"/>
          <w:szCs w:val="24"/>
        </w:rPr>
        <w:t>км</w:t>
      </w:r>
      <w:proofErr w:type="gramEnd"/>
      <w:r w:rsidRPr="00FF08EF">
        <w:rPr>
          <w:rFonts w:ascii="PT Astra Serif" w:hAnsi="PT Astra Serif"/>
          <w:sz w:val="24"/>
          <w:szCs w:val="24"/>
        </w:rPr>
        <w:t>;</w:t>
      </w:r>
    </w:p>
    <w:p w:rsidR="00FF08EF" w:rsidRPr="00FF08EF" w:rsidRDefault="00FF08EF" w:rsidP="00FF08EF">
      <w:pPr>
        <w:autoSpaceDE w:val="0"/>
        <w:autoSpaceDN w:val="0"/>
        <w:adjustRightInd w:val="0"/>
        <w:spacing w:before="280"/>
        <w:ind w:right="-1" w:firstLine="539"/>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352425" cy="32385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FF08EF">
        <w:rPr>
          <w:rFonts w:ascii="PT Astra Serif" w:hAnsi="PT Astra Serif"/>
          <w:sz w:val="24"/>
          <w:szCs w:val="24"/>
        </w:rPr>
        <w:t xml:space="preserve"> - средняя стоимость строительства трубопровода диаметра 500 мм, тыс. руб./км.</w:t>
      </w:r>
    </w:p>
    <w:p w:rsidR="00FF08EF" w:rsidRPr="00FF08EF" w:rsidRDefault="00FF08EF" w:rsidP="00FF08EF">
      <w:pPr>
        <w:autoSpaceDE w:val="0"/>
        <w:autoSpaceDN w:val="0"/>
        <w:adjustRightInd w:val="0"/>
        <w:spacing w:before="280"/>
        <w:ind w:right="-1" w:firstLine="539"/>
        <w:contextualSpacing/>
        <w:jc w:val="both"/>
        <w:rPr>
          <w:rFonts w:ascii="PT Astra Serif" w:hAnsi="PT Astra Serif"/>
          <w:sz w:val="24"/>
          <w:szCs w:val="24"/>
        </w:rPr>
      </w:pPr>
      <w:r w:rsidRPr="00FF08EF">
        <w:rPr>
          <w:rFonts w:ascii="PT Astra Serif" w:hAnsi="PT Astra Serif"/>
          <w:sz w:val="24"/>
          <w:szCs w:val="24"/>
        </w:rPr>
        <w:t>Протяженность водопроводной (канализационной) сети в сопоставимых величинах филиала «Ульяновский» ПАО «Т Плюс» составляет (1,197*0,418180)+(0,916*0,74431)=1,182 км.</w:t>
      </w:r>
    </w:p>
    <w:p w:rsidR="00FF08EF" w:rsidRPr="00FF08EF" w:rsidRDefault="00FF08EF" w:rsidP="00FF08EF">
      <w:pPr>
        <w:autoSpaceDE w:val="0"/>
        <w:autoSpaceDN w:val="0"/>
        <w:adjustRightInd w:val="0"/>
        <w:spacing w:before="280"/>
        <w:ind w:right="-1" w:hanging="28"/>
        <w:contextualSpacing/>
        <w:jc w:val="both"/>
        <w:rPr>
          <w:rFonts w:ascii="PT Astra Serif" w:hAnsi="PT Astra Serif"/>
          <w:sz w:val="24"/>
          <w:szCs w:val="24"/>
        </w:rPr>
      </w:pPr>
      <w:r w:rsidRPr="00FF08EF">
        <w:rPr>
          <w:rFonts w:ascii="PT Astra Serif" w:hAnsi="PT Astra Serif"/>
          <w:sz w:val="24"/>
          <w:szCs w:val="24"/>
        </w:rPr>
        <w:t xml:space="preserve">      Протяженность водопроводной (канализационной) сети в сопоставимых величинах УМУП «</w:t>
      </w:r>
      <w:proofErr w:type="spellStart"/>
      <w:r w:rsidRPr="00FF08EF">
        <w:rPr>
          <w:rFonts w:ascii="PT Astra Serif" w:hAnsi="PT Astra Serif"/>
          <w:sz w:val="24"/>
          <w:szCs w:val="24"/>
        </w:rPr>
        <w:t>Ульяновскводоканал</w:t>
      </w:r>
      <w:proofErr w:type="spellEnd"/>
      <w:r w:rsidRPr="00FF08EF">
        <w:rPr>
          <w:rFonts w:ascii="PT Astra Serif" w:hAnsi="PT Astra Serif"/>
          <w:sz w:val="24"/>
          <w:szCs w:val="24"/>
        </w:rPr>
        <w:t>» составляет (653,278*0,418180)+(297,17*0,74431)+(297,216*1,20768)=273,19+221,19+358,94= 853,32 км.</w:t>
      </w:r>
    </w:p>
    <w:p w:rsidR="00FF08EF" w:rsidRPr="00FF08EF" w:rsidRDefault="00FF08EF" w:rsidP="00FF08EF">
      <w:pPr>
        <w:autoSpaceDE w:val="0"/>
        <w:autoSpaceDN w:val="0"/>
        <w:adjustRightInd w:val="0"/>
        <w:spacing w:before="280"/>
        <w:ind w:right="-1" w:hanging="28"/>
        <w:contextualSpacing/>
        <w:jc w:val="both"/>
        <w:rPr>
          <w:rFonts w:ascii="PT Astra Serif" w:hAnsi="PT Astra Serif"/>
          <w:sz w:val="24"/>
          <w:szCs w:val="24"/>
        </w:rPr>
      </w:pPr>
      <w:r w:rsidRPr="00FF08EF">
        <w:rPr>
          <w:rFonts w:ascii="PT Astra Serif" w:hAnsi="PT Astra Serif"/>
          <w:sz w:val="24"/>
          <w:szCs w:val="24"/>
        </w:rPr>
        <w:t xml:space="preserve">        Средняя стоимость строительства трубопровода диаметра 500 мм принята экспертами в расчет тарифов из приказа Министерства строительства  и жилищно-коммунального хозяйства Российской Федерации от 28.07.2017   № 936/</w:t>
      </w:r>
      <w:proofErr w:type="spellStart"/>
      <w:proofErr w:type="gramStart"/>
      <w:r w:rsidRPr="00FF08EF">
        <w:rPr>
          <w:rFonts w:ascii="PT Astra Serif" w:hAnsi="PT Astra Serif"/>
          <w:sz w:val="24"/>
          <w:szCs w:val="24"/>
        </w:rPr>
        <w:t>пр</w:t>
      </w:r>
      <w:proofErr w:type="spellEnd"/>
      <w:proofErr w:type="gramEnd"/>
      <w:r w:rsidRPr="00FF08EF">
        <w:rPr>
          <w:rFonts w:ascii="PT Astra Serif" w:hAnsi="PT Astra Serif"/>
          <w:sz w:val="24"/>
          <w:szCs w:val="24"/>
        </w:rPr>
        <w:t xml:space="preserve">, которая составляет: на услуги водоотведения 14765,28 тыс. руб. (Расчет коэффициентов </w:t>
      </w:r>
    </w:p>
    <w:p w:rsidR="00FF08EF" w:rsidRPr="00FF08EF" w:rsidRDefault="00FF08EF" w:rsidP="00FF08EF">
      <w:pPr>
        <w:autoSpaceDE w:val="0"/>
        <w:autoSpaceDN w:val="0"/>
        <w:adjustRightInd w:val="0"/>
        <w:spacing w:before="280"/>
        <w:ind w:right="-1"/>
        <w:contextualSpacing/>
        <w:jc w:val="both"/>
        <w:rPr>
          <w:rFonts w:ascii="PT Astra Serif" w:hAnsi="PT Astra Serif"/>
          <w:sz w:val="24"/>
          <w:szCs w:val="24"/>
        </w:rPr>
      </w:pPr>
      <w:r w:rsidRPr="00FF08EF">
        <w:rPr>
          <w:rFonts w:ascii="PT Astra Serif" w:hAnsi="PT Astra Serif"/>
          <w:sz w:val="24"/>
          <w:szCs w:val="24"/>
        </w:rPr>
        <w:t xml:space="preserve">      Водоотведение – Таблица 14-02-001 Наружные инженерные сети канализации  из чугунных труб глубиной 3 м: до 250 мм (5204,55+6153,28+7165,94=6174,59/14765,28=0,4181;</w:t>
      </w:r>
    </w:p>
    <w:p w:rsidR="00FF08EF" w:rsidRPr="00FF08EF" w:rsidRDefault="00FF08EF" w:rsidP="00FF08EF">
      <w:pPr>
        <w:autoSpaceDE w:val="0"/>
        <w:autoSpaceDN w:val="0"/>
        <w:adjustRightInd w:val="0"/>
        <w:spacing w:before="280"/>
        <w:ind w:right="-1"/>
        <w:contextualSpacing/>
        <w:jc w:val="both"/>
        <w:rPr>
          <w:rFonts w:ascii="PT Astra Serif" w:hAnsi="PT Astra Serif"/>
          <w:sz w:val="24"/>
          <w:szCs w:val="24"/>
        </w:rPr>
      </w:pPr>
      <w:r w:rsidRPr="00FF08EF">
        <w:rPr>
          <w:rFonts w:ascii="PT Astra Serif" w:hAnsi="PT Astra Serif"/>
          <w:sz w:val="24"/>
          <w:szCs w:val="24"/>
        </w:rPr>
        <w:t xml:space="preserve">        от 251 до 500 мм   (8401,82+9721,96+11070,95+14765,28)/4/14765,28=10990/14765,28=0,7443;</w:t>
      </w:r>
    </w:p>
    <w:p w:rsidR="00FF08EF" w:rsidRPr="00FF08EF" w:rsidRDefault="00FF08EF" w:rsidP="00FF08EF">
      <w:pPr>
        <w:autoSpaceDE w:val="0"/>
        <w:autoSpaceDN w:val="0"/>
        <w:adjustRightInd w:val="0"/>
        <w:spacing w:before="280"/>
        <w:ind w:right="-1"/>
        <w:contextualSpacing/>
        <w:jc w:val="both"/>
        <w:rPr>
          <w:sz w:val="28"/>
          <w:szCs w:val="28"/>
        </w:rPr>
      </w:pPr>
      <w:r w:rsidRPr="00FF08EF">
        <w:rPr>
          <w:rFonts w:ascii="PT Astra Serif" w:hAnsi="PT Astra Serif"/>
          <w:sz w:val="24"/>
          <w:szCs w:val="24"/>
        </w:rPr>
        <w:t xml:space="preserve"> от 501 мм и выше (17831,83/14765,28=1,2076).</w:t>
      </w:r>
    </w:p>
    <w:p w:rsidR="00FF08EF" w:rsidRPr="00FF08EF" w:rsidRDefault="00FF08EF" w:rsidP="00FF08EF">
      <w:pPr>
        <w:autoSpaceDE w:val="0"/>
        <w:autoSpaceDN w:val="0"/>
        <w:adjustRightInd w:val="0"/>
        <w:spacing w:before="280"/>
        <w:contextualSpacing/>
        <w:jc w:val="center"/>
        <w:rPr>
          <w:sz w:val="28"/>
          <w:szCs w:val="28"/>
        </w:rPr>
      </w:pPr>
    </w:p>
    <w:p w:rsidR="00FF08EF" w:rsidRPr="00FF08EF" w:rsidRDefault="00FF08EF" w:rsidP="00FF08EF">
      <w:pPr>
        <w:autoSpaceDE w:val="0"/>
        <w:autoSpaceDN w:val="0"/>
        <w:adjustRightInd w:val="0"/>
        <w:spacing w:before="280"/>
        <w:contextualSpacing/>
        <w:jc w:val="center"/>
        <w:rPr>
          <w:sz w:val="28"/>
          <w:szCs w:val="28"/>
        </w:rPr>
      </w:pPr>
      <w:r w:rsidRPr="00FF08EF">
        <w:rPr>
          <w:sz w:val="28"/>
          <w:szCs w:val="28"/>
        </w:rPr>
        <w:t>Объем водоотведения</w:t>
      </w:r>
    </w:p>
    <w:p w:rsidR="00FF08EF" w:rsidRPr="00FF08EF" w:rsidRDefault="00FF08EF" w:rsidP="00FF08EF">
      <w:pPr>
        <w:autoSpaceDE w:val="0"/>
        <w:autoSpaceDN w:val="0"/>
        <w:adjustRightInd w:val="0"/>
        <w:spacing w:before="280"/>
        <w:contextualSpacing/>
        <w:jc w:val="both"/>
        <w:rPr>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411"/>
        <w:gridCol w:w="2410"/>
        <w:gridCol w:w="2128"/>
      </w:tblGrid>
      <w:tr w:rsidR="00FF08EF" w:rsidRPr="00FF08EF" w:rsidTr="00FF08EF">
        <w:trPr>
          <w:cantSplit/>
          <w:trHeight w:val="370"/>
        </w:trPr>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6"/>
              </w:rPr>
            </w:pPr>
            <w:r w:rsidRPr="00FF08EF">
              <w:rPr>
                <w:rFonts w:ascii="PT Astra Serif" w:hAnsi="PT Astra Serif"/>
                <w:sz w:val="26"/>
              </w:rPr>
              <w:t>Статья</w:t>
            </w:r>
          </w:p>
        </w:tc>
        <w:tc>
          <w:tcPr>
            <w:tcW w:w="2411"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6"/>
              </w:rPr>
            </w:pPr>
            <w:r w:rsidRPr="00FF08EF">
              <w:rPr>
                <w:rFonts w:ascii="PT Astra Serif" w:hAnsi="PT Astra Serif"/>
                <w:sz w:val="26"/>
              </w:rPr>
              <w:t>2018 г.</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6"/>
              </w:rPr>
            </w:pPr>
            <w:r w:rsidRPr="00FF08EF">
              <w:rPr>
                <w:rFonts w:ascii="PT Astra Serif" w:hAnsi="PT Astra Serif"/>
                <w:sz w:val="26"/>
              </w:rPr>
              <w:t>2019 г.</w:t>
            </w:r>
          </w:p>
        </w:tc>
        <w:tc>
          <w:tcPr>
            <w:tcW w:w="2128"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6"/>
              </w:rPr>
            </w:pPr>
            <w:r w:rsidRPr="00FF08EF">
              <w:rPr>
                <w:rFonts w:ascii="PT Astra Serif" w:hAnsi="PT Astra Serif"/>
                <w:sz w:val="26"/>
              </w:rPr>
              <w:t>2021 г.</w:t>
            </w:r>
          </w:p>
        </w:tc>
      </w:tr>
      <w:tr w:rsidR="00FF08EF" w:rsidRPr="00FF08EF" w:rsidTr="00FF08EF">
        <w:trPr>
          <w:cantSplit/>
          <w:trHeight w:val="597"/>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rPr>
                <w:rFonts w:ascii="PT Astra Serif" w:hAnsi="PT Astra Serif"/>
                <w:sz w:val="26"/>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rPr>
              <w:t>Факт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rPr>
              <w:t>Факт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4"/>
                <w:szCs w:val="24"/>
              </w:rPr>
            </w:pPr>
            <w:r w:rsidRPr="00FF08EF">
              <w:rPr>
                <w:rFonts w:ascii="PT Astra Serif" w:hAnsi="PT Astra Serif"/>
              </w:rPr>
              <w:t>Предложение предприятия</w:t>
            </w:r>
          </w:p>
        </w:tc>
      </w:tr>
      <w:tr w:rsidR="00FF08EF" w:rsidRPr="00FF08EF" w:rsidTr="00FF08EF">
        <w:trPr>
          <w:cantSplit/>
          <w:trHeight w:val="673"/>
        </w:trPr>
        <w:tc>
          <w:tcPr>
            <w:tcW w:w="2411"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rPr>
                <w:rFonts w:ascii="PT Astra Serif" w:hAnsi="PT Astra Serif"/>
                <w:sz w:val="26"/>
                <w:szCs w:val="26"/>
              </w:rPr>
            </w:pPr>
            <w:r w:rsidRPr="00FF08EF">
              <w:rPr>
                <w:rFonts w:ascii="PT Astra Serif" w:hAnsi="PT Astra Serif"/>
                <w:sz w:val="26"/>
                <w:szCs w:val="26"/>
              </w:rPr>
              <w:t xml:space="preserve">Объем отпуска стоков </w:t>
            </w:r>
          </w:p>
        </w:tc>
        <w:tc>
          <w:tcPr>
            <w:tcW w:w="2411"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6"/>
              </w:rPr>
            </w:pPr>
            <w:r w:rsidRPr="00FF08EF">
              <w:rPr>
                <w:rFonts w:ascii="PT Astra Serif" w:hAnsi="PT Astra Serif"/>
                <w:sz w:val="26"/>
              </w:rPr>
              <w:t>59,07</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6"/>
              </w:rPr>
            </w:pPr>
            <w:r w:rsidRPr="00FF08EF">
              <w:rPr>
                <w:rFonts w:ascii="PT Astra Serif" w:hAnsi="PT Astra Serif"/>
                <w:sz w:val="26"/>
              </w:rPr>
              <w:t>69,72</w:t>
            </w:r>
          </w:p>
        </w:tc>
        <w:tc>
          <w:tcPr>
            <w:tcW w:w="2128" w:type="dxa"/>
            <w:tcBorders>
              <w:top w:val="single" w:sz="4" w:space="0" w:color="auto"/>
              <w:left w:val="single" w:sz="4" w:space="0" w:color="auto"/>
              <w:bottom w:val="single" w:sz="4" w:space="0" w:color="auto"/>
              <w:right w:val="single" w:sz="4" w:space="0" w:color="auto"/>
            </w:tcBorders>
            <w:vAlign w:val="center"/>
            <w:hideMark/>
          </w:tcPr>
          <w:p w:rsidR="00FF08EF" w:rsidRPr="00FF08EF" w:rsidRDefault="00FF08EF" w:rsidP="00FF08EF">
            <w:pPr>
              <w:jc w:val="center"/>
              <w:rPr>
                <w:rFonts w:ascii="PT Astra Serif" w:hAnsi="PT Astra Serif"/>
                <w:sz w:val="26"/>
              </w:rPr>
            </w:pPr>
            <w:r w:rsidRPr="00FF08EF">
              <w:rPr>
                <w:rFonts w:ascii="PT Astra Serif" w:hAnsi="PT Astra Serif"/>
                <w:sz w:val="26"/>
              </w:rPr>
              <w:t>80,24</w:t>
            </w:r>
          </w:p>
        </w:tc>
      </w:tr>
    </w:tbl>
    <w:p w:rsidR="00FF08EF" w:rsidRPr="00FF08EF" w:rsidRDefault="00FF08EF" w:rsidP="00FF08EF">
      <w:pPr>
        <w:ind w:left="150" w:right="-29" w:firstLine="558"/>
        <w:jc w:val="both"/>
        <w:rPr>
          <w:rFonts w:ascii="PT Astra Serif" w:hAnsi="PT Astra Serif"/>
          <w:sz w:val="28"/>
          <w:szCs w:val="28"/>
        </w:rPr>
      </w:pPr>
    </w:p>
    <w:p w:rsidR="00FF08EF" w:rsidRPr="00FF08EF" w:rsidRDefault="00FF08EF" w:rsidP="00FF08EF">
      <w:pPr>
        <w:ind w:right="-1" w:hanging="1"/>
        <w:jc w:val="both"/>
        <w:rPr>
          <w:rFonts w:ascii="PT Astra Serif" w:hAnsi="PT Astra Serif"/>
          <w:sz w:val="24"/>
          <w:szCs w:val="24"/>
        </w:rPr>
      </w:pPr>
      <w:r w:rsidRPr="00FF08EF">
        <w:rPr>
          <w:rFonts w:ascii="PT Astra Serif" w:hAnsi="PT Astra Serif"/>
          <w:sz w:val="24"/>
          <w:szCs w:val="24"/>
        </w:rPr>
        <w:t xml:space="preserve">       Объем водоотведения на 2021 год принят органом регулирования в расчет тарифа в размере 80,24 </w:t>
      </w:r>
      <w:proofErr w:type="spellStart"/>
      <w:r w:rsidRPr="00FF08EF">
        <w:rPr>
          <w:rFonts w:ascii="PT Astra Serif" w:hAnsi="PT Astra Serif"/>
          <w:sz w:val="24"/>
          <w:szCs w:val="24"/>
        </w:rPr>
        <w:t>тыс</w:t>
      </w:r>
      <w:proofErr w:type="gramStart"/>
      <w:r w:rsidRPr="00FF08EF">
        <w:rPr>
          <w:rFonts w:ascii="PT Astra Serif" w:hAnsi="PT Astra Serif"/>
          <w:sz w:val="24"/>
          <w:szCs w:val="24"/>
        </w:rPr>
        <w:t>.к</w:t>
      </w:r>
      <w:proofErr w:type="gramEnd"/>
      <w:r w:rsidRPr="00FF08EF">
        <w:rPr>
          <w:rFonts w:ascii="PT Astra Serif" w:hAnsi="PT Astra Serif"/>
          <w:sz w:val="24"/>
          <w:szCs w:val="24"/>
        </w:rPr>
        <w:t>уб.м</w:t>
      </w:r>
      <w:proofErr w:type="spellEnd"/>
      <w:r w:rsidRPr="00FF08EF">
        <w:rPr>
          <w:rFonts w:ascii="PT Astra Serif" w:hAnsi="PT Astra Serif"/>
          <w:sz w:val="24"/>
          <w:szCs w:val="24"/>
        </w:rPr>
        <w:t>.</w:t>
      </w:r>
    </w:p>
    <w:p w:rsidR="00FF08EF" w:rsidRPr="00FF08EF" w:rsidRDefault="00FF08EF" w:rsidP="00FF08EF">
      <w:pPr>
        <w:autoSpaceDE w:val="0"/>
        <w:autoSpaceDN w:val="0"/>
        <w:adjustRightInd w:val="0"/>
        <w:spacing w:before="280"/>
        <w:ind w:right="-1" w:hanging="27"/>
        <w:contextualSpacing/>
        <w:jc w:val="both"/>
        <w:rPr>
          <w:rFonts w:ascii="PT Astra Serif" w:hAnsi="PT Astra Serif"/>
          <w:sz w:val="24"/>
          <w:szCs w:val="24"/>
        </w:rPr>
      </w:pPr>
      <w:r w:rsidRPr="00FF08EF">
        <w:rPr>
          <w:rFonts w:ascii="PT Astra Serif" w:hAnsi="PT Astra Serif"/>
          <w:sz w:val="24"/>
          <w:szCs w:val="24"/>
        </w:rPr>
        <w:t xml:space="preserve">         Необходимая валовая выручка на транспортировку сточных вод  филиала «Ульяновский» ПАО «Т Плюс» на 2021 год составляет (518,20 удельные текущие расходы +77,73 Амортизация</w:t>
      </w:r>
      <w:proofErr w:type="gramStart"/>
      <w:r w:rsidRPr="00FF08EF">
        <w:rPr>
          <w:rFonts w:ascii="PT Astra Serif" w:hAnsi="PT Astra Serif"/>
          <w:sz w:val="24"/>
          <w:szCs w:val="24"/>
        </w:rPr>
        <w:t xml:space="preserve"> )</w:t>
      </w:r>
      <w:proofErr w:type="gramEnd"/>
      <w:r w:rsidRPr="00FF08EF">
        <w:rPr>
          <w:rFonts w:ascii="PT Astra Serif" w:hAnsi="PT Astra Serif"/>
          <w:sz w:val="24"/>
          <w:szCs w:val="24"/>
        </w:rPr>
        <w:t>*1,1824 км в сопоставимых величинах =704,63 тыс. руб.</w:t>
      </w:r>
    </w:p>
    <w:p w:rsidR="00FF08EF" w:rsidRPr="00FF08EF" w:rsidRDefault="00FF08EF" w:rsidP="00FF08EF">
      <w:pPr>
        <w:ind w:right="-1" w:firstLine="558"/>
        <w:jc w:val="both"/>
        <w:rPr>
          <w:rFonts w:ascii="PT Astra Serif" w:hAnsi="PT Astra Serif"/>
          <w:sz w:val="24"/>
          <w:szCs w:val="24"/>
        </w:rPr>
      </w:pPr>
      <w:r w:rsidRPr="00FF08EF">
        <w:rPr>
          <w:rFonts w:ascii="PT Astra Serif" w:hAnsi="PT Astra Serif"/>
          <w:sz w:val="24"/>
          <w:szCs w:val="24"/>
        </w:rPr>
        <w:t xml:space="preserve">Таким образом, размер тарифа на транспортировку сточных вод   с 01.07.2021 для филиала «Ульяновский» ПАО «Т Плюс» составит (704,63 </w:t>
      </w:r>
      <w:proofErr w:type="spellStart"/>
      <w:r w:rsidRPr="00FF08EF">
        <w:rPr>
          <w:rFonts w:ascii="PT Astra Serif" w:hAnsi="PT Astra Serif"/>
          <w:sz w:val="24"/>
          <w:szCs w:val="24"/>
        </w:rPr>
        <w:t>тыс</w:t>
      </w:r>
      <w:proofErr w:type="gramStart"/>
      <w:r w:rsidRPr="00FF08EF">
        <w:rPr>
          <w:rFonts w:ascii="PT Astra Serif" w:hAnsi="PT Astra Serif"/>
          <w:sz w:val="24"/>
          <w:szCs w:val="24"/>
        </w:rPr>
        <w:t>.р</w:t>
      </w:r>
      <w:proofErr w:type="gramEnd"/>
      <w:r w:rsidRPr="00FF08EF">
        <w:rPr>
          <w:rFonts w:ascii="PT Astra Serif" w:hAnsi="PT Astra Serif"/>
          <w:sz w:val="24"/>
          <w:szCs w:val="24"/>
        </w:rPr>
        <w:t>уб</w:t>
      </w:r>
      <w:proofErr w:type="spellEnd"/>
      <w:r w:rsidRPr="00FF08EF">
        <w:rPr>
          <w:rFonts w:ascii="PT Astra Serif" w:hAnsi="PT Astra Serif"/>
          <w:sz w:val="24"/>
          <w:szCs w:val="24"/>
        </w:rPr>
        <w:t xml:space="preserve">./80,24 </w:t>
      </w:r>
      <w:proofErr w:type="spellStart"/>
      <w:r w:rsidRPr="00FF08EF">
        <w:rPr>
          <w:rFonts w:ascii="PT Astra Serif" w:hAnsi="PT Astra Serif"/>
          <w:sz w:val="24"/>
          <w:szCs w:val="24"/>
        </w:rPr>
        <w:t>куб.м</w:t>
      </w:r>
      <w:proofErr w:type="spellEnd"/>
      <w:r w:rsidRPr="00FF08EF">
        <w:rPr>
          <w:rFonts w:ascii="PT Astra Serif" w:hAnsi="PT Astra Serif"/>
          <w:sz w:val="24"/>
          <w:szCs w:val="24"/>
        </w:rPr>
        <w:t>)=8,78 руб./</w:t>
      </w:r>
      <w:proofErr w:type="spellStart"/>
      <w:r w:rsidRPr="00FF08EF">
        <w:rPr>
          <w:rFonts w:ascii="PT Astra Serif" w:hAnsi="PT Astra Serif"/>
          <w:sz w:val="24"/>
          <w:szCs w:val="24"/>
        </w:rPr>
        <w:t>куб.м</w:t>
      </w:r>
      <w:proofErr w:type="spellEnd"/>
      <w:r w:rsidRPr="00FF08EF">
        <w:rPr>
          <w:rFonts w:ascii="PT Astra Serif" w:hAnsi="PT Astra Serif"/>
          <w:sz w:val="24"/>
          <w:szCs w:val="24"/>
        </w:rPr>
        <w:t>.</w:t>
      </w:r>
    </w:p>
    <w:p w:rsidR="00FF08EF" w:rsidRPr="00FF08EF" w:rsidRDefault="00FF08EF" w:rsidP="00FF08EF">
      <w:pPr>
        <w:ind w:right="-1"/>
        <w:jc w:val="both"/>
        <w:rPr>
          <w:rFonts w:ascii="PT Astra Serif" w:hAnsi="PT Astra Serif"/>
          <w:sz w:val="24"/>
          <w:szCs w:val="24"/>
        </w:rPr>
      </w:pPr>
      <w:r w:rsidRPr="00FF08EF">
        <w:rPr>
          <w:rFonts w:ascii="PT Astra Serif" w:hAnsi="PT Astra Serif"/>
          <w:sz w:val="24"/>
          <w:szCs w:val="24"/>
        </w:rPr>
        <w:t xml:space="preserve">  - на период с 01.01.2021 по 30.06.2021 в размере 8,78 руб./</w:t>
      </w:r>
      <w:proofErr w:type="spellStart"/>
      <w:r w:rsidRPr="00FF08EF">
        <w:rPr>
          <w:rFonts w:ascii="PT Astra Serif" w:hAnsi="PT Astra Serif"/>
          <w:sz w:val="24"/>
          <w:szCs w:val="24"/>
        </w:rPr>
        <w:t>куб</w:t>
      </w:r>
      <w:proofErr w:type="gramStart"/>
      <w:r w:rsidRPr="00FF08EF">
        <w:rPr>
          <w:rFonts w:ascii="PT Astra Serif" w:hAnsi="PT Astra Serif"/>
          <w:sz w:val="24"/>
          <w:szCs w:val="24"/>
        </w:rPr>
        <w:t>.м</w:t>
      </w:r>
      <w:proofErr w:type="spellEnd"/>
      <w:proofErr w:type="gramEnd"/>
      <w:r w:rsidRPr="00FF08EF">
        <w:rPr>
          <w:rFonts w:ascii="PT Astra Serif" w:hAnsi="PT Astra Serif"/>
          <w:sz w:val="24"/>
          <w:szCs w:val="24"/>
        </w:rPr>
        <w:t xml:space="preserve"> (без учета   НДС);</w:t>
      </w:r>
    </w:p>
    <w:p w:rsidR="00FF08EF" w:rsidRPr="00FF08EF" w:rsidRDefault="00FF08EF" w:rsidP="00FF08EF">
      <w:pPr>
        <w:ind w:right="-1" w:hanging="426"/>
        <w:rPr>
          <w:rFonts w:ascii="PT Astra Serif" w:hAnsi="PT Astra Serif"/>
          <w:sz w:val="24"/>
          <w:szCs w:val="24"/>
        </w:rPr>
      </w:pPr>
      <w:r w:rsidRPr="00FF08EF">
        <w:rPr>
          <w:rFonts w:ascii="PT Astra Serif" w:hAnsi="PT Astra Serif"/>
          <w:sz w:val="24"/>
          <w:szCs w:val="24"/>
        </w:rPr>
        <w:lastRenderedPageBreak/>
        <w:t xml:space="preserve">        - на период с 01.07.2021  по  31.12.2021 в размере 8,78 руб./</w:t>
      </w:r>
      <w:proofErr w:type="spellStart"/>
      <w:r w:rsidRPr="00FF08EF">
        <w:rPr>
          <w:rFonts w:ascii="PT Astra Serif" w:hAnsi="PT Astra Serif"/>
          <w:sz w:val="24"/>
          <w:szCs w:val="24"/>
        </w:rPr>
        <w:t>куб</w:t>
      </w:r>
      <w:proofErr w:type="gramStart"/>
      <w:r w:rsidRPr="00FF08EF">
        <w:rPr>
          <w:rFonts w:ascii="PT Astra Serif" w:hAnsi="PT Astra Serif"/>
          <w:sz w:val="24"/>
          <w:szCs w:val="24"/>
        </w:rPr>
        <w:t>.м</w:t>
      </w:r>
      <w:proofErr w:type="spellEnd"/>
      <w:proofErr w:type="gramEnd"/>
      <w:r w:rsidRPr="00FF08EF">
        <w:rPr>
          <w:rFonts w:ascii="PT Astra Serif" w:hAnsi="PT Astra Serif"/>
          <w:sz w:val="24"/>
          <w:szCs w:val="24"/>
        </w:rPr>
        <w:t xml:space="preserve"> (без учета НДС).</w:t>
      </w:r>
    </w:p>
    <w:p w:rsidR="00FF08EF" w:rsidRPr="00FF08EF" w:rsidRDefault="00FF08EF" w:rsidP="00FF08EF">
      <w:pPr>
        <w:rPr>
          <w:rFonts w:ascii="PT Astra Serif" w:hAnsi="PT Astra Serif"/>
          <w:sz w:val="28"/>
          <w:szCs w:val="28"/>
        </w:rPr>
      </w:pPr>
    </w:p>
    <w:p w:rsidR="00FF08EF" w:rsidRPr="00FF08EF" w:rsidRDefault="00FF08EF" w:rsidP="00FF08EF">
      <w:pPr>
        <w:tabs>
          <w:tab w:val="left" w:pos="4365"/>
        </w:tabs>
        <w:rPr>
          <w:rFonts w:ascii="PT Astra Serif" w:hAnsi="PT Astra Serif"/>
          <w:sz w:val="24"/>
          <w:szCs w:val="24"/>
        </w:rPr>
      </w:pPr>
      <w:r w:rsidRPr="00FF08EF">
        <w:rPr>
          <w:rFonts w:ascii="PT Astra Serif" w:hAnsi="PT Astra Serif"/>
          <w:sz w:val="24"/>
          <w:szCs w:val="24"/>
        </w:rPr>
        <w:t xml:space="preserve">            Эксперты предлагают для Филиала «Ульяновский» ПАО «Т Плюс» на 2021 год утвердить тариф на транспортировку сточных вод:</w:t>
      </w:r>
    </w:p>
    <w:p w:rsidR="00FF08EF" w:rsidRPr="00FF08EF" w:rsidRDefault="00FF08EF" w:rsidP="00FF08EF">
      <w:pPr>
        <w:ind w:left="720" w:right="-568"/>
        <w:jc w:val="both"/>
        <w:rPr>
          <w:rFonts w:ascii="PT Astra Serif" w:hAnsi="PT Astra Serif"/>
          <w:sz w:val="24"/>
          <w:szCs w:val="24"/>
        </w:rPr>
      </w:pPr>
      <w:r w:rsidRPr="00FF08EF">
        <w:rPr>
          <w:rFonts w:ascii="PT Astra Serif" w:hAnsi="PT Astra Serif"/>
          <w:sz w:val="24"/>
          <w:szCs w:val="24"/>
        </w:rPr>
        <w:t>- на период с 01.01.2021 по 30.06.2021 в размере 8,78 руб./</w:t>
      </w:r>
      <w:proofErr w:type="spellStart"/>
      <w:r w:rsidRPr="00FF08EF">
        <w:rPr>
          <w:rFonts w:ascii="PT Astra Serif" w:hAnsi="PT Astra Serif"/>
          <w:sz w:val="24"/>
          <w:szCs w:val="24"/>
        </w:rPr>
        <w:t>куб</w:t>
      </w:r>
      <w:proofErr w:type="gramStart"/>
      <w:r w:rsidRPr="00FF08EF">
        <w:rPr>
          <w:rFonts w:ascii="PT Astra Serif" w:hAnsi="PT Astra Serif"/>
          <w:sz w:val="24"/>
          <w:szCs w:val="24"/>
        </w:rPr>
        <w:t>.м</w:t>
      </w:r>
      <w:proofErr w:type="spellEnd"/>
      <w:proofErr w:type="gramEnd"/>
      <w:r w:rsidRPr="00FF08EF">
        <w:rPr>
          <w:rFonts w:ascii="PT Astra Serif" w:hAnsi="PT Astra Serif"/>
          <w:sz w:val="24"/>
          <w:szCs w:val="24"/>
        </w:rPr>
        <w:t xml:space="preserve"> (без учета НДС);</w:t>
      </w:r>
    </w:p>
    <w:p w:rsidR="00FF08EF" w:rsidRPr="00FF08EF" w:rsidRDefault="00FF08EF" w:rsidP="00FF08EF">
      <w:pPr>
        <w:ind w:left="720" w:right="-568"/>
        <w:jc w:val="both"/>
        <w:rPr>
          <w:rFonts w:ascii="PT Astra Serif" w:hAnsi="PT Astra Serif"/>
          <w:sz w:val="24"/>
          <w:szCs w:val="24"/>
        </w:rPr>
      </w:pPr>
      <w:r w:rsidRPr="00FF08EF">
        <w:rPr>
          <w:rFonts w:ascii="PT Astra Serif" w:hAnsi="PT Astra Serif"/>
          <w:sz w:val="24"/>
          <w:szCs w:val="24"/>
        </w:rPr>
        <w:t>- на период с 01.07.2021 по 31.12.2021 в размере 8,78 руб./</w:t>
      </w:r>
      <w:proofErr w:type="spellStart"/>
      <w:r w:rsidRPr="00FF08EF">
        <w:rPr>
          <w:rFonts w:ascii="PT Astra Serif" w:hAnsi="PT Astra Serif"/>
          <w:sz w:val="24"/>
          <w:szCs w:val="24"/>
        </w:rPr>
        <w:t>куб</w:t>
      </w:r>
      <w:proofErr w:type="gramStart"/>
      <w:r w:rsidRPr="00FF08EF">
        <w:rPr>
          <w:rFonts w:ascii="PT Astra Serif" w:hAnsi="PT Astra Serif"/>
          <w:sz w:val="24"/>
          <w:szCs w:val="24"/>
        </w:rPr>
        <w:t>.м</w:t>
      </w:r>
      <w:proofErr w:type="spellEnd"/>
      <w:proofErr w:type="gramEnd"/>
      <w:r w:rsidRPr="00FF08EF">
        <w:rPr>
          <w:rFonts w:ascii="PT Astra Serif" w:hAnsi="PT Astra Serif"/>
          <w:sz w:val="24"/>
          <w:szCs w:val="24"/>
        </w:rPr>
        <w:t xml:space="preserve"> (без учета НДС).</w:t>
      </w:r>
    </w:p>
    <w:p w:rsidR="00FF08EF" w:rsidRPr="00FF08EF" w:rsidRDefault="00FF08EF" w:rsidP="00FF08EF">
      <w:pPr>
        <w:ind w:left="720" w:right="-568"/>
        <w:jc w:val="both"/>
        <w:rPr>
          <w:rFonts w:ascii="PT Astra Serif" w:hAnsi="PT Astra Serif"/>
          <w:sz w:val="24"/>
          <w:szCs w:val="24"/>
        </w:rPr>
      </w:pPr>
    </w:p>
    <w:p w:rsidR="00FF08EF" w:rsidRPr="00FF08EF" w:rsidRDefault="00FF08EF" w:rsidP="00FF08EF">
      <w:pPr>
        <w:jc w:val="both"/>
        <w:rPr>
          <w:rFonts w:ascii="PT Astra Serif" w:hAnsi="PT Astra Serif"/>
          <w:b/>
          <w:sz w:val="24"/>
          <w:szCs w:val="24"/>
        </w:rPr>
      </w:pPr>
      <w:r w:rsidRPr="00FF08EF">
        <w:rPr>
          <w:rFonts w:ascii="PT Astra Serif" w:hAnsi="PT Astra Serif"/>
          <w:b/>
          <w:sz w:val="24"/>
          <w:szCs w:val="24"/>
        </w:rPr>
        <w:t>РЕШИЛИ:</w:t>
      </w:r>
    </w:p>
    <w:p w:rsidR="00FF08EF" w:rsidRPr="00FF08EF" w:rsidRDefault="00FF08EF" w:rsidP="00FF08EF">
      <w:pPr>
        <w:jc w:val="both"/>
        <w:rPr>
          <w:rFonts w:ascii="PT Astra Serif" w:hAnsi="PT Astra Serif"/>
          <w:sz w:val="24"/>
          <w:szCs w:val="24"/>
        </w:rPr>
      </w:pPr>
      <w:r w:rsidRPr="00FF08EF">
        <w:rPr>
          <w:rFonts w:ascii="PT Astra Serif" w:hAnsi="PT Astra Serif"/>
          <w:sz w:val="24"/>
          <w:szCs w:val="24"/>
        </w:rPr>
        <w:t>1.</w:t>
      </w:r>
      <w:r w:rsidRPr="00FF08EF">
        <w:rPr>
          <w:rFonts w:ascii="PT Astra Serif" w:hAnsi="PT Astra Serif"/>
          <w:sz w:val="24"/>
          <w:szCs w:val="24"/>
        </w:rPr>
        <w:tab/>
        <w:t>Утвердить проект приказа Агентства по регулированию цен и тарифов Ульяновской области «Об установлении тарифов на транспортировку сточных вод для Публичного акционерного общества «Т Плюс» (обособленного подразделения Производственное предприятие «</w:t>
      </w:r>
      <w:proofErr w:type="gramStart"/>
      <w:r w:rsidRPr="00FF08EF">
        <w:rPr>
          <w:rFonts w:ascii="PT Astra Serif" w:hAnsi="PT Astra Serif"/>
          <w:sz w:val="24"/>
          <w:szCs w:val="24"/>
        </w:rPr>
        <w:t>Ульяновская</w:t>
      </w:r>
      <w:proofErr w:type="gramEnd"/>
      <w:r w:rsidRPr="00FF08EF">
        <w:rPr>
          <w:rFonts w:ascii="PT Astra Serif" w:hAnsi="PT Astra Serif"/>
          <w:sz w:val="24"/>
          <w:szCs w:val="24"/>
        </w:rPr>
        <w:t xml:space="preserve"> ТЭЦ-1» филиала «Ульяновский» ПАО «Т Плюс») на 2021 год».</w:t>
      </w:r>
    </w:p>
    <w:p w:rsidR="00FF08EF" w:rsidRPr="00FF08EF" w:rsidRDefault="00FF08EF" w:rsidP="00FF08EF">
      <w:pPr>
        <w:jc w:val="both"/>
        <w:rPr>
          <w:rFonts w:ascii="PT Astra Serif" w:hAnsi="PT Astra Serif"/>
          <w:sz w:val="24"/>
          <w:szCs w:val="24"/>
        </w:rPr>
      </w:pPr>
      <w:r w:rsidRPr="00FF08EF">
        <w:rPr>
          <w:rFonts w:ascii="PT Astra Serif" w:hAnsi="PT Astra Serif"/>
          <w:sz w:val="24"/>
          <w:szCs w:val="24"/>
        </w:rPr>
        <w:t>2.</w:t>
      </w:r>
      <w:r w:rsidRPr="00FF08EF">
        <w:rPr>
          <w:rFonts w:ascii="PT Astra Serif" w:hAnsi="PT Astra Serif"/>
          <w:sz w:val="24"/>
          <w:szCs w:val="24"/>
        </w:rPr>
        <w:tab/>
      </w:r>
      <w:proofErr w:type="gramStart"/>
      <w:r w:rsidRPr="00FF08EF">
        <w:rPr>
          <w:rFonts w:ascii="PT Astra Serif" w:hAnsi="PT Astra Serif"/>
          <w:sz w:val="24"/>
          <w:szCs w:val="24"/>
        </w:rPr>
        <w:t>Контроль за</w:t>
      </w:r>
      <w:proofErr w:type="gramEnd"/>
      <w:r w:rsidRPr="00FF08EF">
        <w:rPr>
          <w:rFonts w:ascii="PT Astra Serif" w:hAnsi="PT Astra Serif"/>
          <w:sz w:val="24"/>
          <w:szCs w:val="24"/>
        </w:rPr>
        <w:t xml:space="preserve"> исполнением настоящего приказа возложить на руководителя Агентства по регулированию цен и тарифов Ульяновской области.</w:t>
      </w:r>
    </w:p>
    <w:p w:rsidR="00AF7666" w:rsidRDefault="00AF7666" w:rsidP="00656051">
      <w:pPr>
        <w:jc w:val="both"/>
        <w:rPr>
          <w:rFonts w:ascii="PT Astra Serif" w:hAnsi="PT Astra Serif"/>
          <w:sz w:val="24"/>
          <w:szCs w:val="24"/>
        </w:rPr>
      </w:pPr>
    </w:p>
    <w:p w:rsidR="00AF7666" w:rsidRDefault="00AF7666" w:rsidP="00656051">
      <w:pPr>
        <w:jc w:val="both"/>
        <w:rPr>
          <w:rFonts w:ascii="PT Astra Serif" w:hAnsi="PT Astra Serif"/>
          <w:sz w:val="24"/>
          <w:szCs w:val="24"/>
        </w:rPr>
      </w:pPr>
    </w:p>
    <w:p w:rsidR="00114578" w:rsidRPr="00114578" w:rsidRDefault="00114578" w:rsidP="00114578">
      <w:pPr>
        <w:jc w:val="both"/>
        <w:rPr>
          <w:rFonts w:ascii="PT Astra Serif" w:hAnsi="PT Astra Serif"/>
          <w:b/>
          <w:sz w:val="24"/>
          <w:szCs w:val="24"/>
        </w:rPr>
      </w:pPr>
      <w:r w:rsidRPr="00114578">
        <w:rPr>
          <w:rFonts w:ascii="PT Astra Serif" w:hAnsi="PT Astra Serif"/>
          <w:b/>
          <w:sz w:val="24"/>
          <w:szCs w:val="24"/>
        </w:rPr>
        <w:t>Вопрос № 8</w:t>
      </w:r>
    </w:p>
    <w:p w:rsidR="00114578" w:rsidRPr="00114578" w:rsidRDefault="00114578" w:rsidP="00114578">
      <w:pPr>
        <w:jc w:val="both"/>
        <w:rPr>
          <w:rFonts w:ascii="PT Astra Serif" w:hAnsi="PT Astra Serif"/>
          <w:b/>
          <w:sz w:val="24"/>
          <w:szCs w:val="24"/>
        </w:rPr>
      </w:pPr>
      <w:r w:rsidRPr="00114578">
        <w:rPr>
          <w:rFonts w:ascii="PT Astra Serif" w:hAnsi="PT Astra Serif"/>
          <w:b/>
          <w:sz w:val="24"/>
          <w:szCs w:val="24"/>
        </w:rPr>
        <w:t xml:space="preserve">СЛУШАЛИ: </w:t>
      </w:r>
    </w:p>
    <w:p w:rsidR="00114578" w:rsidRPr="00114578" w:rsidRDefault="00114578" w:rsidP="00114578">
      <w:pPr>
        <w:jc w:val="both"/>
        <w:rPr>
          <w:rFonts w:ascii="PT Astra Serif" w:hAnsi="PT Astra Serif"/>
          <w:sz w:val="24"/>
          <w:szCs w:val="24"/>
        </w:rPr>
      </w:pPr>
      <w:r w:rsidRPr="00114578">
        <w:rPr>
          <w:rFonts w:ascii="PT Astra Serif" w:hAnsi="PT Astra Serif"/>
          <w:sz w:val="24"/>
          <w:szCs w:val="24"/>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w:t>
      </w:r>
      <w:proofErr w:type="spellStart"/>
      <w:r w:rsidRPr="00114578">
        <w:rPr>
          <w:rFonts w:ascii="PT Astra Serif" w:hAnsi="PT Astra Serif"/>
          <w:sz w:val="24"/>
          <w:szCs w:val="24"/>
        </w:rPr>
        <w:t>Башаеву</w:t>
      </w:r>
      <w:proofErr w:type="spellEnd"/>
      <w:r w:rsidRPr="00114578">
        <w:rPr>
          <w:rFonts w:ascii="PT Astra Serif" w:hAnsi="PT Astra Serif"/>
          <w:sz w:val="24"/>
          <w:szCs w:val="24"/>
        </w:rPr>
        <w:t xml:space="preserve"> А.Н. по вопросам об установлении тарифов на транспортировку сточных вод для АО «ДААЗ» на 2021 год, корректировке тарифов на питьевую воду (питьевое водоснабжение), техническую воду  для АО «ДААЗ» на 2021 год.</w:t>
      </w:r>
    </w:p>
    <w:p w:rsidR="00114578" w:rsidRPr="00114578" w:rsidRDefault="00114578" w:rsidP="00114578">
      <w:pPr>
        <w:autoSpaceDE w:val="0"/>
        <w:autoSpaceDN w:val="0"/>
        <w:adjustRightInd w:val="0"/>
        <w:ind w:right="-144" w:firstLine="709"/>
        <w:jc w:val="both"/>
        <w:rPr>
          <w:rFonts w:ascii="PT Astra Serif" w:hAnsi="PT Astra Serif"/>
          <w:sz w:val="24"/>
          <w:szCs w:val="24"/>
        </w:rPr>
      </w:pPr>
      <w:proofErr w:type="spellStart"/>
      <w:proofErr w:type="gramStart"/>
      <w:r w:rsidRPr="00114578">
        <w:rPr>
          <w:rFonts w:ascii="PT Astra Serif" w:hAnsi="PT Astra Serif"/>
          <w:sz w:val="24"/>
          <w:szCs w:val="24"/>
        </w:rPr>
        <w:t>Башаева</w:t>
      </w:r>
      <w:proofErr w:type="spellEnd"/>
      <w:r w:rsidRPr="00114578">
        <w:rPr>
          <w:rFonts w:ascii="PT Astra Serif" w:hAnsi="PT Astra Serif"/>
          <w:sz w:val="24"/>
          <w:szCs w:val="24"/>
        </w:rPr>
        <w:t xml:space="preserve"> М.Ю. доложила, что гарантирующая организация ООО  «Ульяновский областной водоканал» (г. Димитровград) представила информацию (письмо от 10.01.2020 № 06-0006) о  размерах удельных текущих расходов на транспортировку холодной воды и (или) транспортировку сточных вод в соответствии с методическими </w:t>
      </w:r>
      <w:hyperlink r:id="rId139" w:history="1">
        <w:r w:rsidRPr="00114578">
          <w:rPr>
            <w:rFonts w:ascii="PT Astra Serif" w:hAnsi="PT Astra Serif"/>
            <w:color w:val="0000FF"/>
            <w:sz w:val="24"/>
            <w:szCs w:val="24"/>
            <w:u w:val="single"/>
          </w:rPr>
          <w:t>указаниями</w:t>
        </w:r>
      </w:hyperlink>
      <w:r w:rsidRPr="00114578">
        <w:rPr>
          <w:rFonts w:ascii="PT Astra Serif" w:hAnsi="PT Astra Serif"/>
          <w:sz w:val="24"/>
          <w:szCs w:val="24"/>
        </w:rPr>
        <w:t xml:space="preserve"> по расчету регулируемых тарифов в сфере водоснабжения и водоотведения, утвержденными в соответствии с </w:t>
      </w:r>
      <w:hyperlink r:id="rId140" w:history="1">
        <w:r w:rsidRPr="00114578">
          <w:rPr>
            <w:rFonts w:ascii="PT Astra Serif" w:hAnsi="PT Astra Serif"/>
            <w:color w:val="0000FF"/>
            <w:sz w:val="24"/>
            <w:szCs w:val="24"/>
            <w:u w:val="single"/>
          </w:rPr>
          <w:t>постановлением</w:t>
        </w:r>
      </w:hyperlink>
      <w:r w:rsidRPr="00114578">
        <w:rPr>
          <w:rFonts w:ascii="PT Astra Serif" w:hAnsi="PT Astra Serif"/>
          <w:sz w:val="24"/>
          <w:szCs w:val="24"/>
        </w:rPr>
        <w:t xml:space="preserve"> Правительства Российской Федерации от 13 мая 2013 г</w:t>
      </w:r>
      <w:proofErr w:type="gramEnd"/>
      <w:r w:rsidRPr="00114578">
        <w:rPr>
          <w:rFonts w:ascii="PT Astra Serif" w:hAnsi="PT Astra Serif"/>
          <w:sz w:val="24"/>
          <w:szCs w:val="24"/>
        </w:rPr>
        <w:t>. N 406 "О государственном регулировании тарифов в сфере водоснабжения и водоотведения".</w:t>
      </w:r>
    </w:p>
    <w:p w:rsidR="00114578" w:rsidRPr="00114578" w:rsidRDefault="00114578" w:rsidP="00114578">
      <w:pPr>
        <w:autoSpaceDE w:val="0"/>
        <w:autoSpaceDN w:val="0"/>
        <w:adjustRightInd w:val="0"/>
        <w:ind w:right="-144" w:firstLine="709"/>
        <w:jc w:val="both"/>
        <w:rPr>
          <w:rFonts w:ascii="PT Astra Serif" w:hAnsi="PT Astra Serif"/>
          <w:sz w:val="24"/>
          <w:szCs w:val="24"/>
        </w:rPr>
      </w:pPr>
      <w:proofErr w:type="gramStart"/>
      <w:r w:rsidRPr="00114578">
        <w:rPr>
          <w:rFonts w:ascii="PT Astra Serif" w:hAnsi="PT Astra Serif"/>
          <w:sz w:val="24"/>
          <w:szCs w:val="24"/>
        </w:rPr>
        <w:t>В соответствии с Методическими указаниями, утвержденными приказом ФСТ России от 27.12.2013 № 1756-э,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и рассчитывается по формулам:</w:t>
      </w:r>
      <w:proofErr w:type="gramEnd"/>
    </w:p>
    <w:p w:rsidR="00114578" w:rsidRPr="00114578" w:rsidRDefault="00114578" w:rsidP="00114578">
      <w:pPr>
        <w:autoSpaceDE w:val="0"/>
        <w:autoSpaceDN w:val="0"/>
        <w:adjustRightInd w:val="0"/>
        <w:ind w:right="-144" w:firstLine="709"/>
        <w:jc w:val="both"/>
        <w:rPr>
          <w:rFonts w:ascii="PT Astra Serif" w:hAnsi="PT Astra Serif"/>
          <w:sz w:val="24"/>
          <w:szCs w:val="24"/>
        </w:rPr>
      </w:pPr>
    </w:p>
    <w:p w:rsidR="00114578" w:rsidRPr="00114578" w:rsidRDefault="00114578" w:rsidP="00114578">
      <w:pPr>
        <w:autoSpaceDE w:val="0"/>
        <w:autoSpaceDN w:val="0"/>
        <w:adjustRightInd w:val="0"/>
        <w:ind w:right="-144"/>
        <w:jc w:val="both"/>
        <w:rPr>
          <w:rFonts w:ascii="PT Astra Serif" w:hAnsi="PT Astra Serif"/>
          <w:sz w:val="24"/>
          <w:szCs w:val="24"/>
        </w:rPr>
      </w:pPr>
      <w:r>
        <w:rPr>
          <w:rFonts w:ascii="PT Astra Serif" w:hAnsi="PT Astra Serif"/>
          <w:noProof/>
          <w:position w:val="-11"/>
          <w:sz w:val="24"/>
          <w:szCs w:val="24"/>
        </w:rPr>
        <w:drawing>
          <wp:inline distT="0" distB="0" distL="0" distR="0">
            <wp:extent cx="2200275" cy="32385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00275" cy="323850"/>
                    </a:xfrm>
                    <a:prstGeom prst="rect">
                      <a:avLst/>
                    </a:prstGeom>
                    <a:noFill/>
                    <a:ln>
                      <a:noFill/>
                    </a:ln>
                  </pic:spPr>
                </pic:pic>
              </a:graphicData>
            </a:graphic>
          </wp:inline>
        </w:drawing>
      </w:r>
      <w:r w:rsidRPr="00114578">
        <w:rPr>
          <w:rFonts w:ascii="PT Astra Serif" w:hAnsi="PT Astra Serif"/>
          <w:sz w:val="24"/>
          <w:szCs w:val="24"/>
        </w:rPr>
        <w:t>, (2)</w:t>
      </w:r>
    </w:p>
    <w:p w:rsidR="00114578" w:rsidRPr="00114578" w:rsidRDefault="00114578" w:rsidP="00114578">
      <w:pPr>
        <w:autoSpaceDE w:val="0"/>
        <w:autoSpaceDN w:val="0"/>
        <w:adjustRightInd w:val="0"/>
        <w:ind w:right="-144"/>
        <w:jc w:val="both"/>
        <w:rPr>
          <w:rFonts w:ascii="PT Astra Serif" w:hAnsi="PT Astra Serif"/>
          <w:sz w:val="24"/>
          <w:szCs w:val="24"/>
        </w:rPr>
      </w:pPr>
      <w:r>
        <w:rPr>
          <w:rFonts w:ascii="PT Astra Serif" w:hAnsi="PT Astra Serif"/>
          <w:noProof/>
          <w:position w:val="-33"/>
          <w:sz w:val="24"/>
          <w:szCs w:val="24"/>
        </w:rPr>
        <w:drawing>
          <wp:inline distT="0" distB="0" distL="0" distR="0">
            <wp:extent cx="1295400" cy="6000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r w:rsidRPr="00114578">
        <w:rPr>
          <w:rFonts w:ascii="PT Astra Serif" w:hAnsi="PT Astra Serif"/>
          <w:sz w:val="24"/>
          <w:szCs w:val="24"/>
        </w:rPr>
        <w:t>, (2.1)</w:t>
      </w:r>
    </w:p>
    <w:p w:rsidR="00114578" w:rsidRPr="00114578" w:rsidRDefault="00114578" w:rsidP="00114578">
      <w:pPr>
        <w:autoSpaceDE w:val="0"/>
        <w:autoSpaceDN w:val="0"/>
        <w:adjustRightInd w:val="0"/>
        <w:ind w:right="-144" w:firstLine="540"/>
        <w:jc w:val="both"/>
        <w:rPr>
          <w:rFonts w:ascii="PT Astra Serif" w:hAnsi="PT Astra Serif"/>
          <w:sz w:val="24"/>
          <w:szCs w:val="24"/>
        </w:rPr>
      </w:pPr>
      <w:r w:rsidRPr="00114578">
        <w:rPr>
          <w:rFonts w:ascii="PT Astra Serif" w:hAnsi="PT Astra Serif"/>
          <w:sz w:val="24"/>
          <w:szCs w:val="24"/>
        </w:rPr>
        <w:t>где:</w:t>
      </w:r>
    </w:p>
    <w:p w:rsidR="00114578" w:rsidRPr="00114578" w:rsidRDefault="00114578" w:rsidP="00114578">
      <w:pPr>
        <w:autoSpaceDE w:val="0"/>
        <w:autoSpaceDN w:val="0"/>
        <w:adjustRightInd w:val="0"/>
        <w:spacing w:before="280"/>
        <w:ind w:right="-144" w:firstLine="539"/>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600075" cy="323850"/>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114578">
        <w:rPr>
          <w:rFonts w:ascii="PT Astra Serif" w:hAnsi="PT Astra Serif"/>
          <w:sz w:val="24"/>
          <w:szCs w:val="24"/>
        </w:rPr>
        <w:t xml:space="preserve"> - необходимая валовая выручка, установленная в отношении n-ной регулируемой организации, тыс. руб.;</w:t>
      </w:r>
    </w:p>
    <w:p w:rsidR="00114578" w:rsidRPr="00114578" w:rsidRDefault="00114578" w:rsidP="00114578">
      <w:pPr>
        <w:autoSpaceDE w:val="0"/>
        <w:autoSpaceDN w:val="0"/>
        <w:adjustRightInd w:val="0"/>
        <w:spacing w:before="280"/>
        <w:ind w:right="-144" w:firstLine="539"/>
        <w:contextualSpacing/>
        <w:jc w:val="both"/>
        <w:rPr>
          <w:rFonts w:ascii="PT Astra Serif" w:hAnsi="PT Astra Serif"/>
          <w:sz w:val="24"/>
          <w:szCs w:val="24"/>
        </w:rPr>
      </w:pPr>
      <w:r w:rsidRPr="00114578">
        <w:rPr>
          <w:rFonts w:ascii="PT Astra Serif" w:hAnsi="PT Astra Serif"/>
          <w:sz w:val="24"/>
          <w:szCs w:val="24"/>
        </w:rPr>
        <w:t>УТР - удельная необходимая валовая выручка в расчете на метр водопроводной (канализационной) сети, тыс. руб./</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right="-144" w:firstLine="540"/>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276225" cy="32385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114578">
        <w:rPr>
          <w:rFonts w:ascii="PT Astra Serif" w:hAnsi="PT Astra Serif"/>
          <w:sz w:val="24"/>
          <w:szCs w:val="24"/>
        </w:rPr>
        <w:t xml:space="preserve"> - протяженность водопроводной (канализационной) сети n-ной регулируемой организации, определенная в сопоставимых величинах, </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right="-144" w:firstLine="540"/>
        <w:contextualSpacing/>
        <w:jc w:val="both"/>
        <w:rPr>
          <w:rFonts w:ascii="PT Astra Serif" w:hAnsi="PT Astra Serif"/>
          <w:sz w:val="24"/>
          <w:szCs w:val="24"/>
        </w:rPr>
      </w:pPr>
      <w:r w:rsidRPr="00114578">
        <w:rPr>
          <w:rFonts w:ascii="PT Astra Serif" w:hAnsi="PT Astra Serif"/>
          <w:sz w:val="24"/>
          <w:szCs w:val="24"/>
        </w:rPr>
        <w:t>A - нормативный уровень расходов на амортизацию основных средств и нематериальных активов в расчете на протяженность сети, тыс. руб./</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right="-144" w:firstLine="540"/>
        <w:contextualSpacing/>
        <w:jc w:val="both"/>
        <w:rPr>
          <w:rFonts w:ascii="PT Astra Serif" w:hAnsi="PT Astra Serif"/>
          <w:sz w:val="24"/>
          <w:szCs w:val="24"/>
        </w:rPr>
      </w:pPr>
      <w:r>
        <w:rPr>
          <w:rFonts w:ascii="PT Astra Serif" w:hAnsi="PT Astra Serif"/>
          <w:noProof/>
          <w:position w:val="-7"/>
          <w:sz w:val="24"/>
          <w:szCs w:val="24"/>
        </w:rPr>
        <w:lastRenderedPageBreak/>
        <w:drawing>
          <wp:inline distT="0" distB="0" distL="0" distR="0">
            <wp:extent cx="600075" cy="266700"/>
            <wp:effectExtent l="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114578">
        <w:rPr>
          <w:rFonts w:ascii="PT Astra Serif" w:hAnsi="PT Astra Serif"/>
          <w:sz w:val="24"/>
          <w:szCs w:val="24"/>
        </w:rPr>
        <w:t xml:space="preserve"> - текущие расходы гарантирующей организации, отнесенные на вид деятельности по транспортировке воды (сточных вод), тыс. руб.;</w:t>
      </w:r>
    </w:p>
    <w:p w:rsidR="00114578" w:rsidRPr="00114578" w:rsidRDefault="00114578" w:rsidP="00114578">
      <w:pPr>
        <w:autoSpaceDE w:val="0"/>
        <w:autoSpaceDN w:val="0"/>
        <w:adjustRightInd w:val="0"/>
        <w:spacing w:before="280"/>
        <w:ind w:right="-144" w:firstLine="540"/>
        <w:contextualSpacing/>
        <w:jc w:val="both"/>
        <w:rPr>
          <w:rFonts w:ascii="PT Astra Serif" w:hAnsi="PT Astra Serif"/>
          <w:sz w:val="24"/>
          <w:szCs w:val="24"/>
        </w:rPr>
      </w:pPr>
      <w:r>
        <w:rPr>
          <w:rFonts w:ascii="PT Astra Serif" w:hAnsi="PT Astra Serif"/>
          <w:noProof/>
          <w:position w:val="-7"/>
          <w:sz w:val="24"/>
          <w:szCs w:val="24"/>
        </w:rPr>
        <w:drawing>
          <wp:inline distT="0" distB="0" distL="0" distR="0">
            <wp:extent cx="314325" cy="2667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114578">
        <w:rPr>
          <w:rFonts w:ascii="PT Astra Serif" w:hAnsi="PT Astra Serif"/>
          <w:sz w:val="24"/>
          <w:szCs w:val="24"/>
        </w:rPr>
        <w:t xml:space="preserve"> - протяженность водопроводной (канализационной) сети гарантирующей организации, определенная в сопоставимых величинах, </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right="-144" w:firstLine="540"/>
        <w:contextualSpacing/>
        <w:jc w:val="both"/>
        <w:rPr>
          <w:rFonts w:ascii="PT Astra Serif" w:hAnsi="PT Astra Serif"/>
          <w:sz w:val="24"/>
          <w:szCs w:val="24"/>
        </w:rPr>
      </w:pPr>
      <w:r w:rsidRPr="00114578">
        <w:rPr>
          <w:rFonts w:ascii="PT Astra Serif" w:hAnsi="PT Astra Serif"/>
          <w:sz w:val="24"/>
          <w:szCs w:val="24"/>
        </w:rPr>
        <w:t>Нормативный уровень расходов на амортизацию основных средств и нематериальных активов в расчете на протяженность сети определяется органом регулирования тарифов исходя из среднего уровня расходов на амортизацию в структуре необходимой валовой выручки регулируемых организаций, в размере, не превышающем 15 процентов удельной необходимой валовой выручки в расчете на километр водопроводной (канализационной) сети.</w:t>
      </w:r>
    </w:p>
    <w:p w:rsidR="00114578" w:rsidRPr="00114578" w:rsidRDefault="00114578" w:rsidP="00114578">
      <w:pPr>
        <w:autoSpaceDE w:val="0"/>
        <w:autoSpaceDN w:val="0"/>
        <w:adjustRightInd w:val="0"/>
        <w:ind w:right="-144" w:firstLine="540"/>
        <w:contextualSpacing/>
        <w:jc w:val="both"/>
        <w:rPr>
          <w:rFonts w:ascii="PT Astra Serif" w:hAnsi="PT Astra Serif"/>
          <w:sz w:val="24"/>
          <w:szCs w:val="24"/>
        </w:rPr>
      </w:pPr>
      <w:r w:rsidRPr="00114578">
        <w:rPr>
          <w:rFonts w:ascii="PT Astra Serif" w:hAnsi="PT Astra Serif"/>
          <w:sz w:val="24"/>
          <w:szCs w:val="24"/>
        </w:rPr>
        <w:t xml:space="preserve">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rsidR="00114578" w:rsidRPr="00114578" w:rsidRDefault="00114578" w:rsidP="00114578">
      <w:pPr>
        <w:autoSpaceDE w:val="0"/>
        <w:autoSpaceDN w:val="0"/>
        <w:adjustRightInd w:val="0"/>
        <w:ind w:right="-144"/>
        <w:jc w:val="center"/>
        <w:rPr>
          <w:rFonts w:ascii="PT Astra Serif" w:hAnsi="PT Astra Serif"/>
          <w:sz w:val="24"/>
          <w:szCs w:val="24"/>
        </w:rPr>
      </w:pPr>
      <w:r>
        <w:rPr>
          <w:rFonts w:ascii="PT Astra Serif" w:hAnsi="PT Astra Serif"/>
          <w:noProof/>
          <w:position w:val="-23"/>
          <w:sz w:val="24"/>
          <w:szCs w:val="24"/>
        </w:rPr>
        <w:drawing>
          <wp:inline distT="0" distB="0" distL="0" distR="0">
            <wp:extent cx="1495425" cy="4762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Pr="00114578">
        <w:rPr>
          <w:rFonts w:ascii="PT Astra Serif" w:hAnsi="PT Astra Serif"/>
          <w:sz w:val="24"/>
          <w:szCs w:val="24"/>
        </w:rPr>
        <w:t>, (3)</w:t>
      </w:r>
    </w:p>
    <w:p w:rsidR="00114578" w:rsidRPr="00114578" w:rsidRDefault="00114578" w:rsidP="00114578">
      <w:pPr>
        <w:autoSpaceDE w:val="0"/>
        <w:autoSpaceDN w:val="0"/>
        <w:adjustRightInd w:val="0"/>
        <w:ind w:right="-144"/>
        <w:jc w:val="center"/>
        <w:rPr>
          <w:rFonts w:ascii="PT Astra Serif" w:hAnsi="PT Astra Serif"/>
          <w:sz w:val="24"/>
          <w:szCs w:val="24"/>
        </w:rPr>
      </w:pPr>
      <w:r>
        <w:rPr>
          <w:rFonts w:ascii="PT Astra Serif" w:hAnsi="PT Astra Serif"/>
          <w:noProof/>
          <w:position w:val="-32"/>
          <w:sz w:val="24"/>
          <w:szCs w:val="24"/>
        </w:rPr>
        <w:drawing>
          <wp:inline distT="0" distB="0" distL="0" distR="0">
            <wp:extent cx="885825" cy="5905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r w:rsidRPr="00114578">
        <w:rPr>
          <w:rFonts w:ascii="PT Astra Serif" w:hAnsi="PT Astra Serif"/>
          <w:sz w:val="24"/>
          <w:szCs w:val="24"/>
        </w:rPr>
        <w:t>, (3.1)</w:t>
      </w:r>
    </w:p>
    <w:p w:rsidR="00114578" w:rsidRPr="00114578" w:rsidRDefault="00114578" w:rsidP="00114578">
      <w:pPr>
        <w:autoSpaceDE w:val="0"/>
        <w:autoSpaceDN w:val="0"/>
        <w:adjustRightInd w:val="0"/>
        <w:ind w:right="-144" w:firstLine="539"/>
        <w:contextualSpacing/>
        <w:jc w:val="both"/>
        <w:rPr>
          <w:rFonts w:ascii="PT Astra Serif" w:hAnsi="PT Astra Serif"/>
          <w:sz w:val="24"/>
          <w:szCs w:val="24"/>
        </w:rPr>
      </w:pPr>
      <w:r w:rsidRPr="00114578">
        <w:rPr>
          <w:rFonts w:ascii="PT Astra Serif" w:hAnsi="PT Astra Serif"/>
          <w:sz w:val="24"/>
          <w:szCs w:val="24"/>
        </w:rPr>
        <w:t>где:</w:t>
      </w:r>
    </w:p>
    <w:p w:rsidR="00114578" w:rsidRPr="00114578" w:rsidRDefault="00114578" w:rsidP="00114578">
      <w:pPr>
        <w:autoSpaceDE w:val="0"/>
        <w:autoSpaceDN w:val="0"/>
        <w:adjustRightInd w:val="0"/>
        <w:ind w:right="-144" w:firstLine="539"/>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257175" cy="32385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14578">
        <w:rPr>
          <w:rFonts w:ascii="PT Astra Serif" w:hAnsi="PT Astra Serif"/>
          <w:sz w:val="24"/>
          <w:szCs w:val="24"/>
        </w:rPr>
        <w:t xml:space="preserve"> - протяженность в километрах трубопроводов организации i в сопоставимых величинах, </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right="-144" w:firstLine="539"/>
        <w:contextualSpacing/>
        <w:jc w:val="both"/>
        <w:rPr>
          <w:rFonts w:ascii="PT Astra Serif" w:hAnsi="PT Astra Serif"/>
          <w:sz w:val="24"/>
          <w:szCs w:val="24"/>
        </w:rPr>
      </w:pPr>
      <w:r>
        <w:rPr>
          <w:rFonts w:ascii="PT Astra Serif" w:hAnsi="PT Astra Serif"/>
          <w:noProof/>
          <w:position w:val="-13"/>
          <w:sz w:val="24"/>
          <w:szCs w:val="24"/>
        </w:rPr>
        <w:drawing>
          <wp:inline distT="0" distB="0" distL="0" distR="0">
            <wp:extent cx="352425" cy="352425"/>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114578">
        <w:rPr>
          <w:rFonts w:ascii="PT Astra Serif" w:hAnsi="PT Astra Serif"/>
          <w:sz w:val="24"/>
          <w:szCs w:val="24"/>
        </w:rPr>
        <w:t xml:space="preserve"> - протяженность в километрах трубопроводов диаметра d организации i, км;</w:t>
      </w:r>
    </w:p>
    <w:p w:rsidR="00114578" w:rsidRPr="00114578" w:rsidRDefault="00114578" w:rsidP="00114578">
      <w:pPr>
        <w:autoSpaceDE w:val="0"/>
        <w:autoSpaceDN w:val="0"/>
        <w:adjustRightInd w:val="0"/>
        <w:spacing w:before="280"/>
        <w:ind w:right="-144" w:firstLine="539"/>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266700" cy="3238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14578">
        <w:rPr>
          <w:rFonts w:ascii="PT Astra Serif" w:hAnsi="PT Astra Serif"/>
          <w:sz w:val="24"/>
          <w:szCs w:val="24"/>
        </w:rPr>
        <w:t xml:space="preserve"> - протяженность в километрах трубопроводов диаметра d в централизованной системе водоснабжения (водоотведения), </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right="-144" w:firstLine="539"/>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257175" cy="32385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14578">
        <w:rPr>
          <w:rFonts w:ascii="PT Astra Serif" w:hAnsi="PT Astra Serif"/>
          <w:sz w:val="24"/>
          <w:szCs w:val="24"/>
        </w:rPr>
        <w:t xml:space="preserve"> - коэффициент дифференциации стоимости строительства сетей в зависимости от их диаметра d;</w:t>
      </w:r>
    </w:p>
    <w:p w:rsidR="00114578" w:rsidRPr="00114578" w:rsidRDefault="00114578" w:rsidP="00114578">
      <w:pPr>
        <w:autoSpaceDE w:val="0"/>
        <w:autoSpaceDN w:val="0"/>
        <w:adjustRightInd w:val="0"/>
        <w:spacing w:before="280"/>
        <w:ind w:right="-144" w:firstLine="539"/>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257175" cy="32385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14578">
        <w:rPr>
          <w:rFonts w:ascii="PT Astra Serif" w:hAnsi="PT Astra Serif"/>
          <w:sz w:val="24"/>
          <w:szCs w:val="24"/>
        </w:rPr>
        <w:t xml:space="preserve"> - средняя стоимость строительства трубопровода диаметра d, тыс. руб./</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right="-144" w:firstLine="539"/>
        <w:contextualSpacing/>
        <w:jc w:val="both"/>
        <w:rPr>
          <w:rFonts w:ascii="PT Astra Serif" w:hAnsi="PT Astra Serif"/>
          <w:sz w:val="24"/>
          <w:szCs w:val="24"/>
        </w:rPr>
      </w:pPr>
      <w:r>
        <w:rPr>
          <w:rFonts w:ascii="PT Astra Serif" w:hAnsi="PT Astra Serif"/>
          <w:noProof/>
          <w:position w:val="-11"/>
          <w:sz w:val="24"/>
          <w:szCs w:val="24"/>
        </w:rPr>
        <w:drawing>
          <wp:inline distT="0" distB="0" distL="0" distR="0">
            <wp:extent cx="352425" cy="32385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114578">
        <w:rPr>
          <w:rFonts w:ascii="PT Astra Serif" w:hAnsi="PT Astra Serif"/>
          <w:sz w:val="24"/>
          <w:szCs w:val="24"/>
        </w:rPr>
        <w:t xml:space="preserve"> - средняя стоимость строительства трубопровода диаметра 500 мм, тыс. руб./км.</w:t>
      </w:r>
    </w:p>
    <w:p w:rsidR="00114578" w:rsidRPr="00114578" w:rsidRDefault="00114578" w:rsidP="00114578">
      <w:pPr>
        <w:autoSpaceDE w:val="0"/>
        <w:autoSpaceDN w:val="0"/>
        <w:adjustRightInd w:val="0"/>
        <w:spacing w:before="280"/>
        <w:ind w:right="-144" w:firstLine="539"/>
        <w:contextualSpacing/>
        <w:jc w:val="both"/>
        <w:rPr>
          <w:rFonts w:ascii="PT Astra Serif" w:hAnsi="PT Astra Serif"/>
          <w:sz w:val="24"/>
          <w:szCs w:val="24"/>
        </w:rPr>
      </w:pPr>
      <w:r w:rsidRPr="00114578">
        <w:rPr>
          <w:rFonts w:ascii="PT Astra Serif" w:hAnsi="PT Astra Serif"/>
          <w:sz w:val="24"/>
          <w:szCs w:val="24"/>
        </w:rPr>
        <w:t>Средняя стоимость строительства трубопровода диаметра 500 мм принята экспертами в расчет тарифов из приказа Министерства строительства и жилищно-коммунального хозяйства Российской Федерации от 28.07.2017 № 936/</w:t>
      </w:r>
      <w:proofErr w:type="spellStart"/>
      <w:proofErr w:type="gramStart"/>
      <w:r w:rsidRPr="00114578">
        <w:rPr>
          <w:rFonts w:ascii="PT Astra Serif" w:hAnsi="PT Astra Serif"/>
          <w:sz w:val="24"/>
          <w:szCs w:val="24"/>
        </w:rPr>
        <w:t>пр</w:t>
      </w:r>
      <w:proofErr w:type="spellEnd"/>
      <w:proofErr w:type="gramEnd"/>
      <w:r w:rsidRPr="00114578">
        <w:rPr>
          <w:rFonts w:ascii="PT Astra Serif" w:hAnsi="PT Astra Serif"/>
          <w:sz w:val="24"/>
          <w:szCs w:val="24"/>
        </w:rPr>
        <w:t>, которая составляет: на услуги водоснабжения 15946,68 тыс. руб., на услуги водоотведения 14765,28 тыс. руб.</w:t>
      </w:r>
    </w:p>
    <w:p w:rsidR="00114578" w:rsidRPr="00114578" w:rsidRDefault="00114578" w:rsidP="00114578">
      <w:pPr>
        <w:spacing w:before="240" w:after="60"/>
        <w:ind w:right="-144"/>
        <w:outlineLvl w:val="7"/>
        <w:rPr>
          <w:rFonts w:ascii="PT Astra Serif" w:hAnsi="PT Astra Serif"/>
          <w:i/>
          <w:iCs/>
          <w:sz w:val="24"/>
          <w:szCs w:val="24"/>
          <w:lang w:val="x-none" w:eastAsia="x-none"/>
        </w:rPr>
      </w:pPr>
      <w:r w:rsidRPr="00114578">
        <w:rPr>
          <w:rFonts w:ascii="PT Astra Serif" w:hAnsi="PT Astra Serif"/>
          <w:bCs/>
          <w:i/>
          <w:iCs/>
          <w:sz w:val="24"/>
          <w:szCs w:val="24"/>
          <w:lang w:val="x-none" w:eastAsia="x-none"/>
        </w:rPr>
        <w:tab/>
      </w:r>
      <w:r w:rsidRPr="00114578">
        <w:rPr>
          <w:rFonts w:ascii="PT Astra Serif" w:hAnsi="PT Astra Serif"/>
          <w:i/>
          <w:iCs/>
          <w:sz w:val="24"/>
          <w:szCs w:val="24"/>
          <w:lang w:val="x-none" w:eastAsia="x-none"/>
        </w:rPr>
        <w:t>Экспертами осуществлен расчет тарифа на транспортировку сточных вод для АО «ДААЗ» на 202</w:t>
      </w:r>
      <w:r w:rsidRPr="00114578">
        <w:rPr>
          <w:rFonts w:ascii="PT Astra Serif" w:hAnsi="PT Astra Serif"/>
          <w:i/>
          <w:iCs/>
          <w:sz w:val="24"/>
          <w:szCs w:val="24"/>
          <w:lang w:eastAsia="x-none"/>
        </w:rPr>
        <w:t>1</w:t>
      </w:r>
      <w:r w:rsidRPr="00114578">
        <w:rPr>
          <w:rFonts w:ascii="PT Astra Serif" w:hAnsi="PT Astra Serif"/>
          <w:i/>
          <w:iCs/>
          <w:sz w:val="24"/>
          <w:szCs w:val="24"/>
          <w:lang w:val="x-none" w:eastAsia="x-none"/>
        </w:rPr>
        <w:t xml:space="preserve"> год методом сравнения аналогов:</w:t>
      </w:r>
    </w:p>
    <w:p w:rsidR="00114578" w:rsidRPr="00114578" w:rsidRDefault="00114578" w:rsidP="00114578">
      <w:pPr>
        <w:ind w:right="-144"/>
        <w:rPr>
          <w:rFonts w:ascii="PT Astra Serif" w:hAnsi="PT Astra Serif"/>
          <w:sz w:val="24"/>
          <w:szCs w:val="24"/>
        </w:rPr>
      </w:pPr>
    </w:p>
    <w:p w:rsidR="00114578" w:rsidRPr="00114578" w:rsidRDefault="00114578" w:rsidP="00114578">
      <w:pPr>
        <w:tabs>
          <w:tab w:val="left" w:pos="5535"/>
        </w:tabs>
        <w:ind w:right="-144"/>
        <w:rPr>
          <w:rFonts w:ascii="PT Astra Serif" w:hAnsi="PT Astra Serif"/>
        </w:rPr>
      </w:pPr>
      <w:r w:rsidRPr="00114578">
        <w:rPr>
          <w:rFonts w:ascii="PT Astra Serif" w:hAnsi="PT Astra Serif"/>
        </w:rPr>
        <w:lastRenderedPageBreak/>
        <w:tab/>
      </w:r>
      <w:r>
        <w:rPr>
          <w:noProof/>
        </w:rPr>
        <w:drawing>
          <wp:inline distT="0" distB="0" distL="0" distR="0">
            <wp:extent cx="6153150" cy="694372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53150" cy="6943725"/>
                    </a:xfrm>
                    <a:prstGeom prst="rect">
                      <a:avLst/>
                    </a:prstGeom>
                    <a:noFill/>
                    <a:ln>
                      <a:noFill/>
                    </a:ln>
                  </pic:spPr>
                </pic:pic>
              </a:graphicData>
            </a:graphic>
          </wp:inline>
        </w:drawing>
      </w:r>
    </w:p>
    <w:p w:rsidR="00114578" w:rsidRPr="00114578" w:rsidRDefault="00114578" w:rsidP="00114578">
      <w:pPr>
        <w:tabs>
          <w:tab w:val="left" w:pos="3705"/>
        </w:tabs>
        <w:ind w:right="-144" w:firstLine="900"/>
        <w:jc w:val="both"/>
        <w:rPr>
          <w:rFonts w:ascii="PT Astra Serif" w:hAnsi="PT Astra Serif"/>
          <w:b/>
          <w:sz w:val="28"/>
          <w:szCs w:val="28"/>
        </w:rPr>
      </w:pPr>
    </w:p>
    <w:p w:rsidR="00114578" w:rsidRPr="00114578" w:rsidRDefault="00114578" w:rsidP="00114578">
      <w:pPr>
        <w:ind w:left="150" w:right="-144" w:firstLine="558"/>
        <w:jc w:val="both"/>
        <w:rPr>
          <w:rFonts w:ascii="PT Astra Serif" w:hAnsi="PT Astra Serif"/>
          <w:sz w:val="24"/>
          <w:szCs w:val="24"/>
        </w:rPr>
      </w:pPr>
      <w:r w:rsidRPr="00114578">
        <w:rPr>
          <w:rFonts w:ascii="PT Astra Serif" w:hAnsi="PT Astra Serif"/>
          <w:sz w:val="24"/>
          <w:szCs w:val="24"/>
        </w:rPr>
        <w:t>Эксперты предлагают для АО «ДААЗ» на 2021 год утвердить тариф на транспортировку сточных вод:</w:t>
      </w:r>
    </w:p>
    <w:p w:rsidR="00114578" w:rsidRPr="00114578" w:rsidRDefault="00114578" w:rsidP="00114578">
      <w:pPr>
        <w:ind w:right="-144" w:firstLine="709"/>
        <w:jc w:val="both"/>
        <w:rPr>
          <w:rFonts w:ascii="PT Astra Serif" w:hAnsi="PT Astra Serif"/>
          <w:sz w:val="24"/>
          <w:szCs w:val="24"/>
        </w:rPr>
      </w:pPr>
      <w:r w:rsidRPr="00114578">
        <w:rPr>
          <w:rFonts w:ascii="PT Astra Serif" w:hAnsi="PT Astra Serif"/>
          <w:sz w:val="24"/>
          <w:szCs w:val="24"/>
        </w:rPr>
        <w:t>- на период 01.01.2021</w:t>
      </w:r>
      <w:r w:rsidRPr="00114578">
        <w:rPr>
          <w:rFonts w:ascii="PT Astra Serif" w:hAnsi="PT Astra Serif"/>
          <w:color w:val="FF0000"/>
          <w:sz w:val="24"/>
          <w:szCs w:val="24"/>
        </w:rPr>
        <w:t xml:space="preserve"> </w:t>
      </w:r>
      <w:r w:rsidRPr="00114578">
        <w:rPr>
          <w:rFonts w:ascii="PT Astra Serif" w:hAnsi="PT Astra Serif"/>
          <w:sz w:val="24"/>
          <w:szCs w:val="24"/>
        </w:rPr>
        <w:t xml:space="preserve"> по 31.12.2021 в размере 1,40 руб./</w:t>
      </w:r>
      <w:proofErr w:type="spellStart"/>
      <w:r w:rsidRPr="00114578">
        <w:rPr>
          <w:rFonts w:ascii="PT Astra Serif" w:hAnsi="PT Astra Serif"/>
          <w:sz w:val="24"/>
          <w:szCs w:val="24"/>
        </w:rPr>
        <w:t>куб</w:t>
      </w:r>
      <w:proofErr w:type="gramStart"/>
      <w:r w:rsidRPr="00114578">
        <w:rPr>
          <w:rFonts w:ascii="PT Astra Serif" w:hAnsi="PT Astra Serif"/>
          <w:sz w:val="24"/>
          <w:szCs w:val="24"/>
        </w:rPr>
        <w:t>.м</w:t>
      </w:r>
      <w:proofErr w:type="spellEnd"/>
      <w:proofErr w:type="gramEnd"/>
      <w:r w:rsidRPr="00114578">
        <w:rPr>
          <w:rFonts w:ascii="PT Astra Serif" w:hAnsi="PT Astra Serif"/>
          <w:sz w:val="24"/>
          <w:szCs w:val="24"/>
        </w:rPr>
        <w:t xml:space="preserve"> (без учёта НДС).</w:t>
      </w:r>
    </w:p>
    <w:p w:rsidR="00114578" w:rsidRPr="00114578" w:rsidRDefault="00114578" w:rsidP="00114578">
      <w:pPr>
        <w:tabs>
          <w:tab w:val="left" w:pos="4095"/>
        </w:tabs>
        <w:ind w:firstLine="720"/>
        <w:rPr>
          <w:rFonts w:ascii="PT Astra Serif" w:hAnsi="PT Astra Serif"/>
          <w:b/>
          <w:sz w:val="24"/>
          <w:szCs w:val="24"/>
        </w:rPr>
      </w:pPr>
    </w:p>
    <w:p w:rsidR="00114578" w:rsidRPr="00114578" w:rsidRDefault="00114578" w:rsidP="00114578">
      <w:pPr>
        <w:tabs>
          <w:tab w:val="left" w:pos="4095"/>
        </w:tabs>
        <w:ind w:firstLine="720"/>
        <w:rPr>
          <w:rFonts w:ascii="PT Astra Serif" w:hAnsi="PT Astra Serif"/>
          <w:b/>
          <w:sz w:val="24"/>
          <w:szCs w:val="24"/>
        </w:rPr>
      </w:pPr>
      <w:r w:rsidRPr="00114578">
        <w:rPr>
          <w:rFonts w:ascii="PT Astra Serif" w:hAnsi="PT Astra Serif"/>
          <w:b/>
          <w:sz w:val="24"/>
          <w:szCs w:val="24"/>
        </w:rPr>
        <w:t xml:space="preserve">                                                      Техническая вода</w:t>
      </w:r>
    </w:p>
    <w:p w:rsidR="00114578" w:rsidRPr="00114578" w:rsidRDefault="00114578" w:rsidP="00114578">
      <w:pPr>
        <w:tabs>
          <w:tab w:val="center" w:pos="4876"/>
        </w:tabs>
        <w:jc w:val="center"/>
        <w:rPr>
          <w:rFonts w:ascii="PT Astra Serif" w:hAnsi="PT Astra Serif"/>
          <w:b/>
          <w:sz w:val="24"/>
          <w:szCs w:val="24"/>
        </w:rPr>
      </w:pPr>
      <w:r w:rsidRPr="00114578">
        <w:rPr>
          <w:rFonts w:ascii="PT Astra Serif" w:hAnsi="PT Astra Serif"/>
          <w:b/>
          <w:sz w:val="24"/>
          <w:szCs w:val="24"/>
        </w:rPr>
        <w:t>Объемы водоснабжения</w:t>
      </w:r>
    </w:p>
    <w:p w:rsidR="00114578" w:rsidRPr="00114578" w:rsidRDefault="00114578" w:rsidP="00114578">
      <w:pPr>
        <w:autoSpaceDE w:val="0"/>
        <w:autoSpaceDN w:val="0"/>
        <w:adjustRightInd w:val="0"/>
        <w:ind w:firstLine="709"/>
        <w:jc w:val="both"/>
        <w:rPr>
          <w:rFonts w:ascii="PT Astra Serif" w:hAnsi="PT Astra Serif" w:cs="PT Astra Serif"/>
          <w:sz w:val="24"/>
          <w:szCs w:val="24"/>
        </w:rPr>
      </w:pPr>
      <w:proofErr w:type="gramStart"/>
      <w:r w:rsidRPr="00114578">
        <w:rPr>
          <w:rFonts w:ascii="PT Astra Serif" w:hAnsi="PT Astra Serif" w:cs="PT Astra Serif"/>
          <w:sz w:val="24"/>
          <w:szCs w:val="24"/>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w:t>
      </w:r>
      <w:proofErr w:type="gramEnd"/>
      <w:r w:rsidRPr="00114578">
        <w:rPr>
          <w:rFonts w:ascii="PT Astra Serif" w:hAnsi="PT Astra Serif" w:cs="PT Astra Serif"/>
          <w:sz w:val="24"/>
          <w:szCs w:val="24"/>
        </w:rPr>
        <w:t xml:space="preserve"> </w:t>
      </w:r>
      <w:proofErr w:type="gramStart"/>
      <w:r w:rsidRPr="00114578">
        <w:rPr>
          <w:rFonts w:ascii="PT Astra Serif" w:hAnsi="PT Astra Serif" w:cs="PT Astra Serif"/>
          <w:sz w:val="24"/>
          <w:szCs w:val="24"/>
        </w:rPr>
        <w:t xml:space="preserve">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w:t>
      </w:r>
      <w:r w:rsidRPr="00114578">
        <w:rPr>
          <w:rFonts w:ascii="PT Astra Serif" w:hAnsi="PT Astra Serif" w:cs="PT Astra Serif"/>
          <w:sz w:val="24"/>
          <w:szCs w:val="24"/>
        </w:rPr>
        <w:lastRenderedPageBreak/>
        <w:t>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roofErr w:type="gramEnd"/>
    </w:p>
    <w:p w:rsidR="00114578" w:rsidRDefault="00114578" w:rsidP="00114578">
      <w:pPr>
        <w:tabs>
          <w:tab w:val="center" w:pos="4876"/>
        </w:tabs>
        <w:ind w:firstLine="709"/>
        <w:jc w:val="both"/>
        <w:rPr>
          <w:rFonts w:ascii="PT Astra Serif" w:hAnsi="PT Astra Serif"/>
          <w:sz w:val="24"/>
          <w:szCs w:val="24"/>
        </w:rPr>
      </w:pPr>
      <w:r w:rsidRPr="00114578">
        <w:rPr>
          <w:rFonts w:ascii="PT Astra Serif" w:hAnsi="PT Astra Serif"/>
          <w:sz w:val="24"/>
          <w:szCs w:val="24"/>
        </w:rPr>
        <w:t>Экспертами был проанализирован фактический полезный отпуск питьевой воды за последний отчётный год (2019 г.) и динамика полезного отпуска питьевой воды за последние три года:</w:t>
      </w:r>
      <w:r w:rsidRPr="00114578">
        <w:rPr>
          <w:rFonts w:ascii="PT Astra Serif" w:hAnsi="PT Astra Serif"/>
          <w:b/>
          <w:bCs/>
          <w:sz w:val="24"/>
          <w:szCs w:val="24"/>
        </w:rPr>
        <w:tab/>
      </w:r>
      <w:r w:rsidRPr="00114578">
        <w:rPr>
          <w:rFonts w:ascii="PT Astra Serif" w:hAnsi="PT Astra Serif"/>
          <w:sz w:val="24"/>
          <w:szCs w:val="24"/>
        </w:rPr>
        <w:t xml:space="preserve">                                                                                                                        </w:t>
      </w:r>
      <w:proofErr w:type="spellStart"/>
      <w:r w:rsidRPr="00114578">
        <w:rPr>
          <w:rFonts w:ascii="PT Astra Serif" w:hAnsi="PT Astra Serif"/>
          <w:sz w:val="24"/>
          <w:szCs w:val="24"/>
        </w:rPr>
        <w:t>куб</w:t>
      </w:r>
      <w:proofErr w:type="gramStart"/>
      <w:r w:rsidRPr="00114578">
        <w:rPr>
          <w:rFonts w:ascii="PT Astra Serif" w:hAnsi="PT Astra Serif"/>
          <w:sz w:val="24"/>
          <w:szCs w:val="24"/>
        </w:rPr>
        <w:t>.м</w:t>
      </w:r>
      <w:proofErr w:type="spellEnd"/>
      <w:proofErr w:type="gramEnd"/>
    </w:p>
    <w:p w:rsidR="00354007" w:rsidRPr="00114578" w:rsidRDefault="00354007" w:rsidP="00114578">
      <w:pPr>
        <w:tabs>
          <w:tab w:val="center" w:pos="4876"/>
        </w:tabs>
        <w:ind w:firstLine="709"/>
        <w:jc w:val="both"/>
        <w:rPr>
          <w:rFonts w:ascii="PT Astra Serif" w:hAnsi="PT Astra Serif"/>
          <w:sz w:val="24"/>
          <w:szCs w:val="24"/>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43"/>
        <w:gridCol w:w="1417"/>
        <w:gridCol w:w="1701"/>
        <w:gridCol w:w="2410"/>
      </w:tblGrid>
      <w:tr w:rsidR="00114578" w:rsidRPr="00114578" w:rsidTr="00114578">
        <w:trPr>
          <w:cantSplit/>
          <w:trHeight w:val="37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Статья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2017 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2018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2019 г.</w:t>
            </w:r>
          </w:p>
        </w:tc>
        <w:tc>
          <w:tcPr>
            <w:tcW w:w="2410"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2021 год</w:t>
            </w:r>
          </w:p>
        </w:tc>
      </w:tr>
      <w:tr w:rsidR="00114578" w:rsidRPr="00114578" w:rsidTr="00114578">
        <w:trPr>
          <w:cantSplit/>
          <w:trHeight w:val="59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rPr>
                <w:rFonts w:ascii="PT Astra Serif" w:hAnsi="PT Astra Serif"/>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Факт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Факт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Факт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Принято экспертами</w:t>
            </w:r>
          </w:p>
        </w:tc>
      </w:tr>
      <w:tr w:rsidR="00114578" w:rsidRPr="00114578" w:rsidTr="00114578">
        <w:trPr>
          <w:cantSplit/>
          <w:trHeight w:val="673"/>
        </w:trPr>
        <w:tc>
          <w:tcPr>
            <w:tcW w:w="2410"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rPr>
                <w:rFonts w:ascii="PT Astra Serif" w:hAnsi="PT Astra Serif"/>
                <w:sz w:val="24"/>
                <w:szCs w:val="24"/>
              </w:rPr>
            </w:pPr>
            <w:r w:rsidRPr="00114578">
              <w:rPr>
                <w:rFonts w:ascii="PT Astra Serif" w:hAnsi="PT Astra Serif"/>
                <w:sz w:val="24"/>
                <w:szCs w:val="24"/>
              </w:rPr>
              <w:t xml:space="preserve">Объём полезного отпуска воды </w:t>
            </w:r>
          </w:p>
        </w:tc>
        <w:tc>
          <w:tcPr>
            <w:tcW w:w="1843" w:type="dxa"/>
            <w:tcBorders>
              <w:top w:val="single" w:sz="4" w:space="0" w:color="auto"/>
              <w:left w:val="single" w:sz="4" w:space="0" w:color="auto"/>
              <w:bottom w:val="single" w:sz="4" w:space="0" w:color="auto"/>
              <w:right w:val="single" w:sz="4" w:space="0" w:color="auto"/>
            </w:tcBorders>
            <w:vAlign w:val="center"/>
          </w:tcPr>
          <w:p w:rsidR="00114578" w:rsidRPr="00114578" w:rsidRDefault="00114578" w:rsidP="00114578">
            <w:pPr>
              <w:jc w:val="center"/>
              <w:rPr>
                <w:rFonts w:ascii="PT Astra Serif" w:hAnsi="PT Astra Serif"/>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1220,10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1160,10</w:t>
            </w:r>
          </w:p>
        </w:tc>
        <w:tc>
          <w:tcPr>
            <w:tcW w:w="2410"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1160,10</w:t>
            </w:r>
          </w:p>
        </w:tc>
      </w:tr>
    </w:tbl>
    <w:p w:rsidR="00114578" w:rsidRPr="00114578" w:rsidRDefault="00114578" w:rsidP="00114578">
      <w:pPr>
        <w:ind w:firstLine="708"/>
        <w:jc w:val="center"/>
        <w:rPr>
          <w:rFonts w:ascii="PT Astra Serif" w:hAnsi="PT Astra Serif"/>
          <w:b/>
          <w:sz w:val="24"/>
          <w:szCs w:val="24"/>
        </w:rPr>
      </w:pPr>
    </w:p>
    <w:p w:rsidR="00114578" w:rsidRPr="00114578" w:rsidRDefault="00114578" w:rsidP="00114578">
      <w:pPr>
        <w:ind w:firstLine="708"/>
        <w:jc w:val="center"/>
        <w:rPr>
          <w:rFonts w:ascii="PT Astra Serif" w:hAnsi="PT Astra Serif"/>
          <w:b/>
          <w:sz w:val="24"/>
          <w:szCs w:val="24"/>
        </w:rPr>
      </w:pPr>
      <w:r w:rsidRPr="00114578">
        <w:rPr>
          <w:rFonts w:ascii="PT Astra Serif" w:hAnsi="PT Astra Serif"/>
          <w:b/>
          <w:sz w:val="24"/>
          <w:szCs w:val="24"/>
        </w:rPr>
        <w:t>Расчет тарифов на техническую воду</w:t>
      </w:r>
    </w:p>
    <w:p w:rsidR="00114578" w:rsidRPr="00114578" w:rsidRDefault="00114578" w:rsidP="00114578">
      <w:pPr>
        <w:ind w:firstLine="708"/>
        <w:jc w:val="center"/>
        <w:rPr>
          <w:rFonts w:ascii="PT Astra Serif" w:hAnsi="PT Astra Serif"/>
          <w:b/>
          <w:color w:val="000000"/>
          <w:sz w:val="24"/>
          <w:szCs w:val="24"/>
        </w:rPr>
      </w:pPr>
      <w:r w:rsidRPr="00114578">
        <w:rPr>
          <w:rFonts w:ascii="PT Astra Serif" w:hAnsi="PT Astra Serif"/>
          <w:b/>
          <w:color w:val="000000"/>
          <w:sz w:val="24"/>
          <w:szCs w:val="24"/>
        </w:rPr>
        <w:t>Корректировка необходимой валовой выручки</w:t>
      </w:r>
    </w:p>
    <w:p w:rsidR="00114578" w:rsidRPr="00114578" w:rsidRDefault="00114578" w:rsidP="00114578">
      <w:pPr>
        <w:autoSpaceDE w:val="0"/>
        <w:autoSpaceDN w:val="0"/>
        <w:adjustRightInd w:val="0"/>
        <w:ind w:firstLine="540"/>
        <w:jc w:val="both"/>
        <w:rPr>
          <w:rFonts w:ascii="PT Astra Serif" w:hAnsi="PT Astra Serif" w:cs="PT Astra Serif"/>
          <w:sz w:val="24"/>
          <w:szCs w:val="24"/>
        </w:rPr>
      </w:pPr>
      <w:r w:rsidRPr="00114578">
        <w:rPr>
          <w:rFonts w:ascii="PT Astra Serif" w:hAnsi="PT Astra Serif" w:cs="PT Astra Serif"/>
          <w:sz w:val="24"/>
          <w:szCs w:val="24"/>
        </w:rPr>
        <w:t xml:space="preserve">Корректировка необходимой валовой выручки осуществляется по </w:t>
      </w:r>
      <w:hyperlink r:id="rId142" w:anchor="Par4" w:history="1">
        <w:r w:rsidRPr="00114578">
          <w:rPr>
            <w:rFonts w:ascii="PT Astra Serif" w:hAnsi="PT Astra Serif" w:cs="PT Astra Serif"/>
            <w:color w:val="0000FF"/>
            <w:sz w:val="24"/>
            <w:szCs w:val="24"/>
            <w:u w:val="single"/>
          </w:rPr>
          <w:t>формулам 32</w:t>
        </w:r>
      </w:hyperlink>
      <w:r w:rsidRPr="00114578">
        <w:rPr>
          <w:rFonts w:ascii="PT Astra Serif" w:hAnsi="PT Astra Serif" w:cs="PT Astra Serif"/>
          <w:sz w:val="24"/>
          <w:szCs w:val="24"/>
        </w:rPr>
        <w:t xml:space="preserve"> и </w:t>
      </w:r>
      <w:hyperlink r:id="rId143" w:anchor="Par2" w:history="1">
        <w:r w:rsidRPr="00114578">
          <w:rPr>
            <w:rFonts w:ascii="PT Astra Serif" w:hAnsi="PT Astra Serif" w:cs="PT Astra Serif"/>
            <w:color w:val="0000FF"/>
            <w:sz w:val="24"/>
            <w:szCs w:val="24"/>
            <w:u w:val="single"/>
          </w:rPr>
          <w:t>32.1</w:t>
        </w:r>
      </w:hyperlink>
      <w:r w:rsidRPr="00114578">
        <w:rPr>
          <w:rFonts w:ascii="PT Astra Serif" w:hAnsi="PT Astra Serif" w:cs="PT Astra Serif"/>
          <w:sz w:val="24"/>
          <w:szCs w:val="24"/>
        </w:rPr>
        <w:t xml:space="preserve">. При этом </w:t>
      </w:r>
      <w:hyperlink r:id="rId144" w:anchor="Par4" w:history="1">
        <w:r w:rsidRPr="00114578">
          <w:rPr>
            <w:rFonts w:ascii="PT Astra Serif" w:hAnsi="PT Astra Serif" w:cs="PT Astra Serif"/>
            <w:color w:val="0000FF"/>
            <w:sz w:val="24"/>
            <w:szCs w:val="24"/>
            <w:u w:val="single"/>
          </w:rPr>
          <w:t>формула 32</w:t>
        </w:r>
      </w:hyperlink>
      <w:r w:rsidRPr="00114578">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45" w:anchor="Par2" w:history="1">
        <w:r w:rsidRPr="00114578">
          <w:rPr>
            <w:rFonts w:ascii="PT Astra Serif" w:hAnsi="PT Astra Serif" w:cs="PT Astra Serif"/>
            <w:color w:val="0000FF"/>
            <w:sz w:val="24"/>
            <w:szCs w:val="24"/>
            <w:u w:val="single"/>
          </w:rPr>
          <w:t>формула 32.1</w:t>
        </w:r>
      </w:hyperlink>
      <w:r w:rsidRPr="00114578">
        <w:rPr>
          <w:rFonts w:ascii="PT Astra Serif" w:hAnsi="PT Astra Serif" w:cs="PT Astra Serif"/>
          <w:sz w:val="24"/>
          <w:szCs w:val="24"/>
        </w:rPr>
        <w:t xml:space="preserve"> - с применением метода доходности инвестированного капитала.</w:t>
      </w:r>
    </w:p>
    <w:p w:rsidR="00114578" w:rsidRPr="00114578" w:rsidRDefault="00114578" w:rsidP="00114578">
      <w:pPr>
        <w:autoSpaceDE w:val="0"/>
        <w:autoSpaceDN w:val="0"/>
        <w:adjustRightInd w:val="0"/>
        <w:jc w:val="center"/>
        <w:rPr>
          <w:rFonts w:ascii="PT Astra Serif" w:hAnsi="PT Astra Serif" w:cs="PT Astra Serif"/>
          <w:color w:val="FF0000"/>
          <w:sz w:val="24"/>
          <w:szCs w:val="24"/>
        </w:rPr>
      </w:pPr>
      <w:r>
        <w:rPr>
          <w:rFonts w:ascii="PT Astra Serif" w:hAnsi="PT Astra Serif" w:cs="PT Astra Serif"/>
          <w:noProof/>
          <w:position w:val="-9"/>
          <w:sz w:val="24"/>
          <w:szCs w:val="24"/>
        </w:rPr>
        <w:drawing>
          <wp:inline distT="0" distB="0" distL="0" distR="0">
            <wp:extent cx="6477000" cy="29527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114578" w:rsidRPr="00114578" w:rsidRDefault="00114578" w:rsidP="00114578">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extent cx="6477000" cy="257175"/>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114578" w:rsidRPr="00114578" w:rsidRDefault="00114578" w:rsidP="00114578">
      <w:pPr>
        <w:autoSpaceDE w:val="0"/>
        <w:autoSpaceDN w:val="0"/>
        <w:adjustRightInd w:val="0"/>
        <w:ind w:firstLine="540"/>
        <w:jc w:val="both"/>
        <w:rPr>
          <w:rFonts w:ascii="PT Astra Serif" w:hAnsi="PT Astra Serif" w:cs="PT Astra Serif"/>
          <w:sz w:val="24"/>
          <w:szCs w:val="24"/>
        </w:rPr>
      </w:pPr>
      <w:r w:rsidRPr="00114578">
        <w:rPr>
          <w:rFonts w:ascii="PT Astra Serif" w:hAnsi="PT Astra Serif" w:cs="PT Astra Serif"/>
          <w:sz w:val="24"/>
          <w:szCs w:val="24"/>
        </w:rPr>
        <w:t>где:</w:t>
      </w:r>
    </w:p>
    <w:p w:rsidR="00114578" w:rsidRPr="00114578" w:rsidRDefault="00114578" w:rsidP="00114578">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628650" cy="3333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14578">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w:t>
      </w:r>
      <w:proofErr w:type="gramStart"/>
      <w:r w:rsidRPr="00114578">
        <w:rPr>
          <w:rFonts w:ascii="PT Astra Serif" w:hAnsi="PT Astra Serif" w:cs="PT Astra Serif"/>
          <w:sz w:val="24"/>
          <w:szCs w:val="24"/>
        </w:rPr>
        <w:t>отклонения фактических значений параметров расчета тарифов</w:t>
      </w:r>
      <w:proofErr w:type="gramEnd"/>
      <w:r w:rsidRPr="00114578">
        <w:rPr>
          <w:rFonts w:ascii="PT Astra Serif" w:hAnsi="PT Astra Serif" w:cs="PT Astra Serif"/>
          <w:sz w:val="24"/>
          <w:szCs w:val="24"/>
        </w:rPr>
        <w:t xml:space="preserve"> от значений, учтенных при установлении тарифов, тыс. руб.;</w:t>
      </w:r>
    </w:p>
    <w:p w:rsidR="00114578" w:rsidRPr="00114578" w:rsidRDefault="00114578" w:rsidP="00114578">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476250" cy="3333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14578">
        <w:rPr>
          <w:rFonts w:ascii="PT Astra Serif" w:hAnsi="PT Astra Serif" w:cs="PT Astra Serif"/>
          <w:sz w:val="24"/>
          <w:szCs w:val="24"/>
        </w:rPr>
        <w:t xml:space="preserve"> </w:t>
      </w:r>
      <w:proofErr w:type="gramStart"/>
      <w:r w:rsidRPr="00114578">
        <w:rPr>
          <w:rFonts w:ascii="PT Astra Serif" w:hAnsi="PT Astra Serif" w:cs="PT Astra Serif"/>
          <w:sz w:val="24"/>
          <w:szCs w:val="24"/>
        </w:rPr>
        <w:t xml:space="preserve">-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46" w:history="1">
        <w:r w:rsidRPr="00114578">
          <w:rPr>
            <w:rFonts w:ascii="PT Astra Serif" w:hAnsi="PT Astra Serif" w:cs="PT Astra Serif"/>
            <w:color w:val="0000FF"/>
            <w:sz w:val="24"/>
            <w:szCs w:val="24"/>
            <w:u w:val="single"/>
          </w:rPr>
          <w:t>подпункте "в" пункта 16</w:t>
        </w:r>
      </w:hyperlink>
      <w:r w:rsidRPr="00114578">
        <w:rPr>
          <w:rFonts w:ascii="PT Astra Serif" w:hAnsi="PT Astra Serif" w:cs="PT Astra Serif"/>
          <w:sz w:val="24"/>
          <w:szCs w:val="24"/>
        </w:rPr>
        <w:t xml:space="preserve"> настоящих Методических указаний) в соответствии с </w:t>
      </w:r>
      <w:hyperlink r:id="rId147" w:history="1">
        <w:r w:rsidRPr="00114578">
          <w:rPr>
            <w:rFonts w:ascii="PT Astra Serif" w:hAnsi="PT Astra Serif" w:cs="PT Astra Serif"/>
            <w:color w:val="0000FF"/>
            <w:sz w:val="24"/>
            <w:szCs w:val="24"/>
            <w:u w:val="single"/>
          </w:rPr>
          <w:t>формулой (39)</w:t>
        </w:r>
      </w:hyperlink>
      <w:r w:rsidRPr="00114578">
        <w:rPr>
          <w:rFonts w:ascii="PT Astra Serif" w:hAnsi="PT Astra Serif" w:cs="PT Astra Serif"/>
          <w:sz w:val="24"/>
          <w:szCs w:val="24"/>
        </w:rPr>
        <w:t xml:space="preserve"> настоящих Методических указаний, тыс. руб.;</w:t>
      </w:r>
      <w:proofErr w:type="gramEnd"/>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95300" cy="3333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48" w:history="1">
        <w:r w:rsidRPr="00114578">
          <w:rPr>
            <w:rFonts w:ascii="PT Astra Serif" w:hAnsi="PT Astra Serif" w:cs="PT Astra Serif"/>
            <w:color w:val="0000FF"/>
            <w:sz w:val="24"/>
            <w:szCs w:val="24"/>
            <w:u w:val="single"/>
          </w:rPr>
          <w:t>пунктами 49</w:t>
        </w:r>
      </w:hyperlink>
      <w:r w:rsidRPr="00114578">
        <w:rPr>
          <w:rFonts w:ascii="PT Astra Serif" w:hAnsi="PT Astra Serif" w:cs="PT Astra Serif"/>
          <w:sz w:val="24"/>
          <w:szCs w:val="24"/>
        </w:rPr>
        <w:t xml:space="preserve"> и </w:t>
      </w:r>
      <w:hyperlink r:id="rId149" w:history="1">
        <w:r w:rsidRPr="00114578">
          <w:rPr>
            <w:rFonts w:ascii="PT Astra Serif" w:hAnsi="PT Astra Serif" w:cs="PT Astra Serif"/>
            <w:color w:val="0000FF"/>
            <w:sz w:val="24"/>
            <w:szCs w:val="24"/>
            <w:u w:val="single"/>
          </w:rPr>
          <w:t>88</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66725" cy="333375"/>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50" w:history="1">
        <w:r w:rsidRPr="00114578">
          <w:rPr>
            <w:rFonts w:ascii="PT Astra Serif" w:hAnsi="PT Astra Serif" w:cs="PT Astra Serif"/>
            <w:color w:val="0000FF"/>
            <w:sz w:val="24"/>
            <w:szCs w:val="24"/>
            <w:u w:val="single"/>
          </w:rPr>
          <w:t>формулой (39.1)</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51" w:history="1">
        <w:r w:rsidRPr="00114578">
          <w:rPr>
            <w:rFonts w:ascii="PT Astra Serif" w:hAnsi="PT Astra Serif" w:cs="PT Astra Serif"/>
            <w:color w:val="0000FF"/>
            <w:sz w:val="24"/>
            <w:szCs w:val="24"/>
            <w:u w:val="single"/>
          </w:rPr>
          <w:t>пунктом 86</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352425" cy="333375"/>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152" w:history="1">
        <w:r w:rsidRPr="00114578">
          <w:rPr>
            <w:rFonts w:ascii="PT Astra Serif" w:hAnsi="PT Astra Serif" w:cs="PT Astra Serif"/>
            <w:color w:val="0000FF"/>
            <w:sz w:val="24"/>
            <w:szCs w:val="24"/>
            <w:u w:val="single"/>
          </w:rPr>
          <w:t>пунктом 28</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extent cx="628650" cy="3333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53" w:history="1">
        <w:r w:rsidRPr="00114578">
          <w:rPr>
            <w:rFonts w:ascii="PT Astra Serif" w:hAnsi="PT Astra Serif" w:cs="PT Astra Serif"/>
            <w:color w:val="0000FF"/>
            <w:sz w:val="24"/>
            <w:szCs w:val="24"/>
            <w:u w:val="single"/>
          </w:rPr>
          <w:t>пунктом 86(1)</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54" w:history="1">
        <w:r w:rsidRPr="00114578">
          <w:rPr>
            <w:rFonts w:ascii="PT Astra Serif" w:hAnsi="PT Astra Serif" w:cs="PT Astra Serif"/>
            <w:color w:val="0000FF"/>
            <w:sz w:val="24"/>
            <w:szCs w:val="24"/>
            <w:u w:val="single"/>
          </w:rPr>
          <w:t>пунктом 72</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55" w:history="1">
        <w:r w:rsidRPr="00114578">
          <w:rPr>
            <w:rFonts w:ascii="PT Astra Serif" w:hAnsi="PT Astra Serif" w:cs="PT Astra Serif"/>
            <w:color w:val="0000FF"/>
            <w:sz w:val="24"/>
            <w:szCs w:val="24"/>
            <w:u w:val="single"/>
          </w:rPr>
          <w:t>пунктом 74</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514350" cy="3238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114578">
        <w:rPr>
          <w:rFonts w:ascii="PT Astra Serif" w:hAnsi="PT Astra Serif" w:cs="PT Astra Serif"/>
          <w:sz w:val="24"/>
          <w:szCs w:val="24"/>
        </w:rPr>
        <w:t xml:space="preserve"> - величина </w:t>
      </w:r>
      <w:proofErr w:type="gramStart"/>
      <w:r w:rsidRPr="00114578">
        <w:rPr>
          <w:rFonts w:ascii="PT Astra Serif" w:hAnsi="PT Astra Serif" w:cs="PT Astra Serif"/>
          <w:sz w:val="24"/>
          <w:szCs w:val="24"/>
        </w:rPr>
        <w:t>отклонения показателя ввода объектов системы водоснабжения</w:t>
      </w:r>
      <w:proofErr w:type="gramEnd"/>
      <w:r w:rsidRPr="00114578">
        <w:rPr>
          <w:rFonts w:ascii="PT Astra Serif" w:hAnsi="PT Astra Serif" w:cs="PT Astra Serif"/>
          <w:sz w:val="24"/>
          <w:szCs w:val="24"/>
        </w:rPr>
        <w:t xml:space="preserve"> и (или) водоотведения в эксплуатацию и изменения инвестиционной программы, рассчитанная в соответствии с </w:t>
      </w:r>
      <w:hyperlink r:id="rId156" w:history="1">
        <w:r w:rsidRPr="00114578">
          <w:rPr>
            <w:rFonts w:ascii="PT Astra Serif" w:hAnsi="PT Astra Serif" w:cs="PT Astra Serif"/>
            <w:color w:val="0000FF"/>
            <w:sz w:val="24"/>
            <w:szCs w:val="24"/>
            <w:u w:val="single"/>
          </w:rPr>
          <w:t>формулой (35)</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extent cx="676275" cy="3238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114578">
        <w:rPr>
          <w:rFonts w:ascii="PT Astra Serif" w:hAnsi="PT Astra Serif" w:cs="PT Astra Serif"/>
          <w:sz w:val="24"/>
          <w:szCs w:val="24"/>
        </w:rPr>
        <w:t xml:space="preserve"> </w:t>
      </w:r>
      <w:proofErr w:type="gramStart"/>
      <w:r w:rsidRPr="00114578">
        <w:rPr>
          <w:rFonts w:ascii="PT Astra Serif" w:hAnsi="PT Astra Serif" w:cs="PT Astra Serif"/>
          <w:sz w:val="24"/>
          <w:szCs w:val="24"/>
        </w:rPr>
        <w:t xml:space="preserve">-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w:t>
      </w:r>
      <w:proofErr w:type="spellStart"/>
      <w:r w:rsidRPr="00114578">
        <w:rPr>
          <w:rFonts w:ascii="PT Astra Serif" w:hAnsi="PT Astra Serif" w:cs="PT Astra Serif"/>
          <w:sz w:val="24"/>
          <w:szCs w:val="24"/>
        </w:rPr>
        <w:t>недостижении</w:t>
      </w:r>
      <w:proofErr w:type="spellEnd"/>
      <w:r w:rsidRPr="00114578">
        <w:rPr>
          <w:rFonts w:ascii="PT Astra Serif" w:hAnsi="PT Astra Serif" w:cs="PT Astra Serif"/>
          <w:sz w:val="24"/>
          <w:szCs w:val="24"/>
        </w:rPr>
        <w:t xml:space="preserve"> регулируемой организацией утвержденных плановых значений показателей надежности и качества объектов централизованных систем водоснабжения и</w:t>
      </w:r>
      <w:proofErr w:type="gramEnd"/>
      <w:r w:rsidRPr="00114578">
        <w:rPr>
          <w:rFonts w:ascii="PT Astra Serif" w:hAnsi="PT Astra Serif" w:cs="PT Astra Serif"/>
          <w:sz w:val="24"/>
          <w:szCs w:val="24"/>
        </w:rPr>
        <w:t xml:space="preserve"> (или) водоотведения, </w:t>
      </w:r>
      <w:proofErr w:type="gramStart"/>
      <w:r w:rsidRPr="00114578">
        <w:rPr>
          <w:rFonts w:ascii="PT Astra Serif" w:hAnsi="PT Astra Serif" w:cs="PT Astra Serif"/>
          <w:sz w:val="24"/>
          <w:szCs w:val="24"/>
        </w:rPr>
        <w:t>рассчитанная</w:t>
      </w:r>
      <w:proofErr w:type="gramEnd"/>
      <w:r w:rsidRPr="00114578">
        <w:rPr>
          <w:rFonts w:ascii="PT Astra Serif" w:hAnsi="PT Astra Serif" w:cs="PT Astra Serif"/>
          <w:sz w:val="24"/>
          <w:szCs w:val="24"/>
        </w:rPr>
        <w:t xml:space="preserve"> в соответствии с </w:t>
      </w:r>
      <w:hyperlink r:id="rId157" w:history="1">
        <w:r w:rsidRPr="00114578">
          <w:rPr>
            <w:rFonts w:ascii="PT Astra Serif" w:hAnsi="PT Astra Serif" w:cs="PT Astra Serif"/>
            <w:color w:val="0000FF"/>
            <w:sz w:val="24"/>
            <w:szCs w:val="24"/>
            <w:u w:val="single"/>
          </w:rPr>
          <w:t>формулой (36)</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47725" cy="333375"/>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114578">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58" w:history="1">
        <w:r w:rsidRPr="00114578">
          <w:rPr>
            <w:rFonts w:ascii="PT Astra Serif" w:hAnsi="PT Astra Serif" w:cs="PT Astra Serif"/>
            <w:color w:val="0000FF"/>
            <w:sz w:val="24"/>
            <w:szCs w:val="24"/>
            <w:u w:val="single"/>
          </w:rPr>
          <w:t>пунктом 42</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19150" cy="3333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114578">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w:t>
      </w:r>
      <w:proofErr w:type="gramStart"/>
      <w:r w:rsidRPr="00114578">
        <w:rPr>
          <w:rFonts w:ascii="PT Astra Serif" w:hAnsi="PT Astra Serif" w:cs="PT Astra Serif"/>
          <w:sz w:val="24"/>
          <w:szCs w:val="24"/>
        </w:rPr>
        <w:t>учета отклонения фактических значений параметров расчета тарифов</w:t>
      </w:r>
      <w:proofErr w:type="gramEnd"/>
      <w:r w:rsidRPr="00114578">
        <w:rPr>
          <w:rFonts w:ascii="PT Astra Serif" w:hAnsi="PT Astra Serif" w:cs="PT Astra Serif"/>
          <w:sz w:val="24"/>
          <w:szCs w:val="24"/>
        </w:rPr>
        <w:t xml:space="preserve"> от значений, учтенных при установлении тарифов, определяемая в соответствии с </w:t>
      </w:r>
      <w:hyperlink r:id="rId159" w:history="1">
        <w:r w:rsidRPr="00114578">
          <w:rPr>
            <w:rFonts w:ascii="PT Astra Serif" w:hAnsi="PT Astra Serif" w:cs="PT Astra Serif"/>
            <w:color w:val="0000FF"/>
            <w:sz w:val="24"/>
            <w:szCs w:val="24"/>
            <w:u w:val="single"/>
          </w:rPr>
          <w:t>формулой (33)</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ind w:firstLine="709"/>
        <w:jc w:val="both"/>
        <w:rPr>
          <w:rFonts w:ascii="PT Astra Serif" w:hAnsi="PT Astra Serif"/>
          <w:sz w:val="24"/>
          <w:szCs w:val="24"/>
        </w:rPr>
      </w:pPr>
      <w:r w:rsidRPr="00114578">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114578">
        <w:rPr>
          <w:rFonts w:ascii="PT Astra Serif" w:hAnsi="PT Astra Serif" w:cs="Courier New"/>
          <w:color w:val="000000"/>
          <w:sz w:val="24"/>
          <w:szCs w:val="24"/>
        </w:rPr>
        <w:t>104,5%, на 2020 год - 103,2%., на 2021 год-103,6%.</w:t>
      </w:r>
    </w:p>
    <w:p w:rsidR="00114578" w:rsidRPr="00114578" w:rsidRDefault="00114578" w:rsidP="00114578">
      <w:pPr>
        <w:ind w:left="360"/>
        <w:jc w:val="center"/>
        <w:rPr>
          <w:rFonts w:ascii="PT Astra Serif" w:hAnsi="PT Astra Serif"/>
          <w:b/>
          <w:sz w:val="24"/>
          <w:szCs w:val="24"/>
        </w:rPr>
      </w:pPr>
    </w:p>
    <w:p w:rsidR="00114578" w:rsidRPr="00114578" w:rsidRDefault="00114578" w:rsidP="00114578">
      <w:pPr>
        <w:ind w:left="360"/>
        <w:jc w:val="center"/>
        <w:rPr>
          <w:rFonts w:ascii="PT Astra Serif" w:hAnsi="PT Astra Serif"/>
          <w:b/>
          <w:sz w:val="24"/>
          <w:szCs w:val="24"/>
        </w:rPr>
      </w:pPr>
    </w:p>
    <w:p w:rsidR="00114578" w:rsidRPr="00114578" w:rsidRDefault="00114578" w:rsidP="00114578">
      <w:pPr>
        <w:ind w:left="360"/>
        <w:jc w:val="center"/>
        <w:rPr>
          <w:rFonts w:ascii="PT Astra Serif" w:hAnsi="PT Astra Serif"/>
          <w:b/>
          <w:sz w:val="24"/>
          <w:szCs w:val="24"/>
        </w:rPr>
      </w:pPr>
      <w:r w:rsidRPr="00114578">
        <w:rPr>
          <w:rFonts w:ascii="PT Astra Serif" w:hAnsi="PT Astra Serif"/>
          <w:b/>
          <w:sz w:val="24"/>
          <w:szCs w:val="24"/>
        </w:rPr>
        <w:t xml:space="preserve"> Определение операционных  расходов на 2021 год</w:t>
      </w:r>
    </w:p>
    <w:p w:rsidR="00114578" w:rsidRPr="00114578" w:rsidRDefault="00114578" w:rsidP="00114578">
      <w:pPr>
        <w:ind w:firstLine="360"/>
        <w:jc w:val="both"/>
        <w:rPr>
          <w:rFonts w:ascii="PT Astra Serif" w:hAnsi="PT Astra Serif"/>
          <w:sz w:val="24"/>
          <w:szCs w:val="24"/>
        </w:rPr>
      </w:pPr>
      <w:r w:rsidRPr="00114578">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2018 год был утверждён в размере 11113,72 тыс. руб.</w:t>
      </w:r>
    </w:p>
    <w:p w:rsidR="00114578" w:rsidRPr="00114578" w:rsidRDefault="00114578" w:rsidP="00114578">
      <w:pPr>
        <w:jc w:val="center"/>
        <w:rPr>
          <w:rFonts w:ascii="PT Astra Serif" w:hAnsi="PT Astra Serif"/>
          <w:b/>
          <w:sz w:val="24"/>
          <w:szCs w:val="24"/>
        </w:rPr>
      </w:pPr>
    </w:p>
    <w:p w:rsidR="00114578" w:rsidRPr="00114578" w:rsidRDefault="00114578" w:rsidP="00114578">
      <w:pPr>
        <w:jc w:val="center"/>
        <w:rPr>
          <w:rFonts w:ascii="PT Astra Serif" w:hAnsi="PT Astra Serif"/>
          <w:b/>
          <w:sz w:val="24"/>
          <w:szCs w:val="24"/>
        </w:rPr>
      </w:pPr>
      <w:r w:rsidRPr="00114578">
        <w:rPr>
          <w:rFonts w:ascii="PT Astra Serif" w:hAnsi="PT Astra Serif"/>
          <w:b/>
          <w:sz w:val="24"/>
          <w:szCs w:val="24"/>
        </w:rPr>
        <w:t>Расчёт операционных (подконтрольных) расходов на каждый год долгосрочного периода регулирования</w:t>
      </w:r>
    </w:p>
    <w:p w:rsidR="00114578" w:rsidRPr="00114578" w:rsidRDefault="00114578" w:rsidP="00114578">
      <w:pPr>
        <w:jc w:val="both"/>
        <w:rPr>
          <w:rFonts w:ascii="PT Astra Serif" w:hAnsi="PT Astra Serif"/>
          <w:sz w:val="24"/>
          <w:szCs w:val="24"/>
        </w:rPr>
      </w:pPr>
      <w:r w:rsidRPr="00114578">
        <w:rPr>
          <w:rFonts w:ascii="PT Astra Serif" w:hAnsi="PT Astra Serif"/>
          <w:b/>
          <w:sz w:val="24"/>
          <w:szCs w:val="24"/>
        </w:rPr>
        <w:t xml:space="preserve">     </w:t>
      </w:r>
      <w:r w:rsidRPr="00114578">
        <w:rPr>
          <w:rFonts w:ascii="PT Astra Serif" w:hAnsi="PT Astra Serif"/>
          <w:b/>
          <w:sz w:val="24"/>
          <w:szCs w:val="24"/>
        </w:rPr>
        <w:tab/>
      </w:r>
      <w:r w:rsidRPr="00114578">
        <w:rPr>
          <w:rFonts w:ascii="PT Astra Serif" w:hAnsi="PT Astra Serif"/>
          <w:sz w:val="24"/>
          <w:szCs w:val="24"/>
        </w:rPr>
        <w:t>Скорректированные величины операционных расходов, предлагаемые экспертами к учёту при расчёте тарифов на техническую воду, составят:</w:t>
      </w:r>
    </w:p>
    <w:p w:rsidR="00114578" w:rsidRPr="00114578" w:rsidRDefault="00114578" w:rsidP="00114578">
      <w:pPr>
        <w:jc w:val="both"/>
        <w:rPr>
          <w:rFonts w:ascii="PT Astra Serif" w:hAnsi="PT Astra Serif"/>
          <w:sz w:val="24"/>
          <w:szCs w:val="24"/>
        </w:rPr>
      </w:pPr>
      <w:r w:rsidRPr="00114578">
        <w:rPr>
          <w:rFonts w:ascii="PT Astra Serif" w:hAnsi="PT Astra Serif"/>
          <w:sz w:val="24"/>
          <w:szCs w:val="24"/>
        </w:rPr>
        <w:t>- в 2021 г. – 12048,17  тыс. руб.</w:t>
      </w:r>
    </w:p>
    <w:p w:rsidR="00114578" w:rsidRPr="00114578" w:rsidRDefault="00114578" w:rsidP="00114578">
      <w:pPr>
        <w:tabs>
          <w:tab w:val="left" w:pos="660"/>
        </w:tabs>
        <w:jc w:val="center"/>
        <w:rPr>
          <w:rFonts w:ascii="PT Astra Serif" w:hAnsi="PT Astra Serif"/>
          <w:b/>
          <w:sz w:val="24"/>
          <w:szCs w:val="24"/>
        </w:rPr>
      </w:pPr>
      <w:r w:rsidRPr="00114578">
        <w:rPr>
          <w:rFonts w:ascii="PT Astra Serif" w:hAnsi="PT Astra Serif"/>
          <w:b/>
          <w:sz w:val="24"/>
          <w:szCs w:val="24"/>
        </w:rPr>
        <w:lastRenderedPageBreak/>
        <w:t>Неподконтрольные расходы</w:t>
      </w:r>
    </w:p>
    <w:p w:rsidR="00114578" w:rsidRPr="00114578" w:rsidRDefault="00114578" w:rsidP="00114578">
      <w:pPr>
        <w:autoSpaceDE w:val="0"/>
        <w:autoSpaceDN w:val="0"/>
        <w:adjustRightInd w:val="0"/>
        <w:ind w:firstLine="708"/>
        <w:jc w:val="both"/>
        <w:rPr>
          <w:rFonts w:ascii="PT Astra Serif" w:hAnsi="PT Astra Serif" w:cs="PT Astra Serif"/>
          <w:sz w:val="24"/>
          <w:szCs w:val="24"/>
        </w:rPr>
      </w:pPr>
      <w:r w:rsidRPr="00114578">
        <w:rPr>
          <w:rFonts w:ascii="PT Astra Serif" w:hAnsi="PT Astra Serif"/>
          <w:sz w:val="24"/>
          <w:szCs w:val="24"/>
        </w:rPr>
        <w:t>Предприятием н</w:t>
      </w:r>
      <w:r w:rsidRPr="00114578">
        <w:rPr>
          <w:rFonts w:ascii="PT Astra Serif" w:hAnsi="PT Astra Serif" w:cs="PT Astra Serif"/>
          <w:sz w:val="24"/>
          <w:szCs w:val="24"/>
        </w:rPr>
        <w:t xml:space="preserve">е предоставлено надлежащее обоснование и документальное подтверждение расходов на тепловую энергию, кроме того не обосновано отнесение указанных затрат к регулируемому виду деятельности и производственному процессу. </w:t>
      </w:r>
    </w:p>
    <w:p w:rsidR="00114578" w:rsidRPr="00114578" w:rsidRDefault="00114578" w:rsidP="00114578">
      <w:pPr>
        <w:autoSpaceDE w:val="0"/>
        <w:autoSpaceDN w:val="0"/>
        <w:adjustRightInd w:val="0"/>
        <w:ind w:firstLine="708"/>
        <w:jc w:val="both"/>
        <w:rPr>
          <w:rFonts w:ascii="PT Astra Serif" w:hAnsi="PT Astra Serif" w:cs="PT Astra Serif"/>
          <w:sz w:val="24"/>
          <w:szCs w:val="24"/>
        </w:rPr>
      </w:pPr>
      <w:r w:rsidRPr="00114578">
        <w:rPr>
          <w:rFonts w:ascii="PT Astra Serif" w:hAnsi="PT Astra Serif" w:cs="PT Astra Serif"/>
          <w:sz w:val="24"/>
          <w:szCs w:val="24"/>
        </w:rPr>
        <w:t xml:space="preserve">Таким образом, неподконтрольные расходы не включены в расчет тарифа. </w:t>
      </w:r>
    </w:p>
    <w:p w:rsidR="00114578" w:rsidRPr="00114578" w:rsidRDefault="00114578" w:rsidP="00114578">
      <w:pPr>
        <w:jc w:val="center"/>
        <w:rPr>
          <w:rFonts w:ascii="PT Astra Serif" w:hAnsi="PT Astra Serif"/>
          <w:b/>
          <w:sz w:val="24"/>
          <w:szCs w:val="24"/>
        </w:rPr>
      </w:pPr>
    </w:p>
    <w:p w:rsidR="00114578" w:rsidRPr="00114578" w:rsidRDefault="00114578" w:rsidP="00114578">
      <w:pPr>
        <w:jc w:val="center"/>
        <w:rPr>
          <w:rFonts w:ascii="PT Astra Serif" w:hAnsi="PT Astra Serif"/>
          <w:b/>
          <w:sz w:val="24"/>
          <w:szCs w:val="24"/>
        </w:rPr>
      </w:pPr>
      <w:r w:rsidRPr="00114578">
        <w:rPr>
          <w:rFonts w:ascii="PT Astra Serif" w:hAnsi="PT Astra Serif"/>
          <w:b/>
          <w:sz w:val="24"/>
          <w:szCs w:val="24"/>
        </w:rPr>
        <w:t xml:space="preserve">Расчёт расходов на приобретение энергетических ресурсов </w:t>
      </w:r>
    </w:p>
    <w:p w:rsidR="00114578" w:rsidRPr="00114578" w:rsidRDefault="00114578" w:rsidP="00114578">
      <w:pPr>
        <w:jc w:val="both"/>
        <w:rPr>
          <w:rFonts w:ascii="PT Astra Serif" w:hAnsi="PT Astra Serif"/>
          <w:sz w:val="24"/>
          <w:szCs w:val="24"/>
        </w:rPr>
      </w:pPr>
      <w:proofErr w:type="gramStart"/>
      <w:r w:rsidRPr="00114578">
        <w:rPr>
          <w:rFonts w:ascii="PT Astra Serif" w:hAnsi="PT Astra Serif"/>
          <w:b/>
          <w:sz w:val="24"/>
          <w:szCs w:val="24"/>
        </w:rPr>
        <w:t>- Расходы на энергетические ресурсы:</w:t>
      </w:r>
      <w:r w:rsidRPr="00114578">
        <w:rPr>
          <w:rFonts w:ascii="PT Astra Serif" w:hAnsi="PT Astra Serif"/>
          <w:sz w:val="24"/>
          <w:szCs w:val="24"/>
        </w:rPr>
        <w:t xml:space="preserve"> предложение предприятия по расходам на электроэнергию в 2021 году – 9504,50 тыс. руб. Эксперты при расчёте применили удельный расход электроэнергии 1,276 </w:t>
      </w:r>
      <w:proofErr w:type="spellStart"/>
      <w:r w:rsidRPr="00114578">
        <w:rPr>
          <w:rFonts w:ascii="PT Astra Serif" w:hAnsi="PT Astra Serif"/>
          <w:sz w:val="24"/>
          <w:szCs w:val="24"/>
        </w:rPr>
        <w:t>кВтч</w:t>
      </w:r>
      <w:proofErr w:type="spellEnd"/>
      <w:r w:rsidRPr="00114578">
        <w:rPr>
          <w:rFonts w:ascii="PT Astra Serif" w:hAnsi="PT Astra Serif"/>
          <w:sz w:val="24"/>
          <w:szCs w:val="24"/>
        </w:rPr>
        <w:t>/</w:t>
      </w:r>
      <w:proofErr w:type="spellStart"/>
      <w:r w:rsidRPr="00114578">
        <w:rPr>
          <w:rFonts w:ascii="PT Astra Serif" w:hAnsi="PT Astra Serif"/>
          <w:sz w:val="24"/>
          <w:szCs w:val="24"/>
        </w:rPr>
        <w:t>куб.м</w:t>
      </w:r>
      <w:proofErr w:type="spellEnd"/>
      <w:r w:rsidRPr="00114578">
        <w:rPr>
          <w:rFonts w:ascii="PT Astra Serif" w:hAnsi="PT Astra Serif"/>
          <w:sz w:val="24"/>
          <w:szCs w:val="24"/>
        </w:rPr>
        <w:t>. Прогнозный тариф покупки на 2021 год принят экспертами на основании данных о цене фактического приобретения электрической энергии в 2019 годе и с учётом предложения предприятия -  в размере 3,36 руб./</w:t>
      </w:r>
      <w:proofErr w:type="spellStart"/>
      <w:r w:rsidRPr="00114578">
        <w:rPr>
          <w:rFonts w:ascii="PT Astra Serif" w:hAnsi="PT Astra Serif"/>
          <w:sz w:val="24"/>
          <w:szCs w:val="24"/>
        </w:rPr>
        <w:t>кВтч</w:t>
      </w:r>
      <w:proofErr w:type="spellEnd"/>
      <w:r w:rsidRPr="00114578">
        <w:rPr>
          <w:rFonts w:ascii="PT Astra Serif" w:hAnsi="PT Astra Serif"/>
          <w:sz w:val="24"/>
          <w:szCs w:val="24"/>
        </w:rPr>
        <w:t xml:space="preserve"> без НДС.</w:t>
      </w:r>
      <w:proofErr w:type="gramEnd"/>
      <w:r w:rsidRPr="00114578">
        <w:rPr>
          <w:rFonts w:ascii="PT Astra Serif" w:hAnsi="PT Astra Serif"/>
          <w:sz w:val="24"/>
          <w:szCs w:val="24"/>
        </w:rPr>
        <w:t xml:space="preserve">  В соответствии с указанным, а также учитывая фактический объем  воды в размере 1266,94 тыс</w:t>
      </w:r>
      <w:proofErr w:type="gramStart"/>
      <w:r w:rsidRPr="00114578">
        <w:rPr>
          <w:rFonts w:ascii="PT Astra Serif" w:hAnsi="PT Astra Serif"/>
          <w:sz w:val="24"/>
          <w:szCs w:val="24"/>
        </w:rPr>
        <w:t>.м</w:t>
      </w:r>
      <w:proofErr w:type="gramEnd"/>
      <w:r w:rsidRPr="00114578">
        <w:rPr>
          <w:rFonts w:ascii="PT Astra Serif" w:hAnsi="PT Astra Serif"/>
          <w:sz w:val="24"/>
          <w:szCs w:val="24"/>
        </w:rPr>
        <w:t xml:space="preserve">3 в год, эксперты предлагают признать экономически обоснованной сумму затрат в 2021 году размере 5480,33 тыс. руб.. (3,36*1266,94*1,276=5431,83). </w:t>
      </w:r>
    </w:p>
    <w:p w:rsidR="00114578" w:rsidRPr="00114578" w:rsidRDefault="00114578" w:rsidP="00114578">
      <w:pPr>
        <w:jc w:val="both"/>
        <w:rPr>
          <w:rFonts w:ascii="PT Astra Serif" w:hAnsi="PT Astra Serif"/>
          <w:sz w:val="24"/>
          <w:szCs w:val="24"/>
        </w:rPr>
      </w:pPr>
      <w:r w:rsidRPr="00114578">
        <w:rPr>
          <w:rFonts w:ascii="PT Astra Serif" w:hAnsi="PT Astra Serif"/>
          <w:b/>
          <w:sz w:val="24"/>
          <w:szCs w:val="24"/>
        </w:rPr>
        <w:t>Итого скорректированные величины расходов на приобретение энергетических ресурсов,</w:t>
      </w:r>
      <w:r w:rsidRPr="00114578">
        <w:rPr>
          <w:rFonts w:ascii="PT Astra Serif" w:hAnsi="PT Astra Serif"/>
          <w:sz w:val="24"/>
          <w:szCs w:val="24"/>
        </w:rPr>
        <w:t xml:space="preserve"> предлагаемые экспертами к учёту при расчёте тарифов на питьевое водоснабжение, составят:</w:t>
      </w:r>
    </w:p>
    <w:p w:rsidR="00114578" w:rsidRPr="00114578" w:rsidRDefault="00114578" w:rsidP="00114578">
      <w:pPr>
        <w:jc w:val="both"/>
        <w:rPr>
          <w:rFonts w:ascii="PT Astra Serif" w:hAnsi="PT Astra Serif"/>
          <w:sz w:val="24"/>
          <w:szCs w:val="24"/>
        </w:rPr>
      </w:pPr>
      <w:r w:rsidRPr="00114578">
        <w:rPr>
          <w:rFonts w:ascii="PT Astra Serif" w:hAnsi="PT Astra Serif"/>
          <w:sz w:val="24"/>
          <w:szCs w:val="24"/>
        </w:rPr>
        <w:t>- в 2021 г. – 5431,83 тыс. руб.</w:t>
      </w:r>
    </w:p>
    <w:p w:rsidR="00114578" w:rsidRPr="00114578" w:rsidRDefault="00114578" w:rsidP="00114578">
      <w:pPr>
        <w:tabs>
          <w:tab w:val="left" w:pos="3947"/>
        </w:tabs>
        <w:jc w:val="both"/>
        <w:rPr>
          <w:rFonts w:ascii="PT Astra Serif" w:hAnsi="PT Astra Serif"/>
          <w:b/>
          <w:sz w:val="24"/>
          <w:szCs w:val="24"/>
        </w:rPr>
      </w:pPr>
      <w:r w:rsidRPr="00114578">
        <w:rPr>
          <w:rFonts w:ascii="PT Astra Serif" w:hAnsi="PT Astra Serif"/>
          <w:sz w:val="24"/>
          <w:szCs w:val="24"/>
        </w:rPr>
        <w:tab/>
      </w:r>
      <w:r w:rsidRPr="00114578">
        <w:rPr>
          <w:rFonts w:ascii="PT Astra Serif" w:hAnsi="PT Astra Serif"/>
          <w:sz w:val="24"/>
          <w:szCs w:val="24"/>
        </w:rPr>
        <w:tab/>
      </w:r>
      <w:r w:rsidRPr="00114578">
        <w:rPr>
          <w:rFonts w:ascii="PT Astra Serif" w:hAnsi="PT Astra Serif"/>
          <w:b/>
          <w:sz w:val="24"/>
          <w:szCs w:val="24"/>
        </w:rPr>
        <w:t>Амортизация</w:t>
      </w:r>
    </w:p>
    <w:p w:rsidR="00114578" w:rsidRPr="00114578" w:rsidRDefault="00114578" w:rsidP="00114578">
      <w:pPr>
        <w:jc w:val="both"/>
        <w:rPr>
          <w:rFonts w:ascii="PT Astra Serif" w:hAnsi="PT Astra Serif"/>
          <w:sz w:val="24"/>
          <w:szCs w:val="24"/>
        </w:rPr>
      </w:pPr>
      <w:r w:rsidRPr="00114578">
        <w:rPr>
          <w:rFonts w:ascii="PT Astra Serif" w:hAnsi="PT Astra Serif"/>
          <w:sz w:val="24"/>
          <w:szCs w:val="24"/>
        </w:rPr>
        <w:t xml:space="preserve">      Предложение предприятия по статье расходов «Амортизация» составляет 465,90 тыс. руб. Эксперты предлагают признать экономически обоснованной сумму затрат в 2021 году размере 465,90 тыс. руб. </w:t>
      </w:r>
    </w:p>
    <w:p w:rsidR="00114578" w:rsidRPr="00114578" w:rsidRDefault="00114578" w:rsidP="00114578">
      <w:pPr>
        <w:jc w:val="center"/>
        <w:rPr>
          <w:rFonts w:ascii="PT Astra Serif" w:hAnsi="PT Astra Serif" w:cs="PT Astra Serif"/>
          <w:b/>
          <w:sz w:val="24"/>
          <w:szCs w:val="24"/>
        </w:rPr>
      </w:pPr>
    </w:p>
    <w:p w:rsidR="00114578" w:rsidRPr="00114578" w:rsidRDefault="00114578" w:rsidP="00114578">
      <w:pPr>
        <w:jc w:val="center"/>
        <w:rPr>
          <w:rFonts w:ascii="PT Astra Serif" w:hAnsi="PT Astra Serif" w:cs="PT Astra Serif"/>
          <w:b/>
          <w:sz w:val="24"/>
          <w:szCs w:val="24"/>
        </w:rPr>
      </w:pPr>
      <w:r w:rsidRPr="00114578">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pPr w:leftFromText="180" w:rightFromText="180" w:vertAnchor="text" w:tblpY="1"/>
        <w:tblOverlap w:val="never"/>
        <w:tblW w:w="31680" w:type="dxa"/>
        <w:tblLook w:val="04A0" w:firstRow="1" w:lastRow="0" w:firstColumn="1" w:lastColumn="0" w:noHBand="0" w:noVBand="1"/>
      </w:tblPr>
      <w:tblGrid>
        <w:gridCol w:w="31680"/>
      </w:tblGrid>
      <w:tr w:rsidR="00114578" w:rsidRPr="00114578" w:rsidTr="00114578">
        <w:trPr>
          <w:trHeight w:val="4808"/>
        </w:trPr>
        <w:tc>
          <w:tcPr>
            <w:tcW w:w="31680" w:type="dxa"/>
            <w:vAlign w:val="bottom"/>
            <w:hideMark/>
          </w:tcPr>
          <w:p w:rsidR="00114578" w:rsidRPr="00114578" w:rsidRDefault="00114578" w:rsidP="00114578">
            <w:pPr>
              <w:ind w:left="600" w:hanging="600"/>
              <w:rPr>
                <w:rFonts w:ascii="Calibri" w:hAnsi="Calibri"/>
                <w:color w:val="000000"/>
                <w:sz w:val="24"/>
                <w:szCs w:val="24"/>
              </w:rPr>
            </w:pPr>
            <w:r>
              <w:rPr>
                <w:noProof/>
                <w:sz w:val="24"/>
                <w:szCs w:val="24"/>
              </w:rPr>
              <w:drawing>
                <wp:inline distT="0" distB="0" distL="0" distR="0">
                  <wp:extent cx="6153150" cy="288607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53150" cy="2886075"/>
                          </a:xfrm>
                          <a:prstGeom prst="rect">
                            <a:avLst/>
                          </a:prstGeom>
                          <a:noFill/>
                          <a:ln>
                            <a:noFill/>
                          </a:ln>
                        </pic:spPr>
                      </pic:pic>
                    </a:graphicData>
                  </a:graphic>
                </wp:inline>
              </w:drawing>
            </w:r>
          </w:p>
        </w:tc>
      </w:tr>
    </w:tbl>
    <w:p w:rsidR="00114578" w:rsidRPr="00114578" w:rsidRDefault="00114578" w:rsidP="00114578">
      <w:pPr>
        <w:tabs>
          <w:tab w:val="left" w:pos="762"/>
        </w:tabs>
        <w:jc w:val="both"/>
        <w:rPr>
          <w:rFonts w:ascii="PT Astra Serif" w:hAnsi="PT Astra Serif" w:cs="PT Astra Serif"/>
          <w:bCs/>
          <w:sz w:val="24"/>
          <w:szCs w:val="24"/>
        </w:rPr>
      </w:pPr>
      <w:r w:rsidRPr="00114578">
        <w:rPr>
          <w:rFonts w:ascii="PT Astra Serif" w:hAnsi="PT Astra Serif" w:cs="PT Astra Serif"/>
          <w:b/>
          <w:sz w:val="28"/>
          <w:szCs w:val="24"/>
        </w:rPr>
        <w:tab/>
      </w:r>
      <w:r w:rsidRPr="00114578">
        <w:rPr>
          <w:rFonts w:ascii="PT Astra Serif" w:hAnsi="PT Astra Serif" w:cs="PT Astra Serif"/>
          <w:bCs/>
          <w:sz w:val="24"/>
          <w:szCs w:val="24"/>
        </w:rPr>
        <w:t xml:space="preserve">По расчётам экспертов фактическая величина НВВ в 2019 году должна составить 17248,41 тыс. руб., товарная выручка от реализации  воды – составила 15092,90  тыс. руб. Размер корректировки составляет (2155,51) тыс. руб. </w:t>
      </w:r>
    </w:p>
    <w:p w:rsidR="00114578" w:rsidRPr="00114578" w:rsidRDefault="00114578" w:rsidP="00114578">
      <w:pPr>
        <w:tabs>
          <w:tab w:val="left" w:pos="762"/>
        </w:tabs>
        <w:jc w:val="both"/>
        <w:rPr>
          <w:rFonts w:ascii="PT Astra Serif" w:hAnsi="PT Astra Serif"/>
          <w:sz w:val="24"/>
          <w:szCs w:val="24"/>
        </w:rPr>
      </w:pPr>
    </w:p>
    <w:p w:rsidR="00114578" w:rsidRPr="00114578" w:rsidRDefault="00114578" w:rsidP="00114578">
      <w:pPr>
        <w:ind w:firstLine="708"/>
        <w:jc w:val="both"/>
        <w:rPr>
          <w:rFonts w:ascii="PT Astra Serif" w:hAnsi="PT Astra Serif"/>
          <w:sz w:val="24"/>
          <w:szCs w:val="24"/>
          <w:lang w:val="x-none" w:eastAsia="x-none"/>
        </w:rPr>
      </w:pPr>
      <w:r w:rsidRPr="00114578">
        <w:rPr>
          <w:rFonts w:ascii="PT Astra Serif" w:hAnsi="PT Astra Serif"/>
          <w:sz w:val="24"/>
          <w:szCs w:val="24"/>
        </w:rPr>
        <w:tab/>
      </w:r>
      <w:r w:rsidRPr="00114578">
        <w:rPr>
          <w:rFonts w:ascii="PT Astra Serif" w:hAnsi="PT Astra Serif"/>
          <w:sz w:val="24"/>
          <w:szCs w:val="24"/>
          <w:lang w:eastAsia="x-none"/>
        </w:rPr>
        <w:t xml:space="preserve">                             </w:t>
      </w:r>
      <w:r w:rsidRPr="00114578">
        <w:rPr>
          <w:rFonts w:ascii="PT Astra Serif" w:hAnsi="PT Astra Serif"/>
          <w:b/>
          <w:sz w:val="24"/>
          <w:szCs w:val="24"/>
          <w:lang w:val="x-none" w:eastAsia="x-none"/>
        </w:rPr>
        <w:t>Статья «</w:t>
      </w:r>
      <w:r w:rsidRPr="00114578">
        <w:rPr>
          <w:rFonts w:ascii="PT Astra Serif" w:hAnsi="PT Astra Serif"/>
          <w:b/>
          <w:sz w:val="24"/>
          <w:szCs w:val="24"/>
          <w:lang w:eastAsia="x-none"/>
        </w:rPr>
        <w:t>Нормативная прибыль</w:t>
      </w:r>
      <w:r w:rsidRPr="00114578">
        <w:rPr>
          <w:rFonts w:ascii="PT Astra Serif" w:hAnsi="PT Astra Serif"/>
          <w:b/>
          <w:sz w:val="24"/>
          <w:szCs w:val="24"/>
          <w:lang w:val="x-none" w:eastAsia="x-none"/>
        </w:rPr>
        <w:t>»</w:t>
      </w:r>
    </w:p>
    <w:p w:rsidR="00114578" w:rsidRDefault="00114578" w:rsidP="00114578">
      <w:pPr>
        <w:autoSpaceDE w:val="0"/>
        <w:autoSpaceDN w:val="0"/>
        <w:adjustRightInd w:val="0"/>
        <w:spacing w:after="120"/>
        <w:ind w:firstLine="708"/>
        <w:jc w:val="both"/>
        <w:outlineLvl w:val="1"/>
        <w:rPr>
          <w:rFonts w:ascii="PT Astra Serif" w:hAnsi="PT Astra Serif"/>
          <w:sz w:val="24"/>
          <w:szCs w:val="24"/>
        </w:rPr>
      </w:pPr>
      <w:r w:rsidRPr="00114578">
        <w:rPr>
          <w:rFonts w:ascii="PT Astra Serif" w:hAnsi="PT Astra Serif"/>
          <w:sz w:val="24"/>
          <w:szCs w:val="24"/>
        </w:rPr>
        <w:t>В расчет тарифа включена нормативная прибыль согласно утвержденным значениям долгосрочных параметров расчета тарифов (нормативная прибыль -1,9%), что соответствует 340,97 тыс. руб. (17479,99+465,90)*1,9/100.</w:t>
      </w:r>
    </w:p>
    <w:p w:rsidR="00354007" w:rsidRPr="00114578" w:rsidRDefault="00354007" w:rsidP="00114578">
      <w:pPr>
        <w:autoSpaceDE w:val="0"/>
        <w:autoSpaceDN w:val="0"/>
        <w:adjustRightInd w:val="0"/>
        <w:spacing w:after="120"/>
        <w:ind w:firstLine="708"/>
        <w:jc w:val="both"/>
        <w:outlineLvl w:val="1"/>
        <w:rPr>
          <w:rFonts w:ascii="PT Astra Serif" w:hAnsi="PT Astra Serif"/>
          <w:sz w:val="24"/>
          <w:szCs w:val="24"/>
        </w:rPr>
      </w:pPr>
    </w:p>
    <w:p w:rsidR="00114578" w:rsidRPr="00114578" w:rsidRDefault="00114578" w:rsidP="00114578">
      <w:pPr>
        <w:ind w:firstLine="708"/>
        <w:jc w:val="center"/>
        <w:rPr>
          <w:rFonts w:ascii="PT Astra Serif" w:hAnsi="PT Astra Serif"/>
          <w:b/>
          <w:sz w:val="24"/>
          <w:szCs w:val="24"/>
        </w:rPr>
      </w:pPr>
    </w:p>
    <w:p w:rsidR="00114578" w:rsidRPr="00114578" w:rsidRDefault="00114578" w:rsidP="00114578">
      <w:pPr>
        <w:ind w:firstLine="708"/>
        <w:jc w:val="center"/>
        <w:rPr>
          <w:rFonts w:ascii="PT Astra Serif" w:hAnsi="PT Astra Serif"/>
          <w:b/>
          <w:sz w:val="24"/>
          <w:szCs w:val="24"/>
        </w:rPr>
      </w:pPr>
      <w:r w:rsidRPr="00114578">
        <w:rPr>
          <w:rFonts w:ascii="PT Astra Serif" w:hAnsi="PT Astra Serif"/>
          <w:b/>
          <w:sz w:val="24"/>
          <w:szCs w:val="24"/>
        </w:rPr>
        <w:lastRenderedPageBreak/>
        <w:t>Необходимая валовая выручка и тарифы</w:t>
      </w:r>
    </w:p>
    <w:p w:rsidR="00114578" w:rsidRPr="00114578" w:rsidRDefault="00114578" w:rsidP="00114578">
      <w:pPr>
        <w:jc w:val="both"/>
        <w:rPr>
          <w:rFonts w:ascii="PT Astra Serif" w:hAnsi="PT Astra Serif"/>
          <w:bCs/>
          <w:sz w:val="24"/>
          <w:szCs w:val="24"/>
        </w:rPr>
      </w:pPr>
      <w:r w:rsidRPr="00114578">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техническую воду на 2021 год  </w:t>
      </w:r>
      <w:r w:rsidRPr="00114578">
        <w:rPr>
          <w:rFonts w:ascii="PT Astra Serif" w:hAnsi="PT Astra Serif"/>
          <w:bCs/>
          <w:sz w:val="24"/>
          <w:szCs w:val="24"/>
          <w:lang w:eastAsia="ar-SA"/>
        </w:rPr>
        <w:t xml:space="preserve">скорректированные величины </w:t>
      </w:r>
      <w:r w:rsidRPr="00114578">
        <w:rPr>
          <w:rFonts w:ascii="PT Astra Serif" w:hAnsi="PT Astra Serif"/>
          <w:bCs/>
          <w:sz w:val="24"/>
          <w:szCs w:val="24"/>
        </w:rPr>
        <w:t xml:space="preserve">НВВ:  </w:t>
      </w:r>
    </w:p>
    <w:p w:rsidR="00114578" w:rsidRPr="00114578" w:rsidRDefault="00114578" w:rsidP="00114578">
      <w:pPr>
        <w:jc w:val="both"/>
        <w:rPr>
          <w:rFonts w:ascii="PT Astra Serif" w:hAnsi="PT Astra Serif"/>
          <w:bCs/>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379"/>
      </w:tblGrid>
      <w:tr w:rsidR="00114578" w:rsidRPr="00114578" w:rsidTr="00114578">
        <w:tc>
          <w:tcPr>
            <w:tcW w:w="2410" w:type="dxa"/>
            <w:tcBorders>
              <w:top w:val="single" w:sz="4" w:space="0" w:color="auto"/>
              <w:left w:val="single" w:sz="4" w:space="0" w:color="auto"/>
              <w:bottom w:val="single" w:sz="4" w:space="0" w:color="auto"/>
              <w:right w:val="single" w:sz="4" w:space="0" w:color="auto"/>
            </w:tcBorders>
            <w:vAlign w:val="center"/>
          </w:tcPr>
          <w:p w:rsidR="00114578" w:rsidRPr="00114578" w:rsidRDefault="00114578" w:rsidP="00114578">
            <w:pPr>
              <w:jc w:val="center"/>
              <w:rPr>
                <w:rFonts w:ascii="PT Astra Serif" w:hAnsi="PT Astra Serif"/>
                <w:bCs/>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bCs/>
                <w:sz w:val="24"/>
                <w:szCs w:val="24"/>
              </w:rPr>
            </w:pPr>
            <w:r w:rsidRPr="00114578">
              <w:rPr>
                <w:rFonts w:ascii="PT Astra Serif" w:hAnsi="PT Astra Serif"/>
                <w:bCs/>
                <w:sz w:val="24"/>
                <w:szCs w:val="24"/>
              </w:rPr>
              <w:t>НВВ, всего</w:t>
            </w:r>
          </w:p>
        </w:tc>
      </w:tr>
      <w:tr w:rsidR="00114578" w:rsidRPr="00114578" w:rsidTr="00114578">
        <w:tc>
          <w:tcPr>
            <w:tcW w:w="2410" w:type="dxa"/>
            <w:tcBorders>
              <w:top w:val="single" w:sz="4" w:space="0" w:color="auto"/>
              <w:left w:val="single" w:sz="4" w:space="0" w:color="auto"/>
              <w:bottom w:val="single" w:sz="4" w:space="0" w:color="auto"/>
              <w:right w:val="single" w:sz="4" w:space="0" w:color="auto"/>
            </w:tcBorders>
            <w:hideMark/>
          </w:tcPr>
          <w:p w:rsidR="00114578" w:rsidRPr="00114578" w:rsidRDefault="00114578" w:rsidP="00114578">
            <w:pPr>
              <w:jc w:val="both"/>
              <w:rPr>
                <w:rFonts w:ascii="PT Astra Serif" w:hAnsi="PT Astra Serif"/>
                <w:bCs/>
                <w:sz w:val="24"/>
                <w:szCs w:val="24"/>
              </w:rPr>
            </w:pPr>
            <w:r w:rsidRPr="00114578">
              <w:rPr>
                <w:rFonts w:ascii="PT Astra Serif" w:hAnsi="PT Astra Serif"/>
                <w:bCs/>
                <w:sz w:val="24"/>
                <w:szCs w:val="24"/>
              </w:rPr>
              <w:t>2021 год</w:t>
            </w:r>
          </w:p>
        </w:tc>
        <w:tc>
          <w:tcPr>
            <w:tcW w:w="6379" w:type="dxa"/>
            <w:tcBorders>
              <w:top w:val="single" w:sz="4" w:space="0" w:color="auto"/>
              <w:left w:val="single" w:sz="4" w:space="0" w:color="auto"/>
              <w:bottom w:val="single" w:sz="4" w:space="0" w:color="auto"/>
              <w:right w:val="single" w:sz="4" w:space="0" w:color="auto"/>
            </w:tcBorders>
            <w:hideMark/>
          </w:tcPr>
          <w:p w:rsidR="00114578" w:rsidRPr="00114578" w:rsidRDefault="00114578" w:rsidP="00114578">
            <w:pPr>
              <w:jc w:val="center"/>
              <w:rPr>
                <w:rFonts w:ascii="PT Astra Serif" w:hAnsi="PT Astra Serif"/>
                <w:bCs/>
                <w:sz w:val="24"/>
                <w:szCs w:val="24"/>
              </w:rPr>
            </w:pPr>
            <w:r w:rsidRPr="00114578">
              <w:rPr>
                <w:rFonts w:ascii="PT Astra Serif" w:hAnsi="PT Astra Serif"/>
                <w:bCs/>
                <w:sz w:val="24"/>
                <w:szCs w:val="24"/>
              </w:rPr>
              <w:t>15632,06</w:t>
            </w:r>
          </w:p>
        </w:tc>
      </w:tr>
    </w:tbl>
    <w:p w:rsidR="00114578" w:rsidRPr="00114578" w:rsidRDefault="00114578" w:rsidP="00114578">
      <w:pPr>
        <w:ind w:left="150" w:right="-29" w:firstLine="558"/>
        <w:jc w:val="both"/>
        <w:rPr>
          <w:rFonts w:ascii="PT Astra Serif" w:hAnsi="PT Astra Serif"/>
          <w:sz w:val="24"/>
          <w:szCs w:val="24"/>
        </w:rPr>
      </w:pPr>
    </w:p>
    <w:p w:rsidR="00114578" w:rsidRPr="00114578" w:rsidRDefault="00114578" w:rsidP="00114578">
      <w:pPr>
        <w:ind w:left="150" w:right="-29" w:firstLine="558"/>
        <w:jc w:val="both"/>
        <w:rPr>
          <w:rFonts w:ascii="PT Astra Serif" w:hAnsi="PT Astra Serif"/>
          <w:sz w:val="24"/>
          <w:szCs w:val="24"/>
        </w:rPr>
      </w:pPr>
      <w:r w:rsidRPr="00114578">
        <w:rPr>
          <w:rFonts w:ascii="PT Astra Serif" w:hAnsi="PT Astra Serif"/>
          <w:sz w:val="24"/>
          <w:szCs w:val="24"/>
        </w:rPr>
        <w:t>Органом регулирования применена величина сглаживания тарифов на 2021 год в размере (499,29) тыс. руб., на 2022 год в размере 499,29 тыс. руб.</w:t>
      </w:r>
    </w:p>
    <w:p w:rsidR="00114578" w:rsidRPr="00114578" w:rsidRDefault="00114578" w:rsidP="00114578">
      <w:pPr>
        <w:ind w:left="150" w:right="-29" w:firstLine="558"/>
        <w:jc w:val="both"/>
        <w:rPr>
          <w:rFonts w:ascii="PT Astra Serif" w:hAnsi="PT Astra Serif"/>
          <w:sz w:val="24"/>
          <w:szCs w:val="24"/>
        </w:rPr>
      </w:pPr>
      <w:r w:rsidRPr="00114578">
        <w:rPr>
          <w:rFonts w:ascii="PT Astra Serif" w:hAnsi="PT Astra Serif"/>
          <w:sz w:val="24"/>
          <w:szCs w:val="24"/>
        </w:rPr>
        <w:t xml:space="preserve">С учётом осуществленной корректировки тарифов на техническую воду утверждается следующий размер тарифов: </w:t>
      </w:r>
    </w:p>
    <w:p w:rsidR="00114578" w:rsidRPr="00114578" w:rsidRDefault="00114578" w:rsidP="00114578">
      <w:pPr>
        <w:ind w:left="150" w:right="-29" w:hanging="8"/>
        <w:jc w:val="both"/>
        <w:rPr>
          <w:rFonts w:ascii="PT Astra Serif" w:hAnsi="PT Astra Serif"/>
          <w:sz w:val="24"/>
          <w:szCs w:val="24"/>
        </w:rPr>
      </w:pPr>
      <w:r w:rsidRPr="00114578">
        <w:rPr>
          <w:rFonts w:ascii="PT Astra Serif" w:hAnsi="PT Astra Serif"/>
          <w:sz w:val="24"/>
          <w:szCs w:val="24"/>
        </w:rPr>
        <w:t xml:space="preserve">   - на период с 01.07.2021 по 31.12.2021 в размере 13,47 руб./</w:t>
      </w:r>
      <w:proofErr w:type="spellStart"/>
      <w:r w:rsidRPr="00114578">
        <w:rPr>
          <w:rFonts w:ascii="PT Astra Serif" w:hAnsi="PT Astra Serif"/>
          <w:sz w:val="24"/>
          <w:szCs w:val="24"/>
        </w:rPr>
        <w:t>куб.м</w:t>
      </w:r>
      <w:proofErr w:type="spellEnd"/>
      <w:r w:rsidRPr="00114578">
        <w:rPr>
          <w:rFonts w:ascii="PT Astra Serif" w:hAnsi="PT Astra Serif"/>
          <w:sz w:val="24"/>
          <w:szCs w:val="24"/>
        </w:rPr>
        <w:t>.</w:t>
      </w:r>
    </w:p>
    <w:p w:rsidR="00114578" w:rsidRPr="00114578" w:rsidRDefault="00114578" w:rsidP="00114578">
      <w:pPr>
        <w:ind w:left="142" w:firstLine="284"/>
        <w:jc w:val="both"/>
        <w:rPr>
          <w:rFonts w:ascii="PT Astra Serif" w:hAnsi="PT Astra Serif"/>
          <w:sz w:val="24"/>
          <w:szCs w:val="24"/>
        </w:rPr>
      </w:pPr>
      <w:r w:rsidRPr="00114578">
        <w:rPr>
          <w:rFonts w:ascii="PT Astra Serif" w:hAnsi="PT Astra Serif"/>
          <w:sz w:val="24"/>
          <w:szCs w:val="24"/>
        </w:rPr>
        <w:t>- на период с 01.01.2022 по 30.06.2022 в размере 13,47 руб./</w:t>
      </w:r>
      <w:proofErr w:type="spellStart"/>
      <w:r w:rsidRPr="00114578">
        <w:rPr>
          <w:rFonts w:ascii="PT Astra Serif" w:hAnsi="PT Astra Serif"/>
          <w:sz w:val="24"/>
          <w:szCs w:val="24"/>
        </w:rPr>
        <w:t>куб.м</w:t>
      </w:r>
      <w:proofErr w:type="spellEnd"/>
      <w:r w:rsidRPr="00114578">
        <w:rPr>
          <w:rFonts w:ascii="PT Astra Serif" w:hAnsi="PT Astra Serif"/>
          <w:sz w:val="24"/>
          <w:szCs w:val="24"/>
        </w:rPr>
        <w:t>.</w:t>
      </w:r>
    </w:p>
    <w:p w:rsidR="00114578" w:rsidRPr="00114578" w:rsidRDefault="00114578" w:rsidP="00114578">
      <w:pPr>
        <w:ind w:left="142" w:firstLine="284"/>
        <w:jc w:val="both"/>
        <w:rPr>
          <w:rFonts w:ascii="PT Astra Serif" w:hAnsi="PT Astra Serif"/>
          <w:sz w:val="28"/>
          <w:szCs w:val="28"/>
        </w:rPr>
      </w:pPr>
    </w:p>
    <w:p w:rsidR="00114578" w:rsidRPr="00114578" w:rsidRDefault="00114578" w:rsidP="00114578">
      <w:pPr>
        <w:ind w:left="142" w:firstLine="284"/>
        <w:jc w:val="both"/>
        <w:rPr>
          <w:rFonts w:ascii="PT Astra Serif" w:hAnsi="PT Astra Serif"/>
          <w:sz w:val="28"/>
          <w:szCs w:val="28"/>
        </w:rPr>
      </w:pPr>
    </w:p>
    <w:p w:rsidR="00114578" w:rsidRPr="00114578" w:rsidRDefault="00114578" w:rsidP="00114578">
      <w:pPr>
        <w:tabs>
          <w:tab w:val="left" w:pos="4095"/>
        </w:tabs>
        <w:ind w:firstLine="720"/>
        <w:jc w:val="center"/>
        <w:rPr>
          <w:rFonts w:ascii="PT Astra Serif" w:hAnsi="PT Astra Serif"/>
          <w:b/>
          <w:sz w:val="24"/>
          <w:szCs w:val="24"/>
        </w:rPr>
      </w:pPr>
      <w:r w:rsidRPr="00114578">
        <w:rPr>
          <w:rFonts w:ascii="PT Astra Serif" w:hAnsi="PT Astra Serif"/>
          <w:b/>
          <w:sz w:val="24"/>
          <w:szCs w:val="24"/>
        </w:rPr>
        <w:t>Питьевая вода</w:t>
      </w:r>
    </w:p>
    <w:p w:rsidR="00114578" w:rsidRPr="00114578" w:rsidRDefault="00114578" w:rsidP="00114578">
      <w:pPr>
        <w:tabs>
          <w:tab w:val="center" w:pos="4876"/>
        </w:tabs>
        <w:jc w:val="center"/>
        <w:rPr>
          <w:rFonts w:ascii="PT Astra Serif" w:hAnsi="PT Astra Serif"/>
          <w:b/>
          <w:sz w:val="24"/>
          <w:szCs w:val="24"/>
        </w:rPr>
      </w:pPr>
      <w:r w:rsidRPr="00114578">
        <w:rPr>
          <w:rFonts w:ascii="PT Astra Serif" w:hAnsi="PT Astra Serif"/>
          <w:b/>
          <w:sz w:val="24"/>
          <w:szCs w:val="24"/>
        </w:rPr>
        <w:t>Объемы водоснабжения</w:t>
      </w:r>
    </w:p>
    <w:p w:rsidR="00114578" w:rsidRPr="00114578" w:rsidRDefault="00114578" w:rsidP="00114578">
      <w:pPr>
        <w:autoSpaceDE w:val="0"/>
        <w:autoSpaceDN w:val="0"/>
        <w:adjustRightInd w:val="0"/>
        <w:ind w:firstLine="709"/>
        <w:jc w:val="both"/>
        <w:rPr>
          <w:rFonts w:ascii="PT Astra Serif" w:hAnsi="PT Astra Serif" w:cs="PT Astra Serif"/>
          <w:sz w:val="24"/>
          <w:szCs w:val="24"/>
        </w:rPr>
      </w:pPr>
      <w:proofErr w:type="gramStart"/>
      <w:r w:rsidRPr="00114578">
        <w:rPr>
          <w:rFonts w:ascii="PT Astra Serif" w:hAnsi="PT Astra Serif" w:cs="PT Astra Serif"/>
          <w:sz w:val="24"/>
          <w:szCs w:val="24"/>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w:t>
      </w:r>
      <w:proofErr w:type="gramEnd"/>
      <w:r w:rsidRPr="00114578">
        <w:rPr>
          <w:rFonts w:ascii="PT Astra Serif" w:hAnsi="PT Astra Serif" w:cs="PT Astra Serif"/>
          <w:sz w:val="24"/>
          <w:szCs w:val="24"/>
        </w:rPr>
        <w:t xml:space="preserve"> </w:t>
      </w:r>
      <w:proofErr w:type="gramStart"/>
      <w:r w:rsidRPr="00114578">
        <w:rPr>
          <w:rFonts w:ascii="PT Astra Serif" w:hAnsi="PT Astra Serif" w:cs="PT Astra Serif"/>
          <w:sz w:val="24"/>
          <w:szCs w:val="24"/>
        </w:rPr>
        <w:t>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roofErr w:type="gramEnd"/>
    </w:p>
    <w:p w:rsidR="00114578" w:rsidRPr="00114578" w:rsidRDefault="00114578" w:rsidP="00114578">
      <w:pPr>
        <w:tabs>
          <w:tab w:val="center" w:pos="4876"/>
        </w:tabs>
        <w:ind w:firstLine="709"/>
        <w:jc w:val="both"/>
        <w:rPr>
          <w:rFonts w:ascii="PT Astra Serif" w:hAnsi="PT Astra Serif"/>
          <w:sz w:val="24"/>
          <w:szCs w:val="24"/>
        </w:rPr>
      </w:pPr>
      <w:r w:rsidRPr="00114578">
        <w:rPr>
          <w:rFonts w:ascii="PT Astra Serif" w:hAnsi="PT Astra Serif"/>
          <w:sz w:val="24"/>
          <w:szCs w:val="24"/>
        </w:rPr>
        <w:t>Экспертами был проанализирован фактический полезный отпуск питьевой воды за последний отчётный год (2019 г.) и динамика полезного отпуска питьевой воды за последние три года:</w:t>
      </w:r>
      <w:r w:rsidRPr="00114578">
        <w:rPr>
          <w:rFonts w:ascii="PT Astra Serif" w:hAnsi="PT Astra Serif"/>
          <w:b/>
          <w:bCs/>
          <w:sz w:val="24"/>
          <w:szCs w:val="24"/>
        </w:rPr>
        <w:tab/>
      </w:r>
      <w:r w:rsidRPr="00114578">
        <w:rPr>
          <w:rFonts w:ascii="PT Astra Serif" w:hAnsi="PT Astra Serif"/>
          <w:sz w:val="24"/>
          <w:szCs w:val="24"/>
        </w:rPr>
        <w:t xml:space="preserve">                                                                                                                        </w:t>
      </w:r>
      <w:proofErr w:type="spellStart"/>
      <w:r w:rsidRPr="00114578">
        <w:rPr>
          <w:rFonts w:ascii="PT Astra Serif" w:hAnsi="PT Astra Serif"/>
          <w:sz w:val="24"/>
          <w:szCs w:val="24"/>
        </w:rPr>
        <w:t>куб</w:t>
      </w:r>
      <w:proofErr w:type="gramStart"/>
      <w:r w:rsidRPr="00114578">
        <w:rPr>
          <w:rFonts w:ascii="PT Astra Serif" w:hAnsi="PT Astra Serif"/>
          <w:sz w:val="24"/>
          <w:szCs w:val="24"/>
        </w:rPr>
        <w:t>.м</w:t>
      </w:r>
      <w:proofErr w:type="spellEnd"/>
      <w:proofErr w:type="gramEnd"/>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43"/>
        <w:gridCol w:w="1417"/>
        <w:gridCol w:w="1701"/>
        <w:gridCol w:w="2410"/>
      </w:tblGrid>
      <w:tr w:rsidR="00114578" w:rsidRPr="00114578" w:rsidTr="00114578">
        <w:trPr>
          <w:cantSplit/>
          <w:trHeight w:val="37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Статья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2017 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2018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2019 г.</w:t>
            </w:r>
          </w:p>
        </w:tc>
        <w:tc>
          <w:tcPr>
            <w:tcW w:w="2410"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2021 год</w:t>
            </w:r>
          </w:p>
        </w:tc>
      </w:tr>
      <w:tr w:rsidR="00114578" w:rsidRPr="00114578" w:rsidTr="00114578">
        <w:trPr>
          <w:cantSplit/>
          <w:trHeight w:val="59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rPr>
                <w:rFonts w:ascii="PT Astra Serif" w:hAnsi="PT Astra Serif"/>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Факт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Факт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Факт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Принято экспертами</w:t>
            </w:r>
          </w:p>
        </w:tc>
      </w:tr>
      <w:tr w:rsidR="00114578" w:rsidRPr="00114578" w:rsidTr="00114578">
        <w:trPr>
          <w:cantSplit/>
          <w:trHeight w:val="673"/>
        </w:trPr>
        <w:tc>
          <w:tcPr>
            <w:tcW w:w="2410"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rPr>
                <w:rFonts w:ascii="PT Astra Serif" w:hAnsi="PT Astra Serif"/>
                <w:sz w:val="24"/>
                <w:szCs w:val="24"/>
              </w:rPr>
            </w:pPr>
            <w:r w:rsidRPr="00114578">
              <w:rPr>
                <w:rFonts w:ascii="PT Astra Serif" w:hAnsi="PT Astra Serif"/>
                <w:sz w:val="24"/>
                <w:szCs w:val="24"/>
              </w:rPr>
              <w:t xml:space="preserve">Объём полезного отпуска воды </w:t>
            </w:r>
          </w:p>
        </w:tc>
        <w:tc>
          <w:tcPr>
            <w:tcW w:w="1843" w:type="dxa"/>
            <w:tcBorders>
              <w:top w:val="single" w:sz="4" w:space="0" w:color="auto"/>
              <w:left w:val="single" w:sz="4" w:space="0" w:color="auto"/>
              <w:bottom w:val="single" w:sz="4" w:space="0" w:color="auto"/>
              <w:right w:val="single" w:sz="4" w:space="0" w:color="auto"/>
            </w:tcBorders>
            <w:vAlign w:val="center"/>
          </w:tcPr>
          <w:p w:rsidR="00114578" w:rsidRPr="00114578" w:rsidRDefault="00114578" w:rsidP="00114578">
            <w:pPr>
              <w:jc w:val="center"/>
              <w:rPr>
                <w:rFonts w:ascii="PT Astra Serif" w:hAnsi="PT Astra Serif"/>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2167,20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1991,0</w:t>
            </w:r>
          </w:p>
        </w:tc>
        <w:tc>
          <w:tcPr>
            <w:tcW w:w="2410"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 w:val="24"/>
                <w:szCs w:val="24"/>
              </w:rPr>
            </w:pPr>
            <w:r w:rsidRPr="00114578">
              <w:rPr>
                <w:rFonts w:ascii="PT Astra Serif" w:hAnsi="PT Astra Serif"/>
                <w:sz w:val="24"/>
                <w:szCs w:val="24"/>
              </w:rPr>
              <w:t>1930,0</w:t>
            </w:r>
          </w:p>
        </w:tc>
      </w:tr>
    </w:tbl>
    <w:p w:rsidR="00114578" w:rsidRPr="00114578" w:rsidRDefault="00114578" w:rsidP="00114578">
      <w:pPr>
        <w:ind w:firstLine="708"/>
        <w:jc w:val="center"/>
        <w:rPr>
          <w:rFonts w:ascii="PT Astra Serif" w:hAnsi="PT Astra Serif"/>
          <w:b/>
          <w:sz w:val="24"/>
          <w:szCs w:val="24"/>
        </w:rPr>
      </w:pPr>
    </w:p>
    <w:p w:rsidR="00114578" w:rsidRPr="00114578" w:rsidRDefault="00114578" w:rsidP="00114578">
      <w:pPr>
        <w:ind w:firstLine="708"/>
        <w:jc w:val="center"/>
        <w:rPr>
          <w:rFonts w:ascii="PT Astra Serif" w:hAnsi="PT Astra Serif"/>
          <w:b/>
          <w:sz w:val="24"/>
          <w:szCs w:val="24"/>
        </w:rPr>
      </w:pPr>
      <w:r w:rsidRPr="00114578">
        <w:rPr>
          <w:rFonts w:ascii="PT Astra Serif" w:hAnsi="PT Astra Serif"/>
          <w:b/>
          <w:sz w:val="24"/>
          <w:szCs w:val="24"/>
        </w:rPr>
        <w:t>Расчет тарифов на питьевую воду</w:t>
      </w:r>
    </w:p>
    <w:p w:rsidR="00114578" w:rsidRPr="00114578" w:rsidRDefault="00114578" w:rsidP="00114578">
      <w:pPr>
        <w:ind w:firstLine="708"/>
        <w:jc w:val="center"/>
        <w:rPr>
          <w:rFonts w:ascii="PT Astra Serif" w:hAnsi="PT Astra Serif"/>
          <w:b/>
          <w:color w:val="000000"/>
          <w:sz w:val="24"/>
          <w:szCs w:val="24"/>
        </w:rPr>
      </w:pPr>
      <w:r w:rsidRPr="00114578">
        <w:rPr>
          <w:rFonts w:ascii="PT Astra Serif" w:hAnsi="PT Astra Serif"/>
          <w:b/>
          <w:color w:val="000000"/>
          <w:sz w:val="24"/>
          <w:szCs w:val="24"/>
        </w:rPr>
        <w:t>Корректировка необходимой валовой выручки</w:t>
      </w:r>
    </w:p>
    <w:p w:rsidR="00114578" w:rsidRPr="00114578" w:rsidRDefault="00114578" w:rsidP="00114578">
      <w:pPr>
        <w:autoSpaceDE w:val="0"/>
        <w:autoSpaceDN w:val="0"/>
        <w:adjustRightInd w:val="0"/>
        <w:ind w:firstLine="540"/>
        <w:jc w:val="both"/>
        <w:rPr>
          <w:rFonts w:ascii="PT Astra Serif" w:hAnsi="PT Astra Serif" w:cs="PT Astra Serif"/>
          <w:sz w:val="24"/>
          <w:szCs w:val="24"/>
        </w:rPr>
      </w:pPr>
      <w:r w:rsidRPr="00114578">
        <w:rPr>
          <w:rFonts w:ascii="PT Astra Serif" w:hAnsi="PT Astra Serif" w:cs="PT Astra Serif"/>
          <w:sz w:val="24"/>
          <w:szCs w:val="24"/>
        </w:rPr>
        <w:t xml:space="preserve">Корректировка необходимой валовой выручки осуществляется по </w:t>
      </w:r>
      <w:hyperlink r:id="rId161" w:anchor="Par4" w:history="1">
        <w:r w:rsidRPr="00114578">
          <w:rPr>
            <w:rFonts w:ascii="PT Astra Serif" w:hAnsi="PT Astra Serif" w:cs="PT Astra Serif"/>
            <w:color w:val="0000FF"/>
            <w:sz w:val="24"/>
            <w:szCs w:val="24"/>
            <w:u w:val="single"/>
          </w:rPr>
          <w:t>формулам 32</w:t>
        </w:r>
      </w:hyperlink>
      <w:r w:rsidRPr="00114578">
        <w:rPr>
          <w:rFonts w:ascii="PT Astra Serif" w:hAnsi="PT Astra Serif" w:cs="PT Astra Serif"/>
          <w:sz w:val="24"/>
          <w:szCs w:val="24"/>
        </w:rPr>
        <w:t xml:space="preserve"> и </w:t>
      </w:r>
      <w:hyperlink r:id="rId162" w:anchor="Par2" w:history="1">
        <w:r w:rsidRPr="00114578">
          <w:rPr>
            <w:rFonts w:ascii="PT Astra Serif" w:hAnsi="PT Astra Serif" w:cs="PT Astra Serif"/>
            <w:color w:val="0000FF"/>
            <w:sz w:val="24"/>
            <w:szCs w:val="24"/>
            <w:u w:val="single"/>
          </w:rPr>
          <w:t>32.1</w:t>
        </w:r>
      </w:hyperlink>
      <w:r w:rsidRPr="00114578">
        <w:rPr>
          <w:rFonts w:ascii="PT Astra Serif" w:hAnsi="PT Astra Serif" w:cs="PT Astra Serif"/>
          <w:sz w:val="24"/>
          <w:szCs w:val="24"/>
        </w:rPr>
        <w:t xml:space="preserve">. При этом </w:t>
      </w:r>
      <w:hyperlink r:id="rId163" w:anchor="Par4" w:history="1">
        <w:r w:rsidRPr="00114578">
          <w:rPr>
            <w:rFonts w:ascii="PT Astra Serif" w:hAnsi="PT Astra Serif" w:cs="PT Astra Serif"/>
            <w:color w:val="0000FF"/>
            <w:sz w:val="24"/>
            <w:szCs w:val="24"/>
            <w:u w:val="single"/>
          </w:rPr>
          <w:t>формула 32</w:t>
        </w:r>
      </w:hyperlink>
      <w:r w:rsidRPr="00114578">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64" w:anchor="Par2" w:history="1">
        <w:r w:rsidRPr="00114578">
          <w:rPr>
            <w:rFonts w:ascii="PT Astra Serif" w:hAnsi="PT Astra Serif" w:cs="PT Astra Serif"/>
            <w:color w:val="0000FF"/>
            <w:sz w:val="24"/>
            <w:szCs w:val="24"/>
            <w:u w:val="single"/>
          </w:rPr>
          <w:t>формула 32.1</w:t>
        </w:r>
      </w:hyperlink>
      <w:r w:rsidRPr="00114578">
        <w:rPr>
          <w:rFonts w:ascii="PT Astra Serif" w:hAnsi="PT Astra Serif" w:cs="PT Astra Serif"/>
          <w:sz w:val="24"/>
          <w:szCs w:val="24"/>
        </w:rPr>
        <w:t xml:space="preserve"> - с применением метода доходности инвестированного капитала.</w:t>
      </w:r>
    </w:p>
    <w:p w:rsidR="00114578" w:rsidRPr="00114578" w:rsidRDefault="00114578" w:rsidP="00114578">
      <w:pPr>
        <w:autoSpaceDE w:val="0"/>
        <w:autoSpaceDN w:val="0"/>
        <w:adjustRightInd w:val="0"/>
        <w:jc w:val="center"/>
        <w:rPr>
          <w:rFonts w:ascii="PT Astra Serif" w:hAnsi="PT Astra Serif" w:cs="PT Astra Serif"/>
          <w:color w:val="FF0000"/>
          <w:sz w:val="24"/>
          <w:szCs w:val="24"/>
        </w:rPr>
      </w:pPr>
      <w:r>
        <w:rPr>
          <w:rFonts w:ascii="PT Astra Serif" w:hAnsi="PT Astra Serif" w:cs="PT Astra Serif"/>
          <w:noProof/>
          <w:position w:val="-9"/>
          <w:sz w:val="24"/>
          <w:szCs w:val="24"/>
        </w:rPr>
        <w:drawing>
          <wp:inline distT="0" distB="0" distL="0" distR="0">
            <wp:extent cx="6096000" cy="29527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0" cy="295275"/>
                    </a:xfrm>
                    <a:prstGeom prst="rect">
                      <a:avLst/>
                    </a:prstGeom>
                    <a:noFill/>
                    <a:ln>
                      <a:noFill/>
                    </a:ln>
                  </pic:spPr>
                </pic:pic>
              </a:graphicData>
            </a:graphic>
          </wp:inline>
        </w:drawing>
      </w:r>
    </w:p>
    <w:p w:rsidR="00114578" w:rsidRPr="00114578" w:rsidRDefault="00114578" w:rsidP="00114578">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extent cx="6105525" cy="25717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257175"/>
                    </a:xfrm>
                    <a:prstGeom prst="rect">
                      <a:avLst/>
                    </a:prstGeom>
                    <a:noFill/>
                    <a:ln>
                      <a:noFill/>
                    </a:ln>
                  </pic:spPr>
                </pic:pic>
              </a:graphicData>
            </a:graphic>
          </wp:inline>
        </w:drawing>
      </w:r>
    </w:p>
    <w:p w:rsidR="00114578" w:rsidRPr="00114578" w:rsidRDefault="00114578" w:rsidP="00114578">
      <w:pPr>
        <w:autoSpaceDE w:val="0"/>
        <w:autoSpaceDN w:val="0"/>
        <w:adjustRightInd w:val="0"/>
        <w:ind w:firstLine="540"/>
        <w:jc w:val="both"/>
        <w:rPr>
          <w:rFonts w:ascii="PT Astra Serif" w:hAnsi="PT Astra Serif" w:cs="PT Astra Serif"/>
          <w:sz w:val="24"/>
          <w:szCs w:val="24"/>
        </w:rPr>
      </w:pPr>
      <w:r w:rsidRPr="00114578">
        <w:rPr>
          <w:rFonts w:ascii="PT Astra Serif" w:hAnsi="PT Astra Serif" w:cs="PT Astra Serif"/>
          <w:sz w:val="24"/>
          <w:szCs w:val="24"/>
        </w:rPr>
        <w:t>где:</w:t>
      </w:r>
    </w:p>
    <w:p w:rsidR="00114578" w:rsidRPr="00114578" w:rsidRDefault="00114578" w:rsidP="00114578">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628650" cy="3333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14578">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w:t>
      </w:r>
      <w:proofErr w:type="gramStart"/>
      <w:r w:rsidRPr="00114578">
        <w:rPr>
          <w:rFonts w:ascii="PT Astra Serif" w:hAnsi="PT Astra Serif" w:cs="PT Astra Serif"/>
          <w:sz w:val="24"/>
          <w:szCs w:val="24"/>
        </w:rPr>
        <w:t>отклонения фактических значений параметров расчета тарифов</w:t>
      </w:r>
      <w:proofErr w:type="gramEnd"/>
      <w:r w:rsidRPr="00114578">
        <w:rPr>
          <w:rFonts w:ascii="PT Astra Serif" w:hAnsi="PT Astra Serif" w:cs="PT Astra Serif"/>
          <w:sz w:val="24"/>
          <w:szCs w:val="24"/>
        </w:rPr>
        <w:t xml:space="preserve"> от значений, учтенных при установлении тарифов, тыс. руб.;</w:t>
      </w:r>
    </w:p>
    <w:p w:rsidR="00114578" w:rsidRPr="00114578" w:rsidRDefault="00114578" w:rsidP="00114578">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lastRenderedPageBreak/>
        <w:drawing>
          <wp:inline distT="0" distB="0" distL="0" distR="0">
            <wp:extent cx="476250" cy="3333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14578">
        <w:rPr>
          <w:rFonts w:ascii="PT Astra Serif" w:hAnsi="PT Astra Serif" w:cs="PT Astra Serif"/>
          <w:sz w:val="24"/>
          <w:szCs w:val="24"/>
        </w:rPr>
        <w:t xml:space="preserve"> </w:t>
      </w:r>
      <w:proofErr w:type="gramStart"/>
      <w:r w:rsidRPr="00114578">
        <w:rPr>
          <w:rFonts w:ascii="PT Astra Serif" w:hAnsi="PT Astra Serif" w:cs="PT Astra Serif"/>
          <w:sz w:val="24"/>
          <w:szCs w:val="24"/>
        </w:rPr>
        <w:t xml:space="preserve">-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65" w:history="1">
        <w:r w:rsidRPr="00114578">
          <w:rPr>
            <w:rFonts w:ascii="PT Astra Serif" w:hAnsi="PT Astra Serif" w:cs="PT Astra Serif"/>
            <w:color w:val="0000FF"/>
            <w:sz w:val="24"/>
            <w:szCs w:val="24"/>
            <w:u w:val="single"/>
          </w:rPr>
          <w:t>подпункте "в" пункта 16</w:t>
        </w:r>
      </w:hyperlink>
      <w:r w:rsidRPr="00114578">
        <w:rPr>
          <w:rFonts w:ascii="PT Astra Serif" w:hAnsi="PT Astra Serif" w:cs="PT Astra Serif"/>
          <w:sz w:val="24"/>
          <w:szCs w:val="24"/>
        </w:rPr>
        <w:t xml:space="preserve"> настоящих Методических указаний) в соответствии с </w:t>
      </w:r>
      <w:hyperlink r:id="rId166" w:history="1">
        <w:r w:rsidRPr="00114578">
          <w:rPr>
            <w:rFonts w:ascii="PT Astra Serif" w:hAnsi="PT Astra Serif" w:cs="PT Astra Serif"/>
            <w:color w:val="0000FF"/>
            <w:sz w:val="24"/>
            <w:szCs w:val="24"/>
            <w:u w:val="single"/>
          </w:rPr>
          <w:t>формулой (39)</w:t>
        </w:r>
      </w:hyperlink>
      <w:r w:rsidRPr="00114578">
        <w:rPr>
          <w:rFonts w:ascii="PT Astra Serif" w:hAnsi="PT Astra Serif" w:cs="PT Astra Serif"/>
          <w:sz w:val="24"/>
          <w:szCs w:val="24"/>
        </w:rPr>
        <w:t xml:space="preserve"> настоящих Методических указаний, тыс. руб.;</w:t>
      </w:r>
      <w:proofErr w:type="gramEnd"/>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95300" cy="3333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67" w:history="1">
        <w:r w:rsidRPr="00114578">
          <w:rPr>
            <w:rFonts w:ascii="PT Astra Serif" w:hAnsi="PT Astra Serif" w:cs="PT Astra Serif"/>
            <w:color w:val="0000FF"/>
            <w:sz w:val="24"/>
            <w:szCs w:val="24"/>
            <w:u w:val="single"/>
          </w:rPr>
          <w:t>пунктами 49</w:t>
        </w:r>
      </w:hyperlink>
      <w:r w:rsidRPr="00114578">
        <w:rPr>
          <w:rFonts w:ascii="PT Astra Serif" w:hAnsi="PT Astra Serif" w:cs="PT Astra Serif"/>
          <w:sz w:val="24"/>
          <w:szCs w:val="24"/>
        </w:rPr>
        <w:t xml:space="preserve"> и </w:t>
      </w:r>
      <w:hyperlink r:id="rId168" w:history="1">
        <w:r w:rsidRPr="00114578">
          <w:rPr>
            <w:rFonts w:ascii="PT Astra Serif" w:hAnsi="PT Astra Serif" w:cs="PT Astra Serif"/>
            <w:color w:val="0000FF"/>
            <w:sz w:val="24"/>
            <w:szCs w:val="24"/>
            <w:u w:val="single"/>
          </w:rPr>
          <w:t>88</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66725" cy="3333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69" w:history="1">
        <w:r w:rsidRPr="00114578">
          <w:rPr>
            <w:rFonts w:ascii="PT Astra Serif" w:hAnsi="PT Astra Serif" w:cs="PT Astra Serif"/>
            <w:color w:val="0000FF"/>
            <w:sz w:val="24"/>
            <w:szCs w:val="24"/>
            <w:u w:val="single"/>
          </w:rPr>
          <w:t>формулой (39.1)</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70" w:history="1">
        <w:r w:rsidRPr="00114578">
          <w:rPr>
            <w:rFonts w:ascii="PT Astra Serif" w:hAnsi="PT Astra Serif" w:cs="PT Astra Serif"/>
            <w:color w:val="0000FF"/>
            <w:sz w:val="24"/>
            <w:szCs w:val="24"/>
            <w:u w:val="single"/>
          </w:rPr>
          <w:t>пунктом 86</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352425" cy="333375"/>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171" w:history="1">
        <w:r w:rsidRPr="00114578">
          <w:rPr>
            <w:rFonts w:ascii="PT Astra Serif" w:hAnsi="PT Astra Serif" w:cs="PT Astra Serif"/>
            <w:color w:val="0000FF"/>
            <w:sz w:val="24"/>
            <w:szCs w:val="24"/>
            <w:u w:val="single"/>
          </w:rPr>
          <w:t>пунктом 28</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628650" cy="3333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72" w:history="1">
        <w:r w:rsidRPr="00114578">
          <w:rPr>
            <w:rFonts w:ascii="PT Astra Serif" w:hAnsi="PT Astra Serif" w:cs="PT Astra Serif"/>
            <w:color w:val="0000FF"/>
            <w:sz w:val="24"/>
            <w:szCs w:val="24"/>
            <w:u w:val="single"/>
          </w:rPr>
          <w:t>пунктом 86(1)</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73" w:history="1">
        <w:r w:rsidRPr="00114578">
          <w:rPr>
            <w:rFonts w:ascii="PT Astra Serif" w:hAnsi="PT Astra Serif" w:cs="PT Astra Serif"/>
            <w:color w:val="0000FF"/>
            <w:sz w:val="24"/>
            <w:szCs w:val="24"/>
            <w:u w:val="single"/>
          </w:rPr>
          <w:t>пунктом 72</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14578">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74" w:history="1">
        <w:r w:rsidRPr="00114578">
          <w:rPr>
            <w:rFonts w:ascii="PT Astra Serif" w:hAnsi="PT Astra Serif" w:cs="PT Astra Serif"/>
            <w:color w:val="0000FF"/>
            <w:sz w:val="24"/>
            <w:szCs w:val="24"/>
            <w:u w:val="single"/>
          </w:rPr>
          <w:t>пунктом 74</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514350" cy="3238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114578">
        <w:rPr>
          <w:rFonts w:ascii="PT Astra Serif" w:hAnsi="PT Astra Serif" w:cs="PT Astra Serif"/>
          <w:sz w:val="24"/>
          <w:szCs w:val="24"/>
        </w:rPr>
        <w:t xml:space="preserve"> - величина </w:t>
      </w:r>
      <w:proofErr w:type="gramStart"/>
      <w:r w:rsidRPr="00114578">
        <w:rPr>
          <w:rFonts w:ascii="PT Astra Serif" w:hAnsi="PT Astra Serif" w:cs="PT Astra Serif"/>
          <w:sz w:val="24"/>
          <w:szCs w:val="24"/>
        </w:rPr>
        <w:t>отклонения показателя ввода объектов системы водоснабжения</w:t>
      </w:r>
      <w:proofErr w:type="gramEnd"/>
      <w:r w:rsidRPr="00114578">
        <w:rPr>
          <w:rFonts w:ascii="PT Astra Serif" w:hAnsi="PT Astra Serif" w:cs="PT Astra Serif"/>
          <w:sz w:val="24"/>
          <w:szCs w:val="24"/>
        </w:rPr>
        <w:t xml:space="preserve"> и (или) водоотведения в эксплуатацию и изменения инвестиционной программы, рассчитанная в соответствии с </w:t>
      </w:r>
      <w:hyperlink r:id="rId175" w:history="1">
        <w:r w:rsidRPr="00114578">
          <w:rPr>
            <w:rFonts w:ascii="PT Astra Serif" w:hAnsi="PT Astra Serif" w:cs="PT Astra Serif"/>
            <w:color w:val="0000FF"/>
            <w:sz w:val="24"/>
            <w:szCs w:val="24"/>
            <w:u w:val="single"/>
          </w:rPr>
          <w:t>формулой (35)</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extent cx="676275" cy="32385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114578">
        <w:rPr>
          <w:rFonts w:ascii="PT Astra Serif" w:hAnsi="PT Astra Serif" w:cs="PT Astra Serif"/>
          <w:sz w:val="24"/>
          <w:szCs w:val="24"/>
        </w:rPr>
        <w:t xml:space="preserve"> </w:t>
      </w:r>
      <w:proofErr w:type="gramStart"/>
      <w:r w:rsidRPr="00114578">
        <w:rPr>
          <w:rFonts w:ascii="PT Astra Serif" w:hAnsi="PT Astra Serif" w:cs="PT Astra Serif"/>
          <w:sz w:val="24"/>
          <w:szCs w:val="24"/>
        </w:rPr>
        <w:t xml:space="preserve">-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w:t>
      </w:r>
      <w:proofErr w:type="spellStart"/>
      <w:r w:rsidRPr="00114578">
        <w:rPr>
          <w:rFonts w:ascii="PT Astra Serif" w:hAnsi="PT Astra Serif" w:cs="PT Astra Serif"/>
          <w:sz w:val="24"/>
          <w:szCs w:val="24"/>
        </w:rPr>
        <w:t>недостижении</w:t>
      </w:r>
      <w:proofErr w:type="spellEnd"/>
      <w:r w:rsidRPr="00114578">
        <w:rPr>
          <w:rFonts w:ascii="PT Astra Serif" w:hAnsi="PT Astra Serif" w:cs="PT Astra Serif"/>
          <w:sz w:val="24"/>
          <w:szCs w:val="24"/>
        </w:rPr>
        <w:t xml:space="preserve"> регулируемой организацией утвержденных плановых значений показателей надежности и качества объектов централизованных систем водоснабжения и</w:t>
      </w:r>
      <w:proofErr w:type="gramEnd"/>
      <w:r w:rsidRPr="00114578">
        <w:rPr>
          <w:rFonts w:ascii="PT Astra Serif" w:hAnsi="PT Astra Serif" w:cs="PT Astra Serif"/>
          <w:sz w:val="24"/>
          <w:szCs w:val="24"/>
        </w:rPr>
        <w:t xml:space="preserve"> (или) водоотведения, </w:t>
      </w:r>
      <w:proofErr w:type="gramStart"/>
      <w:r w:rsidRPr="00114578">
        <w:rPr>
          <w:rFonts w:ascii="PT Astra Serif" w:hAnsi="PT Astra Serif" w:cs="PT Astra Serif"/>
          <w:sz w:val="24"/>
          <w:szCs w:val="24"/>
        </w:rPr>
        <w:t>рассчитанная</w:t>
      </w:r>
      <w:proofErr w:type="gramEnd"/>
      <w:r w:rsidRPr="00114578">
        <w:rPr>
          <w:rFonts w:ascii="PT Astra Serif" w:hAnsi="PT Astra Serif" w:cs="PT Astra Serif"/>
          <w:sz w:val="24"/>
          <w:szCs w:val="24"/>
        </w:rPr>
        <w:t xml:space="preserve"> в соответствии с </w:t>
      </w:r>
      <w:hyperlink r:id="rId176" w:history="1">
        <w:r w:rsidRPr="00114578">
          <w:rPr>
            <w:rFonts w:ascii="PT Astra Serif" w:hAnsi="PT Astra Serif" w:cs="PT Astra Serif"/>
            <w:color w:val="0000FF"/>
            <w:sz w:val="24"/>
            <w:szCs w:val="24"/>
            <w:u w:val="single"/>
          </w:rPr>
          <w:t>формулой (36)</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47725" cy="333375"/>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114578">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77" w:history="1">
        <w:r w:rsidRPr="00114578">
          <w:rPr>
            <w:rFonts w:ascii="PT Astra Serif" w:hAnsi="PT Astra Serif" w:cs="PT Astra Serif"/>
            <w:color w:val="0000FF"/>
            <w:sz w:val="24"/>
            <w:szCs w:val="24"/>
            <w:u w:val="single"/>
          </w:rPr>
          <w:t>пунктом 42</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extent cx="819150" cy="3333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114578">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w:t>
      </w:r>
      <w:proofErr w:type="gramStart"/>
      <w:r w:rsidRPr="00114578">
        <w:rPr>
          <w:rFonts w:ascii="PT Astra Serif" w:hAnsi="PT Astra Serif" w:cs="PT Astra Serif"/>
          <w:sz w:val="24"/>
          <w:szCs w:val="24"/>
        </w:rPr>
        <w:t>учета отклонения фактических значений параметров расчета тарифов</w:t>
      </w:r>
      <w:proofErr w:type="gramEnd"/>
      <w:r w:rsidRPr="00114578">
        <w:rPr>
          <w:rFonts w:ascii="PT Astra Serif" w:hAnsi="PT Astra Serif" w:cs="PT Astra Serif"/>
          <w:sz w:val="24"/>
          <w:szCs w:val="24"/>
        </w:rPr>
        <w:t xml:space="preserve"> от значений, учтенных при установлении тарифов, определяемая в соответствии с </w:t>
      </w:r>
      <w:hyperlink r:id="rId178" w:history="1">
        <w:r w:rsidRPr="00114578">
          <w:rPr>
            <w:rFonts w:ascii="PT Astra Serif" w:hAnsi="PT Astra Serif" w:cs="PT Astra Serif"/>
            <w:color w:val="0000FF"/>
            <w:sz w:val="24"/>
            <w:szCs w:val="24"/>
            <w:u w:val="single"/>
          </w:rPr>
          <w:t>формулой (33)</w:t>
        </w:r>
      </w:hyperlink>
      <w:r w:rsidRPr="00114578">
        <w:rPr>
          <w:rFonts w:ascii="PT Astra Serif" w:hAnsi="PT Astra Serif" w:cs="PT Astra Serif"/>
          <w:sz w:val="24"/>
          <w:szCs w:val="24"/>
        </w:rPr>
        <w:t xml:space="preserve"> настоящих Методических указаний, тыс. руб.</w:t>
      </w:r>
    </w:p>
    <w:p w:rsidR="00114578" w:rsidRPr="00114578" w:rsidRDefault="00114578" w:rsidP="00114578">
      <w:pPr>
        <w:ind w:firstLine="709"/>
        <w:jc w:val="both"/>
        <w:rPr>
          <w:rFonts w:ascii="PT Astra Serif" w:hAnsi="PT Astra Serif"/>
          <w:sz w:val="24"/>
          <w:szCs w:val="24"/>
        </w:rPr>
      </w:pPr>
      <w:r w:rsidRPr="00114578">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114578">
        <w:rPr>
          <w:rFonts w:ascii="PT Astra Serif" w:hAnsi="PT Astra Serif" w:cs="Courier New"/>
          <w:color w:val="000000"/>
          <w:sz w:val="24"/>
          <w:szCs w:val="24"/>
        </w:rPr>
        <w:t>104,5%, на 2020 год - 103,2%., на 2021 год-103,6%.</w:t>
      </w:r>
    </w:p>
    <w:p w:rsidR="00114578" w:rsidRPr="00114578" w:rsidRDefault="00114578" w:rsidP="00114578">
      <w:pPr>
        <w:ind w:left="360"/>
        <w:jc w:val="center"/>
        <w:rPr>
          <w:rFonts w:ascii="PT Astra Serif" w:hAnsi="PT Astra Serif"/>
          <w:b/>
          <w:sz w:val="24"/>
          <w:szCs w:val="24"/>
        </w:rPr>
      </w:pPr>
    </w:p>
    <w:p w:rsidR="00114578" w:rsidRPr="00114578" w:rsidRDefault="00114578" w:rsidP="00114578">
      <w:pPr>
        <w:ind w:left="360"/>
        <w:jc w:val="center"/>
        <w:rPr>
          <w:rFonts w:ascii="PT Astra Serif" w:hAnsi="PT Astra Serif"/>
          <w:b/>
          <w:sz w:val="24"/>
          <w:szCs w:val="24"/>
        </w:rPr>
      </w:pPr>
      <w:r w:rsidRPr="00114578">
        <w:rPr>
          <w:rFonts w:ascii="PT Astra Serif" w:hAnsi="PT Astra Serif"/>
          <w:b/>
          <w:sz w:val="24"/>
          <w:szCs w:val="24"/>
        </w:rPr>
        <w:t xml:space="preserve"> Определение операционных  расходов на 2021 год</w:t>
      </w:r>
    </w:p>
    <w:p w:rsidR="00114578" w:rsidRPr="00114578" w:rsidRDefault="00114578" w:rsidP="00114578">
      <w:pPr>
        <w:ind w:firstLine="360"/>
        <w:jc w:val="both"/>
        <w:rPr>
          <w:rFonts w:ascii="PT Astra Serif" w:hAnsi="PT Astra Serif"/>
          <w:sz w:val="24"/>
          <w:szCs w:val="24"/>
        </w:rPr>
      </w:pPr>
      <w:r w:rsidRPr="00114578">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2018 год был утверждён в размере 5434,231 тыс. руб.</w:t>
      </w:r>
    </w:p>
    <w:p w:rsidR="00114578" w:rsidRPr="00114578" w:rsidRDefault="00114578" w:rsidP="00114578">
      <w:pPr>
        <w:jc w:val="center"/>
        <w:rPr>
          <w:rFonts w:ascii="PT Astra Serif" w:hAnsi="PT Astra Serif"/>
          <w:b/>
          <w:sz w:val="24"/>
          <w:szCs w:val="24"/>
        </w:rPr>
      </w:pPr>
    </w:p>
    <w:p w:rsidR="00114578" w:rsidRDefault="00114578" w:rsidP="00114578">
      <w:pPr>
        <w:jc w:val="center"/>
        <w:rPr>
          <w:rFonts w:ascii="PT Astra Serif" w:hAnsi="PT Astra Serif"/>
          <w:b/>
          <w:sz w:val="24"/>
          <w:szCs w:val="24"/>
        </w:rPr>
      </w:pPr>
      <w:r w:rsidRPr="00114578">
        <w:rPr>
          <w:rFonts w:ascii="PT Astra Serif" w:hAnsi="PT Astra Serif"/>
          <w:b/>
          <w:sz w:val="24"/>
          <w:szCs w:val="24"/>
        </w:rPr>
        <w:t>Расчёт операционных (подконтрольных) расходов на каждый год долгосрочного периода регулирования</w:t>
      </w:r>
    </w:p>
    <w:p w:rsidR="00354007" w:rsidRPr="00114578" w:rsidRDefault="00354007" w:rsidP="00114578">
      <w:pPr>
        <w:jc w:val="center"/>
        <w:rPr>
          <w:rFonts w:ascii="PT Astra Serif" w:hAnsi="PT Astra Serif"/>
          <w:b/>
          <w:sz w:val="24"/>
          <w:szCs w:val="24"/>
        </w:rPr>
      </w:pPr>
    </w:p>
    <w:tbl>
      <w:tblPr>
        <w:tblW w:w="10125" w:type="dxa"/>
        <w:tblInd w:w="93" w:type="dxa"/>
        <w:tblLayout w:type="fixed"/>
        <w:tblLook w:val="04A0" w:firstRow="1" w:lastRow="0" w:firstColumn="1" w:lastColumn="0" w:noHBand="0" w:noVBand="1"/>
      </w:tblPr>
      <w:tblGrid>
        <w:gridCol w:w="599"/>
        <w:gridCol w:w="3101"/>
        <w:gridCol w:w="850"/>
        <w:gridCol w:w="1134"/>
        <w:gridCol w:w="1276"/>
        <w:gridCol w:w="1276"/>
        <w:gridCol w:w="1417"/>
        <w:gridCol w:w="236"/>
        <w:gridCol w:w="236"/>
      </w:tblGrid>
      <w:tr w:rsidR="00114578" w:rsidRPr="00114578" w:rsidTr="00114578">
        <w:trPr>
          <w:gridAfter w:val="2"/>
          <w:wAfter w:w="472" w:type="dxa"/>
          <w:trHeight w:val="315"/>
        </w:trPr>
        <w:tc>
          <w:tcPr>
            <w:tcW w:w="600" w:type="dxa"/>
            <w:tcBorders>
              <w:top w:val="single" w:sz="4" w:space="0" w:color="auto"/>
              <w:left w:val="single" w:sz="4" w:space="0" w:color="auto"/>
              <w:bottom w:val="nil"/>
              <w:right w:val="single" w:sz="4" w:space="0" w:color="000000"/>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w:t>
            </w:r>
          </w:p>
        </w:tc>
        <w:tc>
          <w:tcPr>
            <w:tcW w:w="3101" w:type="dxa"/>
            <w:vMerge w:val="restart"/>
            <w:tcBorders>
              <w:top w:val="single" w:sz="4" w:space="0" w:color="auto"/>
              <w:left w:val="single" w:sz="4" w:space="0" w:color="auto"/>
              <w:bottom w:val="single" w:sz="4" w:space="0" w:color="000000"/>
              <w:right w:val="single" w:sz="4" w:space="0" w:color="000000"/>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Параметры расчета расходов</w:t>
            </w:r>
          </w:p>
        </w:tc>
        <w:tc>
          <w:tcPr>
            <w:tcW w:w="850" w:type="dxa"/>
            <w:vMerge w:val="restart"/>
            <w:tcBorders>
              <w:top w:val="single" w:sz="4" w:space="0" w:color="auto"/>
              <w:left w:val="single" w:sz="4" w:space="0" w:color="auto"/>
              <w:bottom w:val="single" w:sz="4" w:space="0" w:color="000000"/>
              <w:right w:val="single" w:sz="4" w:space="0" w:color="000000"/>
            </w:tcBorders>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Ед. измерения</w:t>
            </w:r>
          </w:p>
        </w:tc>
        <w:tc>
          <w:tcPr>
            <w:tcW w:w="5103" w:type="dxa"/>
            <w:gridSpan w:val="4"/>
            <w:tcBorders>
              <w:top w:val="single" w:sz="4" w:space="0" w:color="auto"/>
              <w:left w:val="single" w:sz="4" w:space="0" w:color="auto"/>
              <w:bottom w:val="single" w:sz="4" w:space="0" w:color="auto"/>
              <w:right w:val="single" w:sz="4" w:space="0" w:color="auto"/>
            </w:tcBorders>
            <w:hideMark/>
          </w:tcPr>
          <w:p w:rsidR="00114578" w:rsidRPr="00114578" w:rsidRDefault="00114578" w:rsidP="00114578">
            <w:pPr>
              <w:jc w:val="center"/>
              <w:rPr>
                <w:rFonts w:ascii="PT Astra Serif" w:hAnsi="PT Astra Serif"/>
              </w:rPr>
            </w:pPr>
            <w:r w:rsidRPr="00114578">
              <w:rPr>
                <w:rFonts w:ascii="PT Astra Serif" w:hAnsi="PT Astra Serif"/>
                <w:szCs w:val="24"/>
              </w:rPr>
              <w:t>Долгосрочный период регулирования</w:t>
            </w:r>
          </w:p>
        </w:tc>
      </w:tr>
      <w:tr w:rsidR="00114578" w:rsidRPr="00114578" w:rsidTr="00114578">
        <w:trPr>
          <w:gridAfter w:val="2"/>
          <w:wAfter w:w="472" w:type="dxa"/>
          <w:trHeight w:val="315"/>
        </w:trPr>
        <w:tc>
          <w:tcPr>
            <w:tcW w:w="600" w:type="dxa"/>
            <w:tcBorders>
              <w:top w:val="nil"/>
              <w:left w:val="single" w:sz="4" w:space="0" w:color="auto"/>
              <w:bottom w:val="nil"/>
              <w:right w:val="single" w:sz="4" w:space="0" w:color="000000"/>
            </w:tcBorders>
            <w:noWrap/>
            <w:vAlign w:val="center"/>
            <w:hideMark/>
          </w:tcPr>
          <w:p w:rsidR="00114578" w:rsidRPr="00114578" w:rsidRDefault="00114578" w:rsidP="00114578">
            <w:pPr>
              <w:jc w:val="center"/>
              <w:rPr>
                <w:rFonts w:ascii="PT Astra Serif" w:hAnsi="PT Astra Serif"/>
                <w:szCs w:val="24"/>
              </w:rPr>
            </w:pPr>
            <w:proofErr w:type="gramStart"/>
            <w:r w:rsidRPr="00114578">
              <w:rPr>
                <w:rFonts w:ascii="PT Astra Serif" w:hAnsi="PT Astra Serif"/>
                <w:szCs w:val="24"/>
              </w:rPr>
              <w:t>п</w:t>
            </w:r>
            <w:proofErr w:type="gramEnd"/>
            <w:r w:rsidRPr="00114578">
              <w:rPr>
                <w:rFonts w:ascii="PT Astra Serif" w:hAnsi="PT Astra Serif"/>
                <w:szCs w:val="24"/>
              </w:rPr>
              <w:t>/п </w:t>
            </w:r>
          </w:p>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114578" w:rsidRPr="00114578" w:rsidRDefault="00114578" w:rsidP="00114578">
            <w:pPr>
              <w:rPr>
                <w:rFonts w:ascii="PT Astra Serif" w:hAnsi="PT Astra Serif"/>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114578" w:rsidRPr="00114578" w:rsidRDefault="00114578" w:rsidP="00114578">
            <w:pPr>
              <w:rPr>
                <w:rFonts w:ascii="PT Astra Serif" w:hAnsi="PT Astra Serif"/>
                <w:szCs w:val="24"/>
              </w:rPr>
            </w:pP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2018</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2019</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2020</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2021</w:t>
            </w:r>
          </w:p>
        </w:tc>
      </w:tr>
      <w:tr w:rsidR="00114578" w:rsidRPr="00114578" w:rsidTr="00114578">
        <w:trPr>
          <w:trHeight w:val="70"/>
        </w:trPr>
        <w:tc>
          <w:tcPr>
            <w:tcW w:w="600" w:type="dxa"/>
            <w:tcBorders>
              <w:top w:val="nil"/>
              <w:left w:val="single" w:sz="4" w:space="0" w:color="auto"/>
              <w:bottom w:val="single" w:sz="4" w:space="0" w:color="auto"/>
              <w:right w:val="single" w:sz="4" w:space="0" w:color="000000"/>
            </w:tcBorders>
            <w:noWrap/>
            <w:vAlign w:val="center"/>
            <w:hideMark/>
          </w:tcPr>
          <w:p w:rsidR="00114578" w:rsidRPr="00114578" w:rsidRDefault="00114578" w:rsidP="00114578"/>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114578" w:rsidRPr="00114578" w:rsidRDefault="00114578" w:rsidP="00114578">
            <w:pPr>
              <w:rPr>
                <w:rFonts w:ascii="PT Astra Serif" w:hAnsi="PT Astra Serif"/>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114578" w:rsidRPr="00114578" w:rsidRDefault="00114578" w:rsidP="00114578">
            <w:pPr>
              <w:rPr>
                <w:rFonts w:ascii="PT Astra Serif" w:hAnsi="PT Astra Serif"/>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rPr>
                <w:rFonts w:ascii="PT Astra Serif" w:hAnsi="PT Astra Serif"/>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rPr>
                <w:rFonts w:ascii="PT Astra Serif" w:hAnsi="PT Astra Serif"/>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rPr>
                <w:rFonts w:ascii="PT Astra Serif" w:hAnsi="PT Astra Serif"/>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rPr>
                <w:rFonts w:ascii="PT Astra Serif" w:hAnsi="PT Astra Serif"/>
                <w:szCs w:val="24"/>
              </w:rPr>
            </w:pPr>
          </w:p>
        </w:tc>
        <w:tc>
          <w:tcPr>
            <w:tcW w:w="236" w:type="dxa"/>
            <w:tcBorders>
              <w:top w:val="nil"/>
              <w:left w:val="single" w:sz="4" w:space="0" w:color="auto"/>
              <w:bottom w:val="nil"/>
              <w:right w:val="nil"/>
            </w:tcBorders>
            <w:vAlign w:val="center"/>
            <w:hideMark/>
          </w:tcPr>
          <w:p w:rsidR="00114578" w:rsidRPr="00114578" w:rsidRDefault="00114578" w:rsidP="00114578"/>
        </w:tc>
        <w:tc>
          <w:tcPr>
            <w:tcW w:w="236" w:type="dxa"/>
            <w:vAlign w:val="center"/>
            <w:hideMark/>
          </w:tcPr>
          <w:p w:rsidR="00114578" w:rsidRPr="00114578" w:rsidRDefault="00114578" w:rsidP="00114578"/>
        </w:tc>
      </w:tr>
      <w:tr w:rsidR="00114578" w:rsidRPr="00114578" w:rsidTr="00114578">
        <w:trPr>
          <w:gridAfter w:val="2"/>
          <w:wAfter w:w="472"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1.</w:t>
            </w:r>
          </w:p>
        </w:tc>
        <w:tc>
          <w:tcPr>
            <w:tcW w:w="3101" w:type="dxa"/>
            <w:tcBorders>
              <w:top w:val="single" w:sz="4" w:space="0" w:color="auto"/>
              <w:left w:val="nil"/>
              <w:bottom w:val="single" w:sz="4" w:space="0" w:color="auto"/>
              <w:right w:val="single" w:sz="4" w:space="0" w:color="000000"/>
            </w:tcBorders>
            <w:noWrap/>
            <w:vAlign w:val="center"/>
            <w:hideMark/>
          </w:tcPr>
          <w:p w:rsidR="00114578" w:rsidRPr="00114578" w:rsidRDefault="00114578" w:rsidP="00114578">
            <w:pPr>
              <w:rPr>
                <w:rFonts w:ascii="PT Astra Serif" w:hAnsi="PT Astra Serif"/>
                <w:szCs w:val="24"/>
              </w:rPr>
            </w:pPr>
            <w:r w:rsidRPr="00114578">
              <w:rPr>
                <w:rFonts w:ascii="PT Astra Serif" w:hAnsi="PT Astra Serif"/>
                <w:szCs w:val="24"/>
              </w:rPr>
              <w:t>Индекс потребительских цен на расчётный период регулирования (ИПЦ)</w:t>
            </w:r>
          </w:p>
        </w:tc>
        <w:tc>
          <w:tcPr>
            <w:tcW w:w="850" w:type="dxa"/>
            <w:tcBorders>
              <w:top w:val="single" w:sz="4" w:space="0" w:color="auto"/>
              <w:left w:val="nil"/>
              <w:bottom w:val="single" w:sz="4" w:space="0" w:color="auto"/>
              <w:right w:val="single" w:sz="4" w:space="0" w:color="auto"/>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w:t>
            </w:r>
          </w:p>
        </w:tc>
        <w:tc>
          <w:tcPr>
            <w:tcW w:w="1134" w:type="dxa"/>
            <w:tcBorders>
              <w:top w:val="single" w:sz="4" w:space="0" w:color="auto"/>
              <w:left w:val="nil"/>
              <w:bottom w:val="single" w:sz="4" w:space="0" w:color="auto"/>
              <w:right w:val="single" w:sz="4" w:space="0" w:color="auto"/>
            </w:tcBorders>
            <w:noWrap/>
            <w:vAlign w:val="center"/>
            <w:hideMark/>
          </w:tcPr>
          <w:p w:rsidR="00114578" w:rsidRPr="00114578" w:rsidRDefault="00114578" w:rsidP="00114578"/>
        </w:tc>
        <w:tc>
          <w:tcPr>
            <w:tcW w:w="1276"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103,0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103,7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103,6</w:t>
            </w:r>
          </w:p>
        </w:tc>
      </w:tr>
      <w:tr w:rsidR="00114578" w:rsidRPr="00114578" w:rsidTr="00114578">
        <w:trPr>
          <w:gridAfter w:val="2"/>
          <w:wAfter w:w="472"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2.</w:t>
            </w:r>
          </w:p>
        </w:tc>
        <w:tc>
          <w:tcPr>
            <w:tcW w:w="3101" w:type="dxa"/>
            <w:tcBorders>
              <w:top w:val="single" w:sz="4" w:space="0" w:color="auto"/>
              <w:left w:val="nil"/>
              <w:bottom w:val="single" w:sz="4" w:space="0" w:color="auto"/>
              <w:right w:val="single" w:sz="4" w:space="0" w:color="000000"/>
            </w:tcBorders>
            <w:noWrap/>
            <w:vAlign w:val="center"/>
            <w:hideMark/>
          </w:tcPr>
          <w:p w:rsidR="00114578" w:rsidRPr="00114578" w:rsidRDefault="00114578" w:rsidP="00114578">
            <w:pPr>
              <w:rPr>
                <w:rFonts w:ascii="PT Astra Serif" w:hAnsi="PT Astra Serif"/>
                <w:szCs w:val="24"/>
              </w:rPr>
            </w:pPr>
            <w:r w:rsidRPr="00114578">
              <w:rPr>
                <w:rFonts w:ascii="PT Astra Serif" w:hAnsi="PT Astra Serif"/>
                <w:szCs w:val="24"/>
              </w:rPr>
              <w:t>Индекс эффективности операционных расходов (ИР)</w:t>
            </w:r>
          </w:p>
        </w:tc>
        <w:tc>
          <w:tcPr>
            <w:tcW w:w="850" w:type="dxa"/>
            <w:tcBorders>
              <w:top w:val="single" w:sz="4" w:space="0" w:color="auto"/>
              <w:left w:val="nil"/>
              <w:bottom w:val="single" w:sz="4" w:space="0" w:color="auto"/>
              <w:right w:val="single" w:sz="4" w:space="0" w:color="auto"/>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w:t>
            </w:r>
          </w:p>
        </w:tc>
        <w:tc>
          <w:tcPr>
            <w:tcW w:w="1134" w:type="dxa"/>
            <w:tcBorders>
              <w:top w:val="single" w:sz="4" w:space="0" w:color="auto"/>
              <w:left w:val="nil"/>
              <w:bottom w:val="single" w:sz="4" w:space="0" w:color="auto"/>
              <w:right w:val="single" w:sz="4" w:space="0" w:color="auto"/>
            </w:tcBorders>
            <w:noWrap/>
            <w:vAlign w:val="center"/>
          </w:tcPr>
          <w:p w:rsidR="00114578" w:rsidRPr="00114578" w:rsidRDefault="00114578" w:rsidP="00114578">
            <w:pPr>
              <w:jc w:val="center"/>
              <w:rPr>
                <w:rFonts w:ascii="PT Astra Serif" w:hAnsi="PT Astra Serif"/>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1,0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1,0</w:t>
            </w:r>
          </w:p>
        </w:tc>
      </w:tr>
      <w:tr w:rsidR="00114578" w:rsidRPr="00114578" w:rsidTr="00114578">
        <w:trPr>
          <w:gridAfter w:val="2"/>
          <w:wAfter w:w="472" w:type="dxa"/>
          <w:trHeight w:val="342"/>
        </w:trPr>
        <w:tc>
          <w:tcPr>
            <w:tcW w:w="600" w:type="dxa"/>
            <w:tcBorders>
              <w:top w:val="single" w:sz="4" w:space="0" w:color="auto"/>
              <w:left w:val="single" w:sz="4" w:space="0" w:color="auto"/>
              <w:bottom w:val="single" w:sz="4" w:space="0" w:color="auto"/>
              <w:right w:val="single" w:sz="4" w:space="0" w:color="auto"/>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5.</w:t>
            </w:r>
          </w:p>
        </w:tc>
        <w:tc>
          <w:tcPr>
            <w:tcW w:w="3101" w:type="dxa"/>
            <w:tcBorders>
              <w:top w:val="single" w:sz="4" w:space="0" w:color="auto"/>
              <w:left w:val="nil"/>
              <w:bottom w:val="single" w:sz="4" w:space="0" w:color="auto"/>
              <w:right w:val="single" w:sz="4" w:space="0" w:color="000000"/>
            </w:tcBorders>
            <w:noWrap/>
            <w:vAlign w:val="center"/>
            <w:hideMark/>
          </w:tcPr>
          <w:p w:rsidR="00114578" w:rsidRPr="00114578" w:rsidRDefault="00114578" w:rsidP="00114578">
            <w:pPr>
              <w:rPr>
                <w:rFonts w:ascii="PT Astra Serif" w:hAnsi="PT Astra Serif"/>
                <w:szCs w:val="24"/>
              </w:rPr>
            </w:pPr>
            <w:r w:rsidRPr="00114578">
              <w:rPr>
                <w:rFonts w:ascii="PT Astra Serif" w:hAnsi="PT Astra Serif"/>
                <w:szCs w:val="24"/>
              </w:rPr>
              <w:t>Операционные (подконтрольные) расходы</w:t>
            </w:r>
          </w:p>
        </w:tc>
        <w:tc>
          <w:tcPr>
            <w:tcW w:w="850" w:type="dxa"/>
            <w:tcBorders>
              <w:top w:val="single" w:sz="4" w:space="0" w:color="auto"/>
              <w:left w:val="nil"/>
              <w:bottom w:val="single" w:sz="4" w:space="0" w:color="auto"/>
              <w:right w:val="single" w:sz="4" w:space="0" w:color="auto"/>
            </w:tcBorders>
            <w:noWrap/>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тыс. руб.</w:t>
            </w:r>
          </w:p>
        </w:tc>
        <w:tc>
          <w:tcPr>
            <w:tcW w:w="1134" w:type="dxa"/>
            <w:tcBorders>
              <w:top w:val="single" w:sz="4" w:space="0" w:color="auto"/>
              <w:left w:val="nil"/>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5434,21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5629,85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5798,74</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szCs w:val="24"/>
              </w:rPr>
            </w:pPr>
            <w:r w:rsidRPr="00114578">
              <w:rPr>
                <w:rFonts w:ascii="PT Astra Serif" w:hAnsi="PT Astra Serif"/>
                <w:szCs w:val="24"/>
              </w:rPr>
              <w:t>5891,12</w:t>
            </w:r>
          </w:p>
        </w:tc>
      </w:tr>
    </w:tbl>
    <w:p w:rsidR="00114578" w:rsidRPr="00114578" w:rsidRDefault="00114578" w:rsidP="00114578">
      <w:pPr>
        <w:jc w:val="both"/>
        <w:rPr>
          <w:rFonts w:ascii="PT Astra Serif" w:hAnsi="PT Astra Serif"/>
          <w:sz w:val="8"/>
          <w:szCs w:val="8"/>
        </w:rPr>
      </w:pPr>
    </w:p>
    <w:p w:rsidR="00114578" w:rsidRPr="00114578" w:rsidRDefault="00114578" w:rsidP="00114578">
      <w:pPr>
        <w:jc w:val="both"/>
        <w:rPr>
          <w:rFonts w:ascii="PT Astra Serif" w:hAnsi="PT Astra Serif"/>
          <w:sz w:val="24"/>
          <w:szCs w:val="24"/>
        </w:rPr>
      </w:pPr>
      <w:r w:rsidRPr="00114578">
        <w:rPr>
          <w:rFonts w:ascii="PT Astra Serif" w:hAnsi="PT Astra Serif"/>
          <w:b/>
          <w:sz w:val="28"/>
          <w:szCs w:val="24"/>
        </w:rPr>
        <w:t xml:space="preserve">     </w:t>
      </w:r>
      <w:r w:rsidRPr="00114578">
        <w:rPr>
          <w:rFonts w:ascii="PT Astra Serif" w:hAnsi="PT Astra Serif"/>
          <w:b/>
          <w:sz w:val="24"/>
          <w:szCs w:val="24"/>
        </w:rPr>
        <w:tab/>
      </w:r>
      <w:r w:rsidRPr="00114578">
        <w:rPr>
          <w:rFonts w:ascii="PT Astra Serif" w:hAnsi="PT Astra Serif"/>
          <w:sz w:val="24"/>
          <w:szCs w:val="24"/>
        </w:rPr>
        <w:t>Таким образом, скорректированные величины операционных расходов, предлагаемые экспертами к учёту при расчёте тарифов на питьевую воду, составят:</w:t>
      </w:r>
    </w:p>
    <w:p w:rsidR="00114578" w:rsidRPr="00114578" w:rsidRDefault="00114578" w:rsidP="00114578">
      <w:pPr>
        <w:jc w:val="both"/>
        <w:rPr>
          <w:rFonts w:ascii="PT Astra Serif" w:hAnsi="PT Astra Serif"/>
          <w:sz w:val="24"/>
          <w:szCs w:val="24"/>
        </w:rPr>
      </w:pPr>
      <w:r w:rsidRPr="00114578">
        <w:rPr>
          <w:rFonts w:ascii="PT Astra Serif" w:hAnsi="PT Astra Serif"/>
          <w:sz w:val="24"/>
          <w:szCs w:val="24"/>
        </w:rPr>
        <w:t>- в 2021 г. – 5891,12 тыс. руб.</w:t>
      </w:r>
    </w:p>
    <w:p w:rsidR="00114578" w:rsidRPr="00114578" w:rsidRDefault="00114578" w:rsidP="00114578">
      <w:pPr>
        <w:tabs>
          <w:tab w:val="left" w:pos="660"/>
        </w:tabs>
        <w:jc w:val="center"/>
        <w:rPr>
          <w:rFonts w:ascii="PT Astra Serif" w:hAnsi="PT Astra Serif"/>
          <w:b/>
          <w:sz w:val="24"/>
          <w:szCs w:val="24"/>
        </w:rPr>
      </w:pPr>
      <w:r w:rsidRPr="00114578">
        <w:rPr>
          <w:rFonts w:ascii="PT Astra Serif" w:hAnsi="PT Astra Serif"/>
          <w:b/>
          <w:sz w:val="24"/>
          <w:szCs w:val="24"/>
        </w:rPr>
        <w:t>Неподконтрольные расходы</w:t>
      </w:r>
    </w:p>
    <w:p w:rsidR="00114578" w:rsidRPr="00114578" w:rsidRDefault="00114578" w:rsidP="00114578">
      <w:pPr>
        <w:jc w:val="both"/>
        <w:rPr>
          <w:rFonts w:ascii="PT Astra Serif" w:hAnsi="PT Astra Serif"/>
          <w:sz w:val="24"/>
          <w:szCs w:val="24"/>
          <w:lang w:eastAsia="x-none"/>
        </w:rPr>
      </w:pPr>
      <w:r w:rsidRPr="00114578">
        <w:rPr>
          <w:rFonts w:ascii="PT Astra Serif" w:hAnsi="PT Astra Serif"/>
          <w:sz w:val="24"/>
          <w:szCs w:val="24"/>
          <w:lang w:eastAsia="x-none"/>
        </w:rPr>
        <w:t>Неподконтрольные расходы составят  33524,1 тыс. руб.(1930*17,37 руб./</w:t>
      </w:r>
      <w:proofErr w:type="spellStart"/>
      <w:r w:rsidRPr="00114578">
        <w:rPr>
          <w:rFonts w:ascii="PT Astra Serif" w:hAnsi="PT Astra Serif"/>
          <w:sz w:val="24"/>
          <w:szCs w:val="24"/>
          <w:lang w:eastAsia="x-none"/>
        </w:rPr>
        <w:t>куб.м</w:t>
      </w:r>
      <w:proofErr w:type="spellEnd"/>
      <w:r w:rsidRPr="00114578">
        <w:rPr>
          <w:rFonts w:ascii="PT Astra Serif" w:hAnsi="PT Astra Serif"/>
          <w:sz w:val="24"/>
          <w:szCs w:val="24"/>
          <w:lang w:eastAsia="x-none"/>
        </w:rPr>
        <w:t xml:space="preserve">). </w:t>
      </w:r>
      <w:r w:rsidRPr="00114578">
        <w:rPr>
          <w:rFonts w:ascii="PT Astra Serif" w:hAnsi="PT Astra Serif"/>
          <w:sz w:val="24"/>
          <w:szCs w:val="24"/>
          <w:lang w:val="x-none" w:eastAsia="x-none"/>
        </w:rPr>
        <w:t xml:space="preserve">Проанализировав </w:t>
      </w:r>
      <w:r w:rsidRPr="00114578">
        <w:rPr>
          <w:rFonts w:ascii="PT Astra Serif" w:hAnsi="PT Astra Serif"/>
          <w:sz w:val="24"/>
          <w:szCs w:val="24"/>
          <w:lang w:eastAsia="x-none"/>
        </w:rPr>
        <w:t xml:space="preserve">представленные </w:t>
      </w:r>
      <w:r w:rsidRPr="00114578">
        <w:rPr>
          <w:rFonts w:ascii="PT Astra Serif" w:hAnsi="PT Astra Serif"/>
          <w:sz w:val="24"/>
          <w:szCs w:val="24"/>
          <w:lang w:val="x-none" w:eastAsia="x-none"/>
        </w:rPr>
        <w:t>материалы</w:t>
      </w:r>
      <w:r w:rsidRPr="00114578">
        <w:rPr>
          <w:rFonts w:ascii="PT Astra Serif" w:hAnsi="PT Astra Serif"/>
          <w:sz w:val="24"/>
          <w:szCs w:val="24"/>
          <w:lang w:eastAsia="x-none"/>
        </w:rPr>
        <w:t xml:space="preserve"> (договор на поставку питьевой воды от ООО «Ульяновский областной водоканал» и прогнозный тариф на покупку воды, </w:t>
      </w:r>
      <w:r w:rsidRPr="00114578">
        <w:rPr>
          <w:rFonts w:ascii="PT Astra Serif" w:hAnsi="PT Astra Serif"/>
          <w:sz w:val="24"/>
          <w:szCs w:val="24"/>
          <w:lang w:val="x-none" w:eastAsia="x-none"/>
        </w:rPr>
        <w:t xml:space="preserve"> </w:t>
      </w:r>
      <w:r w:rsidRPr="00114578">
        <w:rPr>
          <w:rFonts w:ascii="PT Astra Serif" w:hAnsi="PT Astra Serif"/>
          <w:sz w:val="24"/>
          <w:szCs w:val="24"/>
          <w:lang w:eastAsia="x-none"/>
        </w:rPr>
        <w:t xml:space="preserve">эксперты </w:t>
      </w:r>
      <w:r w:rsidRPr="00114578">
        <w:rPr>
          <w:rFonts w:ascii="PT Astra Serif" w:hAnsi="PT Astra Serif"/>
          <w:sz w:val="24"/>
          <w:szCs w:val="24"/>
          <w:lang w:val="x-none" w:eastAsia="x-none"/>
        </w:rPr>
        <w:t xml:space="preserve"> предлагают </w:t>
      </w:r>
      <w:r w:rsidRPr="00114578">
        <w:rPr>
          <w:rFonts w:ascii="PT Astra Serif" w:hAnsi="PT Astra Serif"/>
          <w:sz w:val="24"/>
          <w:szCs w:val="24"/>
          <w:lang w:eastAsia="x-none"/>
        </w:rPr>
        <w:t>признать</w:t>
      </w:r>
      <w:r w:rsidRPr="00114578">
        <w:rPr>
          <w:rFonts w:ascii="PT Astra Serif" w:hAnsi="PT Astra Serif"/>
          <w:sz w:val="24"/>
          <w:szCs w:val="24"/>
          <w:lang w:val="x-none" w:eastAsia="x-none"/>
        </w:rPr>
        <w:t xml:space="preserve"> экономически обоснованными затраты по  статье «</w:t>
      </w:r>
      <w:r w:rsidRPr="00114578">
        <w:rPr>
          <w:rFonts w:ascii="PT Astra Serif" w:hAnsi="PT Astra Serif"/>
          <w:sz w:val="24"/>
          <w:szCs w:val="24"/>
          <w:lang w:eastAsia="x-none"/>
        </w:rPr>
        <w:t>Неподконтрольные</w:t>
      </w:r>
      <w:r w:rsidRPr="00114578">
        <w:rPr>
          <w:rFonts w:ascii="PT Astra Serif" w:hAnsi="PT Astra Serif"/>
          <w:sz w:val="24"/>
          <w:szCs w:val="24"/>
          <w:lang w:val="x-none" w:eastAsia="x-none"/>
        </w:rPr>
        <w:t xml:space="preserve"> расходы»  на </w:t>
      </w:r>
      <w:r w:rsidRPr="00114578">
        <w:rPr>
          <w:rFonts w:ascii="PT Astra Serif" w:hAnsi="PT Astra Serif"/>
          <w:sz w:val="24"/>
          <w:szCs w:val="24"/>
          <w:lang w:eastAsia="x-none"/>
        </w:rPr>
        <w:t>2021 год</w:t>
      </w:r>
      <w:r w:rsidRPr="00114578">
        <w:rPr>
          <w:rFonts w:ascii="PT Astra Serif" w:hAnsi="PT Astra Serif"/>
          <w:sz w:val="24"/>
          <w:szCs w:val="24"/>
          <w:lang w:val="x-none" w:eastAsia="x-none"/>
        </w:rPr>
        <w:t xml:space="preserve"> в размере </w:t>
      </w:r>
      <w:r w:rsidRPr="00114578">
        <w:rPr>
          <w:rFonts w:ascii="PT Astra Serif" w:hAnsi="PT Astra Serif"/>
          <w:b/>
          <w:sz w:val="24"/>
          <w:szCs w:val="24"/>
          <w:lang w:eastAsia="x-none"/>
        </w:rPr>
        <w:t xml:space="preserve">33524,1 </w:t>
      </w:r>
      <w:r w:rsidRPr="00114578">
        <w:rPr>
          <w:rFonts w:ascii="PT Astra Serif" w:hAnsi="PT Astra Serif"/>
          <w:b/>
          <w:sz w:val="24"/>
          <w:szCs w:val="24"/>
          <w:lang w:val="x-none" w:eastAsia="x-none"/>
        </w:rPr>
        <w:t>тыс. руб.</w:t>
      </w:r>
    </w:p>
    <w:p w:rsidR="00114578" w:rsidRPr="00114578" w:rsidRDefault="00114578" w:rsidP="00114578">
      <w:pPr>
        <w:tabs>
          <w:tab w:val="left" w:pos="3947"/>
        </w:tabs>
        <w:jc w:val="both"/>
        <w:rPr>
          <w:rFonts w:ascii="PT Astra Serif" w:hAnsi="PT Astra Serif"/>
          <w:sz w:val="24"/>
          <w:szCs w:val="24"/>
        </w:rPr>
      </w:pPr>
      <w:r w:rsidRPr="00114578">
        <w:rPr>
          <w:rFonts w:ascii="PT Astra Serif" w:hAnsi="PT Astra Serif"/>
          <w:sz w:val="24"/>
          <w:szCs w:val="24"/>
        </w:rPr>
        <w:tab/>
      </w:r>
    </w:p>
    <w:p w:rsidR="00114578" w:rsidRPr="00114578" w:rsidRDefault="00114578" w:rsidP="00114578">
      <w:pPr>
        <w:tabs>
          <w:tab w:val="left" w:pos="3947"/>
        </w:tabs>
        <w:jc w:val="both"/>
        <w:rPr>
          <w:rFonts w:ascii="PT Astra Serif" w:hAnsi="PT Astra Serif"/>
          <w:b/>
          <w:sz w:val="24"/>
          <w:szCs w:val="24"/>
        </w:rPr>
      </w:pPr>
      <w:r w:rsidRPr="00114578">
        <w:rPr>
          <w:rFonts w:ascii="PT Astra Serif" w:hAnsi="PT Astra Serif"/>
          <w:sz w:val="24"/>
          <w:szCs w:val="24"/>
        </w:rPr>
        <w:tab/>
      </w:r>
      <w:r w:rsidRPr="00114578">
        <w:rPr>
          <w:rFonts w:ascii="PT Astra Serif" w:hAnsi="PT Astra Serif"/>
          <w:b/>
          <w:sz w:val="24"/>
          <w:szCs w:val="24"/>
        </w:rPr>
        <w:t>Амортизация</w:t>
      </w:r>
    </w:p>
    <w:p w:rsidR="00114578" w:rsidRDefault="00114578" w:rsidP="00114578">
      <w:pPr>
        <w:jc w:val="both"/>
        <w:rPr>
          <w:rFonts w:ascii="PT Astra Serif" w:hAnsi="PT Astra Serif"/>
          <w:sz w:val="24"/>
          <w:szCs w:val="24"/>
        </w:rPr>
      </w:pPr>
      <w:r w:rsidRPr="00114578">
        <w:rPr>
          <w:rFonts w:ascii="PT Astra Serif" w:hAnsi="PT Astra Serif"/>
          <w:sz w:val="24"/>
          <w:szCs w:val="24"/>
        </w:rPr>
        <w:t xml:space="preserve">      Предложение предприятия по статье расходов «Амортизация» составляет 2,20 тыс. руб. Эксперты предлагают признать экономически обоснованной сумму затрат в 2021 году размере 2,20 тыс. руб. </w:t>
      </w:r>
    </w:p>
    <w:p w:rsidR="00354007" w:rsidRPr="00114578" w:rsidRDefault="00354007" w:rsidP="00114578">
      <w:pPr>
        <w:jc w:val="both"/>
        <w:rPr>
          <w:rFonts w:ascii="PT Astra Serif" w:hAnsi="PT Astra Serif"/>
          <w:sz w:val="24"/>
          <w:szCs w:val="24"/>
        </w:rPr>
      </w:pPr>
    </w:p>
    <w:p w:rsidR="00114578" w:rsidRPr="00114578" w:rsidRDefault="00114578" w:rsidP="00114578">
      <w:pPr>
        <w:jc w:val="center"/>
        <w:rPr>
          <w:rFonts w:ascii="PT Astra Serif" w:hAnsi="PT Astra Serif" w:cs="PT Astra Serif"/>
          <w:b/>
          <w:sz w:val="24"/>
          <w:szCs w:val="24"/>
        </w:rPr>
      </w:pPr>
      <w:r w:rsidRPr="00114578">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p w:rsidR="00114578" w:rsidRPr="00114578" w:rsidRDefault="00114578" w:rsidP="00114578">
      <w:pPr>
        <w:jc w:val="center"/>
        <w:rPr>
          <w:rFonts w:ascii="PT Astra Serif" w:hAnsi="PT Astra Serif" w:cs="PT Astra Serif"/>
          <w:b/>
          <w:sz w:val="28"/>
          <w:szCs w:val="24"/>
        </w:rPr>
      </w:pPr>
      <w:r>
        <w:rPr>
          <w:noProof/>
          <w:sz w:val="28"/>
          <w:szCs w:val="24"/>
        </w:rPr>
        <w:lastRenderedPageBreak/>
        <w:drawing>
          <wp:inline distT="0" distB="0" distL="0" distR="0">
            <wp:extent cx="6153150" cy="423862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53150" cy="4238625"/>
                    </a:xfrm>
                    <a:prstGeom prst="rect">
                      <a:avLst/>
                    </a:prstGeom>
                    <a:noFill/>
                    <a:ln>
                      <a:noFill/>
                    </a:ln>
                  </pic:spPr>
                </pic:pic>
              </a:graphicData>
            </a:graphic>
          </wp:inline>
        </w:drawing>
      </w:r>
    </w:p>
    <w:p w:rsidR="00114578" w:rsidRPr="00114578" w:rsidRDefault="00114578" w:rsidP="00114578">
      <w:pPr>
        <w:jc w:val="center"/>
        <w:rPr>
          <w:rFonts w:ascii="PT Astra Serif" w:hAnsi="PT Astra Serif" w:cs="PT Astra Serif"/>
          <w:b/>
          <w:sz w:val="28"/>
          <w:szCs w:val="24"/>
        </w:rPr>
      </w:pPr>
    </w:p>
    <w:p w:rsidR="00114578" w:rsidRPr="00114578" w:rsidRDefault="00114578" w:rsidP="00114578">
      <w:pPr>
        <w:tabs>
          <w:tab w:val="left" w:pos="762"/>
        </w:tabs>
        <w:jc w:val="both"/>
        <w:rPr>
          <w:rFonts w:ascii="PT Astra Serif" w:hAnsi="PT Astra Serif"/>
          <w:sz w:val="24"/>
          <w:szCs w:val="24"/>
        </w:rPr>
      </w:pPr>
      <w:r w:rsidRPr="00114578">
        <w:rPr>
          <w:rFonts w:ascii="PT Astra Serif" w:hAnsi="PT Astra Serif" w:cs="PT Astra Serif"/>
          <w:bCs/>
          <w:sz w:val="28"/>
          <w:szCs w:val="24"/>
        </w:rPr>
        <w:tab/>
      </w:r>
      <w:r w:rsidRPr="00114578">
        <w:rPr>
          <w:rFonts w:ascii="PT Astra Serif" w:hAnsi="PT Astra Serif" w:cs="PT Astra Serif"/>
          <w:bCs/>
          <w:sz w:val="24"/>
          <w:szCs w:val="24"/>
        </w:rPr>
        <w:t xml:space="preserve">По расчётам экспертов фактическая величина НВВ в 2019 году должна составить 33632,79 тыс. руб., товарная выручка от реализации питьевой воды – составила 39541,21  тыс. руб. Размер корректировки составляет (5908,47) тыс. руб. </w:t>
      </w:r>
    </w:p>
    <w:p w:rsidR="00114578" w:rsidRPr="00114578" w:rsidRDefault="00114578" w:rsidP="00114578">
      <w:pPr>
        <w:ind w:firstLine="708"/>
        <w:jc w:val="both"/>
        <w:rPr>
          <w:rFonts w:ascii="PT Astra Serif" w:hAnsi="PT Astra Serif"/>
          <w:sz w:val="24"/>
          <w:szCs w:val="24"/>
        </w:rPr>
      </w:pPr>
      <w:r w:rsidRPr="00114578">
        <w:rPr>
          <w:rFonts w:ascii="PT Astra Serif" w:hAnsi="PT Astra Serif"/>
          <w:sz w:val="24"/>
          <w:szCs w:val="24"/>
        </w:rPr>
        <w:tab/>
      </w:r>
    </w:p>
    <w:p w:rsidR="00114578" w:rsidRPr="00114578" w:rsidRDefault="00114578" w:rsidP="00114578">
      <w:pPr>
        <w:ind w:left="709" w:firstLine="709"/>
        <w:jc w:val="both"/>
        <w:rPr>
          <w:rFonts w:ascii="PT Astra Serif" w:hAnsi="PT Astra Serif"/>
          <w:sz w:val="24"/>
          <w:szCs w:val="24"/>
          <w:lang w:val="x-none" w:eastAsia="x-none"/>
        </w:rPr>
      </w:pPr>
      <w:r w:rsidRPr="00114578">
        <w:rPr>
          <w:rFonts w:ascii="PT Astra Serif" w:hAnsi="PT Astra Serif"/>
          <w:sz w:val="24"/>
          <w:szCs w:val="24"/>
          <w:lang w:eastAsia="x-none"/>
        </w:rPr>
        <w:t xml:space="preserve">                             </w:t>
      </w:r>
      <w:r w:rsidRPr="00114578">
        <w:rPr>
          <w:rFonts w:ascii="PT Astra Serif" w:hAnsi="PT Astra Serif"/>
          <w:b/>
          <w:sz w:val="24"/>
          <w:szCs w:val="24"/>
          <w:lang w:val="x-none" w:eastAsia="x-none"/>
        </w:rPr>
        <w:t>Статья «</w:t>
      </w:r>
      <w:r w:rsidRPr="00114578">
        <w:rPr>
          <w:rFonts w:ascii="PT Astra Serif" w:hAnsi="PT Astra Serif"/>
          <w:b/>
          <w:sz w:val="24"/>
          <w:szCs w:val="24"/>
          <w:lang w:eastAsia="x-none"/>
        </w:rPr>
        <w:t>Нормативная прибыль</w:t>
      </w:r>
      <w:r w:rsidRPr="00114578">
        <w:rPr>
          <w:rFonts w:ascii="PT Astra Serif" w:hAnsi="PT Astra Serif"/>
          <w:b/>
          <w:sz w:val="24"/>
          <w:szCs w:val="24"/>
          <w:lang w:val="x-none" w:eastAsia="x-none"/>
        </w:rPr>
        <w:t>»</w:t>
      </w:r>
    </w:p>
    <w:p w:rsidR="00114578" w:rsidRPr="00114578" w:rsidRDefault="00114578" w:rsidP="00114578">
      <w:pPr>
        <w:autoSpaceDE w:val="0"/>
        <w:autoSpaceDN w:val="0"/>
        <w:adjustRightInd w:val="0"/>
        <w:spacing w:after="120"/>
        <w:ind w:firstLine="708"/>
        <w:jc w:val="both"/>
        <w:outlineLvl w:val="1"/>
        <w:rPr>
          <w:rFonts w:ascii="PT Astra Serif" w:hAnsi="PT Astra Serif"/>
          <w:sz w:val="24"/>
          <w:szCs w:val="24"/>
        </w:rPr>
      </w:pPr>
      <w:r w:rsidRPr="00114578">
        <w:rPr>
          <w:rFonts w:ascii="PT Astra Serif" w:hAnsi="PT Astra Serif"/>
          <w:sz w:val="24"/>
          <w:szCs w:val="24"/>
        </w:rPr>
        <w:t>В расчет тарифа включена нормативная прибыль согласно утвержденным значениям долгосрочных параметров расчета тарифов (нормативная прибыль -0,2%), что соответствует 78,83 тыс. руб. (39415,12+2,2*0,23/100).</w:t>
      </w:r>
    </w:p>
    <w:p w:rsidR="00114578" w:rsidRPr="00114578" w:rsidRDefault="00114578" w:rsidP="00114578">
      <w:pPr>
        <w:ind w:firstLine="708"/>
        <w:jc w:val="center"/>
        <w:rPr>
          <w:rFonts w:ascii="PT Astra Serif" w:hAnsi="PT Astra Serif"/>
          <w:b/>
          <w:sz w:val="24"/>
          <w:szCs w:val="24"/>
        </w:rPr>
      </w:pPr>
      <w:r w:rsidRPr="00114578">
        <w:rPr>
          <w:rFonts w:ascii="PT Astra Serif" w:hAnsi="PT Astra Serif"/>
          <w:b/>
          <w:sz w:val="24"/>
          <w:szCs w:val="24"/>
        </w:rPr>
        <w:t>Необходимая валовая выручка и тарифы</w:t>
      </w:r>
    </w:p>
    <w:p w:rsidR="00114578" w:rsidRPr="00114578" w:rsidRDefault="00114578" w:rsidP="00114578">
      <w:pPr>
        <w:jc w:val="both"/>
        <w:rPr>
          <w:rFonts w:ascii="PT Astra Serif" w:hAnsi="PT Astra Serif"/>
          <w:bCs/>
          <w:sz w:val="24"/>
          <w:szCs w:val="24"/>
        </w:rPr>
      </w:pPr>
      <w:r w:rsidRPr="00114578">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2021 год  </w:t>
      </w:r>
      <w:r w:rsidRPr="00114578">
        <w:rPr>
          <w:rFonts w:ascii="PT Astra Serif" w:hAnsi="PT Astra Serif"/>
          <w:bCs/>
          <w:sz w:val="24"/>
          <w:szCs w:val="24"/>
          <w:lang w:eastAsia="ar-SA"/>
        </w:rPr>
        <w:t xml:space="preserve">скорректированные величины </w:t>
      </w:r>
      <w:r w:rsidRPr="00114578">
        <w:rPr>
          <w:rFonts w:ascii="PT Astra Serif" w:hAnsi="PT Astra Serif"/>
          <w:bCs/>
          <w:sz w:val="24"/>
          <w:szCs w:val="24"/>
        </w:rPr>
        <w:t xml:space="preserve">НВВ:  </w:t>
      </w:r>
    </w:p>
    <w:p w:rsidR="00114578" w:rsidRPr="00114578" w:rsidRDefault="00114578" w:rsidP="00114578">
      <w:pPr>
        <w:jc w:val="both"/>
        <w:rPr>
          <w:rFonts w:ascii="PT Astra Serif" w:hAnsi="PT Astra Serif"/>
          <w:bCs/>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379"/>
      </w:tblGrid>
      <w:tr w:rsidR="00114578" w:rsidRPr="00114578" w:rsidTr="00114578">
        <w:tc>
          <w:tcPr>
            <w:tcW w:w="2410" w:type="dxa"/>
            <w:tcBorders>
              <w:top w:val="single" w:sz="4" w:space="0" w:color="auto"/>
              <w:left w:val="single" w:sz="4" w:space="0" w:color="auto"/>
              <w:bottom w:val="single" w:sz="4" w:space="0" w:color="auto"/>
              <w:right w:val="single" w:sz="4" w:space="0" w:color="auto"/>
            </w:tcBorders>
            <w:vAlign w:val="center"/>
          </w:tcPr>
          <w:p w:rsidR="00114578" w:rsidRPr="00114578" w:rsidRDefault="00114578" w:rsidP="00114578">
            <w:pPr>
              <w:jc w:val="center"/>
              <w:rPr>
                <w:rFonts w:ascii="PT Astra Serif" w:hAnsi="PT Astra Serif"/>
                <w:bCs/>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14578" w:rsidRPr="00114578" w:rsidRDefault="00114578" w:rsidP="00114578">
            <w:pPr>
              <w:jc w:val="center"/>
              <w:rPr>
                <w:rFonts w:ascii="PT Astra Serif" w:hAnsi="PT Astra Serif"/>
                <w:bCs/>
                <w:sz w:val="24"/>
                <w:szCs w:val="24"/>
              </w:rPr>
            </w:pPr>
            <w:r w:rsidRPr="00114578">
              <w:rPr>
                <w:rFonts w:ascii="PT Astra Serif" w:hAnsi="PT Astra Serif"/>
                <w:bCs/>
                <w:sz w:val="24"/>
                <w:szCs w:val="24"/>
              </w:rPr>
              <w:t>НВВ, всего</w:t>
            </w:r>
          </w:p>
        </w:tc>
      </w:tr>
      <w:tr w:rsidR="00114578" w:rsidRPr="00114578" w:rsidTr="00114578">
        <w:tc>
          <w:tcPr>
            <w:tcW w:w="2410" w:type="dxa"/>
            <w:tcBorders>
              <w:top w:val="single" w:sz="4" w:space="0" w:color="auto"/>
              <w:left w:val="single" w:sz="4" w:space="0" w:color="auto"/>
              <w:bottom w:val="single" w:sz="4" w:space="0" w:color="auto"/>
              <w:right w:val="single" w:sz="4" w:space="0" w:color="auto"/>
            </w:tcBorders>
            <w:hideMark/>
          </w:tcPr>
          <w:p w:rsidR="00114578" w:rsidRPr="00114578" w:rsidRDefault="00114578" w:rsidP="00114578">
            <w:pPr>
              <w:jc w:val="both"/>
              <w:rPr>
                <w:rFonts w:ascii="PT Astra Serif" w:hAnsi="PT Astra Serif"/>
                <w:bCs/>
                <w:sz w:val="24"/>
                <w:szCs w:val="24"/>
              </w:rPr>
            </w:pPr>
            <w:r w:rsidRPr="00114578">
              <w:rPr>
                <w:rFonts w:ascii="PT Astra Serif" w:hAnsi="PT Astra Serif"/>
                <w:bCs/>
                <w:sz w:val="24"/>
                <w:szCs w:val="24"/>
              </w:rPr>
              <w:t>2021 год</w:t>
            </w:r>
          </w:p>
        </w:tc>
        <w:tc>
          <w:tcPr>
            <w:tcW w:w="6379" w:type="dxa"/>
            <w:tcBorders>
              <w:top w:val="single" w:sz="4" w:space="0" w:color="auto"/>
              <w:left w:val="single" w:sz="4" w:space="0" w:color="auto"/>
              <w:bottom w:val="single" w:sz="4" w:space="0" w:color="auto"/>
              <w:right w:val="single" w:sz="4" w:space="0" w:color="auto"/>
            </w:tcBorders>
            <w:hideMark/>
          </w:tcPr>
          <w:p w:rsidR="00114578" w:rsidRPr="00114578" w:rsidRDefault="00114578" w:rsidP="00114578">
            <w:pPr>
              <w:jc w:val="center"/>
              <w:rPr>
                <w:rFonts w:ascii="PT Astra Serif" w:hAnsi="PT Astra Serif"/>
                <w:bCs/>
                <w:sz w:val="24"/>
                <w:szCs w:val="24"/>
              </w:rPr>
            </w:pPr>
            <w:r w:rsidRPr="00114578">
              <w:rPr>
                <w:rFonts w:ascii="PT Astra Serif" w:hAnsi="PT Astra Serif"/>
                <w:bCs/>
                <w:sz w:val="24"/>
                <w:szCs w:val="24"/>
              </w:rPr>
              <w:t>38350,0</w:t>
            </w:r>
          </w:p>
        </w:tc>
      </w:tr>
    </w:tbl>
    <w:p w:rsidR="00114578" w:rsidRPr="00114578" w:rsidRDefault="00114578" w:rsidP="00114578">
      <w:pPr>
        <w:ind w:left="150" w:right="-29" w:firstLine="558"/>
        <w:jc w:val="both"/>
        <w:rPr>
          <w:rFonts w:ascii="PT Astra Serif" w:hAnsi="PT Astra Serif"/>
          <w:sz w:val="24"/>
          <w:szCs w:val="24"/>
        </w:rPr>
      </w:pPr>
    </w:p>
    <w:p w:rsidR="00114578" w:rsidRPr="00114578" w:rsidRDefault="00114578" w:rsidP="00114578">
      <w:pPr>
        <w:ind w:left="150" w:right="-29" w:firstLine="558"/>
        <w:jc w:val="both"/>
        <w:rPr>
          <w:rFonts w:ascii="PT Astra Serif" w:hAnsi="PT Astra Serif"/>
          <w:sz w:val="24"/>
          <w:szCs w:val="24"/>
        </w:rPr>
      </w:pPr>
      <w:r w:rsidRPr="00114578">
        <w:rPr>
          <w:rFonts w:ascii="PT Astra Serif" w:hAnsi="PT Astra Serif"/>
          <w:sz w:val="24"/>
          <w:szCs w:val="24"/>
        </w:rPr>
        <w:t>Органом регулирования применена величина сглаживания тарифов на 2021 год в размере (1146,26) тыс. руб., на 2022 год в размере 1146,26 тыс. руб.</w:t>
      </w:r>
    </w:p>
    <w:p w:rsidR="00114578" w:rsidRPr="00114578" w:rsidRDefault="00114578" w:rsidP="00114578">
      <w:pPr>
        <w:ind w:left="150" w:right="-29" w:firstLine="558"/>
        <w:jc w:val="both"/>
        <w:rPr>
          <w:rFonts w:ascii="PT Astra Serif" w:hAnsi="PT Astra Serif"/>
          <w:sz w:val="24"/>
          <w:szCs w:val="24"/>
        </w:rPr>
      </w:pPr>
      <w:r w:rsidRPr="00114578">
        <w:rPr>
          <w:rFonts w:ascii="PT Astra Serif" w:hAnsi="PT Astra Serif"/>
          <w:sz w:val="24"/>
          <w:szCs w:val="24"/>
        </w:rPr>
        <w:t xml:space="preserve">С учётом осуществленной корректировки тарифов на питьевую воду утверждается следующий размер тарифов: </w:t>
      </w:r>
    </w:p>
    <w:p w:rsidR="00114578" w:rsidRPr="00114578" w:rsidRDefault="00114578" w:rsidP="00114578">
      <w:pPr>
        <w:ind w:left="150" w:right="-29" w:hanging="8"/>
        <w:jc w:val="both"/>
        <w:rPr>
          <w:rFonts w:ascii="PT Astra Serif" w:hAnsi="PT Astra Serif"/>
          <w:sz w:val="24"/>
          <w:szCs w:val="24"/>
        </w:rPr>
      </w:pPr>
      <w:r w:rsidRPr="00114578">
        <w:rPr>
          <w:rFonts w:ascii="PT Astra Serif" w:hAnsi="PT Astra Serif"/>
          <w:sz w:val="24"/>
          <w:szCs w:val="24"/>
        </w:rPr>
        <w:t xml:space="preserve">   - на период с 01.07.2021 по 31.12.2021 в размере 19,87 руб./</w:t>
      </w:r>
      <w:proofErr w:type="spellStart"/>
      <w:r w:rsidRPr="00114578">
        <w:rPr>
          <w:rFonts w:ascii="PT Astra Serif" w:hAnsi="PT Astra Serif"/>
          <w:sz w:val="24"/>
          <w:szCs w:val="24"/>
        </w:rPr>
        <w:t>куб.м</w:t>
      </w:r>
      <w:proofErr w:type="spellEnd"/>
      <w:r w:rsidRPr="00114578">
        <w:rPr>
          <w:rFonts w:ascii="PT Astra Serif" w:hAnsi="PT Astra Serif"/>
          <w:sz w:val="24"/>
          <w:szCs w:val="24"/>
        </w:rPr>
        <w:t>.</w:t>
      </w:r>
    </w:p>
    <w:p w:rsidR="00114578" w:rsidRPr="00114578" w:rsidRDefault="00114578" w:rsidP="00114578">
      <w:pPr>
        <w:ind w:left="142" w:firstLine="284"/>
        <w:jc w:val="both"/>
        <w:rPr>
          <w:rFonts w:ascii="PT Astra Serif" w:hAnsi="PT Astra Serif"/>
          <w:sz w:val="24"/>
          <w:szCs w:val="24"/>
        </w:rPr>
      </w:pPr>
      <w:r w:rsidRPr="00114578">
        <w:rPr>
          <w:rFonts w:ascii="PT Astra Serif" w:hAnsi="PT Astra Serif"/>
          <w:sz w:val="24"/>
          <w:szCs w:val="24"/>
        </w:rPr>
        <w:t>- на период с 01.01.2022 по 30.06.2022 в размере 19,87 руб./</w:t>
      </w:r>
      <w:proofErr w:type="spellStart"/>
      <w:r w:rsidRPr="00114578">
        <w:rPr>
          <w:rFonts w:ascii="PT Astra Serif" w:hAnsi="PT Astra Serif"/>
          <w:sz w:val="24"/>
          <w:szCs w:val="24"/>
        </w:rPr>
        <w:t>куб.м</w:t>
      </w:r>
      <w:proofErr w:type="spellEnd"/>
      <w:r w:rsidRPr="00114578">
        <w:rPr>
          <w:rFonts w:ascii="PT Astra Serif" w:hAnsi="PT Astra Serif"/>
          <w:sz w:val="24"/>
          <w:szCs w:val="24"/>
        </w:rPr>
        <w:t>.</w:t>
      </w:r>
    </w:p>
    <w:p w:rsidR="00114578" w:rsidRPr="00114578" w:rsidRDefault="00114578" w:rsidP="00114578">
      <w:pPr>
        <w:ind w:right="-144" w:firstLine="709"/>
        <w:jc w:val="both"/>
        <w:rPr>
          <w:rFonts w:ascii="PT Astra Serif" w:hAnsi="PT Astra Serif"/>
          <w:sz w:val="24"/>
          <w:szCs w:val="24"/>
        </w:rPr>
      </w:pPr>
    </w:p>
    <w:p w:rsidR="00114578" w:rsidRPr="00114578" w:rsidRDefault="00114578" w:rsidP="00114578">
      <w:pPr>
        <w:jc w:val="both"/>
        <w:rPr>
          <w:rFonts w:ascii="PT Astra Serif" w:hAnsi="PT Astra Serif"/>
          <w:b/>
          <w:sz w:val="24"/>
          <w:szCs w:val="24"/>
        </w:rPr>
      </w:pPr>
      <w:r w:rsidRPr="00114578">
        <w:rPr>
          <w:rFonts w:ascii="PT Astra Serif" w:hAnsi="PT Astra Serif"/>
          <w:b/>
          <w:sz w:val="24"/>
          <w:szCs w:val="24"/>
        </w:rPr>
        <w:t>РЕШИЛИ:</w:t>
      </w:r>
    </w:p>
    <w:p w:rsidR="00114578" w:rsidRPr="00114578" w:rsidRDefault="00114578" w:rsidP="00114578">
      <w:pPr>
        <w:jc w:val="both"/>
        <w:rPr>
          <w:rFonts w:ascii="PT Astra Serif" w:hAnsi="PT Astra Serif"/>
          <w:sz w:val="24"/>
          <w:szCs w:val="24"/>
        </w:rPr>
      </w:pPr>
      <w:r w:rsidRPr="00114578">
        <w:rPr>
          <w:rFonts w:ascii="PT Astra Serif" w:hAnsi="PT Astra Serif"/>
          <w:sz w:val="24"/>
          <w:szCs w:val="24"/>
        </w:rPr>
        <w:t>1.</w:t>
      </w:r>
      <w:r w:rsidRPr="00114578">
        <w:rPr>
          <w:rFonts w:ascii="PT Astra Serif" w:hAnsi="PT Astra Serif"/>
          <w:sz w:val="24"/>
          <w:szCs w:val="24"/>
        </w:rPr>
        <w:tab/>
        <w:t>Утвердить проект приказа Агентства по регулированию цен и тарифов Ульяновской области «Об установлении тарифа на транспортировку сточных вод для Акционерного общества «</w:t>
      </w:r>
      <w:proofErr w:type="spellStart"/>
      <w:r w:rsidRPr="00114578">
        <w:rPr>
          <w:rFonts w:ascii="PT Astra Serif" w:hAnsi="PT Astra Serif"/>
          <w:sz w:val="24"/>
          <w:szCs w:val="24"/>
        </w:rPr>
        <w:t>Димитровградский</w:t>
      </w:r>
      <w:proofErr w:type="spellEnd"/>
      <w:r w:rsidRPr="00114578">
        <w:rPr>
          <w:rFonts w:ascii="PT Astra Serif" w:hAnsi="PT Astra Serif"/>
          <w:sz w:val="24"/>
          <w:szCs w:val="24"/>
        </w:rPr>
        <w:t xml:space="preserve"> автоагрегатный завод» на 2021 год».</w:t>
      </w:r>
    </w:p>
    <w:p w:rsidR="00114578" w:rsidRPr="00114578" w:rsidRDefault="00114578" w:rsidP="00114578">
      <w:pPr>
        <w:jc w:val="both"/>
        <w:rPr>
          <w:rFonts w:ascii="PT Astra Serif" w:hAnsi="PT Astra Serif"/>
          <w:sz w:val="24"/>
          <w:szCs w:val="24"/>
        </w:rPr>
      </w:pPr>
      <w:r w:rsidRPr="00114578">
        <w:rPr>
          <w:rFonts w:ascii="PT Astra Serif" w:hAnsi="PT Astra Serif"/>
          <w:sz w:val="24"/>
          <w:szCs w:val="24"/>
        </w:rPr>
        <w:lastRenderedPageBreak/>
        <w:t>2.</w:t>
      </w:r>
      <w:r w:rsidRPr="00114578">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изменений в приказ Министерства развития конкуренции и экономики Ульяновской области от 14.12.2017 № 06-524».</w:t>
      </w:r>
    </w:p>
    <w:p w:rsidR="00114578" w:rsidRPr="00114578" w:rsidRDefault="00114578" w:rsidP="00114578">
      <w:pPr>
        <w:jc w:val="both"/>
        <w:rPr>
          <w:rFonts w:ascii="PT Astra Serif" w:hAnsi="PT Astra Serif"/>
          <w:sz w:val="24"/>
          <w:szCs w:val="24"/>
        </w:rPr>
      </w:pPr>
      <w:r w:rsidRPr="00114578">
        <w:rPr>
          <w:rFonts w:ascii="PT Astra Serif" w:hAnsi="PT Astra Serif"/>
          <w:sz w:val="24"/>
          <w:szCs w:val="24"/>
        </w:rPr>
        <w:t>3.</w:t>
      </w:r>
      <w:r w:rsidRPr="00114578">
        <w:rPr>
          <w:rFonts w:ascii="PT Astra Serif" w:hAnsi="PT Astra Serif"/>
          <w:sz w:val="24"/>
          <w:szCs w:val="24"/>
        </w:rPr>
        <w:tab/>
      </w:r>
      <w:proofErr w:type="gramStart"/>
      <w:r w:rsidRPr="00114578">
        <w:rPr>
          <w:rFonts w:ascii="PT Astra Serif" w:hAnsi="PT Astra Serif"/>
          <w:sz w:val="24"/>
          <w:szCs w:val="24"/>
        </w:rPr>
        <w:t>Контроль за</w:t>
      </w:r>
      <w:proofErr w:type="gramEnd"/>
      <w:r w:rsidRPr="00114578">
        <w:rPr>
          <w:rFonts w:ascii="PT Astra Serif" w:hAnsi="PT Astra Serif"/>
          <w:sz w:val="24"/>
          <w:szCs w:val="24"/>
        </w:rPr>
        <w:t xml:space="preserve"> исполнением настоящих приказов возложить на руководителя Агентства по регулированию цен и тарифов Ульяновской области.</w:t>
      </w:r>
    </w:p>
    <w:p w:rsidR="00AF7666" w:rsidRDefault="00AF7666" w:rsidP="00656051">
      <w:pPr>
        <w:jc w:val="both"/>
        <w:rPr>
          <w:rFonts w:ascii="PT Astra Serif" w:hAnsi="PT Astra Serif"/>
          <w:sz w:val="24"/>
          <w:szCs w:val="24"/>
        </w:rPr>
      </w:pPr>
    </w:p>
    <w:p w:rsidR="00742E67" w:rsidRDefault="00742E67" w:rsidP="00656051">
      <w:pPr>
        <w:jc w:val="both"/>
        <w:rPr>
          <w:rFonts w:ascii="PT Astra Serif" w:hAnsi="PT Astra Serif"/>
          <w:sz w:val="24"/>
          <w:szCs w:val="24"/>
        </w:rPr>
      </w:pPr>
    </w:p>
    <w:p w:rsidR="00114578" w:rsidRPr="00114578" w:rsidRDefault="00114578" w:rsidP="00114578">
      <w:pPr>
        <w:jc w:val="both"/>
        <w:rPr>
          <w:rFonts w:ascii="PT Astra Serif" w:hAnsi="PT Astra Serif"/>
          <w:b/>
          <w:sz w:val="24"/>
          <w:szCs w:val="24"/>
        </w:rPr>
      </w:pPr>
      <w:r w:rsidRPr="00114578">
        <w:rPr>
          <w:rFonts w:ascii="PT Astra Serif" w:hAnsi="PT Astra Serif"/>
          <w:b/>
          <w:sz w:val="24"/>
          <w:szCs w:val="24"/>
        </w:rPr>
        <w:t>Вопрос № 9</w:t>
      </w:r>
    </w:p>
    <w:p w:rsidR="00114578" w:rsidRPr="00114578" w:rsidRDefault="00114578" w:rsidP="00114578">
      <w:pPr>
        <w:jc w:val="both"/>
        <w:rPr>
          <w:rFonts w:ascii="PT Astra Serif" w:hAnsi="PT Astra Serif"/>
          <w:b/>
          <w:sz w:val="24"/>
          <w:szCs w:val="24"/>
        </w:rPr>
      </w:pPr>
      <w:r w:rsidRPr="00114578">
        <w:rPr>
          <w:rFonts w:ascii="PT Astra Serif" w:hAnsi="PT Astra Serif"/>
          <w:b/>
          <w:sz w:val="24"/>
          <w:szCs w:val="24"/>
        </w:rPr>
        <w:t xml:space="preserve">СЛУШАЛИ: </w:t>
      </w:r>
    </w:p>
    <w:p w:rsidR="00114578" w:rsidRPr="00114578" w:rsidRDefault="00114578" w:rsidP="00114578">
      <w:pPr>
        <w:jc w:val="both"/>
        <w:rPr>
          <w:rFonts w:ascii="PT Astra Serif" w:hAnsi="PT Astra Serif"/>
          <w:sz w:val="24"/>
          <w:szCs w:val="24"/>
        </w:rPr>
      </w:pPr>
      <w:r w:rsidRPr="00114578">
        <w:rPr>
          <w:rFonts w:ascii="PT Astra Serif" w:hAnsi="PT Astra Serif"/>
          <w:sz w:val="24"/>
          <w:szCs w:val="24"/>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w:t>
      </w:r>
      <w:proofErr w:type="spellStart"/>
      <w:r w:rsidRPr="00114578">
        <w:rPr>
          <w:rFonts w:ascii="PT Astra Serif" w:hAnsi="PT Astra Serif"/>
          <w:sz w:val="24"/>
          <w:szCs w:val="24"/>
        </w:rPr>
        <w:t>Башаеву</w:t>
      </w:r>
      <w:proofErr w:type="spellEnd"/>
      <w:r w:rsidRPr="00114578">
        <w:rPr>
          <w:rFonts w:ascii="PT Astra Serif" w:hAnsi="PT Astra Serif"/>
          <w:sz w:val="24"/>
          <w:szCs w:val="24"/>
        </w:rPr>
        <w:t xml:space="preserve"> А.Н. по вопросу об установлении тарифов на транспортировку сточных вод для АО «Корпорация развития Ульяновской области» на 2021 год.</w:t>
      </w:r>
    </w:p>
    <w:p w:rsidR="00114578" w:rsidRPr="00114578" w:rsidRDefault="00114578" w:rsidP="00114578">
      <w:pPr>
        <w:autoSpaceDE w:val="0"/>
        <w:autoSpaceDN w:val="0"/>
        <w:adjustRightInd w:val="0"/>
        <w:ind w:right="-1"/>
        <w:jc w:val="both"/>
        <w:rPr>
          <w:rFonts w:ascii="PT Astra Serif" w:hAnsi="PT Astra Serif"/>
          <w:sz w:val="24"/>
          <w:szCs w:val="24"/>
        </w:rPr>
      </w:pPr>
      <w:r w:rsidRPr="00114578">
        <w:rPr>
          <w:rFonts w:ascii="PT Astra Serif" w:hAnsi="PT Astra Serif"/>
          <w:sz w:val="24"/>
          <w:szCs w:val="24"/>
        </w:rPr>
        <w:tab/>
      </w:r>
      <w:proofErr w:type="spellStart"/>
      <w:proofErr w:type="gramStart"/>
      <w:r w:rsidRPr="00114578">
        <w:rPr>
          <w:rFonts w:ascii="PT Astra Serif" w:hAnsi="PT Astra Serif"/>
          <w:sz w:val="24"/>
          <w:szCs w:val="24"/>
        </w:rPr>
        <w:t>Башаева</w:t>
      </w:r>
      <w:proofErr w:type="spellEnd"/>
      <w:r w:rsidRPr="00114578">
        <w:rPr>
          <w:rFonts w:ascii="PT Astra Serif" w:hAnsi="PT Astra Serif"/>
          <w:sz w:val="24"/>
          <w:szCs w:val="24"/>
        </w:rPr>
        <w:t xml:space="preserve"> М.Ю. доложила, что гарантирующая организация УМУП «</w:t>
      </w:r>
      <w:proofErr w:type="spellStart"/>
      <w:r w:rsidRPr="00114578">
        <w:rPr>
          <w:rFonts w:ascii="PT Astra Serif" w:hAnsi="PT Astra Serif"/>
          <w:sz w:val="24"/>
          <w:szCs w:val="24"/>
        </w:rPr>
        <w:t>Ульяновскводоканал</w:t>
      </w:r>
      <w:proofErr w:type="spellEnd"/>
      <w:r w:rsidRPr="00114578">
        <w:rPr>
          <w:rFonts w:ascii="PT Astra Serif" w:hAnsi="PT Astra Serif"/>
          <w:sz w:val="24"/>
          <w:szCs w:val="24"/>
        </w:rPr>
        <w:t xml:space="preserve">» представила информацию (письмо от 26.09.2019 № 3862-04) о  размерах удельных текущих расходов на транспортировку холодной воды и (или) транспортировку сточных вод в соответствии с методическими </w:t>
      </w:r>
      <w:hyperlink r:id="rId180" w:history="1">
        <w:r w:rsidRPr="00114578">
          <w:rPr>
            <w:rFonts w:ascii="PT Astra Serif" w:hAnsi="PT Astra Serif"/>
            <w:color w:val="0000FF"/>
            <w:sz w:val="24"/>
            <w:szCs w:val="24"/>
            <w:u w:val="single"/>
          </w:rPr>
          <w:t>указаниями</w:t>
        </w:r>
      </w:hyperlink>
      <w:r w:rsidRPr="00114578">
        <w:rPr>
          <w:rFonts w:ascii="PT Astra Serif" w:hAnsi="PT Astra Serif"/>
          <w:sz w:val="24"/>
          <w:szCs w:val="24"/>
        </w:rPr>
        <w:t xml:space="preserve"> по расчету регулируемых тарифов в сфере водоснабжения и водоотведения, утвержденными в соответствии с </w:t>
      </w:r>
      <w:hyperlink r:id="rId181" w:history="1">
        <w:r w:rsidRPr="00114578">
          <w:rPr>
            <w:rFonts w:ascii="PT Astra Serif" w:hAnsi="PT Astra Serif"/>
            <w:color w:val="0000FF"/>
            <w:sz w:val="24"/>
            <w:szCs w:val="24"/>
            <w:u w:val="single"/>
          </w:rPr>
          <w:t>постановлением</w:t>
        </w:r>
      </w:hyperlink>
      <w:r w:rsidRPr="00114578">
        <w:rPr>
          <w:rFonts w:ascii="PT Astra Serif" w:hAnsi="PT Astra Serif"/>
          <w:sz w:val="24"/>
          <w:szCs w:val="24"/>
        </w:rPr>
        <w:t xml:space="preserve"> Правительства Российской Федерации от 13 мая 2013 г. N 406 "О государственном</w:t>
      </w:r>
      <w:proofErr w:type="gramEnd"/>
      <w:r w:rsidRPr="00114578">
        <w:rPr>
          <w:rFonts w:ascii="PT Astra Serif" w:hAnsi="PT Astra Serif"/>
          <w:sz w:val="24"/>
          <w:szCs w:val="24"/>
        </w:rPr>
        <w:t xml:space="preserve"> </w:t>
      </w:r>
      <w:proofErr w:type="gramStart"/>
      <w:r w:rsidRPr="00114578">
        <w:rPr>
          <w:rFonts w:ascii="PT Astra Serif" w:hAnsi="PT Astra Serif"/>
          <w:sz w:val="24"/>
          <w:szCs w:val="24"/>
        </w:rPr>
        <w:t>регулировании</w:t>
      </w:r>
      <w:proofErr w:type="gramEnd"/>
      <w:r w:rsidRPr="00114578">
        <w:rPr>
          <w:rFonts w:ascii="PT Astra Serif" w:hAnsi="PT Astra Serif"/>
          <w:sz w:val="24"/>
          <w:szCs w:val="24"/>
        </w:rPr>
        <w:t xml:space="preserve"> тарифов в сфере водоснабжения и водоотведения".</w:t>
      </w:r>
    </w:p>
    <w:p w:rsidR="00114578" w:rsidRPr="00114578" w:rsidRDefault="00114578" w:rsidP="00114578">
      <w:pPr>
        <w:keepNext/>
        <w:tabs>
          <w:tab w:val="left" w:pos="735"/>
        </w:tabs>
        <w:spacing w:before="240" w:after="60"/>
        <w:ind w:right="-1"/>
        <w:jc w:val="both"/>
        <w:outlineLvl w:val="0"/>
        <w:rPr>
          <w:rFonts w:ascii="PT Astra Serif" w:hAnsi="PT Astra Serif"/>
          <w:b/>
          <w:bCs/>
          <w:kern w:val="32"/>
          <w:sz w:val="24"/>
          <w:szCs w:val="24"/>
          <w:lang w:val="x-none" w:eastAsia="x-none"/>
        </w:rPr>
      </w:pPr>
      <w:r w:rsidRPr="00114578">
        <w:rPr>
          <w:rFonts w:ascii="PT Astra Serif" w:hAnsi="PT Astra Serif"/>
          <w:b/>
          <w:bCs/>
          <w:kern w:val="32"/>
          <w:sz w:val="24"/>
          <w:szCs w:val="24"/>
          <w:lang w:val="x-none" w:eastAsia="x-none"/>
        </w:rPr>
        <w:t xml:space="preserve"> </w:t>
      </w:r>
      <w:r w:rsidRPr="00114578">
        <w:rPr>
          <w:rFonts w:ascii="PT Astra Serif" w:hAnsi="PT Astra Serif"/>
          <w:b/>
          <w:bCs/>
          <w:kern w:val="32"/>
          <w:sz w:val="24"/>
          <w:szCs w:val="24"/>
          <w:lang w:val="x-none" w:eastAsia="x-none"/>
        </w:rPr>
        <w:tab/>
        <w:t>В соответствии с Методическими указаниями, утвержденными приказом ФСТ России от 27.12.2013 № 1756-э,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и рассчитывается по формулам:</w:t>
      </w:r>
    </w:p>
    <w:p w:rsidR="00114578" w:rsidRPr="00114578" w:rsidRDefault="00114578" w:rsidP="00114578">
      <w:pPr>
        <w:autoSpaceDE w:val="0"/>
        <w:autoSpaceDN w:val="0"/>
        <w:adjustRightInd w:val="0"/>
        <w:jc w:val="center"/>
        <w:rPr>
          <w:rFonts w:ascii="PT Astra Serif" w:hAnsi="PT Astra Serif"/>
          <w:sz w:val="24"/>
          <w:szCs w:val="24"/>
        </w:rPr>
      </w:pPr>
      <w:r w:rsidRPr="00114578">
        <w:rPr>
          <w:rFonts w:ascii="PT Astra Serif" w:hAnsi="PT Astra Serif"/>
          <w:noProof/>
          <w:position w:val="-11"/>
          <w:sz w:val="24"/>
          <w:szCs w:val="24"/>
        </w:rPr>
        <w:drawing>
          <wp:inline distT="0" distB="0" distL="0" distR="0" wp14:anchorId="5918AFE8" wp14:editId="2321402F">
            <wp:extent cx="2200275" cy="3238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00275" cy="323850"/>
                    </a:xfrm>
                    <a:prstGeom prst="rect">
                      <a:avLst/>
                    </a:prstGeom>
                    <a:noFill/>
                    <a:ln>
                      <a:noFill/>
                    </a:ln>
                  </pic:spPr>
                </pic:pic>
              </a:graphicData>
            </a:graphic>
          </wp:inline>
        </w:drawing>
      </w:r>
      <w:r w:rsidRPr="00114578">
        <w:rPr>
          <w:rFonts w:ascii="PT Astra Serif" w:hAnsi="PT Astra Serif"/>
          <w:sz w:val="24"/>
          <w:szCs w:val="24"/>
        </w:rPr>
        <w:t>, (2)</w:t>
      </w:r>
    </w:p>
    <w:p w:rsidR="00114578" w:rsidRPr="00114578" w:rsidRDefault="00114578" w:rsidP="00114578">
      <w:pPr>
        <w:autoSpaceDE w:val="0"/>
        <w:autoSpaceDN w:val="0"/>
        <w:adjustRightInd w:val="0"/>
        <w:jc w:val="center"/>
        <w:rPr>
          <w:rFonts w:ascii="PT Astra Serif" w:hAnsi="PT Astra Serif"/>
          <w:sz w:val="24"/>
          <w:szCs w:val="24"/>
        </w:rPr>
      </w:pPr>
      <w:r w:rsidRPr="00114578">
        <w:rPr>
          <w:rFonts w:ascii="PT Astra Serif" w:hAnsi="PT Astra Serif"/>
          <w:noProof/>
          <w:position w:val="-33"/>
          <w:sz w:val="24"/>
          <w:szCs w:val="24"/>
        </w:rPr>
        <w:drawing>
          <wp:inline distT="0" distB="0" distL="0" distR="0" wp14:anchorId="4DA809F0" wp14:editId="4292253D">
            <wp:extent cx="1295400" cy="6000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r w:rsidRPr="00114578">
        <w:rPr>
          <w:rFonts w:ascii="PT Astra Serif" w:hAnsi="PT Astra Serif"/>
          <w:sz w:val="24"/>
          <w:szCs w:val="24"/>
        </w:rPr>
        <w:t>, (2.1)</w:t>
      </w:r>
    </w:p>
    <w:p w:rsidR="00114578" w:rsidRPr="00114578" w:rsidRDefault="00114578" w:rsidP="00114578">
      <w:pPr>
        <w:autoSpaceDE w:val="0"/>
        <w:autoSpaceDN w:val="0"/>
        <w:adjustRightInd w:val="0"/>
        <w:ind w:firstLine="540"/>
        <w:jc w:val="both"/>
        <w:rPr>
          <w:rFonts w:ascii="PT Astra Serif" w:hAnsi="PT Astra Serif"/>
          <w:sz w:val="24"/>
          <w:szCs w:val="24"/>
        </w:rPr>
      </w:pPr>
      <w:r w:rsidRPr="00114578">
        <w:rPr>
          <w:rFonts w:ascii="PT Astra Serif" w:hAnsi="PT Astra Serif"/>
          <w:sz w:val="24"/>
          <w:szCs w:val="24"/>
        </w:rPr>
        <w:t>где:</w:t>
      </w:r>
    </w:p>
    <w:p w:rsidR="00114578" w:rsidRPr="00114578" w:rsidRDefault="00114578" w:rsidP="00114578">
      <w:pPr>
        <w:autoSpaceDE w:val="0"/>
        <w:autoSpaceDN w:val="0"/>
        <w:adjustRightInd w:val="0"/>
        <w:spacing w:before="280"/>
        <w:ind w:right="-1" w:firstLine="539"/>
        <w:contextualSpacing/>
        <w:jc w:val="both"/>
        <w:rPr>
          <w:rFonts w:ascii="PT Astra Serif" w:hAnsi="PT Astra Serif"/>
          <w:sz w:val="24"/>
          <w:szCs w:val="24"/>
        </w:rPr>
      </w:pPr>
      <w:r w:rsidRPr="00114578">
        <w:rPr>
          <w:rFonts w:ascii="PT Astra Serif" w:hAnsi="PT Astra Serif"/>
          <w:noProof/>
          <w:position w:val="-11"/>
          <w:sz w:val="24"/>
          <w:szCs w:val="24"/>
        </w:rPr>
        <w:drawing>
          <wp:inline distT="0" distB="0" distL="0" distR="0" wp14:anchorId="7BAB61F5" wp14:editId="78D9FB2C">
            <wp:extent cx="600075" cy="32385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114578">
        <w:rPr>
          <w:rFonts w:ascii="PT Astra Serif" w:hAnsi="PT Astra Serif"/>
          <w:sz w:val="24"/>
          <w:szCs w:val="24"/>
        </w:rPr>
        <w:t xml:space="preserve"> - необходимая валовая выручка, установленная в отношении n-ной регулируемой организации, тыс. руб.;</w:t>
      </w:r>
    </w:p>
    <w:p w:rsidR="00114578" w:rsidRPr="00114578" w:rsidRDefault="00114578" w:rsidP="00114578">
      <w:pPr>
        <w:autoSpaceDE w:val="0"/>
        <w:autoSpaceDN w:val="0"/>
        <w:adjustRightInd w:val="0"/>
        <w:spacing w:before="280"/>
        <w:ind w:right="-1" w:firstLine="539"/>
        <w:contextualSpacing/>
        <w:jc w:val="both"/>
        <w:rPr>
          <w:rFonts w:ascii="PT Astra Serif" w:hAnsi="PT Astra Serif"/>
          <w:sz w:val="24"/>
          <w:szCs w:val="24"/>
        </w:rPr>
      </w:pPr>
      <w:r w:rsidRPr="00114578">
        <w:rPr>
          <w:rFonts w:ascii="PT Astra Serif" w:hAnsi="PT Astra Serif"/>
          <w:sz w:val="24"/>
          <w:szCs w:val="24"/>
        </w:rPr>
        <w:t>УТР - удельная необходимая валовая выручка в расчете на метр водопроводной (канализационной) сети, тыс. руб./</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right="-1" w:firstLine="540"/>
        <w:contextualSpacing/>
        <w:jc w:val="both"/>
        <w:rPr>
          <w:rFonts w:ascii="PT Astra Serif" w:hAnsi="PT Astra Serif"/>
          <w:sz w:val="24"/>
          <w:szCs w:val="24"/>
        </w:rPr>
      </w:pPr>
      <w:r w:rsidRPr="00114578">
        <w:rPr>
          <w:rFonts w:ascii="PT Astra Serif" w:hAnsi="PT Astra Serif"/>
          <w:noProof/>
          <w:position w:val="-11"/>
          <w:sz w:val="24"/>
          <w:szCs w:val="24"/>
        </w:rPr>
        <w:drawing>
          <wp:inline distT="0" distB="0" distL="0" distR="0" wp14:anchorId="5D85BAE6" wp14:editId="6E5FE364">
            <wp:extent cx="276225" cy="3238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114578">
        <w:rPr>
          <w:rFonts w:ascii="PT Astra Serif" w:hAnsi="PT Astra Serif"/>
          <w:sz w:val="24"/>
          <w:szCs w:val="24"/>
        </w:rPr>
        <w:t xml:space="preserve"> - протяженность водопроводной (канализационной) сети n-ной регулируемой организации, определенная в сопоставимых величинах, </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right="-1" w:firstLine="540"/>
        <w:contextualSpacing/>
        <w:jc w:val="both"/>
        <w:rPr>
          <w:rFonts w:ascii="PT Astra Serif" w:hAnsi="PT Astra Serif"/>
          <w:sz w:val="24"/>
          <w:szCs w:val="24"/>
        </w:rPr>
      </w:pPr>
      <w:r w:rsidRPr="00114578">
        <w:rPr>
          <w:rFonts w:ascii="PT Astra Serif" w:hAnsi="PT Astra Serif"/>
          <w:sz w:val="24"/>
          <w:szCs w:val="24"/>
        </w:rPr>
        <w:t>A - нормативный уровень расходов на амортизацию основных средств и нематериальных активов в расчете на протяженность сети, тыс. руб./</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right="-1" w:firstLine="540"/>
        <w:contextualSpacing/>
        <w:jc w:val="both"/>
        <w:rPr>
          <w:rFonts w:ascii="PT Astra Serif" w:hAnsi="PT Astra Serif"/>
          <w:sz w:val="24"/>
          <w:szCs w:val="24"/>
        </w:rPr>
      </w:pPr>
      <w:r w:rsidRPr="00114578">
        <w:rPr>
          <w:rFonts w:ascii="PT Astra Serif" w:hAnsi="PT Astra Serif"/>
          <w:noProof/>
          <w:position w:val="-7"/>
          <w:sz w:val="24"/>
          <w:szCs w:val="24"/>
        </w:rPr>
        <w:drawing>
          <wp:inline distT="0" distB="0" distL="0" distR="0" wp14:anchorId="6FA36B5C" wp14:editId="6B5AA852">
            <wp:extent cx="600075" cy="2667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114578">
        <w:rPr>
          <w:rFonts w:ascii="PT Astra Serif" w:hAnsi="PT Astra Serif"/>
          <w:sz w:val="24"/>
          <w:szCs w:val="24"/>
        </w:rPr>
        <w:t xml:space="preserve"> - текущие расходы гарантирующей организации, отнесенные на вид деятельности по транспортировке воды (сточных вод), тыс. руб.;</w:t>
      </w:r>
    </w:p>
    <w:p w:rsidR="00114578" w:rsidRPr="00114578" w:rsidRDefault="00114578" w:rsidP="00114578">
      <w:pPr>
        <w:autoSpaceDE w:val="0"/>
        <w:autoSpaceDN w:val="0"/>
        <w:adjustRightInd w:val="0"/>
        <w:spacing w:before="280"/>
        <w:ind w:right="-1" w:firstLine="540"/>
        <w:contextualSpacing/>
        <w:jc w:val="both"/>
        <w:rPr>
          <w:rFonts w:ascii="PT Astra Serif" w:hAnsi="PT Astra Serif"/>
          <w:sz w:val="24"/>
          <w:szCs w:val="24"/>
        </w:rPr>
      </w:pPr>
      <w:r w:rsidRPr="00114578">
        <w:rPr>
          <w:rFonts w:ascii="PT Astra Serif" w:hAnsi="PT Astra Serif"/>
          <w:noProof/>
          <w:position w:val="-7"/>
          <w:sz w:val="24"/>
          <w:szCs w:val="24"/>
        </w:rPr>
        <w:drawing>
          <wp:inline distT="0" distB="0" distL="0" distR="0" wp14:anchorId="0FF85464" wp14:editId="44CA4AE2">
            <wp:extent cx="314325" cy="2667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114578">
        <w:rPr>
          <w:rFonts w:ascii="PT Astra Serif" w:hAnsi="PT Astra Serif"/>
          <w:sz w:val="24"/>
          <w:szCs w:val="24"/>
        </w:rPr>
        <w:t xml:space="preserve"> - протяженность водопроводной (канализационной) сети гарантирующей организации, определенная в сопоставимых величинах, </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right="-1" w:firstLine="540"/>
        <w:contextualSpacing/>
        <w:jc w:val="both"/>
        <w:rPr>
          <w:rFonts w:ascii="PT Astra Serif" w:hAnsi="PT Astra Serif"/>
          <w:sz w:val="24"/>
          <w:szCs w:val="24"/>
        </w:rPr>
      </w:pPr>
      <w:r w:rsidRPr="00114578">
        <w:rPr>
          <w:rFonts w:ascii="PT Astra Serif" w:hAnsi="PT Astra Serif"/>
          <w:sz w:val="24"/>
          <w:szCs w:val="24"/>
        </w:rPr>
        <w:t xml:space="preserve">Нормативный уровень расходов на амортизацию основных средств и нематериальных активов в расчете на протяженность сети определяется органом регулирования тарифов исходя из среднего уровня расходов на амортизацию в структуре необходимой валовой выручки регулируемых организаций, в размере, не превышающем 15 процентов удельной </w:t>
      </w:r>
      <w:r w:rsidRPr="00114578">
        <w:rPr>
          <w:rFonts w:ascii="PT Astra Serif" w:hAnsi="PT Astra Serif"/>
          <w:sz w:val="24"/>
          <w:szCs w:val="24"/>
        </w:rPr>
        <w:lastRenderedPageBreak/>
        <w:t>необходимой валовой выручки в расчете на километр водопроводной (канализационной) сети.</w:t>
      </w:r>
    </w:p>
    <w:p w:rsidR="00114578" w:rsidRPr="00114578" w:rsidRDefault="00114578" w:rsidP="00114578">
      <w:pPr>
        <w:autoSpaceDE w:val="0"/>
        <w:autoSpaceDN w:val="0"/>
        <w:adjustRightInd w:val="0"/>
        <w:ind w:right="-1" w:firstLine="540"/>
        <w:contextualSpacing/>
        <w:jc w:val="both"/>
        <w:rPr>
          <w:rFonts w:ascii="PT Astra Serif" w:hAnsi="PT Astra Serif"/>
          <w:sz w:val="24"/>
          <w:szCs w:val="24"/>
        </w:rPr>
      </w:pPr>
      <w:r w:rsidRPr="00114578">
        <w:rPr>
          <w:rFonts w:ascii="PT Astra Serif" w:hAnsi="PT Astra Serif"/>
          <w:sz w:val="24"/>
          <w:szCs w:val="24"/>
        </w:rPr>
        <w:t xml:space="preserve">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rsidR="00114578" w:rsidRPr="00114578" w:rsidRDefault="00114578" w:rsidP="00114578">
      <w:pPr>
        <w:autoSpaceDE w:val="0"/>
        <w:autoSpaceDN w:val="0"/>
        <w:adjustRightInd w:val="0"/>
        <w:jc w:val="center"/>
        <w:rPr>
          <w:rFonts w:ascii="PT Astra Serif" w:hAnsi="PT Astra Serif"/>
          <w:sz w:val="24"/>
          <w:szCs w:val="24"/>
        </w:rPr>
      </w:pPr>
      <w:r w:rsidRPr="00114578">
        <w:rPr>
          <w:rFonts w:ascii="PT Astra Serif" w:hAnsi="PT Astra Serif"/>
          <w:noProof/>
          <w:position w:val="-23"/>
          <w:sz w:val="24"/>
          <w:szCs w:val="24"/>
        </w:rPr>
        <w:drawing>
          <wp:inline distT="0" distB="0" distL="0" distR="0" wp14:anchorId="1FA78FAD" wp14:editId="7A3FB5F0">
            <wp:extent cx="1495425" cy="4762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Pr="00114578">
        <w:rPr>
          <w:rFonts w:ascii="PT Astra Serif" w:hAnsi="PT Astra Serif"/>
          <w:sz w:val="24"/>
          <w:szCs w:val="24"/>
        </w:rPr>
        <w:t>, (3)</w:t>
      </w:r>
    </w:p>
    <w:p w:rsidR="00114578" w:rsidRPr="00114578" w:rsidRDefault="00114578" w:rsidP="00114578">
      <w:pPr>
        <w:autoSpaceDE w:val="0"/>
        <w:autoSpaceDN w:val="0"/>
        <w:adjustRightInd w:val="0"/>
        <w:jc w:val="center"/>
        <w:rPr>
          <w:rFonts w:ascii="PT Astra Serif" w:hAnsi="PT Astra Serif"/>
          <w:sz w:val="24"/>
          <w:szCs w:val="24"/>
        </w:rPr>
      </w:pPr>
      <w:r w:rsidRPr="00114578">
        <w:rPr>
          <w:rFonts w:ascii="PT Astra Serif" w:hAnsi="PT Astra Serif"/>
          <w:noProof/>
          <w:position w:val="-32"/>
          <w:sz w:val="24"/>
          <w:szCs w:val="24"/>
        </w:rPr>
        <w:drawing>
          <wp:inline distT="0" distB="0" distL="0" distR="0" wp14:anchorId="7933AD13" wp14:editId="4E839987">
            <wp:extent cx="885825" cy="5905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r w:rsidRPr="00114578">
        <w:rPr>
          <w:rFonts w:ascii="PT Astra Serif" w:hAnsi="PT Astra Serif"/>
          <w:sz w:val="24"/>
          <w:szCs w:val="24"/>
        </w:rPr>
        <w:t>, (3.1)</w:t>
      </w:r>
    </w:p>
    <w:p w:rsidR="00114578" w:rsidRPr="00114578" w:rsidRDefault="00114578" w:rsidP="00114578">
      <w:pPr>
        <w:autoSpaceDE w:val="0"/>
        <w:autoSpaceDN w:val="0"/>
        <w:adjustRightInd w:val="0"/>
        <w:jc w:val="both"/>
        <w:rPr>
          <w:rFonts w:ascii="PT Astra Serif" w:hAnsi="PT Astra Serif"/>
          <w:sz w:val="24"/>
          <w:szCs w:val="24"/>
        </w:rPr>
      </w:pPr>
    </w:p>
    <w:p w:rsidR="00114578" w:rsidRPr="00114578" w:rsidRDefault="00114578" w:rsidP="00114578">
      <w:pPr>
        <w:autoSpaceDE w:val="0"/>
        <w:autoSpaceDN w:val="0"/>
        <w:adjustRightInd w:val="0"/>
        <w:ind w:firstLine="539"/>
        <w:jc w:val="both"/>
        <w:rPr>
          <w:rFonts w:ascii="PT Astra Serif" w:hAnsi="PT Astra Serif"/>
          <w:sz w:val="24"/>
          <w:szCs w:val="24"/>
        </w:rPr>
      </w:pPr>
      <w:r w:rsidRPr="00114578">
        <w:rPr>
          <w:rFonts w:ascii="PT Astra Serif" w:hAnsi="PT Astra Serif"/>
          <w:sz w:val="24"/>
          <w:szCs w:val="24"/>
        </w:rPr>
        <w:t>где:</w:t>
      </w:r>
    </w:p>
    <w:p w:rsidR="00114578" w:rsidRPr="00114578" w:rsidRDefault="00114578" w:rsidP="00114578">
      <w:pPr>
        <w:autoSpaceDE w:val="0"/>
        <w:autoSpaceDN w:val="0"/>
        <w:adjustRightInd w:val="0"/>
        <w:ind w:firstLine="539"/>
        <w:jc w:val="both"/>
        <w:rPr>
          <w:rFonts w:ascii="PT Astra Serif" w:hAnsi="PT Astra Serif"/>
          <w:sz w:val="24"/>
          <w:szCs w:val="24"/>
        </w:rPr>
      </w:pPr>
      <w:r w:rsidRPr="00114578">
        <w:rPr>
          <w:rFonts w:ascii="PT Astra Serif" w:hAnsi="PT Astra Serif"/>
          <w:noProof/>
          <w:position w:val="-11"/>
          <w:sz w:val="24"/>
          <w:szCs w:val="24"/>
        </w:rPr>
        <w:drawing>
          <wp:inline distT="0" distB="0" distL="0" distR="0" wp14:anchorId="29A5B1FA" wp14:editId="54A986CE">
            <wp:extent cx="257175" cy="3238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14578">
        <w:rPr>
          <w:rFonts w:ascii="PT Astra Serif" w:hAnsi="PT Astra Serif"/>
          <w:sz w:val="24"/>
          <w:szCs w:val="24"/>
        </w:rPr>
        <w:t xml:space="preserve"> - протяженность в километрах трубопроводов организации i в сопоставимых величинах, </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firstLine="539"/>
        <w:contextualSpacing/>
        <w:jc w:val="both"/>
        <w:rPr>
          <w:rFonts w:ascii="PT Astra Serif" w:hAnsi="PT Astra Serif"/>
          <w:sz w:val="24"/>
          <w:szCs w:val="24"/>
        </w:rPr>
      </w:pPr>
      <w:r w:rsidRPr="00114578">
        <w:rPr>
          <w:rFonts w:ascii="PT Astra Serif" w:hAnsi="PT Astra Serif"/>
          <w:noProof/>
          <w:position w:val="-13"/>
          <w:sz w:val="24"/>
          <w:szCs w:val="24"/>
        </w:rPr>
        <w:drawing>
          <wp:inline distT="0" distB="0" distL="0" distR="0" wp14:anchorId="06A57584" wp14:editId="1499F2EA">
            <wp:extent cx="352425" cy="35242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114578">
        <w:rPr>
          <w:rFonts w:ascii="PT Astra Serif" w:hAnsi="PT Astra Serif"/>
          <w:sz w:val="24"/>
          <w:szCs w:val="24"/>
        </w:rPr>
        <w:t xml:space="preserve"> - протяженность в километрах трубопроводов диаметра d организации i, км;</w:t>
      </w:r>
    </w:p>
    <w:p w:rsidR="00114578" w:rsidRPr="00114578" w:rsidRDefault="00114578" w:rsidP="00114578">
      <w:pPr>
        <w:autoSpaceDE w:val="0"/>
        <w:autoSpaceDN w:val="0"/>
        <w:adjustRightInd w:val="0"/>
        <w:spacing w:before="280"/>
        <w:ind w:firstLine="539"/>
        <w:contextualSpacing/>
        <w:jc w:val="both"/>
        <w:rPr>
          <w:rFonts w:ascii="PT Astra Serif" w:hAnsi="PT Astra Serif"/>
          <w:sz w:val="24"/>
          <w:szCs w:val="24"/>
        </w:rPr>
      </w:pPr>
      <w:r w:rsidRPr="00114578">
        <w:rPr>
          <w:rFonts w:ascii="PT Astra Serif" w:hAnsi="PT Astra Serif"/>
          <w:noProof/>
          <w:position w:val="-11"/>
          <w:sz w:val="24"/>
          <w:szCs w:val="24"/>
        </w:rPr>
        <w:drawing>
          <wp:inline distT="0" distB="0" distL="0" distR="0" wp14:anchorId="7108CA0E" wp14:editId="793C6D20">
            <wp:extent cx="266700" cy="3238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14578">
        <w:rPr>
          <w:rFonts w:ascii="PT Astra Serif" w:hAnsi="PT Astra Serif"/>
          <w:sz w:val="24"/>
          <w:szCs w:val="24"/>
        </w:rPr>
        <w:t xml:space="preserve"> - протяженность в километрах трубопроводов диаметра d в централизованной системе водоснабжения (водоотведения), </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firstLine="539"/>
        <w:contextualSpacing/>
        <w:jc w:val="both"/>
        <w:rPr>
          <w:rFonts w:ascii="PT Astra Serif" w:hAnsi="PT Astra Serif"/>
          <w:sz w:val="24"/>
          <w:szCs w:val="24"/>
        </w:rPr>
      </w:pPr>
      <w:r w:rsidRPr="00114578">
        <w:rPr>
          <w:rFonts w:ascii="PT Astra Serif" w:hAnsi="PT Astra Serif"/>
          <w:noProof/>
          <w:position w:val="-11"/>
          <w:sz w:val="24"/>
          <w:szCs w:val="24"/>
        </w:rPr>
        <w:drawing>
          <wp:inline distT="0" distB="0" distL="0" distR="0" wp14:anchorId="1E335026" wp14:editId="31968E75">
            <wp:extent cx="257175" cy="3238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14578">
        <w:rPr>
          <w:rFonts w:ascii="PT Astra Serif" w:hAnsi="PT Astra Serif"/>
          <w:sz w:val="24"/>
          <w:szCs w:val="24"/>
        </w:rPr>
        <w:t xml:space="preserve"> - коэффициент дифференциации стоимости строительства сетей в зависимости от их диаметра d;</w:t>
      </w:r>
    </w:p>
    <w:p w:rsidR="00114578" w:rsidRPr="00114578" w:rsidRDefault="00114578" w:rsidP="00114578">
      <w:pPr>
        <w:autoSpaceDE w:val="0"/>
        <w:autoSpaceDN w:val="0"/>
        <w:adjustRightInd w:val="0"/>
        <w:spacing w:before="280"/>
        <w:ind w:firstLine="539"/>
        <w:contextualSpacing/>
        <w:jc w:val="both"/>
        <w:rPr>
          <w:rFonts w:ascii="PT Astra Serif" w:hAnsi="PT Astra Serif"/>
          <w:sz w:val="24"/>
          <w:szCs w:val="24"/>
        </w:rPr>
      </w:pPr>
      <w:r w:rsidRPr="00114578">
        <w:rPr>
          <w:rFonts w:ascii="PT Astra Serif" w:hAnsi="PT Astra Serif"/>
          <w:noProof/>
          <w:position w:val="-11"/>
          <w:sz w:val="24"/>
          <w:szCs w:val="24"/>
        </w:rPr>
        <w:drawing>
          <wp:inline distT="0" distB="0" distL="0" distR="0" wp14:anchorId="77E3F15F" wp14:editId="7EAFC5AA">
            <wp:extent cx="257175" cy="3238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14578">
        <w:rPr>
          <w:rFonts w:ascii="PT Astra Serif" w:hAnsi="PT Astra Serif"/>
          <w:sz w:val="24"/>
          <w:szCs w:val="24"/>
        </w:rPr>
        <w:t xml:space="preserve"> - средняя стоимость строительства трубопровода диаметра d, тыс. руб./</w:t>
      </w:r>
      <w:proofErr w:type="gramStart"/>
      <w:r w:rsidRPr="00114578">
        <w:rPr>
          <w:rFonts w:ascii="PT Astra Serif" w:hAnsi="PT Astra Serif"/>
          <w:sz w:val="24"/>
          <w:szCs w:val="24"/>
        </w:rPr>
        <w:t>км</w:t>
      </w:r>
      <w:proofErr w:type="gramEnd"/>
      <w:r w:rsidRPr="00114578">
        <w:rPr>
          <w:rFonts w:ascii="PT Astra Serif" w:hAnsi="PT Astra Serif"/>
          <w:sz w:val="24"/>
          <w:szCs w:val="24"/>
        </w:rPr>
        <w:t>;</w:t>
      </w:r>
    </w:p>
    <w:p w:rsidR="00114578" w:rsidRPr="00114578" w:rsidRDefault="00114578" w:rsidP="00114578">
      <w:pPr>
        <w:autoSpaceDE w:val="0"/>
        <w:autoSpaceDN w:val="0"/>
        <w:adjustRightInd w:val="0"/>
        <w:spacing w:before="280"/>
        <w:ind w:firstLine="539"/>
        <w:contextualSpacing/>
        <w:jc w:val="both"/>
        <w:rPr>
          <w:rFonts w:ascii="PT Astra Serif" w:hAnsi="PT Astra Serif"/>
          <w:sz w:val="24"/>
          <w:szCs w:val="24"/>
        </w:rPr>
      </w:pPr>
      <w:r w:rsidRPr="00114578">
        <w:rPr>
          <w:rFonts w:ascii="PT Astra Serif" w:hAnsi="PT Astra Serif"/>
          <w:noProof/>
          <w:position w:val="-11"/>
          <w:sz w:val="24"/>
          <w:szCs w:val="24"/>
        </w:rPr>
        <w:drawing>
          <wp:inline distT="0" distB="0" distL="0" distR="0" wp14:anchorId="383F0A36" wp14:editId="65779268">
            <wp:extent cx="352425" cy="3238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114578">
        <w:rPr>
          <w:rFonts w:ascii="PT Astra Serif" w:hAnsi="PT Astra Serif"/>
          <w:sz w:val="24"/>
          <w:szCs w:val="24"/>
        </w:rPr>
        <w:t xml:space="preserve"> - средняя стоимость строительства трубопровода диаметра 500 мм, тыс. руб./км.</w:t>
      </w:r>
    </w:p>
    <w:p w:rsidR="00114578" w:rsidRPr="00114578" w:rsidRDefault="00114578" w:rsidP="00114578">
      <w:pPr>
        <w:autoSpaceDE w:val="0"/>
        <w:autoSpaceDN w:val="0"/>
        <w:adjustRightInd w:val="0"/>
        <w:spacing w:before="280"/>
        <w:ind w:firstLine="539"/>
        <w:contextualSpacing/>
        <w:jc w:val="both"/>
        <w:rPr>
          <w:rFonts w:ascii="PT Astra Serif" w:hAnsi="PT Astra Serif"/>
          <w:sz w:val="24"/>
          <w:szCs w:val="24"/>
        </w:rPr>
      </w:pPr>
      <w:r w:rsidRPr="00114578">
        <w:rPr>
          <w:rFonts w:ascii="PT Astra Serif" w:hAnsi="PT Astra Serif"/>
          <w:sz w:val="24"/>
          <w:szCs w:val="24"/>
        </w:rPr>
        <w:t>Средняя стоимость строительства трубопровода диаметра 500 мм принята экспертами в расчет тарифов из приказа Министерства строительства и жилищно-коммунального хозяйства Российской Федерации от 28.07.2017 № 936/</w:t>
      </w:r>
      <w:proofErr w:type="spellStart"/>
      <w:proofErr w:type="gramStart"/>
      <w:r w:rsidRPr="00114578">
        <w:rPr>
          <w:rFonts w:ascii="PT Astra Serif" w:hAnsi="PT Astra Serif"/>
          <w:sz w:val="24"/>
          <w:szCs w:val="24"/>
        </w:rPr>
        <w:t>пр</w:t>
      </w:r>
      <w:proofErr w:type="spellEnd"/>
      <w:proofErr w:type="gramEnd"/>
      <w:r w:rsidRPr="00114578">
        <w:rPr>
          <w:rFonts w:ascii="PT Astra Serif" w:hAnsi="PT Astra Serif"/>
          <w:sz w:val="24"/>
          <w:szCs w:val="24"/>
        </w:rPr>
        <w:t xml:space="preserve">, которая составляет: на услуги водоснабжения 15946,68 тыс. руб., на услуги водоотведения 14765,28 тыс. руб. (Расчет коэффициентов Водоснабжение - Таблица 14-01-001 Наружные инженерные сети водоснабжения из чугунных труб глубиной 3 м: до </w:t>
      </w:r>
    </w:p>
    <w:p w:rsidR="00114578" w:rsidRPr="00114578" w:rsidRDefault="00114578" w:rsidP="00114578">
      <w:pPr>
        <w:autoSpaceDE w:val="0"/>
        <w:autoSpaceDN w:val="0"/>
        <w:adjustRightInd w:val="0"/>
        <w:spacing w:before="280"/>
        <w:contextualSpacing/>
        <w:jc w:val="both"/>
        <w:rPr>
          <w:rFonts w:ascii="PT Astra Serif" w:hAnsi="PT Astra Serif"/>
          <w:sz w:val="24"/>
          <w:szCs w:val="24"/>
        </w:rPr>
      </w:pPr>
      <w:r w:rsidRPr="00114578">
        <w:rPr>
          <w:rFonts w:ascii="PT Astra Serif" w:hAnsi="PT Astra Serif"/>
          <w:sz w:val="24"/>
          <w:szCs w:val="24"/>
        </w:rPr>
        <w:t xml:space="preserve">250 мм </w:t>
      </w:r>
    </w:p>
    <w:p w:rsidR="00114578" w:rsidRPr="00114578" w:rsidRDefault="00114578" w:rsidP="00114578">
      <w:pPr>
        <w:autoSpaceDE w:val="0"/>
        <w:autoSpaceDN w:val="0"/>
        <w:adjustRightInd w:val="0"/>
        <w:spacing w:before="280"/>
        <w:contextualSpacing/>
        <w:jc w:val="both"/>
        <w:rPr>
          <w:rFonts w:ascii="PT Astra Serif" w:hAnsi="PT Astra Serif"/>
          <w:sz w:val="24"/>
          <w:szCs w:val="24"/>
        </w:rPr>
      </w:pPr>
      <w:r w:rsidRPr="00114578">
        <w:rPr>
          <w:rFonts w:ascii="PT Astra Serif" w:hAnsi="PT Astra Serif"/>
          <w:sz w:val="24"/>
          <w:szCs w:val="24"/>
        </w:rPr>
        <w:t xml:space="preserve">(4631,51+5299,03+5521,80+6567,01+7683,39)/5/15946,68=5940,54/15946,68=0,3725; </w:t>
      </w:r>
    </w:p>
    <w:p w:rsidR="00114578" w:rsidRPr="00114578" w:rsidRDefault="00114578" w:rsidP="00114578">
      <w:pPr>
        <w:autoSpaceDE w:val="0"/>
        <w:autoSpaceDN w:val="0"/>
        <w:adjustRightInd w:val="0"/>
        <w:spacing w:before="280"/>
        <w:contextualSpacing/>
        <w:jc w:val="both"/>
        <w:rPr>
          <w:rFonts w:ascii="PT Astra Serif" w:hAnsi="PT Astra Serif"/>
          <w:sz w:val="24"/>
          <w:szCs w:val="24"/>
        </w:rPr>
      </w:pPr>
      <w:r w:rsidRPr="00114578">
        <w:rPr>
          <w:rFonts w:ascii="PT Astra Serif" w:hAnsi="PT Astra Serif"/>
          <w:sz w:val="24"/>
          <w:szCs w:val="24"/>
        </w:rPr>
        <w:t xml:space="preserve">от 251 до 500 </w:t>
      </w:r>
    </w:p>
    <w:p w:rsidR="00114578" w:rsidRPr="00114578" w:rsidRDefault="00114578" w:rsidP="00114578">
      <w:pPr>
        <w:autoSpaceDE w:val="0"/>
        <w:autoSpaceDN w:val="0"/>
        <w:adjustRightInd w:val="0"/>
        <w:spacing w:before="280"/>
        <w:contextualSpacing/>
        <w:jc w:val="both"/>
        <w:rPr>
          <w:rFonts w:ascii="PT Astra Serif" w:hAnsi="PT Astra Serif"/>
          <w:sz w:val="24"/>
          <w:szCs w:val="24"/>
        </w:rPr>
      </w:pPr>
      <w:r w:rsidRPr="00114578">
        <w:rPr>
          <w:rFonts w:ascii="PT Astra Serif" w:hAnsi="PT Astra Serif"/>
          <w:sz w:val="24"/>
          <w:szCs w:val="24"/>
        </w:rPr>
        <w:t>(8825,12+10657,64+12063,18+15946,68/4/15946,68=11873,15/15946,68=0,7445;</w:t>
      </w:r>
    </w:p>
    <w:p w:rsidR="00114578" w:rsidRPr="00114578" w:rsidRDefault="00114578" w:rsidP="00114578">
      <w:pPr>
        <w:autoSpaceDE w:val="0"/>
        <w:autoSpaceDN w:val="0"/>
        <w:adjustRightInd w:val="0"/>
        <w:spacing w:before="280"/>
        <w:contextualSpacing/>
        <w:jc w:val="both"/>
        <w:rPr>
          <w:rFonts w:ascii="PT Astra Serif" w:hAnsi="PT Astra Serif"/>
          <w:sz w:val="24"/>
          <w:szCs w:val="24"/>
        </w:rPr>
      </w:pPr>
      <w:r w:rsidRPr="00114578">
        <w:rPr>
          <w:rFonts w:ascii="PT Astra Serif" w:hAnsi="PT Astra Serif"/>
          <w:sz w:val="24"/>
          <w:szCs w:val="24"/>
        </w:rPr>
        <w:t>от 501 до 1000 мм и выше (20520,56+25552,08+30929,87+36636,50)/4/15946,68=31384,10/15946,68=1,9680);</w:t>
      </w:r>
    </w:p>
    <w:p w:rsidR="00114578" w:rsidRPr="00114578" w:rsidRDefault="00114578" w:rsidP="00114578">
      <w:pPr>
        <w:autoSpaceDE w:val="0"/>
        <w:autoSpaceDN w:val="0"/>
        <w:adjustRightInd w:val="0"/>
        <w:spacing w:before="280"/>
        <w:contextualSpacing/>
        <w:jc w:val="both"/>
        <w:rPr>
          <w:rFonts w:ascii="PT Astra Serif" w:hAnsi="PT Astra Serif"/>
          <w:sz w:val="24"/>
          <w:szCs w:val="24"/>
        </w:rPr>
      </w:pPr>
      <w:r w:rsidRPr="00114578">
        <w:rPr>
          <w:rFonts w:ascii="PT Astra Serif" w:hAnsi="PT Astra Serif"/>
          <w:sz w:val="24"/>
          <w:szCs w:val="24"/>
        </w:rPr>
        <w:t xml:space="preserve">Водоотведение – Таблица 14-02-001 Наружные инженерные сети канализации              </w:t>
      </w:r>
      <w:r w:rsidRPr="00114578">
        <w:rPr>
          <w:rFonts w:ascii="PT Astra Serif" w:hAnsi="PT Astra Serif"/>
          <w:sz w:val="24"/>
          <w:szCs w:val="24"/>
        </w:rPr>
        <w:br/>
        <w:t>из чугунных труб глубиной 3 м: до 250 мм (5204,55+6153,28+7165,94=6174,59/14765,28=0,4181;</w:t>
      </w:r>
    </w:p>
    <w:p w:rsidR="00114578" w:rsidRPr="00114578" w:rsidRDefault="00114578" w:rsidP="00114578">
      <w:pPr>
        <w:autoSpaceDE w:val="0"/>
        <w:autoSpaceDN w:val="0"/>
        <w:adjustRightInd w:val="0"/>
        <w:spacing w:before="280"/>
        <w:contextualSpacing/>
        <w:jc w:val="both"/>
        <w:rPr>
          <w:rFonts w:ascii="PT Astra Serif" w:hAnsi="PT Astra Serif"/>
          <w:sz w:val="24"/>
          <w:szCs w:val="24"/>
        </w:rPr>
      </w:pPr>
      <w:r w:rsidRPr="00114578">
        <w:rPr>
          <w:rFonts w:ascii="PT Astra Serif" w:hAnsi="PT Astra Serif"/>
          <w:sz w:val="24"/>
          <w:szCs w:val="24"/>
        </w:rPr>
        <w:t>от 251 до 500 мм (8401,82+9721,96+11070,95+14765,28)/4/14765,28=10990/14765,28=0,7443 от 501 мм до 1000 мм (17831,83/14765,28=1,2076).</w:t>
      </w:r>
    </w:p>
    <w:p w:rsidR="00114578" w:rsidRPr="00114578" w:rsidRDefault="00114578" w:rsidP="00114578">
      <w:pPr>
        <w:autoSpaceDE w:val="0"/>
        <w:autoSpaceDN w:val="0"/>
        <w:adjustRightInd w:val="0"/>
        <w:spacing w:before="280"/>
        <w:ind w:firstLine="539"/>
        <w:contextualSpacing/>
        <w:jc w:val="both"/>
        <w:rPr>
          <w:rFonts w:ascii="PT Astra Serif" w:hAnsi="PT Astra Serif"/>
          <w:sz w:val="24"/>
          <w:szCs w:val="24"/>
        </w:rPr>
      </w:pPr>
      <w:r w:rsidRPr="00114578">
        <w:rPr>
          <w:rFonts w:ascii="PT Astra Serif" w:hAnsi="PT Astra Serif"/>
          <w:sz w:val="24"/>
          <w:szCs w:val="24"/>
        </w:rPr>
        <w:t>Экспертами осуществлен расчет тарифа на транспортировку сточных вод для АО «КОРПОРАЦИЯ РАЗВИТИЯ УЛЬЯНОВСКОЙ ОБЛАСТИ»  на 2021 год методом сравнения аналогов:</w:t>
      </w:r>
    </w:p>
    <w:p w:rsidR="00114578" w:rsidRPr="00114578" w:rsidRDefault="00114578" w:rsidP="00114578">
      <w:pPr>
        <w:spacing w:before="240" w:after="60"/>
        <w:outlineLvl w:val="7"/>
        <w:rPr>
          <w:i/>
          <w:iCs/>
          <w:sz w:val="28"/>
          <w:szCs w:val="28"/>
          <w:lang w:val="x-none" w:eastAsia="x-none"/>
        </w:rPr>
      </w:pPr>
      <w:r w:rsidRPr="00114578">
        <w:rPr>
          <w:i/>
          <w:iCs/>
          <w:sz w:val="28"/>
          <w:szCs w:val="28"/>
          <w:lang w:val="x-none" w:eastAsia="x-none"/>
        </w:rPr>
        <w:lastRenderedPageBreak/>
        <w:t xml:space="preserve">       </w:t>
      </w:r>
      <w:r w:rsidRPr="00114578">
        <w:rPr>
          <w:i/>
          <w:iCs/>
          <w:sz w:val="28"/>
          <w:szCs w:val="28"/>
          <w:lang w:val="x-none" w:eastAsia="x-none"/>
        </w:rPr>
        <w:tab/>
      </w:r>
      <w:r w:rsidRPr="00114578">
        <w:rPr>
          <w:i/>
          <w:iCs/>
          <w:noProof/>
          <w:sz w:val="24"/>
          <w:szCs w:val="24"/>
        </w:rPr>
        <w:drawing>
          <wp:inline distT="0" distB="0" distL="0" distR="0" wp14:anchorId="373882FD" wp14:editId="0E05EA45">
            <wp:extent cx="5181600" cy="6296025"/>
            <wp:effectExtent l="0" t="0" r="0" b="9525"/>
            <wp:docPr id="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81600" cy="6296025"/>
                    </a:xfrm>
                    <a:prstGeom prst="rect">
                      <a:avLst/>
                    </a:prstGeom>
                    <a:noFill/>
                    <a:ln>
                      <a:noFill/>
                    </a:ln>
                  </pic:spPr>
                </pic:pic>
              </a:graphicData>
            </a:graphic>
          </wp:inline>
        </w:drawing>
      </w:r>
    </w:p>
    <w:p w:rsidR="00114578" w:rsidRPr="00114578" w:rsidRDefault="00114578" w:rsidP="00114578">
      <w:pPr>
        <w:spacing w:before="240" w:after="60"/>
        <w:outlineLvl w:val="7"/>
        <w:rPr>
          <w:rFonts w:ascii="PT Astra Serif" w:hAnsi="PT Astra Serif"/>
          <w:iCs/>
          <w:sz w:val="24"/>
          <w:szCs w:val="24"/>
          <w:lang w:val="x-none" w:eastAsia="x-none"/>
        </w:rPr>
      </w:pPr>
      <w:r w:rsidRPr="00114578">
        <w:rPr>
          <w:bCs/>
          <w:i/>
          <w:iCs/>
          <w:sz w:val="24"/>
          <w:szCs w:val="28"/>
          <w:lang w:val="x-none" w:eastAsia="x-none"/>
        </w:rPr>
        <w:tab/>
      </w:r>
      <w:r w:rsidRPr="00114578">
        <w:rPr>
          <w:rFonts w:ascii="PT Astra Serif" w:hAnsi="PT Astra Serif"/>
          <w:iCs/>
          <w:sz w:val="24"/>
          <w:szCs w:val="24"/>
          <w:lang w:val="x-none" w:eastAsia="x-none"/>
        </w:rPr>
        <w:t>Эксперты предлагают для АО «КОРПОРАЦИЯ РАЗВИТИЯ УЛЬЯНОВСКОЙ ОБЛАСТИ» на 2021 год утвердить тариф на транспортировку сточных вод:</w:t>
      </w:r>
    </w:p>
    <w:p w:rsidR="00114578" w:rsidRPr="00114578" w:rsidRDefault="00114578" w:rsidP="00114578">
      <w:pPr>
        <w:ind w:left="720" w:right="-568"/>
        <w:jc w:val="both"/>
        <w:rPr>
          <w:rFonts w:ascii="PT Astra Serif" w:hAnsi="PT Astra Serif"/>
          <w:sz w:val="24"/>
          <w:szCs w:val="24"/>
        </w:rPr>
      </w:pPr>
      <w:r w:rsidRPr="00114578">
        <w:rPr>
          <w:rFonts w:ascii="PT Astra Serif" w:hAnsi="PT Astra Serif"/>
          <w:sz w:val="24"/>
          <w:szCs w:val="24"/>
        </w:rPr>
        <w:t>- на период с 01.01.2021 по 30.06.2021 в размере 24,87 руб./</w:t>
      </w:r>
      <w:proofErr w:type="spellStart"/>
      <w:r w:rsidRPr="00114578">
        <w:rPr>
          <w:rFonts w:ascii="PT Astra Serif" w:hAnsi="PT Astra Serif"/>
          <w:sz w:val="24"/>
          <w:szCs w:val="24"/>
        </w:rPr>
        <w:t>куб</w:t>
      </w:r>
      <w:proofErr w:type="gramStart"/>
      <w:r w:rsidRPr="00114578">
        <w:rPr>
          <w:rFonts w:ascii="PT Astra Serif" w:hAnsi="PT Astra Serif"/>
          <w:sz w:val="24"/>
          <w:szCs w:val="24"/>
        </w:rPr>
        <w:t>.м</w:t>
      </w:r>
      <w:proofErr w:type="spellEnd"/>
      <w:proofErr w:type="gramEnd"/>
      <w:r w:rsidRPr="00114578">
        <w:rPr>
          <w:rFonts w:ascii="PT Astra Serif" w:hAnsi="PT Astra Serif"/>
          <w:sz w:val="24"/>
          <w:szCs w:val="24"/>
        </w:rPr>
        <w:t xml:space="preserve"> (без учёта НДС);</w:t>
      </w:r>
    </w:p>
    <w:p w:rsidR="00114578" w:rsidRPr="00114578" w:rsidRDefault="00114578" w:rsidP="00114578">
      <w:pPr>
        <w:ind w:left="720" w:right="-568"/>
        <w:jc w:val="both"/>
        <w:rPr>
          <w:rFonts w:ascii="PT Astra Serif" w:hAnsi="PT Astra Serif"/>
          <w:sz w:val="24"/>
          <w:szCs w:val="24"/>
        </w:rPr>
      </w:pPr>
      <w:r w:rsidRPr="00114578">
        <w:rPr>
          <w:rFonts w:ascii="PT Astra Serif" w:hAnsi="PT Astra Serif"/>
          <w:sz w:val="24"/>
          <w:szCs w:val="24"/>
        </w:rPr>
        <w:t>- на период с 01.07.2021 по 31.12.2021 в размере 25,73 руб./</w:t>
      </w:r>
      <w:proofErr w:type="spellStart"/>
      <w:r w:rsidRPr="00114578">
        <w:rPr>
          <w:rFonts w:ascii="PT Astra Serif" w:hAnsi="PT Astra Serif"/>
          <w:sz w:val="24"/>
          <w:szCs w:val="24"/>
        </w:rPr>
        <w:t>куб</w:t>
      </w:r>
      <w:proofErr w:type="gramStart"/>
      <w:r w:rsidRPr="00114578">
        <w:rPr>
          <w:rFonts w:ascii="PT Astra Serif" w:hAnsi="PT Astra Serif"/>
          <w:sz w:val="24"/>
          <w:szCs w:val="24"/>
        </w:rPr>
        <w:t>.м</w:t>
      </w:r>
      <w:proofErr w:type="spellEnd"/>
      <w:proofErr w:type="gramEnd"/>
      <w:r w:rsidRPr="00114578">
        <w:rPr>
          <w:rFonts w:ascii="PT Astra Serif" w:hAnsi="PT Astra Serif"/>
          <w:sz w:val="24"/>
          <w:szCs w:val="24"/>
        </w:rPr>
        <w:t xml:space="preserve"> (без учёта НДС).</w:t>
      </w:r>
    </w:p>
    <w:p w:rsidR="00114578" w:rsidRPr="00114578" w:rsidRDefault="00114578" w:rsidP="00114578">
      <w:pPr>
        <w:rPr>
          <w:rFonts w:ascii="PT Astra Serif" w:hAnsi="PT Astra Serif"/>
          <w:sz w:val="28"/>
          <w:szCs w:val="28"/>
        </w:rPr>
      </w:pPr>
    </w:p>
    <w:p w:rsidR="00114578" w:rsidRPr="00114578" w:rsidRDefault="00114578" w:rsidP="00114578">
      <w:pPr>
        <w:jc w:val="both"/>
        <w:rPr>
          <w:rFonts w:ascii="PT Astra Serif" w:hAnsi="PT Astra Serif"/>
          <w:b/>
          <w:sz w:val="24"/>
          <w:szCs w:val="24"/>
        </w:rPr>
      </w:pPr>
      <w:r w:rsidRPr="00114578">
        <w:rPr>
          <w:rFonts w:ascii="PT Astra Serif" w:hAnsi="PT Astra Serif"/>
          <w:b/>
          <w:sz w:val="24"/>
          <w:szCs w:val="24"/>
        </w:rPr>
        <w:t>РЕШИЛИ:</w:t>
      </w:r>
    </w:p>
    <w:p w:rsidR="00114578" w:rsidRPr="00114578" w:rsidRDefault="00114578" w:rsidP="00114578">
      <w:pPr>
        <w:jc w:val="both"/>
        <w:rPr>
          <w:rFonts w:ascii="PT Astra Serif" w:hAnsi="PT Astra Serif"/>
          <w:sz w:val="24"/>
          <w:szCs w:val="24"/>
        </w:rPr>
      </w:pPr>
      <w:r w:rsidRPr="00114578">
        <w:rPr>
          <w:rFonts w:ascii="PT Astra Serif" w:hAnsi="PT Astra Serif"/>
          <w:sz w:val="24"/>
          <w:szCs w:val="24"/>
        </w:rPr>
        <w:t>1.</w:t>
      </w:r>
      <w:r w:rsidRPr="00114578">
        <w:rPr>
          <w:rFonts w:ascii="PT Astra Serif" w:hAnsi="PT Astra Serif"/>
          <w:sz w:val="24"/>
          <w:szCs w:val="24"/>
        </w:rPr>
        <w:tab/>
        <w:t>Утвердить проект приказа Агентства по регулированию цен и тарифов Ульяновской области «Об установлении тарифов на транспортировку сточных вод для АКЦИОНЕРНОГО ОБЩЕСТВА «КОРПОРАЦИЯ РАЗВИТИЯ УЛЬЯНОВСКОЙ ОБЛАСТИ» на 2021 год».</w:t>
      </w:r>
    </w:p>
    <w:p w:rsidR="00114578" w:rsidRPr="00114578" w:rsidRDefault="00114578" w:rsidP="00114578">
      <w:pPr>
        <w:jc w:val="both"/>
        <w:rPr>
          <w:rFonts w:ascii="PT Astra Serif" w:hAnsi="PT Astra Serif"/>
          <w:sz w:val="24"/>
          <w:szCs w:val="24"/>
        </w:rPr>
      </w:pPr>
      <w:r w:rsidRPr="00114578">
        <w:rPr>
          <w:rFonts w:ascii="PT Astra Serif" w:hAnsi="PT Astra Serif"/>
          <w:sz w:val="24"/>
          <w:szCs w:val="24"/>
        </w:rPr>
        <w:t>2.</w:t>
      </w:r>
      <w:r w:rsidRPr="00114578">
        <w:rPr>
          <w:rFonts w:ascii="PT Astra Serif" w:hAnsi="PT Astra Serif"/>
          <w:sz w:val="24"/>
          <w:szCs w:val="24"/>
        </w:rPr>
        <w:tab/>
      </w:r>
      <w:proofErr w:type="gramStart"/>
      <w:r w:rsidRPr="00114578">
        <w:rPr>
          <w:rFonts w:ascii="PT Astra Serif" w:hAnsi="PT Astra Serif"/>
          <w:sz w:val="24"/>
          <w:szCs w:val="24"/>
        </w:rPr>
        <w:t>Контроль за</w:t>
      </w:r>
      <w:proofErr w:type="gramEnd"/>
      <w:r w:rsidRPr="00114578">
        <w:rPr>
          <w:rFonts w:ascii="PT Astra Serif" w:hAnsi="PT Astra Serif"/>
          <w:sz w:val="24"/>
          <w:szCs w:val="24"/>
        </w:rPr>
        <w:t xml:space="preserve"> исполнением настоящего приказа возложить на руководителя Агентства по регулированию цен и тарифов Ульяновской области.</w:t>
      </w:r>
    </w:p>
    <w:p w:rsidR="00742E67" w:rsidRDefault="00742E67" w:rsidP="00656051">
      <w:pPr>
        <w:jc w:val="both"/>
        <w:rPr>
          <w:rFonts w:ascii="PT Astra Serif" w:hAnsi="PT Astra Serif"/>
          <w:sz w:val="24"/>
          <w:szCs w:val="24"/>
        </w:rPr>
      </w:pPr>
    </w:p>
    <w:p w:rsidR="00354007" w:rsidRDefault="00354007" w:rsidP="00656051">
      <w:pPr>
        <w:jc w:val="both"/>
        <w:rPr>
          <w:rFonts w:ascii="PT Astra Serif" w:hAnsi="PT Astra Serif"/>
          <w:sz w:val="24"/>
          <w:szCs w:val="24"/>
        </w:rPr>
      </w:pPr>
    </w:p>
    <w:p w:rsidR="00354007" w:rsidRDefault="00354007" w:rsidP="00656051">
      <w:pPr>
        <w:jc w:val="both"/>
        <w:rPr>
          <w:rFonts w:ascii="PT Astra Serif" w:hAnsi="PT Astra Serif"/>
          <w:sz w:val="24"/>
          <w:szCs w:val="24"/>
        </w:rPr>
      </w:pPr>
    </w:p>
    <w:p w:rsidR="00354007" w:rsidRDefault="00354007" w:rsidP="00656051">
      <w:pPr>
        <w:jc w:val="both"/>
        <w:rPr>
          <w:rFonts w:ascii="PT Astra Serif" w:hAnsi="PT Astra Serif"/>
          <w:sz w:val="24"/>
          <w:szCs w:val="24"/>
        </w:rPr>
      </w:pPr>
    </w:p>
    <w:p w:rsidR="00354007" w:rsidRDefault="00354007" w:rsidP="00656051">
      <w:pPr>
        <w:jc w:val="both"/>
        <w:rPr>
          <w:rFonts w:ascii="PT Astra Serif" w:hAnsi="PT Astra Serif"/>
          <w:sz w:val="24"/>
          <w:szCs w:val="24"/>
        </w:rPr>
      </w:pPr>
    </w:p>
    <w:p w:rsidR="00742E67" w:rsidRDefault="00742E67" w:rsidP="00656051">
      <w:pPr>
        <w:jc w:val="both"/>
        <w:rPr>
          <w:rFonts w:ascii="PT Astra Serif" w:hAnsi="PT Astra Serif"/>
          <w:sz w:val="24"/>
          <w:szCs w:val="24"/>
        </w:rPr>
      </w:pPr>
    </w:p>
    <w:p w:rsidR="00114578" w:rsidRPr="0008215F" w:rsidRDefault="00114578" w:rsidP="00114578">
      <w:pPr>
        <w:jc w:val="both"/>
        <w:rPr>
          <w:rFonts w:ascii="PT Astra Serif" w:hAnsi="PT Astra Serif"/>
          <w:b/>
          <w:sz w:val="24"/>
          <w:szCs w:val="24"/>
        </w:rPr>
      </w:pPr>
      <w:r w:rsidRPr="0008215F">
        <w:rPr>
          <w:rFonts w:ascii="PT Astra Serif" w:hAnsi="PT Astra Serif"/>
          <w:b/>
          <w:sz w:val="24"/>
          <w:szCs w:val="24"/>
        </w:rPr>
        <w:lastRenderedPageBreak/>
        <w:t xml:space="preserve">Вопрос № </w:t>
      </w:r>
      <w:r>
        <w:rPr>
          <w:rFonts w:ascii="PT Astra Serif" w:hAnsi="PT Astra Serif"/>
          <w:b/>
          <w:sz w:val="24"/>
          <w:szCs w:val="24"/>
        </w:rPr>
        <w:t>10</w:t>
      </w:r>
    </w:p>
    <w:p w:rsidR="00114578" w:rsidRPr="0008215F" w:rsidRDefault="00114578" w:rsidP="00114578">
      <w:pPr>
        <w:jc w:val="both"/>
        <w:rPr>
          <w:rFonts w:ascii="PT Astra Serif" w:hAnsi="PT Astra Serif"/>
          <w:b/>
          <w:sz w:val="24"/>
          <w:szCs w:val="24"/>
        </w:rPr>
      </w:pPr>
      <w:r w:rsidRPr="0008215F">
        <w:rPr>
          <w:rFonts w:ascii="PT Astra Serif" w:hAnsi="PT Astra Serif"/>
          <w:b/>
          <w:sz w:val="24"/>
          <w:szCs w:val="24"/>
        </w:rPr>
        <w:t xml:space="preserve">СЛУШАЛИ: </w:t>
      </w:r>
    </w:p>
    <w:p w:rsidR="00114578" w:rsidRDefault="00114578" w:rsidP="00114578">
      <w:pPr>
        <w:pStyle w:val="afff7"/>
        <w:jc w:val="both"/>
        <w:rPr>
          <w:rFonts w:ascii="PT Astra Serif" w:hAnsi="PT Astra Serif"/>
        </w:rPr>
      </w:pPr>
      <w:r w:rsidRPr="0008215F">
        <w:rPr>
          <w:rFonts w:ascii="PT Astra Serif" w:hAnsi="PT Astra Serif"/>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w:t>
      </w:r>
      <w:proofErr w:type="spellStart"/>
      <w:r w:rsidRPr="0008215F">
        <w:rPr>
          <w:rFonts w:ascii="PT Astra Serif" w:hAnsi="PT Astra Serif"/>
        </w:rPr>
        <w:t>Башаеву</w:t>
      </w:r>
      <w:proofErr w:type="spellEnd"/>
      <w:r w:rsidRPr="0008215F">
        <w:rPr>
          <w:rFonts w:ascii="PT Astra Serif" w:hAnsi="PT Astra Serif"/>
        </w:rPr>
        <w:t xml:space="preserve"> А.Н. по вопросу о корректировке </w:t>
      </w:r>
      <w:r w:rsidRPr="0084292B">
        <w:rPr>
          <w:rFonts w:ascii="PT Astra Serif" w:hAnsi="PT Astra Serif"/>
        </w:rPr>
        <w:t>тарифов на техническую воду для АО «ГНЦ НИИАР» на 2021 год</w:t>
      </w:r>
      <w:r w:rsidRPr="00EE3883">
        <w:rPr>
          <w:rFonts w:ascii="PT Astra Serif" w:hAnsi="PT Astra Serif"/>
        </w:rPr>
        <w:t>.</w:t>
      </w:r>
    </w:p>
    <w:p w:rsidR="00114578" w:rsidRPr="000C103D" w:rsidRDefault="00114578" w:rsidP="00114578">
      <w:pPr>
        <w:autoSpaceDE w:val="0"/>
        <w:autoSpaceDN w:val="0"/>
        <w:adjustRightInd w:val="0"/>
        <w:jc w:val="both"/>
        <w:rPr>
          <w:rFonts w:ascii="PT Astra Serif" w:hAnsi="PT Astra Serif" w:cs="PT Astra Serif"/>
          <w:sz w:val="24"/>
          <w:szCs w:val="24"/>
        </w:rPr>
      </w:pPr>
      <w:r>
        <w:rPr>
          <w:rFonts w:ascii="PT Astra Serif" w:hAnsi="PT Astra Serif"/>
        </w:rPr>
        <w:tab/>
      </w:r>
      <w:proofErr w:type="spellStart"/>
      <w:proofErr w:type="gramStart"/>
      <w:r w:rsidRPr="000C103D">
        <w:rPr>
          <w:rFonts w:ascii="PT Astra Serif" w:hAnsi="PT Astra Serif"/>
          <w:sz w:val="24"/>
          <w:szCs w:val="24"/>
        </w:rPr>
        <w:t>Башаева</w:t>
      </w:r>
      <w:proofErr w:type="spellEnd"/>
      <w:r w:rsidRPr="000C103D">
        <w:rPr>
          <w:rFonts w:ascii="PT Astra Serif" w:hAnsi="PT Astra Serif"/>
          <w:sz w:val="24"/>
          <w:szCs w:val="24"/>
        </w:rPr>
        <w:t xml:space="preserve"> М.Ю. доложила, что в</w:t>
      </w:r>
      <w:r w:rsidRPr="000C103D">
        <w:rPr>
          <w:rFonts w:ascii="PT Astra Serif" w:hAnsi="PT Astra Serif" w:cs="PT Astra Serif"/>
          <w:sz w:val="24"/>
          <w:szCs w:val="24"/>
        </w:rPr>
        <w:t xml:space="preserve">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w:t>
      </w:r>
      <w:proofErr w:type="gramEnd"/>
      <w:r w:rsidRPr="000C103D">
        <w:rPr>
          <w:rFonts w:ascii="PT Astra Serif" w:hAnsi="PT Astra Serif" w:cs="PT Astra Serif"/>
          <w:sz w:val="24"/>
          <w:szCs w:val="24"/>
        </w:rPr>
        <w:t xml:space="preserve"> </w:t>
      </w:r>
      <w:proofErr w:type="gramStart"/>
      <w:r w:rsidRPr="000C103D">
        <w:rPr>
          <w:rFonts w:ascii="PT Astra Serif" w:hAnsi="PT Astra Serif" w:cs="PT Astra Serif"/>
          <w:sz w:val="24"/>
          <w:szCs w:val="24"/>
        </w:rPr>
        <w:t>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roofErr w:type="gramEnd"/>
    </w:p>
    <w:p w:rsidR="00114578" w:rsidRDefault="00114578" w:rsidP="00114578">
      <w:pPr>
        <w:tabs>
          <w:tab w:val="center" w:pos="4876"/>
        </w:tabs>
        <w:autoSpaceDE w:val="0"/>
        <w:autoSpaceDN w:val="0"/>
        <w:ind w:firstLine="709"/>
        <w:jc w:val="both"/>
        <w:rPr>
          <w:rFonts w:ascii="PT Astra Serif" w:hAnsi="PT Astra Serif"/>
          <w:sz w:val="24"/>
          <w:szCs w:val="24"/>
        </w:rPr>
      </w:pPr>
      <w:r w:rsidRPr="000C103D">
        <w:rPr>
          <w:rFonts w:ascii="PT Astra Serif" w:hAnsi="PT Astra Serif"/>
          <w:sz w:val="24"/>
          <w:szCs w:val="24"/>
        </w:rPr>
        <w:t xml:space="preserve">Экспертами был проанализирован фактический  отпуск технической воды за последний отчётный год (2019 г.) и динамика отпуска технической воды за последние три года, </w:t>
      </w:r>
      <w:r w:rsidRPr="000C103D">
        <w:rPr>
          <w:rFonts w:ascii="PT Astra Serif" w:hAnsi="PT Astra Serif"/>
          <w:sz w:val="24"/>
          <w:szCs w:val="24"/>
          <w:lang w:eastAsia="x-none"/>
        </w:rPr>
        <w:t xml:space="preserve">и принято в расчет тарифа в размере 6974,30 тыс. </w:t>
      </w:r>
      <w:proofErr w:type="spellStart"/>
      <w:r w:rsidRPr="000C103D">
        <w:rPr>
          <w:rFonts w:ascii="PT Astra Serif" w:hAnsi="PT Astra Serif"/>
          <w:sz w:val="24"/>
          <w:szCs w:val="24"/>
          <w:lang w:eastAsia="x-none"/>
        </w:rPr>
        <w:t>куб.м</w:t>
      </w:r>
      <w:proofErr w:type="spellEnd"/>
      <w:r w:rsidRPr="000C103D">
        <w:rPr>
          <w:rFonts w:ascii="PT Astra Serif" w:hAnsi="PT Astra Serif"/>
          <w:sz w:val="24"/>
          <w:szCs w:val="24"/>
          <w:lang w:eastAsia="x-none"/>
        </w:rPr>
        <w:t>.</w:t>
      </w:r>
      <w:r w:rsidRPr="000C103D">
        <w:rPr>
          <w:rFonts w:ascii="PT Astra Serif" w:hAnsi="PT Astra Serif"/>
          <w:b/>
          <w:bCs/>
          <w:sz w:val="24"/>
          <w:szCs w:val="24"/>
        </w:rPr>
        <w:tab/>
      </w:r>
      <w:r w:rsidRPr="000C103D">
        <w:rPr>
          <w:rFonts w:ascii="PT Astra Serif" w:hAnsi="PT Astra Serif"/>
          <w:sz w:val="24"/>
          <w:szCs w:val="24"/>
        </w:rPr>
        <w:t xml:space="preserve">     </w:t>
      </w:r>
      <w:r>
        <w:rPr>
          <w:rFonts w:ascii="PT Astra Serif" w:hAnsi="PT Astra Serif"/>
          <w:sz w:val="24"/>
          <w:szCs w:val="24"/>
        </w:rPr>
        <w:t xml:space="preserve">                             </w:t>
      </w:r>
    </w:p>
    <w:p w:rsidR="00114578" w:rsidRDefault="00114578" w:rsidP="00114578">
      <w:pPr>
        <w:tabs>
          <w:tab w:val="center" w:pos="4876"/>
        </w:tabs>
        <w:autoSpaceDE w:val="0"/>
        <w:autoSpaceDN w:val="0"/>
        <w:ind w:firstLine="709"/>
        <w:jc w:val="both"/>
        <w:rPr>
          <w:rFonts w:ascii="PT Astra Serif" w:hAnsi="PT Astra Serif"/>
          <w:sz w:val="24"/>
          <w:szCs w:val="24"/>
        </w:rPr>
      </w:pPr>
    </w:p>
    <w:p w:rsidR="00114578" w:rsidRPr="000C103D" w:rsidRDefault="00114578" w:rsidP="00114578">
      <w:pPr>
        <w:tabs>
          <w:tab w:val="center" w:pos="4876"/>
        </w:tabs>
        <w:autoSpaceDE w:val="0"/>
        <w:autoSpaceDN w:val="0"/>
        <w:ind w:firstLine="709"/>
        <w:jc w:val="both"/>
        <w:rPr>
          <w:rFonts w:ascii="PT Astra Serif" w:hAnsi="PT Astra Serif"/>
          <w:sz w:val="24"/>
          <w:szCs w:val="24"/>
        </w:rPr>
      </w:pP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proofErr w:type="spellStart"/>
      <w:r w:rsidRPr="000C103D">
        <w:rPr>
          <w:rFonts w:ascii="PT Astra Serif" w:hAnsi="PT Astra Serif"/>
          <w:sz w:val="24"/>
          <w:szCs w:val="24"/>
        </w:rPr>
        <w:t>куб</w:t>
      </w:r>
      <w:proofErr w:type="gramStart"/>
      <w:r w:rsidRPr="000C103D">
        <w:rPr>
          <w:rFonts w:ascii="PT Astra Serif" w:hAnsi="PT Astra Serif"/>
          <w:sz w:val="24"/>
          <w:szCs w:val="24"/>
        </w:rPr>
        <w:t>.м</w:t>
      </w:r>
      <w:proofErr w:type="spellEnd"/>
      <w:proofErr w:type="gramEnd"/>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844"/>
        <w:gridCol w:w="1417"/>
        <w:gridCol w:w="1702"/>
        <w:gridCol w:w="1702"/>
      </w:tblGrid>
      <w:tr w:rsidR="00114578" w:rsidRPr="000C103D" w:rsidTr="00114578">
        <w:trPr>
          <w:cantSplit/>
          <w:trHeight w:val="37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Статья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2017 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2018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2019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2021 год</w:t>
            </w:r>
          </w:p>
        </w:tc>
      </w:tr>
      <w:tr w:rsidR="00114578" w:rsidRPr="000C103D" w:rsidTr="00114578">
        <w:trPr>
          <w:cantSplit/>
          <w:trHeight w:val="59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rPr>
                <w:rFonts w:ascii="PT Astra Serif" w:hAnsi="PT Astra Serif"/>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Факт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Факт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Факт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Принято экспертами</w:t>
            </w:r>
          </w:p>
        </w:tc>
      </w:tr>
      <w:tr w:rsidR="00114578" w:rsidRPr="000C103D" w:rsidTr="00114578">
        <w:trPr>
          <w:cantSplit/>
          <w:trHeight w:val="673"/>
        </w:trPr>
        <w:tc>
          <w:tcPr>
            <w:tcW w:w="2410"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rPr>
                <w:rFonts w:ascii="PT Astra Serif" w:hAnsi="PT Astra Serif"/>
                <w:sz w:val="24"/>
                <w:szCs w:val="24"/>
              </w:rPr>
            </w:pPr>
            <w:r w:rsidRPr="000C103D">
              <w:rPr>
                <w:rFonts w:ascii="PT Astra Serif" w:hAnsi="PT Astra Serif"/>
                <w:sz w:val="24"/>
                <w:szCs w:val="24"/>
              </w:rPr>
              <w:t xml:space="preserve">Объём отпуска воды </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8372,0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7618,0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6974,30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4578" w:rsidRPr="000C103D" w:rsidRDefault="00114578" w:rsidP="00114578">
            <w:pPr>
              <w:jc w:val="center"/>
              <w:rPr>
                <w:rFonts w:ascii="PT Astra Serif" w:hAnsi="PT Astra Serif"/>
                <w:sz w:val="24"/>
                <w:szCs w:val="24"/>
              </w:rPr>
            </w:pPr>
            <w:r w:rsidRPr="000C103D">
              <w:rPr>
                <w:rFonts w:ascii="PT Astra Serif" w:hAnsi="PT Astra Serif"/>
                <w:sz w:val="24"/>
                <w:szCs w:val="24"/>
              </w:rPr>
              <w:t>6974,30</w:t>
            </w:r>
          </w:p>
        </w:tc>
      </w:tr>
    </w:tbl>
    <w:p w:rsidR="00114578" w:rsidRDefault="00114578" w:rsidP="00114578">
      <w:pPr>
        <w:ind w:firstLine="708"/>
        <w:jc w:val="center"/>
        <w:rPr>
          <w:rFonts w:ascii="PT Astra Serif" w:hAnsi="PT Astra Serif"/>
          <w:b/>
          <w:sz w:val="24"/>
          <w:szCs w:val="24"/>
        </w:rPr>
      </w:pPr>
    </w:p>
    <w:p w:rsidR="00114578" w:rsidRPr="000C103D" w:rsidRDefault="00114578" w:rsidP="00114578">
      <w:pPr>
        <w:ind w:firstLine="708"/>
        <w:jc w:val="center"/>
        <w:rPr>
          <w:rFonts w:ascii="PT Astra Serif" w:hAnsi="PT Astra Serif"/>
          <w:b/>
          <w:sz w:val="24"/>
          <w:szCs w:val="24"/>
        </w:rPr>
      </w:pPr>
      <w:r w:rsidRPr="000C103D">
        <w:rPr>
          <w:rFonts w:ascii="PT Astra Serif" w:hAnsi="PT Astra Serif"/>
          <w:b/>
          <w:sz w:val="24"/>
          <w:szCs w:val="24"/>
        </w:rPr>
        <w:t>Расчет тарифов на техническую воду</w:t>
      </w:r>
    </w:p>
    <w:p w:rsidR="00114578" w:rsidRPr="000C103D" w:rsidRDefault="00114578" w:rsidP="00114578">
      <w:pPr>
        <w:autoSpaceDE w:val="0"/>
        <w:autoSpaceDN w:val="0"/>
        <w:ind w:firstLine="708"/>
        <w:jc w:val="center"/>
        <w:rPr>
          <w:rFonts w:ascii="PT Astra Serif" w:hAnsi="PT Astra Serif"/>
          <w:b/>
          <w:color w:val="000000"/>
          <w:sz w:val="24"/>
          <w:szCs w:val="24"/>
        </w:rPr>
      </w:pPr>
      <w:r w:rsidRPr="000C103D">
        <w:rPr>
          <w:rFonts w:ascii="PT Astra Serif" w:hAnsi="PT Astra Serif"/>
          <w:b/>
          <w:color w:val="000000"/>
          <w:sz w:val="24"/>
          <w:szCs w:val="24"/>
        </w:rPr>
        <w:t>Корректировка необходимой валовой выручки</w:t>
      </w:r>
    </w:p>
    <w:p w:rsidR="00114578" w:rsidRPr="000C103D" w:rsidRDefault="00114578" w:rsidP="00114578">
      <w:pPr>
        <w:autoSpaceDE w:val="0"/>
        <w:autoSpaceDN w:val="0"/>
        <w:adjustRightInd w:val="0"/>
        <w:ind w:firstLine="540"/>
        <w:jc w:val="both"/>
        <w:rPr>
          <w:rFonts w:ascii="PT Astra Serif" w:hAnsi="PT Astra Serif" w:cs="PT Astra Serif"/>
          <w:sz w:val="24"/>
          <w:szCs w:val="24"/>
        </w:rPr>
      </w:pPr>
      <w:r w:rsidRPr="000C103D">
        <w:rPr>
          <w:rFonts w:ascii="PT Astra Serif" w:hAnsi="PT Astra Serif" w:cs="PT Astra Serif"/>
          <w:sz w:val="24"/>
          <w:szCs w:val="24"/>
        </w:rPr>
        <w:t xml:space="preserve">Корректировка необходимой валовой выручки осуществляется по </w:t>
      </w:r>
      <w:hyperlink r:id="rId183" w:anchor="Par4" w:history="1">
        <w:r w:rsidRPr="000C103D">
          <w:rPr>
            <w:rStyle w:val="af4"/>
            <w:rFonts w:ascii="PT Astra Serif" w:hAnsi="PT Astra Serif" w:cs="PT Astra Serif"/>
            <w:sz w:val="24"/>
            <w:szCs w:val="24"/>
          </w:rPr>
          <w:t>формулам 32</w:t>
        </w:r>
      </w:hyperlink>
      <w:r w:rsidRPr="000C103D">
        <w:rPr>
          <w:rFonts w:ascii="PT Astra Serif" w:hAnsi="PT Astra Serif" w:cs="PT Astra Serif"/>
          <w:sz w:val="24"/>
          <w:szCs w:val="24"/>
        </w:rPr>
        <w:t xml:space="preserve"> и </w:t>
      </w:r>
      <w:hyperlink r:id="rId184" w:anchor="Par2" w:history="1">
        <w:r w:rsidRPr="000C103D">
          <w:rPr>
            <w:rStyle w:val="af4"/>
            <w:rFonts w:ascii="PT Astra Serif" w:hAnsi="PT Astra Serif" w:cs="PT Astra Serif"/>
            <w:sz w:val="24"/>
            <w:szCs w:val="24"/>
          </w:rPr>
          <w:t>32.1</w:t>
        </w:r>
      </w:hyperlink>
      <w:r w:rsidRPr="000C103D">
        <w:rPr>
          <w:rFonts w:ascii="PT Astra Serif" w:hAnsi="PT Astra Serif" w:cs="PT Astra Serif"/>
          <w:sz w:val="24"/>
          <w:szCs w:val="24"/>
        </w:rPr>
        <w:t xml:space="preserve">. При этом </w:t>
      </w:r>
      <w:hyperlink r:id="rId185" w:anchor="Par4" w:history="1">
        <w:r w:rsidRPr="000C103D">
          <w:rPr>
            <w:rStyle w:val="af4"/>
            <w:rFonts w:ascii="PT Astra Serif" w:hAnsi="PT Astra Serif" w:cs="PT Astra Serif"/>
            <w:sz w:val="24"/>
            <w:szCs w:val="24"/>
          </w:rPr>
          <w:t>формула 32</w:t>
        </w:r>
      </w:hyperlink>
      <w:r w:rsidRPr="000C103D">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86" w:anchor="Par2" w:history="1">
        <w:r w:rsidRPr="000C103D">
          <w:rPr>
            <w:rStyle w:val="af4"/>
            <w:rFonts w:ascii="PT Astra Serif" w:hAnsi="PT Astra Serif" w:cs="PT Astra Serif"/>
            <w:sz w:val="24"/>
            <w:szCs w:val="24"/>
          </w:rPr>
          <w:t>формула 32.1</w:t>
        </w:r>
      </w:hyperlink>
      <w:r w:rsidRPr="000C103D">
        <w:rPr>
          <w:rFonts w:ascii="PT Astra Serif" w:hAnsi="PT Astra Serif" w:cs="PT Astra Serif"/>
          <w:sz w:val="24"/>
          <w:szCs w:val="24"/>
        </w:rPr>
        <w:t xml:space="preserve"> - с применением метода доходности инвестированного капитала.</w:t>
      </w:r>
    </w:p>
    <w:p w:rsidR="00114578" w:rsidRPr="000C103D" w:rsidRDefault="00114578" w:rsidP="00114578">
      <w:pPr>
        <w:autoSpaceDE w:val="0"/>
        <w:autoSpaceDN w:val="0"/>
        <w:adjustRightInd w:val="0"/>
        <w:ind w:left="-284"/>
        <w:jc w:val="center"/>
        <w:rPr>
          <w:rFonts w:ascii="PT Astra Serif" w:hAnsi="PT Astra Serif" w:cs="PT Astra Serif"/>
          <w:sz w:val="24"/>
          <w:szCs w:val="24"/>
        </w:rPr>
      </w:pPr>
      <w:r w:rsidRPr="000C103D">
        <w:rPr>
          <w:rFonts w:ascii="PT Astra Serif" w:hAnsi="PT Astra Serif" w:cs="PT Astra Serif"/>
          <w:noProof/>
          <w:position w:val="-9"/>
          <w:sz w:val="24"/>
          <w:szCs w:val="24"/>
        </w:rPr>
        <w:drawing>
          <wp:inline distT="0" distB="0" distL="0" distR="0" wp14:anchorId="5F0494DA" wp14:editId="4DCF5D7D">
            <wp:extent cx="6477000" cy="29527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114578" w:rsidRPr="000C103D" w:rsidRDefault="00114578" w:rsidP="00114578">
      <w:pPr>
        <w:autoSpaceDE w:val="0"/>
        <w:autoSpaceDN w:val="0"/>
        <w:adjustRightInd w:val="0"/>
        <w:ind w:left="-284"/>
        <w:jc w:val="center"/>
        <w:rPr>
          <w:rFonts w:ascii="PT Astra Serif" w:hAnsi="PT Astra Serif" w:cs="PT Astra Serif"/>
          <w:sz w:val="24"/>
          <w:szCs w:val="24"/>
        </w:rPr>
      </w:pPr>
      <w:r w:rsidRPr="000C103D">
        <w:rPr>
          <w:rFonts w:ascii="PT Astra Serif" w:hAnsi="PT Astra Serif" w:cs="PT Astra Serif"/>
          <w:noProof/>
          <w:position w:val="-6"/>
          <w:sz w:val="24"/>
          <w:szCs w:val="24"/>
        </w:rPr>
        <w:drawing>
          <wp:inline distT="0" distB="0" distL="0" distR="0" wp14:anchorId="27426CA3" wp14:editId="3A4E7618">
            <wp:extent cx="6477000" cy="25717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114578" w:rsidRPr="000C103D" w:rsidRDefault="00114578" w:rsidP="00114578">
      <w:pPr>
        <w:autoSpaceDE w:val="0"/>
        <w:autoSpaceDN w:val="0"/>
        <w:adjustRightInd w:val="0"/>
        <w:ind w:firstLine="540"/>
        <w:jc w:val="both"/>
        <w:rPr>
          <w:rFonts w:ascii="PT Astra Serif" w:hAnsi="PT Astra Serif" w:cs="PT Astra Serif"/>
          <w:sz w:val="24"/>
          <w:szCs w:val="24"/>
        </w:rPr>
      </w:pPr>
      <w:r w:rsidRPr="000C103D">
        <w:rPr>
          <w:rFonts w:ascii="PT Astra Serif" w:hAnsi="PT Astra Serif" w:cs="PT Astra Serif"/>
          <w:sz w:val="24"/>
          <w:szCs w:val="24"/>
        </w:rPr>
        <w:t>где:</w:t>
      </w:r>
    </w:p>
    <w:p w:rsidR="00114578" w:rsidRPr="000C103D" w:rsidRDefault="00114578" w:rsidP="00114578">
      <w:pPr>
        <w:autoSpaceDE w:val="0"/>
        <w:autoSpaceDN w:val="0"/>
        <w:adjustRightInd w:val="0"/>
        <w:ind w:firstLine="539"/>
        <w:jc w:val="both"/>
        <w:rPr>
          <w:rFonts w:ascii="PT Astra Serif" w:hAnsi="PT Astra Serif" w:cs="PT Astra Serif"/>
          <w:sz w:val="24"/>
          <w:szCs w:val="24"/>
        </w:rPr>
      </w:pPr>
      <w:r w:rsidRPr="000C103D">
        <w:rPr>
          <w:rFonts w:ascii="PT Astra Serif" w:hAnsi="PT Astra Serif" w:cs="PT Astra Serif"/>
          <w:noProof/>
          <w:position w:val="-12"/>
          <w:sz w:val="24"/>
          <w:szCs w:val="24"/>
        </w:rPr>
        <w:drawing>
          <wp:inline distT="0" distB="0" distL="0" distR="0" wp14:anchorId="6F153821" wp14:editId="1C1739C9">
            <wp:extent cx="628650" cy="3333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C103D">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w:t>
      </w:r>
      <w:proofErr w:type="gramStart"/>
      <w:r w:rsidRPr="000C103D">
        <w:rPr>
          <w:rFonts w:ascii="PT Astra Serif" w:hAnsi="PT Astra Serif" w:cs="PT Astra Serif"/>
          <w:sz w:val="24"/>
          <w:szCs w:val="24"/>
        </w:rPr>
        <w:t>отклонения фактических значений параметров расчета тарифов</w:t>
      </w:r>
      <w:proofErr w:type="gramEnd"/>
      <w:r w:rsidRPr="000C103D">
        <w:rPr>
          <w:rFonts w:ascii="PT Astra Serif" w:hAnsi="PT Astra Serif" w:cs="PT Astra Serif"/>
          <w:sz w:val="24"/>
          <w:szCs w:val="24"/>
        </w:rPr>
        <w:t xml:space="preserve"> от значений, учтенных при установлении тарифов, тыс. руб.;</w:t>
      </w:r>
    </w:p>
    <w:p w:rsidR="00114578" w:rsidRPr="000C103D" w:rsidRDefault="00114578" w:rsidP="00114578">
      <w:pPr>
        <w:autoSpaceDE w:val="0"/>
        <w:autoSpaceDN w:val="0"/>
        <w:adjustRightInd w:val="0"/>
        <w:ind w:firstLine="539"/>
        <w:jc w:val="both"/>
        <w:rPr>
          <w:rFonts w:ascii="PT Astra Serif" w:hAnsi="PT Astra Serif" w:cs="PT Astra Serif"/>
          <w:sz w:val="24"/>
          <w:szCs w:val="24"/>
        </w:rPr>
      </w:pPr>
      <w:r w:rsidRPr="000C103D">
        <w:rPr>
          <w:rFonts w:ascii="PT Astra Serif" w:hAnsi="PT Astra Serif" w:cs="PT Astra Serif"/>
          <w:noProof/>
          <w:position w:val="-12"/>
          <w:sz w:val="24"/>
          <w:szCs w:val="24"/>
        </w:rPr>
        <w:drawing>
          <wp:inline distT="0" distB="0" distL="0" distR="0" wp14:anchorId="421087CC" wp14:editId="0F36644B">
            <wp:extent cx="476250" cy="3333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C103D">
        <w:rPr>
          <w:rFonts w:ascii="PT Astra Serif" w:hAnsi="PT Astra Serif" w:cs="PT Astra Serif"/>
          <w:sz w:val="24"/>
          <w:szCs w:val="24"/>
        </w:rPr>
        <w:t xml:space="preserve"> </w:t>
      </w:r>
      <w:proofErr w:type="gramStart"/>
      <w:r w:rsidRPr="000C103D">
        <w:rPr>
          <w:rFonts w:ascii="PT Astra Serif" w:hAnsi="PT Astra Serif" w:cs="PT Astra Serif"/>
          <w:sz w:val="24"/>
          <w:szCs w:val="24"/>
        </w:rPr>
        <w:t xml:space="preserve">-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87" w:history="1">
        <w:r w:rsidRPr="000C103D">
          <w:rPr>
            <w:rStyle w:val="af4"/>
            <w:rFonts w:ascii="PT Astra Serif" w:hAnsi="PT Astra Serif" w:cs="PT Astra Serif"/>
            <w:sz w:val="24"/>
            <w:szCs w:val="24"/>
          </w:rPr>
          <w:t>подпункте "в" пункта 16</w:t>
        </w:r>
      </w:hyperlink>
      <w:r w:rsidRPr="000C103D">
        <w:rPr>
          <w:rFonts w:ascii="PT Astra Serif" w:hAnsi="PT Astra Serif" w:cs="PT Astra Serif"/>
          <w:sz w:val="24"/>
          <w:szCs w:val="24"/>
        </w:rPr>
        <w:t xml:space="preserve"> настоящих Методических указаний) в соответствии с </w:t>
      </w:r>
      <w:hyperlink r:id="rId188" w:history="1">
        <w:r w:rsidRPr="000C103D">
          <w:rPr>
            <w:rStyle w:val="af4"/>
            <w:rFonts w:ascii="PT Astra Serif" w:hAnsi="PT Astra Serif" w:cs="PT Astra Serif"/>
            <w:sz w:val="24"/>
            <w:szCs w:val="24"/>
          </w:rPr>
          <w:t>формулой (39)</w:t>
        </w:r>
      </w:hyperlink>
      <w:r w:rsidRPr="000C103D">
        <w:rPr>
          <w:rFonts w:ascii="PT Astra Serif" w:hAnsi="PT Astra Serif" w:cs="PT Astra Serif"/>
          <w:sz w:val="24"/>
          <w:szCs w:val="24"/>
        </w:rPr>
        <w:t xml:space="preserve"> настоящих Методических указаний, тыс. руб.;</w:t>
      </w:r>
      <w:proofErr w:type="gramEnd"/>
    </w:p>
    <w:p w:rsidR="00114578" w:rsidRPr="000C103D"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sidRPr="000C103D">
        <w:rPr>
          <w:rFonts w:ascii="PT Astra Serif" w:hAnsi="PT Astra Serif" w:cs="PT Astra Serif"/>
          <w:noProof/>
          <w:sz w:val="24"/>
          <w:szCs w:val="24"/>
        </w:rPr>
        <w:drawing>
          <wp:inline distT="0" distB="0" distL="0" distR="0" wp14:anchorId="34B25A27" wp14:editId="393959E4">
            <wp:extent cx="495300" cy="3333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0C103D">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89" w:history="1">
        <w:r w:rsidRPr="000C103D">
          <w:rPr>
            <w:rStyle w:val="af4"/>
            <w:rFonts w:ascii="PT Astra Serif" w:hAnsi="PT Astra Serif" w:cs="PT Astra Serif"/>
            <w:sz w:val="24"/>
            <w:szCs w:val="24"/>
          </w:rPr>
          <w:t>пунктами 49</w:t>
        </w:r>
      </w:hyperlink>
      <w:r w:rsidRPr="000C103D">
        <w:rPr>
          <w:rFonts w:ascii="PT Astra Serif" w:hAnsi="PT Astra Serif" w:cs="PT Astra Serif"/>
          <w:sz w:val="24"/>
          <w:szCs w:val="24"/>
        </w:rPr>
        <w:t xml:space="preserve"> и </w:t>
      </w:r>
      <w:hyperlink r:id="rId190" w:history="1">
        <w:r w:rsidRPr="000C103D">
          <w:rPr>
            <w:rStyle w:val="af4"/>
            <w:rFonts w:ascii="PT Astra Serif" w:hAnsi="PT Astra Serif" w:cs="PT Astra Serif"/>
            <w:sz w:val="24"/>
            <w:szCs w:val="24"/>
          </w:rPr>
          <w:t>88</w:t>
        </w:r>
      </w:hyperlink>
      <w:r w:rsidRPr="000C103D">
        <w:rPr>
          <w:rFonts w:ascii="PT Astra Serif" w:hAnsi="PT Astra Serif" w:cs="PT Astra Serif"/>
          <w:sz w:val="24"/>
          <w:szCs w:val="24"/>
        </w:rPr>
        <w:t xml:space="preserve"> настоящих Методических указаний, тыс. руб.;</w:t>
      </w:r>
    </w:p>
    <w:p w:rsidR="00114578" w:rsidRPr="000C103D"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sidRPr="000C103D">
        <w:rPr>
          <w:rFonts w:ascii="PT Astra Serif" w:hAnsi="PT Astra Serif" w:cs="PT Astra Serif"/>
          <w:noProof/>
          <w:sz w:val="24"/>
          <w:szCs w:val="24"/>
        </w:rPr>
        <w:lastRenderedPageBreak/>
        <w:drawing>
          <wp:inline distT="0" distB="0" distL="0" distR="0" wp14:anchorId="683A63DB" wp14:editId="2315B535">
            <wp:extent cx="466725" cy="333375"/>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0C103D">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91" w:history="1">
        <w:r w:rsidRPr="000C103D">
          <w:rPr>
            <w:rStyle w:val="af4"/>
            <w:rFonts w:ascii="PT Astra Serif" w:hAnsi="PT Astra Serif" w:cs="PT Astra Serif"/>
            <w:sz w:val="24"/>
            <w:szCs w:val="24"/>
          </w:rPr>
          <w:t>формулой (39.1)</w:t>
        </w:r>
      </w:hyperlink>
      <w:r w:rsidRPr="000C103D">
        <w:rPr>
          <w:rFonts w:ascii="PT Astra Serif" w:hAnsi="PT Astra Serif" w:cs="PT Astra Serif"/>
          <w:sz w:val="24"/>
          <w:szCs w:val="24"/>
        </w:rPr>
        <w:t xml:space="preserve"> настоящих Методических указаний, тыс. руб.;</w:t>
      </w:r>
    </w:p>
    <w:p w:rsidR="00114578" w:rsidRPr="000C103D"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sidRPr="000C103D">
        <w:rPr>
          <w:rFonts w:ascii="PT Astra Serif" w:hAnsi="PT Astra Serif" w:cs="PT Astra Serif"/>
          <w:noProof/>
          <w:sz w:val="24"/>
          <w:szCs w:val="24"/>
        </w:rPr>
        <w:drawing>
          <wp:inline distT="0" distB="0" distL="0" distR="0" wp14:anchorId="12D57445" wp14:editId="21DA2F85">
            <wp:extent cx="476250" cy="3333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C103D">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92" w:history="1">
        <w:r w:rsidRPr="000C103D">
          <w:rPr>
            <w:rStyle w:val="af4"/>
            <w:rFonts w:ascii="PT Astra Serif" w:hAnsi="PT Astra Serif" w:cs="PT Astra Serif"/>
            <w:sz w:val="24"/>
            <w:szCs w:val="24"/>
          </w:rPr>
          <w:t>пунктом 86</w:t>
        </w:r>
      </w:hyperlink>
      <w:r w:rsidRPr="000C103D">
        <w:rPr>
          <w:rFonts w:ascii="PT Astra Serif" w:hAnsi="PT Astra Serif" w:cs="PT Astra Serif"/>
          <w:sz w:val="24"/>
          <w:szCs w:val="24"/>
        </w:rPr>
        <w:t xml:space="preserve"> настоящих Методических указаний, тыс. руб.;</w:t>
      </w:r>
    </w:p>
    <w:p w:rsidR="00114578" w:rsidRPr="000C103D"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sidRPr="000C103D">
        <w:rPr>
          <w:rFonts w:ascii="PT Astra Serif" w:hAnsi="PT Astra Serif" w:cs="PT Astra Serif"/>
          <w:noProof/>
          <w:sz w:val="24"/>
          <w:szCs w:val="24"/>
        </w:rPr>
        <w:drawing>
          <wp:inline distT="0" distB="0" distL="0" distR="0" wp14:anchorId="4A5DBA7D" wp14:editId="08C81798">
            <wp:extent cx="352425" cy="333375"/>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0C103D">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193" w:history="1">
        <w:r w:rsidRPr="000C103D">
          <w:rPr>
            <w:rStyle w:val="af4"/>
            <w:rFonts w:ascii="PT Astra Serif" w:hAnsi="PT Astra Serif" w:cs="PT Astra Serif"/>
            <w:sz w:val="24"/>
            <w:szCs w:val="24"/>
          </w:rPr>
          <w:t>пунктом 28</w:t>
        </w:r>
      </w:hyperlink>
      <w:r w:rsidRPr="000C103D">
        <w:rPr>
          <w:rFonts w:ascii="PT Astra Serif" w:hAnsi="PT Astra Serif" w:cs="PT Astra Serif"/>
          <w:sz w:val="24"/>
          <w:szCs w:val="24"/>
        </w:rPr>
        <w:t xml:space="preserve"> настоящих Методических указаний, тыс. руб.;</w:t>
      </w:r>
    </w:p>
    <w:p w:rsidR="00114578" w:rsidRPr="000C103D"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sidRPr="000C103D">
        <w:rPr>
          <w:rFonts w:ascii="PT Astra Serif" w:hAnsi="PT Astra Serif" w:cs="PT Astra Serif"/>
          <w:noProof/>
          <w:sz w:val="24"/>
          <w:szCs w:val="24"/>
        </w:rPr>
        <w:drawing>
          <wp:inline distT="0" distB="0" distL="0" distR="0" wp14:anchorId="7F3DCEF3" wp14:editId="01392AFB">
            <wp:extent cx="628650" cy="3333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C103D">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94" w:history="1">
        <w:r w:rsidRPr="000C103D">
          <w:rPr>
            <w:rStyle w:val="af4"/>
            <w:rFonts w:ascii="PT Astra Serif" w:hAnsi="PT Astra Serif" w:cs="PT Astra Serif"/>
            <w:sz w:val="24"/>
            <w:szCs w:val="24"/>
          </w:rPr>
          <w:t>пунктом 86(1)</w:t>
        </w:r>
      </w:hyperlink>
      <w:r w:rsidRPr="000C103D">
        <w:rPr>
          <w:rFonts w:ascii="PT Astra Serif" w:hAnsi="PT Astra Serif" w:cs="PT Astra Serif"/>
          <w:sz w:val="24"/>
          <w:szCs w:val="24"/>
        </w:rPr>
        <w:t xml:space="preserve"> настоящих Методических указаний, тыс. руб.;</w:t>
      </w:r>
    </w:p>
    <w:p w:rsidR="00114578" w:rsidRPr="000C103D"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sidRPr="000C103D">
        <w:rPr>
          <w:rFonts w:ascii="PT Astra Serif" w:hAnsi="PT Astra Serif" w:cs="PT Astra Serif"/>
          <w:noProof/>
          <w:sz w:val="24"/>
          <w:szCs w:val="24"/>
        </w:rPr>
        <w:drawing>
          <wp:inline distT="0" distB="0" distL="0" distR="0" wp14:anchorId="0932857A" wp14:editId="723745D3">
            <wp:extent cx="476250" cy="3333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C103D">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95" w:history="1">
        <w:r w:rsidRPr="000C103D">
          <w:rPr>
            <w:rStyle w:val="af4"/>
            <w:rFonts w:ascii="PT Astra Serif" w:hAnsi="PT Astra Serif" w:cs="PT Astra Serif"/>
            <w:sz w:val="24"/>
            <w:szCs w:val="24"/>
          </w:rPr>
          <w:t>пунктом 72</w:t>
        </w:r>
      </w:hyperlink>
      <w:r w:rsidRPr="000C103D">
        <w:rPr>
          <w:rFonts w:ascii="PT Astra Serif" w:hAnsi="PT Astra Serif" w:cs="PT Astra Serif"/>
          <w:sz w:val="24"/>
          <w:szCs w:val="24"/>
        </w:rPr>
        <w:t xml:space="preserve"> настоящих Методических указаний, тыс. руб.;</w:t>
      </w:r>
    </w:p>
    <w:p w:rsidR="00114578" w:rsidRPr="000C103D"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sidRPr="000C103D">
        <w:rPr>
          <w:rFonts w:ascii="PT Astra Serif" w:hAnsi="PT Astra Serif" w:cs="PT Astra Serif"/>
          <w:noProof/>
          <w:sz w:val="24"/>
          <w:szCs w:val="24"/>
        </w:rPr>
        <w:drawing>
          <wp:inline distT="0" distB="0" distL="0" distR="0" wp14:anchorId="4D7EB74F" wp14:editId="114B397A">
            <wp:extent cx="476250" cy="3333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C103D">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96" w:history="1">
        <w:r w:rsidRPr="000C103D">
          <w:rPr>
            <w:rStyle w:val="af4"/>
            <w:rFonts w:ascii="PT Astra Serif" w:hAnsi="PT Astra Serif" w:cs="PT Astra Serif"/>
            <w:sz w:val="24"/>
            <w:szCs w:val="24"/>
          </w:rPr>
          <w:t>пунктом 74</w:t>
        </w:r>
      </w:hyperlink>
      <w:r w:rsidRPr="000C103D">
        <w:rPr>
          <w:rFonts w:ascii="PT Astra Serif" w:hAnsi="PT Astra Serif" w:cs="PT Astra Serif"/>
          <w:sz w:val="24"/>
          <w:szCs w:val="24"/>
        </w:rPr>
        <w:t xml:space="preserve"> настоящих Методических указаний, тыс. руб.;</w:t>
      </w:r>
    </w:p>
    <w:p w:rsidR="00114578" w:rsidRPr="000C103D"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sidRPr="000C103D">
        <w:rPr>
          <w:rFonts w:ascii="PT Astra Serif" w:hAnsi="PT Astra Serif" w:cs="PT Astra Serif"/>
          <w:noProof/>
          <w:sz w:val="24"/>
          <w:szCs w:val="24"/>
        </w:rPr>
        <w:drawing>
          <wp:inline distT="0" distB="0" distL="0" distR="0" wp14:anchorId="0DE8C6C1" wp14:editId="361D8DE4">
            <wp:extent cx="514350" cy="3238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0C103D">
        <w:rPr>
          <w:rFonts w:ascii="PT Astra Serif" w:hAnsi="PT Astra Serif" w:cs="PT Astra Serif"/>
          <w:sz w:val="24"/>
          <w:szCs w:val="24"/>
        </w:rPr>
        <w:t xml:space="preserve"> - величина </w:t>
      </w:r>
      <w:proofErr w:type="gramStart"/>
      <w:r w:rsidRPr="000C103D">
        <w:rPr>
          <w:rFonts w:ascii="PT Astra Serif" w:hAnsi="PT Astra Serif" w:cs="PT Astra Serif"/>
          <w:sz w:val="24"/>
          <w:szCs w:val="24"/>
        </w:rPr>
        <w:t>отклонения показателя ввода объектов системы водоснабжения</w:t>
      </w:r>
      <w:proofErr w:type="gramEnd"/>
      <w:r w:rsidRPr="000C103D">
        <w:rPr>
          <w:rFonts w:ascii="PT Astra Serif" w:hAnsi="PT Astra Serif" w:cs="PT Astra Serif"/>
          <w:sz w:val="24"/>
          <w:szCs w:val="24"/>
        </w:rPr>
        <w:t xml:space="preserve"> и (или) водоотведения в эксплуатацию и изменения инвестиционной программы, рассчитанная в соответствии с </w:t>
      </w:r>
      <w:hyperlink r:id="rId197" w:history="1">
        <w:r w:rsidRPr="000C103D">
          <w:rPr>
            <w:rStyle w:val="af4"/>
            <w:rFonts w:ascii="PT Astra Serif" w:hAnsi="PT Astra Serif" w:cs="PT Astra Serif"/>
            <w:sz w:val="24"/>
            <w:szCs w:val="24"/>
          </w:rPr>
          <w:t>формулой (35)</w:t>
        </w:r>
      </w:hyperlink>
      <w:r w:rsidRPr="000C103D">
        <w:rPr>
          <w:rFonts w:ascii="PT Astra Serif" w:hAnsi="PT Astra Serif" w:cs="PT Astra Serif"/>
          <w:sz w:val="24"/>
          <w:szCs w:val="24"/>
        </w:rPr>
        <w:t xml:space="preserve"> настоящих Методических указаний, тыс. руб.;</w:t>
      </w:r>
    </w:p>
    <w:p w:rsidR="00114578" w:rsidRPr="000C103D"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sidRPr="000C103D">
        <w:rPr>
          <w:rFonts w:ascii="PT Astra Serif" w:hAnsi="PT Astra Serif" w:cs="PT Astra Serif"/>
          <w:noProof/>
          <w:position w:val="-11"/>
          <w:sz w:val="24"/>
          <w:szCs w:val="24"/>
        </w:rPr>
        <w:drawing>
          <wp:inline distT="0" distB="0" distL="0" distR="0" wp14:anchorId="26D92B03" wp14:editId="7453DAFE">
            <wp:extent cx="676275" cy="32385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0C103D">
        <w:rPr>
          <w:rFonts w:ascii="PT Astra Serif" w:hAnsi="PT Astra Serif" w:cs="PT Astra Serif"/>
          <w:sz w:val="24"/>
          <w:szCs w:val="24"/>
        </w:rPr>
        <w:t xml:space="preserve"> </w:t>
      </w:r>
      <w:proofErr w:type="gramStart"/>
      <w:r w:rsidRPr="000C103D">
        <w:rPr>
          <w:rFonts w:ascii="PT Astra Serif" w:hAnsi="PT Astra Serif" w:cs="PT Astra Serif"/>
          <w:sz w:val="24"/>
          <w:szCs w:val="24"/>
        </w:rPr>
        <w:t xml:space="preserve">-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w:t>
      </w:r>
      <w:proofErr w:type="spellStart"/>
      <w:r w:rsidRPr="000C103D">
        <w:rPr>
          <w:rFonts w:ascii="PT Astra Serif" w:hAnsi="PT Astra Serif" w:cs="PT Astra Serif"/>
          <w:sz w:val="24"/>
          <w:szCs w:val="24"/>
        </w:rPr>
        <w:t>недостижении</w:t>
      </w:r>
      <w:proofErr w:type="spellEnd"/>
      <w:r w:rsidRPr="000C103D">
        <w:rPr>
          <w:rFonts w:ascii="PT Astra Serif" w:hAnsi="PT Astra Serif" w:cs="PT Astra Serif"/>
          <w:sz w:val="24"/>
          <w:szCs w:val="24"/>
        </w:rPr>
        <w:t xml:space="preserve"> регулируемой организацией утвержденных плановых значений показателей надежности и качества объектов централизованных систем водоснабжения и</w:t>
      </w:r>
      <w:proofErr w:type="gramEnd"/>
      <w:r w:rsidRPr="000C103D">
        <w:rPr>
          <w:rFonts w:ascii="PT Astra Serif" w:hAnsi="PT Astra Serif" w:cs="PT Astra Serif"/>
          <w:sz w:val="24"/>
          <w:szCs w:val="24"/>
        </w:rPr>
        <w:t xml:space="preserve"> (или) водоотведения, </w:t>
      </w:r>
      <w:proofErr w:type="gramStart"/>
      <w:r w:rsidRPr="000C103D">
        <w:rPr>
          <w:rFonts w:ascii="PT Astra Serif" w:hAnsi="PT Astra Serif" w:cs="PT Astra Serif"/>
          <w:sz w:val="24"/>
          <w:szCs w:val="24"/>
        </w:rPr>
        <w:t>рассчитанная</w:t>
      </w:r>
      <w:proofErr w:type="gramEnd"/>
      <w:r w:rsidRPr="000C103D">
        <w:rPr>
          <w:rFonts w:ascii="PT Astra Serif" w:hAnsi="PT Astra Serif" w:cs="PT Astra Serif"/>
          <w:sz w:val="24"/>
          <w:szCs w:val="24"/>
        </w:rPr>
        <w:t xml:space="preserve"> в соответствии с </w:t>
      </w:r>
      <w:hyperlink r:id="rId198" w:history="1">
        <w:r w:rsidRPr="000C103D">
          <w:rPr>
            <w:rStyle w:val="af4"/>
            <w:rFonts w:ascii="PT Astra Serif" w:hAnsi="PT Astra Serif" w:cs="PT Astra Serif"/>
            <w:sz w:val="24"/>
            <w:szCs w:val="24"/>
          </w:rPr>
          <w:t>формулой (36)</w:t>
        </w:r>
      </w:hyperlink>
      <w:r w:rsidRPr="000C103D">
        <w:rPr>
          <w:rFonts w:ascii="PT Astra Serif" w:hAnsi="PT Astra Serif" w:cs="PT Astra Serif"/>
          <w:sz w:val="24"/>
          <w:szCs w:val="24"/>
        </w:rPr>
        <w:t xml:space="preserve"> настоящих Методических указаний, тыс. руб.;</w:t>
      </w:r>
    </w:p>
    <w:p w:rsidR="00114578" w:rsidRPr="000C103D"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sidRPr="000C103D">
        <w:rPr>
          <w:rFonts w:ascii="PT Astra Serif" w:hAnsi="PT Astra Serif" w:cs="PT Astra Serif"/>
          <w:noProof/>
          <w:sz w:val="24"/>
          <w:szCs w:val="24"/>
        </w:rPr>
        <w:drawing>
          <wp:inline distT="0" distB="0" distL="0" distR="0" wp14:anchorId="5005385C" wp14:editId="73500573">
            <wp:extent cx="847725" cy="333375"/>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0C103D">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99" w:history="1">
        <w:r w:rsidRPr="000C103D">
          <w:rPr>
            <w:rStyle w:val="af4"/>
            <w:rFonts w:ascii="PT Astra Serif" w:hAnsi="PT Astra Serif" w:cs="PT Astra Serif"/>
            <w:sz w:val="24"/>
            <w:szCs w:val="24"/>
          </w:rPr>
          <w:t>пунктом 42</w:t>
        </w:r>
      </w:hyperlink>
      <w:r w:rsidRPr="000C103D">
        <w:rPr>
          <w:rFonts w:ascii="PT Astra Serif" w:hAnsi="PT Astra Serif" w:cs="PT Astra Serif"/>
          <w:sz w:val="24"/>
          <w:szCs w:val="24"/>
        </w:rPr>
        <w:t xml:space="preserve"> настоящих Методических указаний, тыс. руб.;</w:t>
      </w:r>
    </w:p>
    <w:p w:rsidR="00114578" w:rsidRPr="000C103D" w:rsidRDefault="00114578" w:rsidP="00114578">
      <w:pPr>
        <w:autoSpaceDE w:val="0"/>
        <w:autoSpaceDN w:val="0"/>
        <w:adjustRightInd w:val="0"/>
        <w:spacing w:before="280"/>
        <w:ind w:firstLine="540"/>
        <w:contextualSpacing/>
        <w:jc w:val="both"/>
        <w:rPr>
          <w:rFonts w:ascii="PT Astra Serif" w:hAnsi="PT Astra Serif" w:cs="PT Astra Serif"/>
          <w:sz w:val="24"/>
          <w:szCs w:val="24"/>
        </w:rPr>
      </w:pPr>
      <w:r w:rsidRPr="000C103D">
        <w:rPr>
          <w:rFonts w:ascii="PT Astra Serif" w:hAnsi="PT Astra Serif" w:cs="PT Astra Serif"/>
          <w:noProof/>
          <w:sz w:val="24"/>
          <w:szCs w:val="24"/>
        </w:rPr>
        <w:drawing>
          <wp:inline distT="0" distB="0" distL="0" distR="0" wp14:anchorId="5FEDF96C" wp14:editId="47868CC2">
            <wp:extent cx="819150" cy="3333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0C103D">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w:t>
      </w:r>
      <w:proofErr w:type="gramStart"/>
      <w:r w:rsidRPr="000C103D">
        <w:rPr>
          <w:rFonts w:ascii="PT Astra Serif" w:hAnsi="PT Astra Serif" w:cs="PT Astra Serif"/>
          <w:sz w:val="24"/>
          <w:szCs w:val="24"/>
        </w:rPr>
        <w:t>учета отклонения фактических значений параметров расчета тарифов</w:t>
      </w:r>
      <w:proofErr w:type="gramEnd"/>
      <w:r w:rsidRPr="000C103D">
        <w:rPr>
          <w:rFonts w:ascii="PT Astra Serif" w:hAnsi="PT Astra Serif" w:cs="PT Astra Serif"/>
          <w:sz w:val="24"/>
          <w:szCs w:val="24"/>
        </w:rPr>
        <w:t xml:space="preserve"> от значений, учтенных при установлении тарифов, определяемая в соответствии с </w:t>
      </w:r>
      <w:hyperlink r:id="rId200" w:history="1">
        <w:r w:rsidRPr="000C103D">
          <w:rPr>
            <w:rStyle w:val="af4"/>
            <w:rFonts w:ascii="PT Astra Serif" w:hAnsi="PT Astra Serif" w:cs="PT Astra Serif"/>
            <w:sz w:val="24"/>
            <w:szCs w:val="24"/>
          </w:rPr>
          <w:t>формулой (33)</w:t>
        </w:r>
      </w:hyperlink>
      <w:r w:rsidRPr="000C103D">
        <w:rPr>
          <w:rFonts w:ascii="PT Astra Serif" w:hAnsi="PT Astra Serif" w:cs="PT Astra Serif"/>
          <w:sz w:val="24"/>
          <w:szCs w:val="24"/>
        </w:rPr>
        <w:t xml:space="preserve"> настоящих Методических указаний, тыс. руб.</w:t>
      </w:r>
    </w:p>
    <w:p w:rsidR="00114578" w:rsidRPr="000C103D" w:rsidRDefault="00114578" w:rsidP="00114578">
      <w:pPr>
        <w:ind w:firstLine="709"/>
        <w:jc w:val="both"/>
        <w:rPr>
          <w:rFonts w:ascii="PT Astra Serif" w:hAnsi="PT Astra Serif"/>
          <w:sz w:val="24"/>
          <w:szCs w:val="24"/>
        </w:rPr>
      </w:pPr>
      <w:r w:rsidRPr="000C103D">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0C103D">
        <w:rPr>
          <w:rFonts w:ascii="PT Astra Serif" w:hAnsi="PT Astra Serif" w:cs="Courier New"/>
          <w:color w:val="000000"/>
          <w:sz w:val="24"/>
          <w:szCs w:val="24"/>
        </w:rPr>
        <w:t>104,5%, на 2020 год - 103,2%, на 2021 год- 103,6%.</w:t>
      </w:r>
    </w:p>
    <w:p w:rsidR="00114578" w:rsidRDefault="00114578" w:rsidP="00114578">
      <w:pPr>
        <w:ind w:left="360"/>
        <w:jc w:val="center"/>
        <w:rPr>
          <w:rFonts w:ascii="PT Astra Serif" w:hAnsi="PT Astra Serif"/>
          <w:b/>
          <w:sz w:val="24"/>
          <w:szCs w:val="24"/>
        </w:rPr>
      </w:pPr>
    </w:p>
    <w:p w:rsidR="00114578" w:rsidRPr="000C103D" w:rsidRDefault="00114578" w:rsidP="00114578">
      <w:pPr>
        <w:ind w:left="360"/>
        <w:jc w:val="center"/>
        <w:rPr>
          <w:rFonts w:ascii="PT Astra Serif" w:hAnsi="PT Astra Serif"/>
          <w:b/>
          <w:sz w:val="24"/>
          <w:szCs w:val="24"/>
        </w:rPr>
      </w:pPr>
      <w:r w:rsidRPr="000C103D">
        <w:rPr>
          <w:rFonts w:ascii="PT Astra Serif" w:hAnsi="PT Astra Serif"/>
          <w:b/>
          <w:sz w:val="24"/>
          <w:szCs w:val="24"/>
        </w:rPr>
        <w:t xml:space="preserve"> Определение операционных  расходов на 2021 год</w:t>
      </w:r>
    </w:p>
    <w:p w:rsidR="00114578" w:rsidRPr="000C103D" w:rsidRDefault="00114578" w:rsidP="00114578">
      <w:pPr>
        <w:ind w:firstLine="360"/>
        <w:jc w:val="both"/>
        <w:rPr>
          <w:rFonts w:ascii="PT Astra Serif" w:hAnsi="PT Astra Serif"/>
          <w:sz w:val="24"/>
          <w:szCs w:val="24"/>
        </w:rPr>
      </w:pPr>
      <w:r w:rsidRPr="000C103D">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2018 год был утверждён в размере 31988,72 тыс. руб.</w:t>
      </w:r>
    </w:p>
    <w:p w:rsidR="00114578" w:rsidRPr="000C103D" w:rsidRDefault="00114578" w:rsidP="00114578">
      <w:pPr>
        <w:autoSpaceDE w:val="0"/>
        <w:autoSpaceDN w:val="0"/>
        <w:ind w:firstLine="708"/>
        <w:jc w:val="both"/>
        <w:rPr>
          <w:rFonts w:ascii="PT Astra Serif" w:hAnsi="PT Astra Serif"/>
          <w:sz w:val="24"/>
          <w:szCs w:val="24"/>
        </w:rPr>
      </w:pPr>
    </w:p>
    <w:p w:rsidR="00114578" w:rsidRPr="000C103D" w:rsidRDefault="00114578" w:rsidP="00114578">
      <w:pPr>
        <w:jc w:val="center"/>
        <w:rPr>
          <w:rFonts w:ascii="PT Astra Serif" w:hAnsi="PT Astra Serif"/>
          <w:b/>
          <w:sz w:val="24"/>
          <w:szCs w:val="24"/>
        </w:rPr>
      </w:pPr>
      <w:r w:rsidRPr="000C103D">
        <w:rPr>
          <w:rFonts w:ascii="PT Astra Serif" w:hAnsi="PT Astra Serif"/>
          <w:b/>
          <w:sz w:val="24"/>
          <w:szCs w:val="24"/>
        </w:rPr>
        <w:t>Расчёт операционных (подконтрольных) расходов на каждый год долгосрочного периода регулирования</w:t>
      </w:r>
    </w:p>
    <w:p w:rsidR="00114578" w:rsidRDefault="00114578" w:rsidP="00114578">
      <w:pPr>
        <w:autoSpaceDE w:val="0"/>
        <w:autoSpaceDN w:val="0"/>
        <w:jc w:val="both"/>
        <w:rPr>
          <w:rFonts w:ascii="PT Astra Serif" w:hAnsi="PT Astra Serif"/>
          <w:sz w:val="8"/>
          <w:szCs w:val="8"/>
        </w:rPr>
      </w:pPr>
    </w:p>
    <w:p w:rsidR="00114578" w:rsidRPr="000C103D" w:rsidRDefault="00114578" w:rsidP="00114578">
      <w:pPr>
        <w:autoSpaceDE w:val="0"/>
        <w:autoSpaceDN w:val="0"/>
        <w:jc w:val="both"/>
        <w:rPr>
          <w:rFonts w:ascii="PT Astra Serif" w:hAnsi="PT Astra Serif"/>
          <w:sz w:val="24"/>
          <w:szCs w:val="24"/>
        </w:rPr>
      </w:pPr>
      <w:r>
        <w:rPr>
          <w:rFonts w:ascii="PT Astra Serif" w:hAnsi="PT Astra Serif"/>
          <w:b/>
          <w:sz w:val="28"/>
          <w:szCs w:val="28"/>
        </w:rPr>
        <w:t xml:space="preserve">     </w:t>
      </w:r>
      <w:r w:rsidRPr="000C103D">
        <w:rPr>
          <w:rFonts w:ascii="PT Astra Serif" w:hAnsi="PT Astra Serif"/>
          <w:b/>
          <w:sz w:val="24"/>
          <w:szCs w:val="24"/>
        </w:rPr>
        <w:tab/>
      </w:r>
      <w:r>
        <w:rPr>
          <w:rFonts w:ascii="PT Astra Serif" w:hAnsi="PT Astra Serif"/>
          <w:sz w:val="24"/>
          <w:szCs w:val="24"/>
        </w:rPr>
        <w:t>С</w:t>
      </w:r>
      <w:r w:rsidRPr="000C103D">
        <w:rPr>
          <w:rFonts w:ascii="PT Astra Serif" w:hAnsi="PT Astra Serif"/>
          <w:sz w:val="24"/>
          <w:szCs w:val="24"/>
        </w:rPr>
        <w:t>корректированные величины операционных расходов, предлагаемые экспертами к учёту при расчёте тарифов на техническую воду, составят:</w:t>
      </w:r>
    </w:p>
    <w:p w:rsidR="00114578" w:rsidRPr="000C103D" w:rsidRDefault="00114578" w:rsidP="00114578">
      <w:pPr>
        <w:autoSpaceDE w:val="0"/>
        <w:autoSpaceDN w:val="0"/>
        <w:jc w:val="both"/>
        <w:rPr>
          <w:rFonts w:ascii="PT Astra Serif" w:hAnsi="PT Astra Serif"/>
          <w:sz w:val="24"/>
          <w:szCs w:val="24"/>
        </w:rPr>
      </w:pPr>
      <w:r w:rsidRPr="000C103D">
        <w:rPr>
          <w:rFonts w:ascii="PT Astra Serif" w:hAnsi="PT Astra Serif"/>
          <w:sz w:val="24"/>
          <w:szCs w:val="24"/>
        </w:rPr>
        <w:t>- в 2020 г. – 33810,46 тыс. руб.</w:t>
      </w:r>
    </w:p>
    <w:p w:rsidR="00114578" w:rsidRPr="000C103D" w:rsidRDefault="00114578" w:rsidP="00114578">
      <w:pPr>
        <w:autoSpaceDE w:val="0"/>
        <w:autoSpaceDN w:val="0"/>
        <w:jc w:val="both"/>
        <w:rPr>
          <w:rFonts w:ascii="PT Astra Serif" w:hAnsi="PT Astra Serif"/>
          <w:sz w:val="24"/>
          <w:szCs w:val="24"/>
        </w:rPr>
      </w:pPr>
      <w:r w:rsidRPr="000C103D">
        <w:rPr>
          <w:rFonts w:ascii="PT Astra Serif" w:hAnsi="PT Astra Serif"/>
          <w:sz w:val="24"/>
          <w:szCs w:val="24"/>
        </w:rPr>
        <w:t>- в 2021 г. – 34678,33 тыс. руб.</w:t>
      </w:r>
    </w:p>
    <w:p w:rsidR="00114578" w:rsidRDefault="00114578" w:rsidP="00114578">
      <w:pPr>
        <w:autoSpaceDE w:val="0"/>
        <w:autoSpaceDN w:val="0"/>
        <w:ind w:left="360"/>
        <w:jc w:val="center"/>
        <w:rPr>
          <w:rFonts w:ascii="PT Astra Serif" w:hAnsi="PT Astra Serif"/>
          <w:b/>
          <w:sz w:val="24"/>
          <w:szCs w:val="24"/>
        </w:rPr>
      </w:pPr>
    </w:p>
    <w:p w:rsidR="00114578" w:rsidRPr="006C0FAD" w:rsidRDefault="00114578" w:rsidP="00114578">
      <w:pPr>
        <w:autoSpaceDE w:val="0"/>
        <w:autoSpaceDN w:val="0"/>
        <w:ind w:left="360"/>
        <w:jc w:val="center"/>
        <w:rPr>
          <w:rFonts w:ascii="PT Astra Serif" w:hAnsi="PT Astra Serif"/>
          <w:b/>
          <w:sz w:val="24"/>
          <w:szCs w:val="24"/>
        </w:rPr>
      </w:pPr>
      <w:r w:rsidRPr="006C0FAD">
        <w:rPr>
          <w:rFonts w:ascii="PT Astra Serif" w:hAnsi="PT Astra Serif"/>
          <w:b/>
          <w:sz w:val="24"/>
          <w:szCs w:val="24"/>
        </w:rPr>
        <w:t>Расчёт неподконтрольных расходов</w:t>
      </w:r>
    </w:p>
    <w:p w:rsidR="00114578" w:rsidRPr="006C0FAD" w:rsidRDefault="00114578" w:rsidP="00114578">
      <w:pPr>
        <w:jc w:val="both"/>
        <w:rPr>
          <w:rFonts w:ascii="PT Astra Serif" w:hAnsi="PT Astra Serif"/>
          <w:sz w:val="24"/>
          <w:szCs w:val="24"/>
        </w:rPr>
      </w:pPr>
      <w:r w:rsidRPr="006C0FAD">
        <w:rPr>
          <w:rFonts w:ascii="PT Astra Serif" w:hAnsi="PT Astra Serif"/>
          <w:b/>
          <w:sz w:val="24"/>
          <w:szCs w:val="24"/>
        </w:rPr>
        <w:t>Земельный налог и арендная плата на землю:</w:t>
      </w:r>
      <w:r w:rsidRPr="006C0FAD">
        <w:rPr>
          <w:rFonts w:ascii="PT Astra Serif" w:hAnsi="PT Astra Serif"/>
          <w:sz w:val="24"/>
          <w:szCs w:val="24"/>
        </w:rPr>
        <w:t xml:space="preserve"> предложение предприятия на 2021 год – расходы на сумму 21,23 тыс. руб., эксперты на 2021 год предлагают учесть расходы на сумму 21,23 тыс. руб.</w:t>
      </w:r>
    </w:p>
    <w:p w:rsidR="00114578" w:rsidRPr="006C0FAD" w:rsidRDefault="00114578" w:rsidP="00114578">
      <w:pPr>
        <w:jc w:val="both"/>
        <w:rPr>
          <w:rFonts w:ascii="PT Astra Serif" w:hAnsi="PT Astra Serif"/>
          <w:sz w:val="24"/>
          <w:szCs w:val="24"/>
        </w:rPr>
      </w:pPr>
      <w:r w:rsidRPr="006C0FAD">
        <w:rPr>
          <w:rFonts w:ascii="PT Astra Serif" w:hAnsi="PT Astra Serif"/>
          <w:b/>
          <w:sz w:val="24"/>
          <w:szCs w:val="24"/>
        </w:rPr>
        <w:t xml:space="preserve">Плата за пользование водным объектом: </w:t>
      </w:r>
      <w:r w:rsidRPr="006C0FAD">
        <w:rPr>
          <w:rFonts w:ascii="PT Astra Serif" w:hAnsi="PT Astra Serif"/>
          <w:sz w:val="24"/>
          <w:szCs w:val="24"/>
        </w:rPr>
        <w:t>предприятие предлагает учесть расходы на сумму 5127,59  тыс. руб. Эксперты на 2021 год предлагают учесть расходы на сумму 5127,59  тыс. руб.</w:t>
      </w:r>
    </w:p>
    <w:p w:rsidR="00114578" w:rsidRPr="006C0FAD" w:rsidRDefault="00114578" w:rsidP="00114578">
      <w:pPr>
        <w:jc w:val="both"/>
        <w:rPr>
          <w:rFonts w:ascii="PT Astra Serif" w:hAnsi="PT Astra Serif"/>
          <w:sz w:val="24"/>
          <w:szCs w:val="24"/>
        </w:rPr>
      </w:pPr>
      <w:r w:rsidRPr="006C0FAD">
        <w:rPr>
          <w:rFonts w:ascii="PT Astra Serif" w:hAnsi="PT Astra Serif"/>
          <w:b/>
          <w:sz w:val="24"/>
          <w:szCs w:val="24"/>
        </w:rPr>
        <w:t>Плата за негативное воздействие на окружающую среду:</w:t>
      </w:r>
      <w:r w:rsidRPr="006C0FAD">
        <w:rPr>
          <w:rFonts w:ascii="PT Astra Serif" w:hAnsi="PT Astra Serif"/>
          <w:sz w:val="24"/>
          <w:szCs w:val="24"/>
        </w:rPr>
        <w:t xml:space="preserve"> предприятие предлагает учесть расходы на сумму 18,39  тыс. руб. Эксперты на 2021 год предлагают учесть расходы на сумму 18,39  тыс. руб.</w:t>
      </w:r>
    </w:p>
    <w:p w:rsidR="00114578" w:rsidRPr="006C0FAD" w:rsidRDefault="00114578" w:rsidP="00114578">
      <w:pPr>
        <w:jc w:val="both"/>
        <w:rPr>
          <w:rFonts w:ascii="PT Astra Serif" w:hAnsi="PT Astra Serif"/>
          <w:sz w:val="24"/>
          <w:szCs w:val="24"/>
        </w:rPr>
      </w:pPr>
      <w:r w:rsidRPr="006C0FAD">
        <w:rPr>
          <w:rFonts w:ascii="PT Astra Serif" w:hAnsi="PT Astra Serif"/>
          <w:b/>
          <w:sz w:val="24"/>
          <w:szCs w:val="24"/>
        </w:rPr>
        <w:t xml:space="preserve">Прочие налоги и сборы: </w:t>
      </w:r>
      <w:r w:rsidRPr="006C0FAD">
        <w:rPr>
          <w:rFonts w:ascii="PT Astra Serif" w:hAnsi="PT Astra Serif"/>
          <w:sz w:val="24"/>
          <w:szCs w:val="24"/>
        </w:rPr>
        <w:t>предприятие предлагает учесть расходы на сумму 167,51  тыс. руб. Эксперты на 2021 год предлагают учесть расходы на сумму 167,51  тыс. руб.</w:t>
      </w:r>
    </w:p>
    <w:p w:rsidR="00114578" w:rsidRPr="006C0FAD" w:rsidRDefault="00114578" w:rsidP="00114578">
      <w:pPr>
        <w:autoSpaceDE w:val="0"/>
        <w:autoSpaceDN w:val="0"/>
        <w:jc w:val="both"/>
        <w:rPr>
          <w:rFonts w:ascii="PT Astra Serif" w:hAnsi="PT Astra Serif"/>
          <w:sz w:val="24"/>
          <w:szCs w:val="24"/>
        </w:rPr>
      </w:pPr>
      <w:r w:rsidRPr="006C0FAD">
        <w:rPr>
          <w:rFonts w:ascii="PT Astra Serif" w:hAnsi="PT Astra Serif"/>
          <w:sz w:val="24"/>
          <w:szCs w:val="24"/>
        </w:rPr>
        <w:t xml:space="preserve">         </w:t>
      </w:r>
      <w:r w:rsidRPr="006C0FAD">
        <w:rPr>
          <w:rFonts w:ascii="PT Astra Serif" w:hAnsi="PT Astra Serif"/>
          <w:b/>
          <w:sz w:val="24"/>
          <w:szCs w:val="24"/>
        </w:rPr>
        <w:t xml:space="preserve">Итого </w:t>
      </w:r>
      <w:proofErr w:type="gramStart"/>
      <w:r w:rsidRPr="006C0FAD">
        <w:rPr>
          <w:rFonts w:ascii="PT Astra Serif" w:hAnsi="PT Astra Serif"/>
          <w:b/>
          <w:sz w:val="24"/>
          <w:szCs w:val="24"/>
        </w:rPr>
        <w:t>скорректированные величины неподконтрольных расходов</w:t>
      </w:r>
      <w:r w:rsidRPr="006C0FAD">
        <w:rPr>
          <w:rFonts w:ascii="PT Astra Serif" w:hAnsi="PT Astra Serif"/>
          <w:sz w:val="24"/>
          <w:szCs w:val="24"/>
        </w:rPr>
        <w:t>, предлагаемые экспертами к учёту при расчёте тарифов на техническую  воду  составят</w:t>
      </w:r>
      <w:proofErr w:type="gramEnd"/>
      <w:r w:rsidRPr="006C0FAD">
        <w:rPr>
          <w:rFonts w:ascii="PT Astra Serif" w:hAnsi="PT Astra Serif"/>
          <w:sz w:val="24"/>
          <w:szCs w:val="24"/>
        </w:rPr>
        <w:t>:</w:t>
      </w:r>
    </w:p>
    <w:p w:rsidR="00114578" w:rsidRPr="006C0FAD" w:rsidRDefault="00114578" w:rsidP="00114578">
      <w:pPr>
        <w:autoSpaceDE w:val="0"/>
        <w:autoSpaceDN w:val="0"/>
        <w:jc w:val="both"/>
        <w:rPr>
          <w:rFonts w:ascii="PT Astra Serif" w:hAnsi="PT Astra Serif"/>
          <w:sz w:val="24"/>
          <w:szCs w:val="24"/>
        </w:rPr>
      </w:pPr>
      <w:r w:rsidRPr="006C0FAD">
        <w:rPr>
          <w:rFonts w:ascii="PT Astra Serif" w:hAnsi="PT Astra Serif"/>
          <w:sz w:val="24"/>
          <w:szCs w:val="24"/>
        </w:rPr>
        <w:t xml:space="preserve"> - в 2021 г. – 5334,72 тыс. руб.</w:t>
      </w:r>
    </w:p>
    <w:p w:rsidR="00114578" w:rsidRPr="006C0FAD" w:rsidRDefault="00114578" w:rsidP="00114578">
      <w:pPr>
        <w:autoSpaceDE w:val="0"/>
        <w:autoSpaceDN w:val="0"/>
        <w:jc w:val="both"/>
        <w:rPr>
          <w:rFonts w:ascii="PT Astra Serif" w:hAnsi="PT Astra Serif"/>
          <w:sz w:val="24"/>
          <w:szCs w:val="24"/>
        </w:rPr>
      </w:pPr>
      <w:r w:rsidRPr="006C0FAD">
        <w:rPr>
          <w:rFonts w:ascii="PT Astra Serif" w:hAnsi="PT Astra Serif"/>
          <w:b/>
          <w:sz w:val="24"/>
          <w:szCs w:val="24"/>
        </w:rPr>
        <w:t xml:space="preserve">          Расходы на энергетические ресурсы:</w:t>
      </w:r>
      <w:r w:rsidRPr="006C0FAD">
        <w:rPr>
          <w:rFonts w:ascii="PT Astra Serif" w:hAnsi="PT Astra Serif"/>
          <w:sz w:val="24"/>
          <w:szCs w:val="24"/>
        </w:rPr>
        <w:t xml:space="preserve"> предложение предприятия по расходам на электроэнергию в 2021 году – 28626,46 тыс. руб.</w:t>
      </w:r>
    </w:p>
    <w:p w:rsidR="00114578" w:rsidRPr="006C0FAD" w:rsidRDefault="00114578" w:rsidP="00114578">
      <w:pPr>
        <w:autoSpaceDE w:val="0"/>
        <w:autoSpaceDN w:val="0"/>
        <w:jc w:val="both"/>
        <w:rPr>
          <w:rFonts w:ascii="PT Astra Serif" w:hAnsi="PT Astra Serif"/>
          <w:sz w:val="24"/>
          <w:szCs w:val="24"/>
        </w:rPr>
      </w:pPr>
      <w:r w:rsidRPr="006C0FAD">
        <w:rPr>
          <w:rFonts w:ascii="PT Astra Serif" w:hAnsi="PT Astra Serif"/>
          <w:sz w:val="24"/>
          <w:szCs w:val="24"/>
        </w:rPr>
        <w:tab/>
        <w:t xml:space="preserve">Предприятие предоставило </w:t>
      </w:r>
      <w:proofErr w:type="spellStart"/>
      <w:r w:rsidRPr="006C0FAD">
        <w:rPr>
          <w:rFonts w:ascii="PT Astra Serif" w:hAnsi="PT Astra Serif"/>
          <w:sz w:val="24"/>
          <w:szCs w:val="24"/>
        </w:rPr>
        <w:t>оборотно</w:t>
      </w:r>
      <w:proofErr w:type="spellEnd"/>
      <w:r w:rsidRPr="006C0FAD">
        <w:rPr>
          <w:rFonts w:ascii="PT Astra Serif" w:hAnsi="PT Astra Serif"/>
          <w:sz w:val="24"/>
          <w:szCs w:val="24"/>
        </w:rPr>
        <w:t xml:space="preserve">-сальдовую ведомость по </w:t>
      </w:r>
      <w:proofErr w:type="spellStart"/>
      <w:r w:rsidRPr="006C0FAD">
        <w:rPr>
          <w:rFonts w:ascii="PT Astra Serif" w:hAnsi="PT Astra Serif"/>
          <w:sz w:val="24"/>
          <w:szCs w:val="24"/>
        </w:rPr>
        <w:t>сч</w:t>
      </w:r>
      <w:proofErr w:type="spellEnd"/>
      <w:r w:rsidRPr="006C0FAD">
        <w:rPr>
          <w:rFonts w:ascii="PT Astra Serif" w:hAnsi="PT Astra Serif"/>
          <w:sz w:val="24"/>
          <w:szCs w:val="24"/>
        </w:rPr>
        <w:t>. 23.01 по расходам на электроэнергию без привязки к отчетным финансовым формам по производству технической воды (приложение к балансу «Отчет о финансовых результатах»). Поэтому невозможно определить обоснованность затрат, предоставленных предприятием. С целью определения стоимости производства электроэнергии направлен запрос             (от 02.12.2020 № 73-ИОГВ-17/1069исх). Предприятие не запрос не ответило.</w:t>
      </w:r>
    </w:p>
    <w:p w:rsidR="00114578" w:rsidRPr="006C0FAD" w:rsidRDefault="00114578" w:rsidP="00114578">
      <w:pPr>
        <w:autoSpaceDE w:val="0"/>
        <w:autoSpaceDN w:val="0"/>
        <w:jc w:val="both"/>
        <w:rPr>
          <w:rFonts w:ascii="PT Astra Serif" w:hAnsi="PT Astra Serif"/>
          <w:sz w:val="24"/>
          <w:szCs w:val="24"/>
        </w:rPr>
      </w:pPr>
      <w:r w:rsidRPr="006C0FAD">
        <w:rPr>
          <w:rFonts w:ascii="PT Astra Serif" w:hAnsi="PT Astra Serif"/>
          <w:sz w:val="24"/>
          <w:szCs w:val="24"/>
        </w:rPr>
        <w:t xml:space="preserve"> </w:t>
      </w:r>
      <w:r w:rsidRPr="006C0FAD">
        <w:rPr>
          <w:rFonts w:ascii="PT Astra Serif" w:hAnsi="PT Astra Serif"/>
          <w:sz w:val="24"/>
          <w:szCs w:val="24"/>
        </w:rPr>
        <w:tab/>
      </w:r>
      <w:proofErr w:type="gramStart"/>
      <w:r w:rsidRPr="006C0FAD">
        <w:rPr>
          <w:rFonts w:ascii="PT Astra Serif" w:hAnsi="PT Astra Serif"/>
          <w:sz w:val="24"/>
          <w:szCs w:val="24"/>
        </w:rPr>
        <w:t xml:space="preserve">Эксперты при расчёте применили удельный расход электроэнергии 0,510 </w:t>
      </w:r>
      <w:proofErr w:type="spellStart"/>
      <w:r w:rsidRPr="006C0FAD">
        <w:rPr>
          <w:rFonts w:ascii="PT Astra Serif" w:hAnsi="PT Astra Serif"/>
          <w:sz w:val="24"/>
          <w:szCs w:val="24"/>
        </w:rPr>
        <w:t>кВтч</w:t>
      </w:r>
      <w:proofErr w:type="spellEnd"/>
      <w:r w:rsidRPr="006C0FAD">
        <w:rPr>
          <w:rFonts w:ascii="PT Astra Serif" w:hAnsi="PT Astra Serif"/>
          <w:sz w:val="24"/>
          <w:szCs w:val="24"/>
        </w:rPr>
        <w:t>/</w:t>
      </w:r>
      <w:proofErr w:type="spellStart"/>
      <w:r w:rsidRPr="006C0FAD">
        <w:rPr>
          <w:rFonts w:ascii="PT Astra Serif" w:hAnsi="PT Astra Serif"/>
          <w:sz w:val="24"/>
          <w:szCs w:val="24"/>
        </w:rPr>
        <w:t>куб.м</w:t>
      </w:r>
      <w:proofErr w:type="spellEnd"/>
      <w:r w:rsidRPr="006C0FAD">
        <w:rPr>
          <w:rFonts w:ascii="PT Astra Serif" w:hAnsi="PT Astra Serif"/>
          <w:sz w:val="24"/>
          <w:szCs w:val="24"/>
        </w:rPr>
        <w:t xml:space="preserve">. Прогнозный тариф покупки на 2021 год принят экспертами на основании решения суда  о </w:t>
      </w:r>
      <w:proofErr w:type="spellStart"/>
      <w:r w:rsidRPr="006C0FAD">
        <w:rPr>
          <w:rFonts w:ascii="PT Astra Serif" w:hAnsi="PT Astra Serif"/>
          <w:sz w:val="24"/>
          <w:szCs w:val="24"/>
        </w:rPr>
        <w:t>среднеотпускной</w:t>
      </w:r>
      <w:proofErr w:type="spellEnd"/>
      <w:r w:rsidRPr="006C0FAD">
        <w:rPr>
          <w:rFonts w:ascii="PT Astra Serif" w:hAnsi="PT Astra Serif"/>
          <w:sz w:val="24"/>
          <w:szCs w:val="24"/>
        </w:rPr>
        <w:t xml:space="preserve"> цене  электрической энергии, сложившейся  в 2018 году -  2,65 руб./</w:t>
      </w:r>
      <w:proofErr w:type="spellStart"/>
      <w:r w:rsidRPr="006C0FAD">
        <w:rPr>
          <w:rFonts w:ascii="PT Astra Serif" w:hAnsi="PT Astra Serif"/>
          <w:sz w:val="24"/>
          <w:szCs w:val="24"/>
        </w:rPr>
        <w:t>кВтч</w:t>
      </w:r>
      <w:proofErr w:type="spellEnd"/>
      <w:r w:rsidRPr="006C0FAD">
        <w:rPr>
          <w:rFonts w:ascii="PT Astra Serif" w:hAnsi="PT Astra Serif"/>
          <w:sz w:val="24"/>
          <w:szCs w:val="24"/>
        </w:rPr>
        <w:t>, и с учётом отчетных (104,5%), оценочных (103,0%), прогнозных (103,6%) индексов цен производителей, с учетом покупки электрической энергии от ООО «Ульяновскэнерго».</w:t>
      </w:r>
      <w:proofErr w:type="gramEnd"/>
      <w:r w:rsidRPr="006C0FAD">
        <w:rPr>
          <w:rFonts w:ascii="PT Astra Serif" w:hAnsi="PT Astra Serif"/>
          <w:sz w:val="24"/>
          <w:szCs w:val="24"/>
        </w:rPr>
        <w:t xml:space="preserve"> В соответствии с указанным, а также учитывая фактический объем подачи воды а размере 7223,51 </w:t>
      </w:r>
      <w:proofErr w:type="spellStart"/>
      <w:r w:rsidRPr="006C0FAD">
        <w:rPr>
          <w:rFonts w:ascii="PT Astra Serif" w:hAnsi="PT Astra Serif"/>
          <w:sz w:val="24"/>
          <w:szCs w:val="24"/>
        </w:rPr>
        <w:t>куб</w:t>
      </w:r>
      <w:proofErr w:type="gramStart"/>
      <w:r w:rsidRPr="006C0FAD">
        <w:rPr>
          <w:rFonts w:ascii="PT Astra Serif" w:hAnsi="PT Astra Serif"/>
          <w:sz w:val="24"/>
          <w:szCs w:val="24"/>
        </w:rPr>
        <w:t>.м</w:t>
      </w:r>
      <w:proofErr w:type="spellEnd"/>
      <w:proofErr w:type="gramEnd"/>
      <w:r w:rsidRPr="006C0FAD">
        <w:rPr>
          <w:rFonts w:ascii="PT Astra Serif" w:hAnsi="PT Astra Serif"/>
          <w:sz w:val="24"/>
          <w:szCs w:val="24"/>
        </w:rPr>
        <w:t xml:space="preserve"> в год, эксперты предлагают признать экономически обоснованной сумму затрат в 2020 году в размере 12133,61 </w:t>
      </w:r>
      <w:proofErr w:type="spellStart"/>
      <w:r w:rsidRPr="006C0FAD">
        <w:rPr>
          <w:rFonts w:ascii="PT Astra Serif" w:hAnsi="PT Astra Serif"/>
          <w:sz w:val="24"/>
          <w:szCs w:val="24"/>
        </w:rPr>
        <w:t>тыс.руб</w:t>
      </w:r>
      <w:proofErr w:type="spellEnd"/>
      <w:r w:rsidRPr="006C0FAD">
        <w:rPr>
          <w:rFonts w:ascii="PT Astra Serif" w:hAnsi="PT Astra Serif"/>
          <w:sz w:val="24"/>
          <w:szCs w:val="24"/>
        </w:rPr>
        <w:t>.</w:t>
      </w:r>
    </w:p>
    <w:p w:rsidR="00114578" w:rsidRPr="006C0FAD" w:rsidRDefault="00114578" w:rsidP="00114578">
      <w:pPr>
        <w:autoSpaceDE w:val="0"/>
        <w:autoSpaceDN w:val="0"/>
        <w:ind w:firstLine="708"/>
        <w:jc w:val="both"/>
        <w:rPr>
          <w:rFonts w:ascii="PT Astra Serif" w:hAnsi="PT Astra Serif"/>
          <w:sz w:val="24"/>
          <w:szCs w:val="24"/>
        </w:rPr>
      </w:pPr>
      <w:r w:rsidRPr="006C0FAD">
        <w:rPr>
          <w:rFonts w:ascii="PT Astra Serif" w:hAnsi="PT Astra Serif"/>
          <w:b/>
          <w:sz w:val="24"/>
          <w:szCs w:val="24"/>
        </w:rPr>
        <w:t xml:space="preserve">Итого скорректированные величины </w:t>
      </w:r>
      <w:proofErr w:type="gramStart"/>
      <w:r w:rsidRPr="006C0FAD">
        <w:rPr>
          <w:rFonts w:ascii="PT Astra Serif" w:hAnsi="PT Astra Serif"/>
          <w:b/>
          <w:sz w:val="24"/>
          <w:szCs w:val="24"/>
        </w:rPr>
        <w:t>расходов</w:t>
      </w:r>
      <w:proofErr w:type="gramEnd"/>
      <w:r w:rsidRPr="006C0FAD">
        <w:rPr>
          <w:rFonts w:ascii="PT Astra Serif" w:hAnsi="PT Astra Serif"/>
          <w:b/>
          <w:sz w:val="24"/>
          <w:szCs w:val="24"/>
        </w:rPr>
        <w:t xml:space="preserve"> на приобретение энергетических ресурсов </w:t>
      </w:r>
      <w:r w:rsidRPr="006C0FAD">
        <w:rPr>
          <w:rFonts w:ascii="PT Astra Serif" w:hAnsi="PT Astra Serif"/>
          <w:sz w:val="24"/>
          <w:szCs w:val="24"/>
        </w:rPr>
        <w:t>предлагаемые экспертами к учёту при расчёте тарифов техническую воду, составят:</w:t>
      </w:r>
    </w:p>
    <w:p w:rsidR="00114578" w:rsidRPr="006C0FAD" w:rsidRDefault="00114578" w:rsidP="00114578">
      <w:pPr>
        <w:autoSpaceDE w:val="0"/>
        <w:autoSpaceDN w:val="0"/>
        <w:jc w:val="both"/>
        <w:rPr>
          <w:rFonts w:ascii="PT Astra Serif" w:hAnsi="PT Astra Serif"/>
          <w:sz w:val="24"/>
          <w:szCs w:val="24"/>
        </w:rPr>
      </w:pPr>
      <w:r w:rsidRPr="006C0FAD">
        <w:rPr>
          <w:rFonts w:ascii="PT Astra Serif" w:hAnsi="PT Astra Serif"/>
          <w:sz w:val="24"/>
          <w:szCs w:val="24"/>
        </w:rPr>
        <w:t>- в 2021 г. – 12133,61 тыс. руб.</w:t>
      </w:r>
    </w:p>
    <w:p w:rsidR="00114578" w:rsidRPr="006C0FAD" w:rsidRDefault="00114578" w:rsidP="00114578">
      <w:pPr>
        <w:tabs>
          <w:tab w:val="left" w:pos="3947"/>
        </w:tabs>
        <w:autoSpaceDE w:val="0"/>
        <w:autoSpaceDN w:val="0"/>
        <w:jc w:val="both"/>
        <w:rPr>
          <w:rFonts w:ascii="PT Astra Serif" w:hAnsi="PT Astra Serif"/>
          <w:b/>
          <w:sz w:val="24"/>
          <w:szCs w:val="24"/>
        </w:rPr>
      </w:pPr>
      <w:r w:rsidRPr="006C0FAD">
        <w:rPr>
          <w:rFonts w:ascii="PT Astra Serif" w:hAnsi="PT Astra Serif"/>
          <w:sz w:val="24"/>
          <w:szCs w:val="24"/>
        </w:rPr>
        <w:tab/>
      </w:r>
      <w:r w:rsidRPr="006C0FAD">
        <w:rPr>
          <w:rFonts w:ascii="PT Astra Serif" w:hAnsi="PT Astra Serif"/>
          <w:b/>
          <w:sz w:val="24"/>
          <w:szCs w:val="24"/>
        </w:rPr>
        <w:t>Амортизация</w:t>
      </w:r>
    </w:p>
    <w:p w:rsidR="00114578" w:rsidRDefault="00114578" w:rsidP="00114578">
      <w:pPr>
        <w:jc w:val="both"/>
        <w:rPr>
          <w:rFonts w:ascii="PT Astra Serif" w:hAnsi="PT Astra Serif"/>
          <w:sz w:val="24"/>
          <w:szCs w:val="24"/>
        </w:rPr>
      </w:pPr>
      <w:r w:rsidRPr="006C0FAD">
        <w:rPr>
          <w:rFonts w:ascii="PT Astra Serif" w:hAnsi="PT Astra Serif"/>
          <w:sz w:val="24"/>
          <w:szCs w:val="24"/>
        </w:rPr>
        <w:t xml:space="preserve">      Предложение предприятия по статье расходов «Амортизация» составляет 206,18 тыс. руб. Эксперты предлагают признать экономически обоснованной сумму затрат в 2020 году размере 206,18 тыс. руб.</w:t>
      </w:r>
    </w:p>
    <w:p w:rsidR="006F4F73" w:rsidRPr="006C0FAD" w:rsidRDefault="006F4F73" w:rsidP="00114578">
      <w:pPr>
        <w:jc w:val="both"/>
        <w:rPr>
          <w:rFonts w:ascii="PT Astra Serif" w:hAnsi="PT Astra Serif"/>
          <w:sz w:val="24"/>
          <w:szCs w:val="24"/>
        </w:rPr>
      </w:pPr>
    </w:p>
    <w:p w:rsidR="00114578" w:rsidRPr="006C0FAD" w:rsidRDefault="00114578" w:rsidP="00114578">
      <w:pPr>
        <w:jc w:val="both"/>
        <w:rPr>
          <w:rFonts w:ascii="PT Astra Serif" w:hAnsi="PT Astra Serif"/>
          <w:sz w:val="24"/>
          <w:szCs w:val="24"/>
        </w:rPr>
      </w:pPr>
      <w:r w:rsidRPr="006C0FAD">
        <w:rPr>
          <w:rFonts w:ascii="PT Astra Serif" w:hAnsi="PT Astra Serif"/>
          <w:sz w:val="24"/>
          <w:szCs w:val="24"/>
        </w:rPr>
        <w:t xml:space="preserve"> </w:t>
      </w:r>
    </w:p>
    <w:p w:rsidR="00114578" w:rsidRPr="006C0FAD" w:rsidRDefault="00114578" w:rsidP="00114578">
      <w:pPr>
        <w:tabs>
          <w:tab w:val="left" w:pos="3947"/>
        </w:tabs>
        <w:autoSpaceDE w:val="0"/>
        <w:autoSpaceDN w:val="0"/>
        <w:jc w:val="center"/>
        <w:rPr>
          <w:rFonts w:ascii="PT Astra Serif" w:hAnsi="PT Astra Serif"/>
          <w:b/>
          <w:sz w:val="24"/>
          <w:szCs w:val="24"/>
        </w:rPr>
      </w:pPr>
      <w:r w:rsidRPr="006C0FAD">
        <w:rPr>
          <w:rFonts w:ascii="PT Astra Serif" w:hAnsi="PT Astra Serif"/>
          <w:b/>
          <w:sz w:val="24"/>
          <w:szCs w:val="24"/>
        </w:rPr>
        <w:lastRenderedPageBreak/>
        <w:t>«Нормативная прибыль»</w:t>
      </w:r>
    </w:p>
    <w:p w:rsidR="00114578" w:rsidRPr="006C0FAD" w:rsidRDefault="00114578" w:rsidP="00114578">
      <w:pPr>
        <w:ind w:firstLine="708"/>
        <w:jc w:val="both"/>
        <w:rPr>
          <w:rFonts w:ascii="PT Astra Serif" w:hAnsi="PT Astra Serif"/>
          <w:sz w:val="24"/>
          <w:szCs w:val="24"/>
        </w:rPr>
      </w:pPr>
      <w:r w:rsidRPr="006C0FAD">
        <w:rPr>
          <w:rFonts w:ascii="PT Astra Serif" w:hAnsi="PT Astra Serif"/>
          <w:sz w:val="24"/>
          <w:szCs w:val="24"/>
        </w:rPr>
        <w:t>Эксперты предлагают признать экономически обоснованной сумму затрат в 2021 году по статье расходов «Нормативная прибыль» размере 1570,59 тыс. руб.</w:t>
      </w:r>
    </w:p>
    <w:p w:rsidR="00114578" w:rsidRPr="006C0FAD" w:rsidRDefault="00114578" w:rsidP="00114578">
      <w:pPr>
        <w:autoSpaceDE w:val="0"/>
        <w:autoSpaceDN w:val="0"/>
        <w:adjustRightInd w:val="0"/>
        <w:jc w:val="both"/>
        <w:rPr>
          <w:rFonts w:ascii="PT Astra Serif" w:hAnsi="PT Astra Serif" w:cs="PT Astra Serif"/>
          <w:b/>
          <w:bCs/>
          <w:sz w:val="24"/>
          <w:szCs w:val="24"/>
        </w:rPr>
      </w:pPr>
      <w:r w:rsidRPr="006C0FAD">
        <w:rPr>
          <w:rFonts w:ascii="PT Astra Serif" w:hAnsi="PT Astra Serif"/>
          <w:b/>
          <w:sz w:val="24"/>
          <w:szCs w:val="24"/>
        </w:rPr>
        <w:tab/>
      </w:r>
      <w:r w:rsidRPr="006C0FAD">
        <w:rPr>
          <w:rFonts w:ascii="PT Astra Serif" w:hAnsi="PT Astra Serif"/>
          <w:sz w:val="24"/>
          <w:szCs w:val="24"/>
        </w:rPr>
        <w:t xml:space="preserve">В статью расходов «Нормативная прибыль» предприятием включены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01" w:history="1">
        <w:r w:rsidRPr="006C0FAD">
          <w:rPr>
            <w:rStyle w:val="af4"/>
            <w:rFonts w:ascii="PT Astra Serif" w:hAnsi="PT Astra Serif"/>
            <w:sz w:val="24"/>
            <w:szCs w:val="24"/>
          </w:rPr>
          <w:t>кодексом</w:t>
        </w:r>
      </w:hyperlink>
      <w:r w:rsidRPr="006C0FAD">
        <w:rPr>
          <w:rFonts w:ascii="PT Astra Serif" w:hAnsi="PT Astra Serif"/>
          <w:sz w:val="24"/>
          <w:szCs w:val="24"/>
        </w:rPr>
        <w:t xml:space="preserve"> Российской Федерации, тыс. руб.</w:t>
      </w:r>
    </w:p>
    <w:p w:rsidR="00114578" w:rsidRPr="006C0FAD" w:rsidRDefault="00114578" w:rsidP="00114578">
      <w:pPr>
        <w:jc w:val="both"/>
        <w:rPr>
          <w:rFonts w:ascii="PT Astra Serif" w:hAnsi="PT Astra Serif"/>
          <w:sz w:val="24"/>
          <w:szCs w:val="24"/>
        </w:rPr>
      </w:pPr>
      <w:r w:rsidRPr="006C0FAD">
        <w:rPr>
          <w:rFonts w:ascii="PT Astra Serif" w:hAnsi="PT Astra Serif"/>
          <w:sz w:val="24"/>
          <w:szCs w:val="24"/>
        </w:rPr>
        <w:t xml:space="preserve">         Эксперты предлагают признать экономически обоснованной сумму затрат в 2021 году размере 1570,58  тыс. руб.</w:t>
      </w:r>
    </w:p>
    <w:p w:rsidR="00114578" w:rsidRPr="006C0FAD" w:rsidRDefault="00114578" w:rsidP="00114578">
      <w:pPr>
        <w:tabs>
          <w:tab w:val="left" w:pos="3947"/>
        </w:tabs>
        <w:autoSpaceDE w:val="0"/>
        <w:autoSpaceDN w:val="0"/>
        <w:jc w:val="both"/>
        <w:rPr>
          <w:rFonts w:ascii="PT Astra Serif" w:hAnsi="PT Astra Serif"/>
          <w:b/>
          <w:sz w:val="24"/>
          <w:szCs w:val="24"/>
        </w:rPr>
      </w:pPr>
    </w:p>
    <w:p w:rsidR="00114578" w:rsidRPr="006C0FAD" w:rsidRDefault="00114578" w:rsidP="00114578">
      <w:pPr>
        <w:autoSpaceDE w:val="0"/>
        <w:autoSpaceDN w:val="0"/>
        <w:jc w:val="center"/>
        <w:rPr>
          <w:rFonts w:ascii="PT Astra Serif" w:hAnsi="PT Astra Serif" w:cs="PT Astra Serif"/>
          <w:b/>
          <w:sz w:val="24"/>
          <w:szCs w:val="24"/>
        </w:rPr>
      </w:pPr>
      <w:r w:rsidRPr="006C0FAD">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p w:rsidR="00114578" w:rsidRDefault="00114578" w:rsidP="00114578">
      <w:pPr>
        <w:tabs>
          <w:tab w:val="left" w:pos="762"/>
        </w:tabs>
        <w:autoSpaceDE w:val="0"/>
        <w:autoSpaceDN w:val="0"/>
        <w:jc w:val="both"/>
        <w:rPr>
          <w:rFonts w:ascii="PT Astra Serif" w:hAnsi="PT Astra Serif" w:cs="PT Astra Serif"/>
          <w:b/>
          <w:sz w:val="28"/>
          <w:szCs w:val="28"/>
        </w:rPr>
      </w:pPr>
    </w:p>
    <w:p w:rsidR="00114578" w:rsidRDefault="00114578" w:rsidP="00114578">
      <w:pPr>
        <w:tabs>
          <w:tab w:val="left" w:pos="762"/>
        </w:tabs>
        <w:autoSpaceDE w:val="0"/>
        <w:autoSpaceDN w:val="0"/>
        <w:jc w:val="center"/>
        <w:rPr>
          <w:rFonts w:ascii="PT Astra Serif" w:hAnsi="PT Astra Serif" w:cs="PT Astra Serif"/>
          <w:b/>
          <w:sz w:val="28"/>
          <w:szCs w:val="28"/>
        </w:rPr>
      </w:pPr>
      <w:r>
        <w:rPr>
          <w:noProof/>
        </w:rPr>
        <w:drawing>
          <wp:inline distT="0" distB="0" distL="0" distR="0" wp14:anchorId="0FD2D73B" wp14:editId="2697A35D">
            <wp:extent cx="6153150" cy="32385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53150" cy="3238500"/>
                    </a:xfrm>
                    <a:prstGeom prst="rect">
                      <a:avLst/>
                    </a:prstGeom>
                    <a:noFill/>
                    <a:ln>
                      <a:noFill/>
                    </a:ln>
                  </pic:spPr>
                </pic:pic>
              </a:graphicData>
            </a:graphic>
          </wp:inline>
        </w:drawing>
      </w:r>
    </w:p>
    <w:p w:rsidR="00114578" w:rsidRDefault="00114578" w:rsidP="00114578">
      <w:pPr>
        <w:tabs>
          <w:tab w:val="left" w:pos="762"/>
        </w:tabs>
        <w:autoSpaceDE w:val="0"/>
        <w:autoSpaceDN w:val="0"/>
        <w:jc w:val="both"/>
        <w:rPr>
          <w:rFonts w:ascii="PT Astra Serif" w:hAnsi="PT Astra Serif" w:cs="PT Astra Serif"/>
          <w:b/>
          <w:sz w:val="28"/>
          <w:szCs w:val="28"/>
        </w:rPr>
      </w:pPr>
    </w:p>
    <w:p w:rsidR="00114578" w:rsidRPr="006C0FAD" w:rsidRDefault="00114578" w:rsidP="00114578">
      <w:pPr>
        <w:tabs>
          <w:tab w:val="left" w:pos="762"/>
        </w:tabs>
        <w:autoSpaceDE w:val="0"/>
        <w:autoSpaceDN w:val="0"/>
        <w:jc w:val="both"/>
        <w:rPr>
          <w:rFonts w:ascii="PT Astra Serif" w:hAnsi="PT Astra Serif"/>
          <w:sz w:val="24"/>
          <w:szCs w:val="24"/>
        </w:rPr>
      </w:pPr>
      <w:r>
        <w:rPr>
          <w:rFonts w:ascii="PT Astra Serif" w:hAnsi="PT Astra Serif" w:cs="PT Astra Serif"/>
          <w:b/>
          <w:sz w:val="28"/>
          <w:szCs w:val="28"/>
        </w:rPr>
        <w:tab/>
      </w:r>
      <w:r w:rsidRPr="006C0FAD">
        <w:rPr>
          <w:rFonts w:ascii="PT Astra Serif" w:hAnsi="PT Astra Serif" w:cs="PT Astra Serif"/>
          <w:bCs/>
          <w:sz w:val="24"/>
          <w:szCs w:val="24"/>
        </w:rPr>
        <w:t xml:space="preserve">По расчётам экспертов фактическая величина НВВ в 2019 году должна  составить 50838,72 тыс. руб., выручка от реализации технической воды – 45961,334  тыс. руб. Размер корректировки составляет 4877,39 тыс. руб. </w:t>
      </w:r>
    </w:p>
    <w:p w:rsidR="00114578" w:rsidRPr="006C0FAD" w:rsidRDefault="00114578" w:rsidP="00114578">
      <w:pPr>
        <w:tabs>
          <w:tab w:val="left" w:pos="3913"/>
        </w:tabs>
        <w:autoSpaceDE w:val="0"/>
        <w:autoSpaceDN w:val="0"/>
        <w:ind w:firstLine="708"/>
        <w:rPr>
          <w:rFonts w:ascii="PT Astra Serif" w:hAnsi="PT Astra Serif"/>
          <w:sz w:val="24"/>
          <w:szCs w:val="24"/>
        </w:rPr>
      </w:pPr>
    </w:p>
    <w:p w:rsidR="00114578" w:rsidRPr="006C0FAD" w:rsidRDefault="00114578" w:rsidP="00114578">
      <w:pPr>
        <w:autoSpaceDE w:val="0"/>
        <w:autoSpaceDN w:val="0"/>
        <w:ind w:firstLine="708"/>
        <w:jc w:val="center"/>
        <w:rPr>
          <w:rFonts w:ascii="PT Astra Serif" w:hAnsi="PT Astra Serif"/>
          <w:b/>
          <w:sz w:val="24"/>
          <w:szCs w:val="24"/>
        </w:rPr>
      </w:pPr>
      <w:r w:rsidRPr="006C0FAD">
        <w:rPr>
          <w:rFonts w:ascii="PT Astra Serif" w:hAnsi="PT Astra Serif"/>
          <w:b/>
          <w:sz w:val="24"/>
          <w:szCs w:val="24"/>
        </w:rPr>
        <w:t>Необходимая валовая выручка и тарифы</w:t>
      </w:r>
    </w:p>
    <w:p w:rsidR="00114578" w:rsidRDefault="00114578" w:rsidP="00114578">
      <w:pPr>
        <w:jc w:val="both"/>
        <w:rPr>
          <w:rFonts w:ascii="PT Astra Serif" w:hAnsi="PT Astra Serif"/>
          <w:bCs/>
          <w:sz w:val="24"/>
          <w:szCs w:val="24"/>
        </w:rPr>
      </w:pPr>
      <w:r w:rsidRPr="006C0FAD">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техническую воду на 2020 год  </w:t>
      </w:r>
      <w:r w:rsidRPr="006C0FAD">
        <w:rPr>
          <w:bCs/>
          <w:sz w:val="24"/>
          <w:szCs w:val="24"/>
          <w:lang w:eastAsia="ar-SA"/>
        </w:rPr>
        <w:t xml:space="preserve">скорректированные величины </w:t>
      </w:r>
      <w:r w:rsidRPr="006C0FAD">
        <w:rPr>
          <w:rFonts w:ascii="PT Astra Serif" w:hAnsi="PT Astra Serif"/>
          <w:bCs/>
          <w:sz w:val="24"/>
          <w:szCs w:val="24"/>
        </w:rPr>
        <w:t xml:space="preserve">НВВ:  </w:t>
      </w:r>
    </w:p>
    <w:p w:rsidR="003D44C6" w:rsidRPr="006C0FAD" w:rsidRDefault="003D44C6" w:rsidP="00114578">
      <w:pPr>
        <w:jc w:val="both"/>
        <w:rPr>
          <w:rFonts w:ascii="PT Astra Serif" w:hAnsi="PT Astra Serif"/>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114578" w:rsidTr="00114578">
        <w:tc>
          <w:tcPr>
            <w:tcW w:w="2802" w:type="dxa"/>
            <w:tcBorders>
              <w:top w:val="single" w:sz="4" w:space="0" w:color="auto"/>
              <w:left w:val="single" w:sz="4" w:space="0" w:color="auto"/>
              <w:bottom w:val="single" w:sz="4" w:space="0" w:color="auto"/>
              <w:right w:val="single" w:sz="4" w:space="0" w:color="auto"/>
            </w:tcBorders>
            <w:vAlign w:val="center"/>
          </w:tcPr>
          <w:p w:rsidR="00114578" w:rsidRDefault="00114578" w:rsidP="00114578">
            <w:pPr>
              <w:autoSpaceDE w:val="0"/>
              <w:autoSpaceDN w:val="0"/>
              <w:jc w:val="center"/>
              <w:rPr>
                <w:rFonts w:ascii="PT Astra Serif" w:hAnsi="PT Astra Serif"/>
                <w:bCs/>
                <w:sz w:val="24"/>
                <w:szCs w:val="24"/>
              </w:rPr>
            </w:pPr>
          </w:p>
        </w:tc>
        <w:tc>
          <w:tcPr>
            <w:tcW w:w="6378" w:type="dxa"/>
            <w:tcBorders>
              <w:top w:val="single" w:sz="4" w:space="0" w:color="auto"/>
              <w:left w:val="single" w:sz="4" w:space="0" w:color="auto"/>
              <w:bottom w:val="single" w:sz="4" w:space="0" w:color="auto"/>
              <w:right w:val="single" w:sz="4" w:space="0" w:color="auto"/>
            </w:tcBorders>
            <w:vAlign w:val="center"/>
            <w:hideMark/>
          </w:tcPr>
          <w:p w:rsidR="00114578" w:rsidRDefault="00114578" w:rsidP="00114578">
            <w:pPr>
              <w:autoSpaceDE w:val="0"/>
              <w:autoSpaceDN w:val="0"/>
              <w:jc w:val="center"/>
              <w:rPr>
                <w:rFonts w:ascii="PT Astra Serif" w:hAnsi="PT Astra Serif"/>
                <w:bCs/>
                <w:sz w:val="24"/>
                <w:szCs w:val="24"/>
              </w:rPr>
            </w:pPr>
            <w:r>
              <w:rPr>
                <w:rFonts w:ascii="PT Astra Serif" w:hAnsi="PT Astra Serif"/>
                <w:bCs/>
              </w:rPr>
              <w:t>НВВ, всего</w:t>
            </w:r>
          </w:p>
        </w:tc>
      </w:tr>
      <w:tr w:rsidR="00114578" w:rsidTr="00114578">
        <w:tc>
          <w:tcPr>
            <w:tcW w:w="2802" w:type="dxa"/>
            <w:tcBorders>
              <w:top w:val="single" w:sz="4" w:space="0" w:color="auto"/>
              <w:left w:val="single" w:sz="4" w:space="0" w:color="auto"/>
              <w:bottom w:val="single" w:sz="4" w:space="0" w:color="auto"/>
              <w:right w:val="single" w:sz="4" w:space="0" w:color="auto"/>
            </w:tcBorders>
            <w:hideMark/>
          </w:tcPr>
          <w:p w:rsidR="00114578" w:rsidRDefault="00114578" w:rsidP="00114578">
            <w:pPr>
              <w:autoSpaceDE w:val="0"/>
              <w:autoSpaceDN w:val="0"/>
              <w:jc w:val="both"/>
              <w:rPr>
                <w:rFonts w:ascii="PT Astra Serif" w:hAnsi="PT Astra Serif"/>
                <w:bCs/>
                <w:sz w:val="24"/>
                <w:szCs w:val="24"/>
              </w:rPr>
            </w:pPr>
            <w:r>
              <w:rPr>
                <w:rFonts w:ascii="PT Astra Serif" w:hAnsi="PT Astra Serif"/>
                <w:bCs/>
              </w:rPr>
              <w:t>2021 год</w:t>
            </w:r>
          </w:p>
        </w:tc>
        <w:tc>
          <w:tcPr>
            <w:tcW w:w="6378" w:type="dxa"/>
            <w:tcBorders>
              <w:top w:val="single" w:sz="4" w:space="0" w:color="auto"/>
              <w:left w:val="single" w:sz="4" w:space="0" w:color="auto"/>
              <w:bottom w:val="single" w:sz="4" w:space="0" w:color="auto"/>
              <w:right w:val="single" w:sz="4" w:space="0" w:color="auto"/>
            </w:tcBorders>
            <w:hideMark/>
          </w:tcPr>
          <w:p w:rsidR="00114578" w:rsidRDefault="00114578" w:rsidP="00114578">
            <w:pPr>
              <w:autoSpaceDE w:val="0"/>
              <w:autoSpaceDN w:val="0"/>
              <w:jc w:val="center"/>
              <w:rPr>
                <w:rFonts w:ascii="PT Astra Serif" w:hAnsi="PT Astra Serif"/>
                <w:bCs/>
                <w:sz w:val="24"/>
                <w:szCs w:val="24"/>
              </w:rPr>
            </w:pPr>
            <w:r>
              <w:rPr>
                <w:rFonts w:ascii="PT Astra Serif" w:hAnsi="PT Astra Serif"/>
                <w:bCs/>
              </w:rPr>
              <w:t>51570,0</w:t>
            </w:r>
          </w:p>
        </w:tc>
      </w:tr>
    </w:tbl>
    <w:p w:rsidR="00114578" w:rsidRDefault="00114578" w:rsidP="00114578">
      <w:pPr>
        <w:ind w:left="150" w:right="-29" w:firstLine="558"/>
        <w:jc w:val="both"/>
        <w:rPr>
          <w:rFonts w:ascii="PT Astra Serif" w:hAnsi="PT Astra Serif"/>
          <w:sz w:val="24"/>
          <w:szCs w:val="24"/>
        </w:rPr>
      </w:pPr>
    </w:p>
    <w:p w:rsidR="00114578" w:rsidRPr="006C0FAD" w:rsidRDefault="00114578" w:rsidP="00114578">
      <w:pPr>
        <w:ind w:left="150" w:right="-29" w:firstLine="558"/>
        <w:jc w:val="both"/>
        <w:rPr>
          <w:rFonts w:ascii="PT Astra Serif" w:hAnsi="PT Astra Serif"/>
          <w:sz w:val="24"/>
          <w:szCs w:val="24"/>
        </w:rPr>
      </w:pPr>
      <w:r w:rsidRPr="006C0FAD">
        <w:rPr>
          <w:rFonts w:ascii="PT Astra Serif" w:hAnsi="PT Astra Serif"/>
          <w:sz w:val="24"/>
          <w:szCs w:val="24"/>
        </w:rPr>
        <w:t xml:space="preserve">Органом регулирования применена величина сглаживания тарифов га 2021 год в размере (-7230,82) тыс. руб., на 2022 год  в размере 7230,82 </w:t>
      </w:r>
      <w:proofErr w:type="spellStart"/>
      <w:r w:rsidRPr="006C0FAD">
        <w:rPr>
          <w:rFonts w:ascii="PT Astra Serif" w:hAnsi="PT Astra Serif"/>
          <w:sz w:val="24"/>
          <w:szCs w:val="24"/>
        </w:rPr>
        <w:t>тыс</w:t>
      </w:r>
      <w:proofErr w:type="gramStart"/>
      <w:r w:rsidRPr="006C0FAD">
        <w:rPr>
          <w:rFonts w:ascii="PT Astra Serif" w:hAnsi="PT Astra Serif"/>
          <w:sz w:val="24"/>
          <w:szCs w:val="24"/>
        </w:rPr>
        <w:t>.р</w:t>
      </w:r>
      <w:proofErr w:type="gramEnd"/>
      <w:r w:rsidRPr="006C0FAD">
        <w:rPr>
          <w:rFonts w:ascii="PT Astra Serif" w:hAnsi="PT Astra Serif"/>
          <w:sz w:val="24"/>
          <w:szCs w:val="24"/>
        </w:rPr>
        <w:t>уб</w:t>
      </w:r>
      <w:proofErr w:type="spellEnd"/>
      <w:r w:rsidRPr="006C0FAD">
        <w:rPr>
          <w:rFonts w:ascii="PT Astra Serif" w:hAnsi="PT Astra Serif"/>
          <w:sz w:val="24"/>
          <w:szCs w:val="24"/>
        </w:rPr>
        <w:t>.</w:t>
      </w:r>
    </w:p>
    <w:p w:rsidR="00114578" w:rsidRPr="006C0FAD" w:rsidRDefault="00114578" w:rsidP="00114578">
      <w:pPr>
        <w:ind w:left="150" w:right="-29" w:firstLine="558"/>
        <w:jc w:val="both"/>
        <w:rPr>
          <w:rFonts w:ascii="PT Astra Serif" w:hAnsi="PT Astra Serif"/>
          <w:sz w:val="24"/>
          <w:szCs w:val="24"/>
        </w:rPr>
      </w:pPr>
      <w:r w:rsidRPr="006C0FAD">
        <w:rPr>
          <w:rFonts w:ascii="PT Astra Serif" w:hAnsi="PT Astra Serif"/>
          <w:sz w:val="24"/>
          <w:szCs w:val="24"/>
        </w:rPr>
        <w:t xml:space="preserve">С учётом осуществленной корректировки тарифов на техническую  воду утверждается следующий размер тарифов:   </w:t>
      </w:r>
    </w:p>
    <w:p w:rsidR="00114578" w:rsidRPr="006C0FAD" w:rsidRDefault="00114578" w:rsidP="00114578">
      <w:pPr>
        <w:ind w:left="142" w:firstLine="284"/>
        <w:jc w:val="both"/>
        <w:rPr>
          <w:rFonts w:ascii="PT Astra Serif" w:hAnsi="PT Astra Serif"/>
          <w:sz w:val="24"/>
          <w:szCs w:val="24"/>
        </w:rPr>
      </w:pPr>
      <w:r w:rsidRPr="006C0FAD">
        <w:rPr>
          <w:rFonts w:ascii="PT Astra Serif" w:hAnsi="PT Astra Serif"/>
          <w:sz w:val="24"/>
          <w:szCs w:val="24"/>
        </w:rPr>
        <w:t>- на период с 01.01.2021 по 30.06.2021 в размере 7,39 руб./</w:t>
      </w:r>
      <w:proofErr w:type="spellStart"/>
      <w:r w:rsidRPr="006C0FAD">
        <w:rPr>
          <w:rFonts w:ascii="PT Astra Serif" w:hAnsi="PT Astra Serif"/>
          <w:sz w:val="24"/>
          <w:szCs w:val="24"/>
        </w:rPr>
        <w:t>куб</w:t>
      </w:r>
      <w:proofErr w:type="gramStart"/>
      <w:r w:rsidRPr="006C0FAD">
        <w:rPr>
          <w:rFonts w:ascii="PT Astra Serif" w:hAnsi="PT Astra Serif"/>
          <w:sz w:val="24"/>
          <w:szCs w:val="24"/>
        </w:rPr>
        <w:t>.м</w:t>
      </w:r>
      <w:proofErr w:type="spellEnd"/>
      <w:proofErr w:type="gramEnd"/>
      <w:r w:rsidRPr="006C0FAD">
        <w:rPr>
          <w:rFonts w:ascii="PT Astra Serif" w:hAnsi="PT Astra Serif"/>
          <w:sz w:val="24"/>
          <w:szCs w:val="24"/>
        </w:rPr>
        <w:t xml:space="preserve"> (без учёта НДС);</w:t>
      </w:r>
    </w:p>
    <w:p w:rsidR="00114578" w:rsidRPr="006C0FAD" w:rsidRDefault="00114578" w:rsidP="00114578">
      <w:pPr>
        <w:ind w:left="142" w:firstLine="284"/>
        <w:jc w:val="both"/>
        <w:rPr>
          <w:rFonts w:ascii="PT Astra Serif" w:hAnsi="PT Astra Serif"/>
          <w:sz w:val="24"/>
          <w:szCs w:val="24"/>
        </w:rPr>
      </w:pPr>
      <w:r w:rsidRPr="006C0FAD">
        <w:rPr>
          <w:rFonts w:ascii="PT Astra Serif" w:hAnsi="PT Astra Serif"/>
          <w:sz w:val="24"/>
          <w:szCs w:val="24"/>
        </w:rPr>
        <w:t>- на период с 01.07.2021 по 31.12.2021 в размере 7,39 руб./</w:t>
      </w:r>
      <w:proofErr w:type="spellStart"/>
      <w:r w:rsidRPr="006C0FAD">
        <w:rPr>
          <w:rFonts w:ascii="PT Astra Serif" w:hAnsi="PT Astra Serif"/>
          <w:sz w:val="24"/>
          <w:szCs w:val="24"/>
        </w:rPr>
        <w:t>куб</w:t>
      </w:r>
      <w:proofErr w:type="gramStart"/>
      <w:r w:rsidRPr="006C0FAD">
        <w:rPr>
          <w:rFonts w:ascii="PT Astra Serif" w:hAnsi="PT Astra Serif"/>
          <w:sz w:val="24"/>
          <w:szCs w:val="24"/>
        </w:rPr>
        <w:t>.м</w:t>
      </w:r>
      <w:proofErr w:type="spellEnd"/>
      <w:proofErr w:type="gramEnd"/>
      <w:r w:rsidRPr="006C0FAD">
        <w:rPr>
          <w:rFonts w:ascii="PT Astra Serif" w:hAnsi="PT Astra Serif"/>
          <w:sz w:val="24"/>
          <w:szCs w:val="24"/>
        </w:rPr>
        <w:t xml:space="preserve"> (без учёта НДС).</w:t>
      </w:r>
    </w:p>
    <w:p w:rsidR="00114578" w:rsidRDefault="00114578" w:rsidP="00114578">
      <w:pPr>
        <w:ind w:left="142" w:firstLine="284"/>
        <w:jc w:val="both"/>
        <w:rPr>
          <w:rFonts w:ascii="PT Astra Serif" w:hAnsi="PT Astra Serif"/>
          <w:sz w:val="24"/>
          <w:szCs w:val="24"/>
        </w:rPr>
      </w:pPr>
    </w:p>
    <w:p w:rsidR="00114578" w:rsidRDefault="00114578" w:rsidP="00114578">
      <w:pPr>
        <w:ind w:left="142" w:firstLine="284"/>
        <w:jc w:val="both"/>
        <w:rPr>
          <w:rFonts w:ascii="PT Astra Serif" w:hAnsi="PT Astra Serif"/>
          <w:sz w:val="24"/>
          <w:szCs w:val="24"/>
        </w:rPr>
      </w:pPr>
    </w:p>
    <w:p w:rsidR="00114578" w:rsidRPr="00885B4C" w:rsidRDefault="00114578" w:rsidP="00114578">
      <w:pPr>
        <w:ind w:left="142" w:firstLine="284"/>
        <w:jc w:val="both"/>
        <w:rPr>
          <w:rFonts w:ascii="PT Astra Serif" w:hAnsi="PT Astra Serif"/>
          <w:sz w:val="24"/>
          <w:szCs w:val="24"/>
        </w:rPr>
      </w:pPr>
      <w:r>
        <w:rPr>
          <w:rFonts w:ascii="PT Astra Serif" w:hAnsi="PT Astra Serif"/>
          <w:sz w:val="24"/>
          <w:szCs w:val="24"/>
        </w:rPr>
        <w:lastRenderedPageBreak/>
        <w:t xml:space="preserve">В ходе заседания Правления </w:t>
      </w:r>
      <w:r w:rsidRPr="00B97E2A">
        <w:rPr>
          <w:rFonts w:ascii="PT Astra Serif" w:hAnsi="PT Astra Serif"/>
          <w:sz w:val="24"/>
          <w:szCs w:val="24"/>
        </w:rPr>
        <w:t>Агентства по регулированию цен и тарифов Ульяновской области</w:t>
      </w:r>
      <w:r>
        <w:rPr>
          <w:rFonts w:ascii="PT Astra Serif" w:hAnsi="PT Astra Serif"/>
          <w:sz w:val="24"/>
          <w:szCs w:val="24"/>
        </w:rPr>
        <w:t xml:space="preserve"> представителем предприятия  было заявлено особое мнение</w:t>
      </w:r>
      <w:proofErr w:type="gramStart"/>
      <w:r>
        <w:rPr>
          <w:rFonts w:ascii="PT Astra Serif" w:hAnsi="PT Astra Serif"/>
          <w:sz w:val="24"/>
          <w:szCs w:val="24"/>
        </w:rPr>
        <w:t xml:space="preserve"> :</w:t>
      </w:r>
      <w:proofErr w:type="gramEnd"/>
      <w:r>
        <w:rPr>
          <w:rFonts w:ascii="PT Astra Serif" w:hAnsi="PT Astra Serif"/>
          <w:sz w:val="24"/>
          <w:szCs w:val="24"/>
        </w:rPr>
        <w:t xml:space="preserve"> «С тарифом не </w:t>
      </w:r>
      <w:proofErr w:type="gramStart"/>
      <w:r>
        <w:rPr>
          <w:rFonts w:ascii="PT Astra Serif" w:hAnsi="PT Astra Serif"/>
          <w:sz w:val="24"/>
          <w:szCs w:val="24"/>
        </w:rPr>
        <w:t>согласны</w:t>
      </w:r>
      <w:proofErr w:type="gramEnd"/>
      <w:r>
        <w:rPr>
          <w:rFonts w:ascii="PT Astra Serif" w:hAnsi="PT Astra Serif"/>
          <w:sz w:val="24"/>
          <w:szCs w:val="24"/>
        </w:rPr>
        <w:t>. Нарушены п. 90, 95, 22 МУ №1746-Э».</w:t>
      </w:r>
    </w:p>
    <w:p w:rsidR="00114578" w:rsidRDefault="00114578" w:rsidP="00114578">
      <w:pPr>
        <w:rPr>
          <w:rFonts w:ascii="PT Astra Serif" w:hAnsi="PT Astra Serif"/>
          <w:sz w:val="28"/>
          <w:szCs w:val="28"/>
        </w:rPr>
      </w:pPr>
    </w:p>
    <w:p w:rsidR="006F4F73" w:rsidRPr="002268E7" w:rsidRDefault="006F4F73" w:rsidP="00114578">
      <w:pPr>
        <w:rPr>
          <w:rFonts w:ascii="PT Astra Serif" w:hAnsi="PT Astra Serif"/>
          <w:sz w:val="28"/>
          <w:szCs w:val="28"/>
        </w:rPr>
      </w:pPr>
    </w:p>
    <w:p w:rsidR="00114578" w:rsidRPr="0008215F" w:rsidRDefault="00114578" w:rsidP="00114578">
      <w:pPr>
        <w:jc w:val="both"/>
        <w:rPr>
          <w:rFonts w:ascii="PT Astra Serif" w:hAnsi="PT Astra Serif"/>
          <w:b/>
          <w:sz w:val="24"/>
          <w:szCs w:val="24"/>
        </w:rPr>
      </w:pPr>
      <w:r w:rsidRPr="0008215F">
        <w:rPr>
          <w:rFonts w:ascii="PT Astra Serif" w:hAnsi="PT Astra Serif"/>
          <w:b/>
          <w:sz w:val="24"/>
          <w:szCs w:val="24"/>
        </w:rPr>
        <w:t>РЕШИЛИ:</w:t>
      </w:r>
    </w:p>
    <w:p w:rsidR="00114578" w:rsidRPr="00B97E2A" w:rsidRDefault="00114578" w:rsidP="00114578">
      <w:pPr>
        <w:jc w:val="both"/>
        <w:rPr>
          <w:rFonts w:ascii="PT Astra Serif" w:hAnsi="PT Astra Serif"/>
          <w:sz w:val="24"/>
          <w:szCs w:val="24"/>
        </w:rPr>
      </w:pPr>
      <w:r>
        <w:rPr>
          <w:rFonts w:ascii="PT Astra Serif" w:hAnsi="PT Astra Serif"/>
          <w:sz w:val="24"/>
          <w:szCs w:val="24"/>
        </w:rPr>
        <w:t>1</w:t>
      </w:r>
      <w:r w:rsidRPr="0008215F">
        <w:rPr>
          <w:rFonts w:ascii="PT Astra Serif" w:hAnsi="PT Astra Serif"/>
          <w:sz w:val="24"/>
          <w:szCs w:val="24"/>
        </w:rPr>
        <w:t>.</w:t>
      </w:r>
      <w:r w:rsidRPr="0008215F">
        <w:rPr>
          <w:rFonts w:ascii="PT Astra Serif" w:hAnsi="PT Astra Serif"/>
          <w:sz w:val="24"/>
          <w:szCs w:val="24"/>
        </w:rPr>
        <w:tab/>
        <w:t>Утвердить проект приказа Агентства по регулированию цен и тарифов Ульяновской области «</w:t>
      </w:r>
      <w:r w:rsidRPr="00B97E2A">
        <w:rPr>
          <w:rFonts w:ascii="PT Astra Serif" w:hAnsi="PT Astra Serif"/>
          <w:sz w:val="24"/>
          <w:szCs w:val="24"/>
        </w:rPr>
        <w:t xml:space="preserve">О внесении изменения в приказ Министерства развития конкуренции </w:t>
      </w:r>
    </w:p>
    <w:p w:rsidR="00114578" w:rsidRDefault="00114578" w:rsidP="00114578">
      <w:pPr>
        <w:jc w:val="both"/>
        <w:rPr>
          <w:rFonts w:ascii="PT Astra Serif" w:hAnsi="PT Astra Serif"/>
          <w:sz w:val="24"/>
          <w:szCs w:val="24"/>
        </w:rPr>
      </w:pPr>
      <w:r w:rsidRPr="00B97E2A">
        <w:rPr>
          <w:rFonts w:ascii="PT Astra Serif" w:hAnsi="PT Astra Serif"/>
          <w:sz w:val="24"/>
          <w:szCs w:val="24"/>
        </w:rPr>
        <w:t>и экономики Ульяновской области от 14.12.2017 № 06-531</w:t>
      </w:r>
      <w:r w:rsidRPr="0008215F">
        <w:rPr>
          <w:rFonts w:ascii="PT Astra Serif" w:hAnsi="PT Astra Serif"/>
          <w:sz w:val="24"/>
          <w:szCs w:val="24"/>
        </w:rPr>
        <w:t>».</w:t>
      </w:r>
    </w:p>
    <w:p w:rsidR="00114578" w:rsidRPr="00385897" w:rsidRDefault="00114578" w:rsidP="00114578">
      <w:pPr>
        <w:jc w:val="both"/>
        <w:rPr>
          <w:rFonts w:ascii="PT Astra Serif" w:hAnsi="PT Astra Serif"/>
          <w:sz w:val="24"/>
          <w:szCs w:val="24"/>
        </w:rPr>
      </w:pPr>
      <w:r>
        <w:rPr>
          <w:rFonts w:ascii="PT Astra Serif" w:hAnsi="PT Astra Serif"/>
          <w:sz w:val="24"/>
          <w:szCs w:val="24"/>
        </w:rPr>
        <w:t>2</w:t>
      </w:r>
      <w:r w:rsidRPr="00385897">
        <w:rPr>
          <w:rFonts w:ascii="PT Astra Serif" w:hAnsi="PT Astra Serif"/>
          <w:sz w:val="24"/>
          <w:szCs w:val="24"/>
        </w:rPr>
        <w:t>.</w:t>
      </w:r>
      <w:r w:rsidRPr="00385897">
        <w:rPr>
          <w:rFonts w:ascii="PT Astra Serif" w:hAnsi="PT Astra Serif"/>
          <w:sz w:val="24"/>
          <w:szCs w:val="24"/>
        </w:rPr>
        <w:tab/>
      </w:r>
      <w:proofErr w:type="gramStart"/>
      <w:r w:rsidRPr="00385897">
        <w:rPr>
          <w:rFonts w:ascii="PT Astra Serif" w:hAnsi="PT Astra Serif"/>
          <w:sz w:val="24"/>
          <w:szCs w:val="24"/>
        </w:rPr>
        <w:t>Контроль за</w:t>
      </w:r>
      <w:proofErr w:type="gramEnd"/>
      <w:r w:rsidRPr="00385897">
        <w:rPr>
          <w:rFonts w:ascii="PT Astra Serif" w:hAnsi="PT Astra Serif"/>
          <w:sz w:val="24"/>
          <w:szCs w:val="24"/>
        </w:rPr>
        <w:t xml:space="preserve"> исполнением настоящ</w:t>
      </w:r>
      <w:r>
        <w:rPr>
          <w:rFonts w:ascii="PT Astra Serif" w:hAnsi="PT Astra Serif"/>
          <w:sz w:val="24"/>
          <w:szCs w:val="24"/>
        </w:rPr>
        <w:t>его</w:t>
      </w:r>
      <w:r w:rsidRPr="00385897">
        <w:rPr>
          <w:rFonts w:ascii="PT Astra Serif" w:hAnsi="PT Astra Serif"/>
          <w:sz w:val="24"/>
          <w:szCs w:val="24"/>
        </w:rPr>
        <w:t xml:space="preserve"> приказ</w:t>
      </w:r>
      <w:r>
        <w:rPr>
          <w:rFonts w:ascii="PT Astra Serif" w:hAnsi="PT Astra Serif"/>
          <w:sz w:val="24"/>
          <w:szCs w:val="24"/>
        </w:rPr>
        <w:t>а</w:t>
      </w:r>
      <w:r w:rsidRPr="00385897">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742E67" w:rsidRDefault="00742E67" w:rsidP="00656051">
      <w:pPr>
        <w:jc w:val="both"/>
        <w:rPr>
          <w:rFonts w:ascii="PT Astra Serif" w:hAnsi="PT Astra Serif"/>
          <w:sz w:val="24"/>
          <w:szCs w:val="24"/>
        </w:rPr>
      </w:pPr>
    </w:p>
    <w:p w:rsidR="00223BE3" w:rsidRPr="004D0209" w:rsidRDefault="00223BE3" w:rsidP="00656051">
      <w:pPr>
        <w:jc w:val="both"/>
        <w:rPr>
          <w:rFonts w:ascii="PT Astra Serif" w:hAnsi="PT Astra Serif"/>
          <w:sz w:val="24"/>
          <w:szCs w:val="24"/>
        </w:rPr>
      </w:pPr>
    </w:p>
    <w:p w:rsidR="006E5312" w:rsidRPr="004D0209" w:rsidRDefault="006E5312" w:rsidP="00D61463">
      <w:pPr>
        <w:pStyle w:val="afff7"/>
        <w:jc w:val="both"/>
        <w:rPr>
          <w:rFonts w:ascii="PT Astra Serif" w:hAnsi="PT Astra Serif"/>
        </w:rPr>
      </w:pPr>
    </w:p>
    <w:p w:rsidR="006E5312" w:rsidRPr="004D0209" w:rsidRDefault="006E5312" w:rsidP="00D61463">
      <w:pPr>
        <w:pStyle w:val="afff7"/>
        <w:jc w:val="both"/>
        <w:rPr>
          <w:rFonts w:ascii="PT Astra Serif" w:hAnsi="PT Astra Serif"/>
        </w:rPr>
      </w:pPr>
    </w:p>
    <w:p w:rsidR="008F1FC4" w:rsidRPr="004D0209" w:rsidRDefault="00DC061E" w:rsidP="008F1FC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sz w:val="24"/>
          <w:szCs w:val="24"/>
        </w:rPr>
      </w:pPr>
      <w:r w:rsidRPr="004D0209">
        <w:rPr>
          <w:rFonts w:ascii="PT Astra Serif" w:hAnsi="PT Astra Serif"/>
          <w:sz w:val="24"/>
          <w:szCs w:val="24"/>
        </w:rPr>
        <w:t>Председательствующий</w:t>
      </w:r>
      <w:r w:rsidRPr="004D0209">
        <w:rPr>
          <w:rFonts w:ascii="PT Astra Serif" w:hAnsi="PT Astra Serif"/>
          <w:sz w:val="24"/>
          <w:szCs w:val="24"/>
        </w:rPr>
        <w:tab/>
      </w:r>
      <w:r w:rsidRPr="004D0209">
        <w:rPr>
          <w:rFonts w:ascii="PT Astra Serif" w:hAnsi="PT Astra Serif"/>
          <w:sz w:val="24"/>
          <w:szCs w:val="24"/>
        </w:rPr>
        <w:tab/>
      </w:r>
      <w:r w:rsidR="00834787" w:rsidRPr="004D0209">
        <w:rPr>
          <w:rFonts w:ascii="PT Astra Serif" w:hAnsi="PT Astra Serif"/>
          <w:sz w:val="24"/>
          <w:szCs w:val="24"/>
        </w:rPr>
        <w:tab/>
      </w:r>
      <w:r w:rsidR="00834787" w:rsidRPr="004D0209">
        <w:rPr>
          <w:rFonts w:ascii="PT Astra Serif" w:hAnsi="PT Astra Serif"/>
          <w:sz w:val="24"/>
          <w:szCs w:val="24"/>
        </w:rPr>
        <w:tab/>
      </w:r>
      <w:r w:rsidR="00834787" w:rsidRPr="004D0209">
        <w:rPr>
          <w:rFonts w:ascii="PT Astra Serif" w:hAnsi="PT Astra Serif"/>
          <w:sz w:val="24"/>
          <w:szCs w:val="24"/>
        </w:rPr>
        <w:tab/>
      </w:r>
      <w:r w:rsidR="00834787" w:rsidRPr="004D0209">
        <w:rPr>
          <w:rFonts w:ascii="PT Astra Serif" w:hAnsi="PT Astra Serif"/>
          <w:sz w:val="24"/>
          <w:szCs w:val="24"/>
        </w:rPr>
        <w:tab/>
      </w:r>
      <w:r w:rsidR="00834787" w:rsidRPr="004D0209">
        <w:rPr>
          <w:rFonts w:ascii="PT Astra Serif" w:hAnsi="PT Astra Serif"/>
          <w:sz w:val="24"/>
          <w:szCs w:val="24"/>
        </w:rPr>
        <w:tab/>
        <w:t xml:space="preserve">    </w:t>
      </w:r>
      <w:r w:rsidR="00FE2374" w:rsidRPr="004D0209">
        <w:rPr>
          <w:rFonts w:ascii="PT Astra Serif" w:hAnsi="PT Astra Serif"/>
          <w:sz w:val="24"/>
          <w:szCs w:val="24"/>
        </w:rPr>
        <w:t xml:space="preserve"> </w:t>
      </w:r>
      <w:r w:rsidR="00675EF5" w:rsidRPr="004D0209">
        <w:rPr>
          <w:rFonts w:ascii="PT Astra Serif" w:hAnsi="PT Astra Serif"/>
          <w:sz w:val="24"/>
          <w:szCs w:val="24"/>
        </w:rPr>
        <w:t xml:space="preserve">    </w:t>
      </w:r>
      <w:proofErr w:type="spellStart"/>
      <w:r w:rsidR="00FE2374" w:rsidRPr="004D0209">
        <w:rPr>
          <w:rFonts w:ascii="PT Astra Serif" w:hAnsi="PT Astra Serif"/>
          <w:sz w:val="24"/>
          <w:szCs w:val="24"/>
        </w:rPr>
        <w:t>С.</w:t>
      </w:r>
      <w:r w:rsidR="00675EF5" w:rsidRPr="004D0209">
        <w:rPr>
          <w:rFonts w:ascii="PT Astra Serif" w:hAnsi="PT Astra Serif"/>
          <w:sz w:val="24"/>
          <w:szCs w:val="24"/>
        </w:rPr>
        <w:t>В.Ципровский</w:t>
      </w:r>
      <w:proofErr w:type="spellEnd"/>
    </w:p>
    <w:p w:rsidR="008F1FC4" w:rsidRPr="004D0209" w:rsidRDefault="008F1FC4" w:rsidP="008F1FC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sz w:val="24"/>
          <w:szCs w:val="24"/>
        </w:rPr>
      </w:pPr>
    </w:p>
    <w:p w:rsidR="008F1FC4" w:rsidRPr="004D0209" w:rsidRDefault="008F1FC4" w:rsidP="008F1FC4">
      <w:pPr>
        <w:pStyle w:val="a8"/>
        <w:tabs>
          <w:tab w:val="left" w:pos="284"/>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right" w:pos="9781"/>
        </w:tabs>
        <w:ind w:left="0" w:right="-1"/>
        <w:rPr>
          <w:rFonts w:ascii="PT Astra Serif" w:hAnsi="PT Astra Serif"/>
          <w:sz w:val="24"/>
        </w:rPr>
      </w:pPr>
      <w:r w:rsidRPr="004D0209">
        <w:rPr>
          <w:rFonts w:ascii="PT Astra Serif" w:hAnsi="PT Astra Serif"/>
          <w:sz w:val="24"/>
        </w:rPr>
        <w:t>Секретарь</w:t>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001D2755" w:rsidRPr="004D0209">
        <w:rPr>
          <w:rFonts w:ascii="PT Astra Serif" w:hAnsi="PT Astra Serif"/>
          <w:sz w:val="24"/>
        </w:rPr>
        <w:t xml:space="preserve"> </w:t>
      </w:r>
      <w:r w:rsidR="00834787" w:rsidRPr="004D0209">
        <w:rPr>
          <w:rFonts w:ascii="PT Astra Serif" w:hAnsi="PT Astra Serif"/>
          <w:sz w:val="24"/>
        </w:rPr>
        <w:t xml:space="preserve"> </w:t>
      </w:r>
      <w:r w:rsidR="001D2755" w:rsidRPr="004D0209">
        <w:rPr>
          <w:rFonts w:ascii="PT Astra Serif" w:hAnsi="PT Astra Serif"/>
          <w:sz w:val="24"/>
        </w:rPr>
        <w:t xml:space="preserve"> </w:t>
      </w:r>
      <w:r w:rsidR="007C6D31" w:rsidRPr="004D0209">
        <w:rPr>
          <w:rFonts w:ascii="PT Astra Serif" w:hAnsi="PT Astra Serif"/>
          <w:sz w:val="24"/>
        </w:rPr>
        <w:t xml:space="preserve">    </w:t>
      </w:r>
      <w:r w:rsidR="00675EF5" w:rsidRPr="004D0209">
        <w:rPr>
          <w:rFonts w:ascii="PT Astra Serif" w:hAnsi="PT Astra Serif"/>
          <w:sz w:val="24"/>
        </w:rPr>
        <w:t xml:space="preserve">    </w:t>
      </w:r>
      <w:r w:rsidR="007C6D31" w:rsidRPr="004D0209">
        <w:rPr>
          <w:rFonts w:ascii="PT Astra Serif" w:hAnsi="PT Astra Serif"/>
          <w:sz w:val="24"/>
        </w:rPr>
        <w:t xml:space="preserve">  </w:t>
      </w:r>
      <w:proofErr w:type="spellStart"/>
      <w:r w:rsidR="007634FD" w:rsidRPr="004D0209">
        <w:rPr>
          <w:rFonts w:ascii="PT Astra Serif" w:hAnsi="PT Astra Serif"/>
          <w:sz w:val="24"/>
        </w:rPr>
        <w:t>Е.И.Никитина</w:t>
      </w:r>
      <w:proofErr w:type="spellEnd"/>
    </w:p>
    <w:p w:rsidR="00AA436D" w:rsidRPr="004D0209"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4"/>
        </w:rPr>
      </w:pPr>
    </w:p>
    <w:p w:rsidR="00AA436D" w:rsidRPr="001A4F0A"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AA436D" w:rsidRPr="001A4F0A"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AA436D" w:rsidRPr="001A4F0A"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890106" w:rsidRPr="001A4F0A" w:rsidRDefault="00890106"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890106" w:rsidRPr="001A4F0A" w:rsidRDefault="00890106"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3A609C" w:rsidRPr="001A4F0A"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3A609C" w:rsidRPr="001A4F0A"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3A609C" w:rsidRPr="001A4F0A"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3A609C" w:rsidRPr="001A4F0A"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0338D1" w:rsidRPr="001A4F0A" w:rsidRDefault="000338D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0338D1" w:rsidRPr="001A4F0A" w:rsidRDefault="000338D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0338D1" w:rsidRPr="001A4F0A" w:rsidRDefault="000338D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ED3732" w:rsidRPr="001A4F0A"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ED3732" w:rsidRPr="001A4F0A"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ED3732" w:rsidRPr="001A4F0A"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ED3732" w:rsidRPr="001A4F0A"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ED3732"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6F4F73" w:rsidRDefault="006F4F7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AC21CF" w:rsidRPr="001A4F0A" w:rsidRDefault="00AC21CF"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bookmarkStart w:id="6" w:name="_GoBack"/>
      <w:bookmarkEnd w:id="6"/>
    </w:p>
    <w:p w:rsidR="00C955F7" w:rsidRDefault="00C955F7"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C955F7" w:rsidRDefault="00C955F7"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C955F7" w:rsidRPr="001A4F0A" w:rsidRDefault="00C955F7"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AA436D" w:rsidRPr="00B06442" w:rsidRDefault="006F4F73" w:rsidP="00B06442">
      <w:pPr>
        <w:rPr>
          <w:sz w:val="25"/>
          <w:szCs w:val="25"/>
        </w:rPr>
      </w:pPr>
      <w:proofErr w:type="spellStart"/>
      <w:r>
        <w:rPr>
          <w:sz w:val="25"/>
          <w:szCs w:val="25"/>
        </w:rPr>
        <w:t>Башаева</w:t>
      </w:r>
      <w:proofErr w:type="spellEnd"/>
      <w:r>
        <w:rPr>
          <w:sz w:val="25"/>
          <w:szCs w:val="25"/>
        </w:rPr>
        <w:t xml:space="preserve"> М.Ю</w:t>
      </w:r>
      <w:r w:rsidR="00B43E18" w:rsidRPr="00B06442">
        <w:rPr>
          <w:sz w:val="25"/>
          <w:szCs w:val="25"/>
        </w:rPr>
        <w:t>.</w:t>
      </w:r>
      <w:r w:rsidR="00AA436D" w:rsidRPr="00B06442">
        <w:rPr>
          <w:sz w:val="25"/>
          <w:szCs w:val="25"/>
        </w:rPr>
        <w:t>___________</w:t>
      </w:r>
    </w:p>
    <w:sectPr w:rsidR="00AA436D" w:rsidRPr="00B06442" w:rsidSect="003767CC">
      <w:headerReference w:type="even" r:id="rId203"/>
      <w:headerReference w:type="default" r:id="rId204"/>
      <w:pgSz w:w="11906" w:h="16838"/>
      <w:pgMar w:top="709" w:right="567" w:bottom="42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31C" w:rsidRDefault="00FB031C">
      <w:r>
        <w:separator/>
      </w:r>
    </w:p>
  </w:endnote>
  <w:endnote w:type="continuationSeparator" w:id="0">
    <w:p w:rsidR="00FB031C" w:rsidRDefault="00FB0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80"/>
    <w:family w:val="auto"/>
    <w:pitch w:val="default"/>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31C" w:rsidRDefault="00FB031C">
      <w:r>
        <w:separator/>
      </w:r>
    </w:p>
  </w:footnote>
  <w:footnote w:type="continuationSeparator" w:id="0">
    <w:p w:rsidR="00FB031C" w:rsidRDefault="00FB03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31C" w:rsidRDefault="00FB031C" w:rsidP="009E4167">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13</w:t>
    </w:r>
    <w:r>
      <w:rPr>
        <w:rStyle w:val="af"/>
      </w:rPr>
      <w:fldChar w:fldCharType="end"/>
    </w:r>
  </w:p>
  <w:p w:rsidR="00FB031C" w:rsidRDefault="00FB031C">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31C" w:rsidRDefault="00FB031C">
    <w:pPr>
      <w:pStyle w:val="ad"/>
      <w:jc w:val="center"/>
    </w:pPr>
    <w:r>
      <w:fldChar w:fldCharType="begin"/>
    </w:r>
    <w:r>
      <w:instrText>PAGE   \* MERGEFORMAT</w:instrText>
    </w:r>
    <w:r>
      <w:fldChar w:fldCharType="separate"/>
    </w:r>
    <w:r w:rsidR="003D44C6">
      <w:rPr>
        <w:noProof/>
      </w:rPr>
      <w:t>85</w:t>
    </w:r>
    <w:r>
      <w:fldChar w:fldCharType="end"/>
    </w:r>
  </w:p>
  <w:p w:rsidR="00FB031C" w:rsidRDefault="00FB031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F0A96F6"/>
    <w:lvl w:ilvl="0">
      <w:start w:val="1"/>
      <w:numFmt w:val="decimal"/>
      <w:pStyle w:val="a"/>
      <w:lvlText w:val="%1."/>
      <w:lvlJc w:val="left"/>
      <w:pPr>
        <w:tabs>
          <w:tab w:val="num" w:pos="360"/>
        </w:tabs>
        <w:ind w:left="360" w:hanging="360"/>
      </w:pPr>
    </w:lvl>
  </w:abstractNum>
  <w:abstractNum w:abstractNumId="1">
    <w:nsid w:val="00000001"/>
    <w:multiLevelType w:val="multilevel"/>
    <w:tmpl w:val="00000001"/>
    <w:name w:val="WW8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2"/>
    <w:multiLevelType w:val="multilevel"/>
    <w:tmpl w:val="00000002"/>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3"/>
    <w:multiLevelType w:val="multilevel"/>
    <w:tmpl w:val="00000003"/>
    <w:name w:val="WW8Num11"/>
    <w:lvl w:ilvl="0">
      <w:numFmt w:val="bullet"/>
      <w:lvlText w:val="-"/>
      <w:lvlJc w:val="left"/>
      <w:pPr>
        <w:tabs>
          <w:tab w:val="num" w:pos="720"/>
        </w:tabs>
        <w:ind w:left="720" w:hanging="360"/>
      </w:pPr>
      <w:rPr>
        <w:rFonts w:ascii="StarSymbol" w:hAnsi="Star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17"/>
    <w:lvl w:ilvl="0">
      <w:start w:val="1"/>
      <w:numFmt w:val="decimal"/>
      <w:lvlText w:val="%1."/>
      <w:lvlJc w:val="left"/>
      <w:pPr>
        <w:tabs>
          <w:tab w:val="num" w:pos="405"/>
        </w:tabs>
        <w:ind w:left="405" w:hanging="405"/>
      </w:pPr>
    </w:lvl>
    <w:lvl w:ilvl="1">
      <w:start w:val="1"/>
      <w:numFmt w:val="decimal"/>
      <w:lvlText w:val="%1.%2."/>
      <w:lvlJc w:val="left"/>
      <w:pPr>
        <w:tabs>
          <w:tab w:val="num" w:pos="405"/>
        </w:tabs>
        <w:ind w:left="405" w:hanging="4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625DD8"/>
    <w:multiLevelType w:val="hybridMultilevel"/>
    <w:tmpl w:val="2148501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
    <w:nsid w:val="008C2F92"/>
    <w:multiLevelType w:val="multilevel"/>
    <w:tmpl w:val="4CB40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10676D6"/>
    <w:multiLevelType w:val="hybridMultilevel"/>
    <w:tmpl w:val="62466E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1605FB8"/>
    <w:multiLevelType w:val="hybridMultilevel"/>
    <w:tmpl w:val="C5F02312"/>
    <w:lvl w:ilvl="0" w:tplc="B1662BF4">
      <w:start w:val="1"/>
      <w:numFmt w:val="decimal"/>
      <w:lvlText w:val="%1."/>
      <w:lvlJc w:val="left"/>
      <w:pPr>
        <w:ind w:left="594" w:hanging="281"/>
      </w:pPr>
      <w:rPr>
        <w:rFonts w:ascii="Times New Roman" w:eastAsia="Times New Roman" w:hAnsi="Times New Roman" w:cs="Times New Roman" w:hint="default"/>
        <w:spacing w:val="0"/>
        <w:w w:val="100"/>
        <w:sz w:val="28"/>
        <w:szCs w:val="28"/>
        <w:lang w:val="ru-RU" w:eastAsia="ru-RU" w:bidi="ru-RU"/>
      </w:rPr>
    </w:lvl>
    <w:lvl w:ilvl="1" w:tplc="A0D814C0">
      <w:start w:val="2"/>
      <w:numFmt w:val="decimal"/>
      <w:lvlText w:val="%2."/>
      <w:lvlJc w:val="left"/>
      <w:pPr>
        <w:ind w:left="4895" w:hanging="281"/>
      </w:pPr>
      <w:rPr>
        <w:b/>
        <w:bCs/>
        <w:w w:val="100"/>
        <w:lang w:val="ru-RU" w:eastAsia="ru-RU" w:bidi="ru-RU"/>
      </w:rPr>
    </w:lvl>
    <w:lvl w:ilvl="2" w:tplc="69A2E0D2">
      <w:numFmt w:val="bullet"/>
      <w:lvlText w:val="•"/>
      <w:lvlJc w:val="left"/>
      <w:pPr>
        <w:ind w:left="5520" w:hanging="281"/>
      </w:pPr>
      <w:rPr>
        <w:lang w:val="ru-RU" w:eastAsia="ru-RU" w:bidi="ru-RU"/>
      </w:rPr>
    </w:lvl>
    <w:lvl w:ilvl="3" w:tplc="87429320">
      <w:numFmt w:val="bullet"/>
      <w:lvlText w:val="•"/>
      <w:lvlJc w:val="left"/>
      <w:pPr>
        <w:ind w:left="6141" w:hanging="281"/>
      </w:pPr>
      <w:rPr>
        <w:lang w:val="ru-RU" w:eastAsia="ru-RU" w:bidi="ru-RU"/>
      </w:rPr>
    </w:lvl>
    <w:lvl w:ilvl="4" w:tplc="B684550C">
      <w:numFmt w:val="bullet"/>
      <w:lvlText w:val="•"/>
      <w:lvlJc w:val="left"/>
      <w:pPr>
        <w:ind w:left="6762" w:hanging="281"/>
      </w:pPr>
      <w:rPr>
        <w:lang w:val="ru-RU" w:eastAsia="ru-RU" w:bidi="ru-RU"/>
      </w:rPr>
    </w:lvl>
    <w:lvl w:ilvl="5" w:tplc="078CEEFC">
      <w:numFmt w:val="bullet"/>
      <w:lvlText w:val="•"/>
      <w:lvlJc w:val="left"/>
      <w:pPr>
        <w:ind w:left="7382" w:hanging="281"/>
      </w:pPr>
      <w:rPr>
        <w:lang w:val="ru-RU" w:eastAsia="ru-RU" w:bidi="ru-RU"/>
      </w:rPr>
    </w:lvl>
    <w:lvl w:ilvl="6" w:tplc="F368A670">
      <w:numFmt w:val="bullet"/>
      <w:lvlText w:val="•"/>
      <w:lvlJc w:val="left"/>
      <w:pPr>
        <w:ind w:left="8003" w:hanging="281"/>
      </w:pPr>
      <w:rPr>
        <w:lang w:val="ru-RU" w:eastAsia="ru-RU" w:bidi="ru-RU"/>
      </w:rPr>
    </w:lvl>
    <w:lvl w:ilvl="7" w:tplc="86E6A32E">
      <w:numFmt w:val="bullet"/>
      <w:lvlText w:val="•"/>
      <w:lvlJc w:val="left"/>
      <w:pPr>
        <w:ind w:left="8624" w:hanging="281"/>
      </w:pPr>
      <w:rPr>
        <w:lang w:val="ru-RU" w:eastAsia="ru-RU" w:bidi="ru-RU"/>
      </w:rPr>
    </w:lvl>
    <w:lvl w:ilvl="8" w:tplc="A26A3A88">
      <w:numFmt w:val="bullet"/>
      <w:lvlText w:val="•"/>
      <w:lvlJc w:val="left"/>
      <w:pPr>
        <w:ind w:left="9244" w:hanging="281"/>
      </w:pPr>
      <w:rPr>
        <w:lang w:val="ru-RU" w:eastAsia="ru-RU" w:bidi="ru-RU"/>
      </w:rPr>
    </w:lvl>
  </w:abstractNum>
  <w:abstractNum w:abstractNumId="9">
    <w:nsid w:val="03C9572A"/>
    <w:multiLevelType w:val="hybridMultilevel"/>
    <w:tmpl w:val="07802C7C"/>
    <w:lvl w:ilvl="0" w:tplc="D820FBB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05716836"/>
    <w:multiLevelType w:val="hybridMultilevel"/>
    <w:tmpl w:val="9B488A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8991737"/>
    <w:multiLevelType w:val="hybridMultilevel"/>
    <w:tmpl w:val="97483316"/>
    <w:lvl w:ilvl="0" w:tplc="FFFFFFFF">
      <w:start w:val="1"/>
      <w:numFmt w:val="bullet"/>
      <w:lvlText w:val=""/>
      <w:lvlJc w:val="left"/>
      <w:pPr>
        <w:tabs>
          <w:tab w:val="num" w:pos="1590"/>
        </w:tabs>
        <w:ind w:left="1590" w:hanging="360"/>
      </w:pPr>
      <w:rPr>
        <w:rFonts w:ascii="Symbol" w:hAnsi="Symbol" w:hint="default"/>
      </w:rPr>
    </w:lvl>
    <w:lvl w:ilvl="1" w:tplc="FFFFFFFF" w:tentative="1">
      <w:start w:val="1"/>
      <w:numFmt w:val="bullet"/>
      <w:lvlText w:val="o"/>
      <w:lvlJc w:val="left"/>
      <w:pPr>
        <w:tabs>
          <w:tab w:val="num" w:pos="2310"/>
        </w:tabs>
        <w:ind w:left="2310" w:hanging="360"/>
      </w:pPr>
      <w:rPr>
        <w:rFonts w:ascii="Courier New" w:hAnsi="Courier New" w:hint="default"/>
      </w:rPr>
    </w:lvl>
    <w:lvl w:ilvl="2" w:tplc="FFFFFFFF" w:tentative="1">
      <w:start w:val="1"/>
      <w:numFmt w:val="bullet"/>
      <w:lvlText w:val=""/>
      <w:lvlJc w:val="left"/>
      <w:pPr>
        <w:tabs>
          <w:tab w:val="num" w:pos="3030"/>
        </w:tabs>
        <w:ind w:left="3030" w:hanging="360"/>
      </w:pPr>
      <w:rPr>
        <w:rFonts w:ascii="Wingdings" w:hAnsi="Wingdings" w:hint="default"/>
      </w:rPr>
    </w:lvl>
    <w:lvl w:ilvl="3" w:tplc="FFFFFFFF" w:tentative="1">
      <w:start w:val="1"/>
      <w:numFmt w:val="bullet"/>
      <w:lvlText w:val=""/>
      <w:lvlJc w:val="left"/>
      <w:pPr>
        <w:tabs>
          <w:tab w:val="num" w:pos="3750"/>
        </w:tabs>
        <w:ind w:left="3750" w:hanging="360"/>
      </w:pPr>
      <w:rPr>
        <w:rFonts w:ascii="Symbol" w:hAnsi="Symbol" w:hint="default"/>
      </w:rPr>
    </w:lvl>
    <w:lvl w:ilvl="4" w:tplc="FFFFFFFF" w:tentative="1">
      <w:start w:val="1"/>
      <w:numFmt w:val="bullet"/>
      <w:lvlText w:val="o"/>
      <w:lvlJc w:val="left"/>
      <w:pPr>
        <w:tabs>
          <w:tab w:val="num" w:pos="4470"/>
        </w:tabs>
        <w:ind w:left="4470" w:hanging="360"/>
      </w:pPr>
      <w:rPr>
        <w:rFonts w:ascii="Courier New" w:hAnsi="Courier New" w:hint="default"/>
      </w:rPr>
    </w:lvl>
    <w:lvl w:ilvl="5" w:tplc="FFFFFFFF" w:tentative="1">
      <w:start w:val="1"/>
      <w:numFmt w:val="bullet"/>
      <w:lvlText w:val=""/>
      <w:lvlJc w:val="left"/>
      <w:pPr>
        <w:tabs>
          <w:tab w:val="num" w:pos="5190"/>
        </w:tabs>
        <w:ind w:left="5190" w:hanging="360"/>
      </w:pPr>
      <w:rPr>
        <w:rFonts w:ascii="Wingdings" w:hAnsi="Wingdings" w:hint="default"/>
      </w:rPr>
    </w:lvl>
    <w:lvl w:ilvl="6" w:tplc="FFFFFFFF" w:tentative="1">
      <w:start w:val="1"/>
      <w:numFmt w:val="bullet"/>
      <w:lvlText w:val=""/>
      <w:lvlJc w:val="left"/>
      <w:pPr>
        <w:tabs>
          <w:tab w:val="num" w:pos="5910"/>
        </w:tabs>
        <w:ind w:left="5910" w:hanging="360"/>
      </w:pPr>
      <w:rPr>
        <w:rFonts w:ascii="Symbol" w:hAnsi="Symbol" w:hint="default"/>
      </w:rPr>
    </w:lvl>
    <w:lvl w:ilvl="7" w:tplc="FFFFFFFF" w:tentative="1">
      <w:start w:val="1"/>
      <w:numFmt w:val="bullet"/>
      <w:lvlText w:val="o"/>
      <w:lvlJc w:val="left"/>
      <w:pPr>
        <w:tabs>
          <w:tab w:val="num" w:pos="6630"/>
        </w:tabs>
        <w:ind w:left="6630" w:hanging="360"/>
      </w:pPr>
      <w:rPr>
        <w:rFonts w:ascii="Courier New" w:hAnsi="Courier New" w:hint="default"/>
      </w:rPr>
    </w:lvl>
    <w:lvl w:ilvl="8" w:tplc="FFFFFFFF" w:tentative="1">
      <w:start w:val="1"/>
      <w:numFmt w:val="bullet"/>
      <w:lvlText w:val=""/>
      <w:lvlJc w:val="left"/>
      <w:pPr>
        <w:tabs>
          <w:tab w:val="num" w:pos="7350"/>
        </w:tabs>
        <w:ind w:left="7350" w:hanging="360"/>
      </w:pPr>
      <w:rPr>
        <w:rFonts w:ascii="Wingdings" w:hAnsi="Wingdings" w:hint="default"/>
      </w:rPr>
    </w:lvl>
  </w:abstractNum>
  <w:abstractNum w:abstractNumId="12">
    <w:nsid w:val="0CD0359C"/>
    <w:multiLevelType w:val="hybridMultilevel"/>
    <w:tmpl w:val="CA0A671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0D99681E"/>
    <w:multiLevelType w:val="hybridMultilevel"/>
    <w:tmpl w:val="99B41E80"/>
    <w:lvl w:ilvl="0" w:tplc="FFFFFFFF">
      <w:start w:val="1"/>
      <w:numFmt w:val="decimal"/>
      <w:lvlText w:val="%1."/>
      <w:lvlJc w:val="left"/>
      <w:pPr>
        <w:tabs>
          <w:tab w:val="num" w:pos="555"/>
        </w:tabs>
        <w:ind w:left="555" w:hanging="405"/>
      </w:pPr>
      <w:rPr>
        <w:rFonts w:hint="default"/>
      </w:rPr>
    </w:lvl>
    <w:lvl w:ilvl="1" w:tplc="FFFFFFFF">
      <w:start w:val="1"/>
      <w:numFmt w:val="bullet"/>
      <w:lvlText w:val=""/>
      <w:lvlJc w:val="left"/>
      <w:pPr>
        <w:tabs>
          <w:tab w:val="num" w:pos="1230"/>
        </w:tabs>
        <w:ind w:left="1230" w:hanging="360"/>
      </w:pPr>
      <w:rPr>
        <w:rFonts w:ascii="Wingdings" w:hAnsi="Wingdings" w:hint="default"/>
      </w:rPr>
    </w:lvl>
    <w:lvl w:ilvl="2" w:tplc="FFFFFFFF" w:tentative="1">
      <w:start w:val="1"/>
      <w:numFmt w:val="lowerRoman"/>
      <w:lvlText w:val="%3."/>
      <w:lvlJc w:val="right"/>
      <w:pPr>
        <w:tabs>
          <w:tab w:val="num" w:pos="1950"/>
        </w:tabs>
        <w:ind w:left="1950" w:hanging="180"/>
      </w:pPr>
    </w:lvl>
    <w:lvl w:ilvl="3" w:tplc="FFFFFFFF" w:tentative="1">
      <w:start w:val="1"/>
      <w:numFmt w:val="decimal"/>
      <w:lvlText w:val="%4."/>
      <w:lvlJc w:val="left"/>
      <w:pPr>
        <w:tabs>
          <w:tab w:val="num" w:pos="2670"/>
        </w:tabs>
        <w:ind w:left="2670" w:hanging="360"/>
      </w:pPr>
    </w:lvl>
    <w:lvl w:ilvl="4" w:tplc="FFFFFFFF" w:tentative="1">
      <w:start w:val="1"/>
      <w:numFmt w:val="lowerLetter"/>
      <w:lvlText w:val="%5."/>
      <w:lvlJc w:val="left"/>
      <w:pPr>
        <w:tabs>
          <w:tab w:val="num" w:pos="3390"/>
        </w:tabs>
        <w:ind w:left="3390" w:hanging="360"/>
      </w:pPr>
    </w:lvl>
    <w:lvl w:ilvl="5" w:tplc="FFFFFFFF" w:tentative="1">
      <w:start w:val="1"/>
      <w:numFmt w:val="lowerRoman"/>
      <w:lvlText w:val="%6."/>
      <w:lvlJc w:val="right"/>
      <w:pPr>
        <w:tabs>
          <w:tab w:val="num" w:pos="4110"/>
        </w:tabs>
        <w:ind w:left="4110" w:hanging="180"/>
      </w:pPr>
    </w:lvl>
    <w:lvl w:ilvl="6" w:tplc="FFFFFFFF" w:tentative="1">
      <w:start w:val="1"/>
      <w:numFmt w:val="decimal"/>
      <w:lvlText w:val="%7."/>
      <w:lvlJc w:val="left"/>
      <w:pPr>
        <w:tabs>
          <w:tab w:val="num" w:pos="4830"/>
        </w:tabs>
        <w:ind w:left="4830" w:hanging="360"/>
      </w:pPr>
    </w:lvl>
    <w:lvl w:ilvl="7" w:tplc="FFFFFFFF" w:tentative="1">
      <w:start w:val="1"/>
      <w:numFmt w:val="lowerLetter"/>
      <w:lvlText w:val="%8."/>
      <w:lvlJc w:val="left"/>
      <w:pPr>
        <w:tabs>
          <w:tab w:val="num" w:pos="5550"/>
        </w:tabs>
        <w:ind w:left="5550" w:hanging="360"/>
      </w:pPr>
    </w:lvl>
    <w:lvl w:ilvl="8" w:tplc="FFFFFFFF" w:tentative="1">
      <w:start w:val="1"/>
      <w:numFmt w:val="lowerRoman"/>
      <w:lvlText w:val="%9."/>
      <w:lvlJc w:val="right"/>
      <w:pPr>
        <w:tabs>
          <w:tab w:val="num" w:pos="6270"/>
        </w:tabs>
        <w:ind w:left="6270" w:hanging="180"/>
      </w:pPr>
    </w:lvl>
  </w:abstractNum>
  <w:abstractNum w:abstractNumId="14">
    <w:nsid w:val="10292C81"/>
    <w:multiLevelType w:val="hybridMultilevel"/>
    <w:tmpl w:val="D51AF90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2172AD1"/>
    <w:multiLevelType w:val="hybridMultilevel"/>
    <w:tmpl w:val="5B62500A"/>
    <w:lvl w:ilvl="0" w:tplc="FFFFFFFF">
      <w:start w:val="3"/>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6">
    <w:nsid w:val="167A77D1"/>
    <w:multiLevelType w:val="hybridMultilevel"/>
    <w:tmpl w:val="0D3E3FE2"/>
    <w:lvl w:ilvl="0" w:tplc="FFFFFFFF">
      <w:start w:val="1"/>
      <w:numFmt w:val="decimal"/>
      <w:lvlText w:val="%1)"/>
      <w:lvlJc w:val="left"/>
      <w:pPr>
        <w:tabs>
          <w:tab w:val="num" w:pos="585"/>
        </w:tabs>
        <w:ind w:left="585" w:hanging="360"/>
      </w:pPr>
      <w:rPr>
        <w:rFonts w:hint="default"/>
      </w:rPr>
    </w:lvl>
    <w:lvl w:ilvl="1" w:tplc="FFFFFFFF">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7">
    <w:nsid w:val="174743BF"/>
    <w:multiLevelType w:val="hybridMultilevel"/>
    <w:tmpl w:val="B4C6BA26"/>
    <w:lvl w:ilvl="0" w:tplc="DE8E7B40">
      <w:start w:val="1"/>
      <w:numFmt w:val="decimal"/>
      <w:lvlText w:val="%1."/>
      <w:lvlJc w:val="left"/>
      <w:pPr>
        <w:ind w:left="1830" w:hanging="1035"/>
      </w:pPr>
      <w:rPr>
        <w:color w:val="auto"/>
      </w:rPr>
    </w:lvl>
    <w:lvl w:ilvl="1" w:tplc="04190019">
      <w:start w:val="1"/>
      <w:numFmt w:val="lowerLetter"/>
      <w:lvlText w:val="%2."/>
      <w:lvlJc w:val="left"/>
      <w:pPr>
        <w:ind w:left="1875" w:hanging="360"/>
      </w:pPr>
    </w:lvl>
    <w:lvl w:ilvl="2" w:tplc="0419001B">
      <w:start w:val="1"/>
      <w:numFmt w:val="lowerRoman"/>
      <w:lvlText w:val="%3."/>
      <w:lvlJc w:val="right"/>
      <w:pPr>
        <w:ind w:left="2595" w:hanging="180"/>
      </w:pPr>
    </w:lvl>
    <w:lvl w:ilvl="3" w:tplc="0419000F">
      <w:start w:val="1"/>
      <w:numFmt w:val="decimal"/>
      <w:lvlText w:val="%4."/>
      <w:lvlJc w:val="left"/>
      <w:pPr>
        <w:ind w:left="3315" w:hanging="360"/>
      </w:pPr>
    </w:lvl>
    <w:lvl w:ilvl="4" w:tplc="04190019">
      <w:start w:val="1"/>
      <w:numFmt w:val="lowerLetter"/>
      <w:lvlText w:val="%5."/>
      <w:lvlJc w:val="left"/>
      <w:pPr>
        <w:ind w:left="4035" w:hanging="360"/>
      </w:pPr>
    </w:lvl>
    <w:lvl w:ilvl="5" w:tplc="0419001B">
      <w:start w:val="1"/>
      <w:numFmt w:val="lowerRoman"/>
      <w:lvlText w:val="%6."/>
      <w:lvlJc w:val="right"/>
      <w:pPr>
        <w:ind w:left="4755" w:hanging="180"/>
      </w:pPr>
    </w:lvl>
    <w:lvl w:ilvl="6" w:tplc="0419000F">
      <w:start w:val="1"/>
      <w:numFmt w:val="decimal"/>
      <w:lvlText w:val="%7."/>
      <w:lvlJc w:val="left"/>
      <w:pPr>
        <w:ind w:left="5475" w:hanging="360"/>
      </w:pPr>
    </w:lvl>
    <w:lvl w:ilvl="7" w:tplc="04190019">
      <w:start w:val="1"/>
      <w:numFmt w:val="lowerLetter"/>
      <w:lvlText w:val="%8."/>
      <w:lvlJc w:val="left"/>
      <w:pPr>
        <w:ind w:left="6195" w:hanging="360"/>
      </w:pPr>
    </w:lvl>
    <w:lvl w:ilvl="8" w:tplc="0419001B">
      <w:start w:val="1"/>
      <w:numFmt w:val="lowerRoman"/>
      <w:lvlText w:val="%9."/>
      <w:lvlJc w:val="right"/>
      <w:pPr>
        <w:ind w:left="6915" w:hanging="180"/>
      </w:pPr>
    </w:lvl>
  </w:abstractNum>
  <w:abstractNum w:abstractNumId="18">
    <w:nsid w:val="1B6C3D81"/>
    <w:multiLevelType w:val="hybridMultilevel"/>
    <w:tmpl w:val="8C54ED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1D1C75EA"/>
    <w:multiLevelType w:val="singleLevel"/>
    <w:tmpl w:val="CB7E4524"/>
    <w:lvl w:ilvl="0">
      <w:start w:val="1"/>
      <w:numFmt w:val="bullet"/>
      <w:lvlText w:val="-"/>
      <w:lvlJc w:val="left"/>
      <w:pPr>
        <w:tabs>
          <w:tab w:val="num" w:pos="927"/>
        </w:tabs>
        <w:ind w:left="927" w:hanging="360"/>
      </w:pPr>
    </w:lvl>
  </w:abstractNum>
  <w:abstractNum w:abstractNumId="20">
    <w:nsid w:val="20CC5F0B"/>
    <w:multiLevelType w:val="multilevel"/>
    <w:tmpl w:val="DD58151C"/>
    <w:lvl w:ilvl="0">
      <w:numFmt w:val="bullet"/>
      <w:pStyle w:val="10"/>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1EA4EA2"/>
    <w:multiLevelType w:val="hybridMultilevel"/>
    <w:tmpl w:val="E026AD18"/>
    <w:lvl w:ilvl="0" w:tplc="29A4C2F6">
      <w:start w:val="4"/>
      <w:numFmt w:val="decimal"/>
      <w:lvlText w:val="%1."/>
      <w:lvlJc w:val="left"/>
      <w:pPr>
        <w:ind w:left="673" w:hanging="360"/>
      </w:pPr>
    </w:lvl>
    <w:lvl w:ilvl="1" w:tplc="04190019">
      <w:start w:val="1"/>
      <w:numFmt w:val="lowerLetter"/>
      <w:lvlText w:val="%2."/>
      <w:lvlJc w:val="left"/>
      <w:pPr>
        <w:ind w:left="1393" w:hanging="360"/>
      </w:pPr>
    </w:lvl>
    <w:lvl w:ilvl="2" w:tplc="0419001B">
      <w:start w:val="1"/>
      <w:numFmt w:val="lowerRoman"/>
      <w:lvlText w:val="%3."/>
      <w:lvlJc w:val="right"/>
      <w:pPr>
        <w:ind w:left="2113" w:hanging="180"/>
      </w:pPr>
    </w:lvl>
    <w:lvl w:ilvl="3" w:tplc="0419000F">
      <w:start w:val="1"/>
      <w:numFmt w:val="decimal"/>
      <w:lvlText w:val="%4."/>
      <w:lvlJc w:val="left"/>
      <w:pPr>
        <w:ind w:left="2833" w:hanging="360"/>
      </w:pPr>
    </w:lvl>
    <w:lvl w:ilvl="4" w:tplc="04190019">
      <w:start w:val="1"/>
      <w:numFmt w:val="lowerLetter"/>
      <w:lvlText w:val="%5."/>
      <w:lvlJc w:val="left"/>
      <w:pPr>
        <w:ind w:left="3553" w:hanging="360"/>
      </w:pPr>
    </w:lvl>
    <w:lvl w:ilvl="5" w:tplc="0419001B">
      <w:start w:val="1"/>
      <w:numFmt w:val="lowerRoman"/>
      <w:lvlText w:val="%6."/>
      <w:lvlJc w:val="right"/>
      <w:pPr>
        <w:ind w:left="4273" w:hanging="180"/>
      </w:pPr>
    </w:lvl>
    <w:lvl w:ilvl="6" w:tplc="0419000F">
      <w:start w:val="1"/>
      <w:numFmt w:val="decimal"/>
      <w:lvlText w:val="%7."/>
      <w:lvlJc w:val="left"/>
      <w:pPr>
        <w:ind w:left="4993" w:hanging="360"/>
      </w:pPr>
    </w:lvl>
    <w:lvl w:ilvl="7" w:tplc="04190019">
      <w:start w:val="1"/>
      <w:numFmt w:val="lowerLetter"/>
      <w:lvlText w:val="%8."/>
      <w:lvlJc w:val="left"/>
      <w:pPr>
        <w:ind w:left="5713" w:hanging="360"/>
      </w:pPr>
    </w:lvl>
    <w:lvl w:ilvl="8" w:tplc="0419001B">
      <w:start w:val="1"/>
      <w:numFmt w:val="lowerRoman"/>
      <w:lvlText w:val="%9."/>
      <w:lvlJc w:val="right"/>
      <w:pPr>
        <w:ind w:left="6433" w:hanging="180"/>
      </w:pPr>
    </w:lvl>
  </w:abstractNum>
  <w:abstractNum w:abstractNumId="22">
    <w:nsid w:val="25101970"/>
    <w:multiLevelType w:val="multilevel"/>
    <w:tmpl w:val="BAE43790"/>
    <w:lvl w:ilvl="0">
      <w:start w:val="1"/>
      <w:numFmt w:val="bullet"/>
      <w:pStyle w:val="2"/>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2AE9590C"/>
    <w:multiLevelType w:val="hybridMultilevel"/>
    <w:tmpl w:val="E6EA2BD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2C7F3F49"/>
    <w:multiLevelType w:val="hybridMultilevel"/>
    <w:tmpl w:val="A978EE6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6BB5428"/>
    <w:multiLevelType w:val="hybridMultilevel"/>
    <w:tmpl w:val="591889CA"/>
    <w:lvl w:ilvl="0" w:tplc="FFFFFFFF">
      <w:start w:val="1"/>
      <w:numFmt w:val="decimal"/>
      <w:lvlText w:val="%1)"/>
      <w:lvlJc w:val="left"/>
      <w:pPr>
        <w:tabs>
          <w:tab w:val="num" w:pos="750"/>
        </w:tabs>
        <w:ind w:left="750" w:hanging="525"/>
      </w:pPr>
      <w:rPr>
        <w:rFonts w:hint="default"/>
      </w:rPr>
    </w:lvl>
    <w:lvl w:ilvl="1" w:tplc="FFFFFFFF">
      <w:numFmt w:val="bullet"/>
      <w:lvlText w:val="-"/>
      <w:lvlJc w:val="left"/>
      <w:pPr>
        <w:tabs>
          <w:tab w:val="num" w:pos="1305"/>
        </w:tabs>
        <w:ind w:left="1305" w:hanging="360"/>
      </w:pPr>
      <w:rPr>
        <w:rFonts w:ascii="Times New Roman" w:eastAsia="Times New Roman" w:hAnsi="Times New Roman" w:cs="Times New Roman" w:hint="default"/>
      </w:r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26">
    <w:nsid w:val="38E571CD"/>
    <w:multiLevelType w:val="hybridMultilevel"/>
    <w:tmpl w:val="254ACD48"/>
    <w:lvl w:ilvl="0" w:tplc="FFFFFFFF">
      <w:numFmt w:val="bullet"/>
      <w:lvlText w:val="-"/>
      <w:lvlJc w:val="left"/>
      <w:pPr>
        <w:tabs>
          <w:tab w:val="num" w:pos="945"/>
        </w:tabs>
        <w:ind w:left="945" w:hanging="360"/>
      </w:pPr>
      <w:rPr>
        <w:rFonts w:ascii="Times New Roman" w:eastAsia="Times New Roman" w:hAnsi="Times New Roman" w:cs="Times New Roman" w:hint="default"/>
      </w:rPr>
    </w:lvl>
    <w:lvl w:ilvl="1" w:tplc="FFFFFFFF" w:tentative="1">
      <w:start w:val="1"/>
      <w:numFmt w:val="bullet"/>
      <w:lvlText w:val="o"/>
      <w:lvlJc w:val="left"/>
      <w:pPr>
        <w:tabs>
          <w:tab w:val="num" w:pos="1665"/>
        </w:tabs>
        <w:ind w:left="1665" w:hanging="360"/>
      </w:pPr>
      <w:rPr>
        <w:rFonts w:ascii="Courier New" w:hAnsi="Courier New" w:hint="default"/>
      </w:rPr>
    </w:lvl>
    <w:lvl w:ilvl="2" w:tplc="FFFFFFFF" w:tentative="1">
      <w:start w:val="1"/>
      <w:numFmt w:val="bullet"/>
      <w:lvlText w:val=""/>
      <w:lvlJc w:val="left"/>
      <w:pPr>
        <w:tabs>
          <w:tab w:val="num" w:pos="2385"/>
        </w:tabs>
        <w:ind w:left="2385" w:hanging="360"/>
      </w:pPr>
      <w:rPr>
        <w:rFonts w:ascii="Wingdings" w:hAnsi="Wingdings" w:hint="default"/>
      </w:rPr>
    </w:lvl>
    <w:lvl w:ilvl="3" w:tplc="FFFFFFFF" w:tentative="1">
      <w:start w:val="1"/>
      <w:numFmt w:val="bullet"/>
      <w:lvlText w:val=""/>
      <w:lvlJc w:val="left"/>
      <w:pPr>
        <w:tabs>
          <w:tab w:val="num" w:pos="3105"/>
        </w:tabs>
        <w:ind w:left="3105" w:hanging="360"/>
      </w:pPr>
      <w:rPr>
        <w:rFonts w:ascii="Symbol" w:hAnsi="Symbol" w:hint="default"/>
      </w:rPr>
    </w:lvl>
    <w:lvl w:ilvl="4" w:tplc="FFFFFFFF" w:tentative="1">
      <w:start w:val="1"/>
      <w:numFmt w:val="bullet"/>
      <w:lvlText w:val="o"/>
      <w:lvlJc w:val="left"/>
      <w:pPr>
        <w:tabs>
          <w:tab w:val="num" w:pos="3825"/>
        </w:tabs>
        <w:ind w:left="3825" w:hanging="360"/>
      </w:pPr>
      <w:rPr>
        <w:rFonts w:ascii="Courier New" w:hAnsi="Courier New" w:hint="default"/>
      </w:rPr>
    </w:lvl>
    <w:lvl w:ilvl="5" w:tplc="FFFFFFFF" w:tentative="1">
      <w:start w:val="1"/>
      <w:numFmt w:val="bullet"/>
      <w:lvlText w:val=""/>
      <w:lvlJc w:val="left"/>
      <w:pPr>
        <w:tabs>
          <w:tab w:val="num" w:pos="4545"/>
        </w:tabs>
        <w:ind w:left="4545" w:hanging="360"/>
      </w:pPr>
      <w:rPr>
        <w:rFonts w:ascii="Wingdings" w:hAnsi="Wingdings" w:hint="default"/>
      </w:rPr>
    </w:lvl>
    <w:lvl w:ilvl="6" w:tplc="FFFFFFFF" w:tentative="1">
      <w:start w:val="1"/>
      <w:numFmt w:val="bullet"/>
      <w:lvlText w:val=""/>
      <w:lvlJc w:val="left"/>
      <w:pPr>
        <w:tabs>
          <w:tab w:val="num" w:pos="5265"/>
        </w:tabs>
        <w:ind w:left="5265" w:hanging="360"/>
      </w:pPr>
      <w:rPr>
        <w:rFonts w:ascii="Symbol" w:hAnsi="Symbol" w:hint="default"/>
      </w:rPr>
    </w:lvl>
    <w:lvl w:ilvl="7" w:tplc="FFFFFFFF" w:tentative="1">
      <w:start w:val="1"/>
      <w:numFmt w:val="bullet"/>
      <w:lvlText w:val="o"/>
      <w:lvlJc w:val="left"/>
      <w:pPr>
        <w:tabs>
          <w:tab w:val="num" w:pos="5985"/>
        </w:tabs>
        <w:ind w:left="5985" w:hanging="360"/>
      </w:pPr>
      <w:rPr>
        <w:rFonts w:ascii="Courier New" w:hAnsi="Courier New" w:hint="default"/>
      </w:rPr>
    </w:lvl>
    <w:lvl w:ilvl="8" w:tplc="FFFFFFFF" w:tentative="1">
      <w:start w:val="1"/>
      <w:numFmt w:val="bullet"/>
      <w:lvlText w:val=""/>
      <w:lvlJc w:val="left"/>
      <w:pPr>
        <w:tabs>
          <w:tab w:val="num" w:pos="6705"/>
        </w:tabs>
        <w:ind w:left="6705" w:hanging="360"/>
      </w:pPr>
      <w:rPr>
        <w:rFonts w:ascii="Wingdings" w:hAnsi="Wingdings" w:hint="default"/>
      </w:rPr>
    </w:lvl>
  </w:abstractNum>
  <w:abstractNum w:abstractNumId="27">
    <w:nsid w:val="3A657F6F"/>
    <w:multiLevelType w:val="hybridMultilevel"/>
    <w:tmpl w:val="93F8291E"/>
    <w:lvl w:ilvl="0" w:tplc="DD06B6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8">
    <w:nsid w:val="3C9901DB"/>
    <w:multiLevelType w:val="hybridMultilevel"/>
    <w:tmpl w:val="9DE49BCA"/>
    <w:lvl w:ilvl="0" w:tplc="FFFFFFFF">
      <w:numFmt w:val="bullet"/>
      <w:lvlText w:val="-"/>
      <w:lvlJc w:val="left"/>
      <w:pPr>
        <w:tabs>
          <w:tab w:val="num" w:pos="1180"/>
        </w:tabs>
        <w:ind w:left="1180" w:hanging="360"/>
      </w:pPr>
      <w:rPr>
        <w:rFonts w:ascii="Times New Roman" w:eastAsia="Times New Roman" w:hAnsi="Times New Roman" w:cs="Times New Roman" w:hint="default"/>
      </w:rPr>
    </w:lvl>
    <w:lvl w:ilvl="1" w:tplc="FFFFFFFF" w:tentative="1">
      <w:start w:val="1"/>
      <w:numFmt w:val="bullet"/>
      <w:lvlText w:val="o"/>
      <w:lvlJc w:val="left"/>
      <w:pPr>
        <w:tabs>
          <w:tab w:val="num" w:pos="1900"/>
        </w:tabs>
        <w:ind w:left="1900" w:hanging="360"/>
      </w:pPr>
      <w:rPr>
        <w:rFonts w:ascii="Courier New" w:hAnsi="Courier New" w:hint="default"/>
      </w:rPr>
    </w:lvl>
    <w:lvl w:ilvl="2" w:tplc="FFFFFFFF" w:tentative="1">
      <w:start w:val="1"/>
      <w:numFmt w:val="bullet"/>
      <w:lvlText w:val=""/>
      <w:lvlJc w:val="left"/>
      <w:pPr>
        <w:tabs>
          <w:tab w:val="num" w:pos="2620"/>
        </w:tabs>
        <w:ind w:left="2620" w:hanging="360"/>
      </w:pPr>
      <w:rPr>
        <w:rFonts w:ascii="Wingdings" w:hAnsi="Wingdings" w:hint="default"/>
      </w:rPr>
    </w:lvl>
    <w:lvl w:ilvl="3" w:tplc="FFFFFFFF" w:tentative="1">
      <w:start w:val="1"/>
      <w:numFmt w:val="bullet"/>
      <w:lvlText w:val=""/>
      <w:lvlJc w:val="left"/>
      <w:pPr>
        <w:tabs>
          <w:tab w:val="num" w:pos="3340"/>
        </w:tabs>
        <w:ind w:left="3340" w:hanging="360"/>
      </w:pPr>
      <w:rPr>
        <w:rFonts w:ascii="Symbol" w:hAnsi="Symbol" w:hint="default"/>
      </w:rPr>
    </w:lvl>
    <w:lvl w:ilvl="4" w:tplc="FFFFFFFF" w:tentative="1">
      <w:start w:val="1"/>
      <w:numFmt w:val="bullet"/>
      <w:lvlText w:val="o"/>
      <w:lvlJc w:val="left"/>
      <w:pPr>
        <w:tabs>
          <w:tab w:val="num" w:pos="4060"/>
        </w:tabs>
        <w:ind w:left="4060" w:hanging="360"/>
      </w:pPr>
      <w:rPr>
        <w:rFonts w:ascii="Courier New" w:hAnsi="Courier New" w:hint="default"/>
      </w:rPr>
    </w:lvl>
    <w:lvl w:ilvl="5" w:tplc="FFFFFFFF" w:tentative="1">
      <w:start w:val="1"/>
      <w:numFmt w:val="bullet"/>
      <w:lvlText w:val=""/>
      <w:lvlJc w:val="left"/>
      <w:pPr>
        <w:tabs>
          <w:tab w:val="num" w:pos="4780"/>
        </w:tabs>
        <w:ind w:left="4780" w:hanging="360"/>
      </w:pPr>
      <w:rPr>
        <w:rFonts w:ascii="Wingdings" w:hAnsi="Wingdings" w:hint="default"/>
      </w:rPr>
    </w:lvl>
    <w:lvl w:ilvl="6" w:tplc="FFFFFFFF" w:tentative="1">
      <w:start w:val="1"/>
      <w:numFmt w:val="bullet"/>
      <w:lvlText w:val=""/>
      <w:lvlJc w:val="left"/>
      <w:pPr>
        <w:tabs>
          <w:tab w:val="num" w:pos="5500"/>
        </w:tabs>
        <w:ind w:left="5500" w:hanging="360"/>
      </w:pPr>
      <w:rPr>
        <w:rFonts w:ascii="Symbol" w:hAnsi="Symbol" w:hint="default"/>
      </w:rPr>
    </w:lvl>
    <w:lvl w:ilvl="7" w:tplc="FFFFFFFF" w:tentative="1">
      <w:start w:val="1"/>
      <w:numFmt w:val="bullet"/>
      <w:lvlText w:val="o"/>
      <w:lvlJc w:val="left"/>
      <w:pPr>
        <w:tabs>
          <w:tab w:val="num" w:pos="6220"/>
        </w:tabs>
        <w:ind w:left="6220" w:hanging="360"/>
      </w:pPr>
      <w:rPr>
        <w:rFonts w:ascii="Courier New" w:hAnsi="Courier New" w:hint="default"/>
      </w:rPr>
    </w:lvl>
    <w:lvl w:ilvl="8" w:tplc="FFFFFFFF" w:tentative="1">
      <w:start w:val="1"/>
      <w:numFmt w:val="bullet"/>
      <w:lvlText w:val=""/>
      <w:lvlJc w:val="left"/>
      <w:pPr>
        <w:tabs>
          <w:tab w:val="num" w:pos="6940"/>
        </w:tabs>
        <w:ind w:left="6940" w:hanging="360"/>
      </w:pPr>
      <w:rPr>
        <w:rFonts w:ascii="Wingdings" w:hAnsi="Wingdings" w:hint="default"/>
      </w:rPr>
    </w:lvl>
  </w:abstractNum>
  <w:abstractNum w:abstractNumId="29">
    <w:nsid w:val="42AF6A63"/>
    <w:multiLevelType w:val="hybridMultilevel"/>
    <w:tmpl w:val="29B8051A"/>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30">
    <w:nsid w:val="466F53CC"/>
    <w:multiLevelType w:val="hybridMultilevel"/>
    <w:tmpl w:val="B4C6BA26"/>
    <w:lvl w:ilvl="0" w:tplc="DE8E7B40">
      <w:start w:val="1"/>
      <w:numFmt w:val="decimal"/>
      <w:lvlText w:val="%1."/>
      <w:lvlJc w:val="left"/>
      <w:pPr>
        <w:ind w:left="1830" w:hanging="1035"/>
      </w:pPr>
      <w:rPr>
        <w:color w:val="auto"/>
      </w:rPr>
    </w:lvl>
    <w:lvl w:ilvl="1" w:tplc="04190019">
      <w:start w:val="1"/>
      <w:numFmt w:val="lowerLetter"/>
      <w:lvlText w:val="%2."/>
      <w:lvlJc w:val="left"/>
      <w:pPr>
        <w:ind w:left="1875" w:hanging="360"/>
      </w:pPr>
    </w:lvl>
    <w:lvl w:ilvl="2" w:tplc="0419001B">
      <w:start w:val="1"/>
      <w:numFmt w:val="lowerRoman"/>
      <w:lvlText w:val="%3."/>
      <w:lvlJc w:val="right"/>
      <w:pPr>
        <w:ind w:left="2595" w:hanging="180"/>
      </w:pPr>
    </w:lvl>
    <w:lvl w:ilvl="3" w:tplc="0419000F">
      <w:start w:val="1"/>
      <w:numFmt w:val="decimal"/>
      <w:lvlText w:val="%4."/>
      <w:lvlJc w:val="left"/>
      <w:pPr>
        <w:ind w:left="3315" w:hanging="360"/>
      </w:pPr>
    </w:lvl>
    <w:lvl w:ilvl="4" w:tplc="04190019">
      <w:start w:val="1"/>
      <w:numFmt w:val="lowerLetter"/>
      <w:lvlText w:val="%5."/>
      <w:lvlJc w:val="left"/>
      <w:pPr>
        <w:ind w:left="4035" w:hanging="360"/>
      </w:pPr>
    </w:lvl>
    <w:lvl w:ilvl="5" w:tplc="0419001B">
      <w:start w:val="1"/>
      <w:numFmt w:val="lowerRoman"/>
      <w:lvlText w:val="%6."/>
      <w:lvlJc w:val="right"/>
      <w:pPr>
        <w:ind w:left="4755" w:hanging="180"/>
      </w:pPr>
    </w:lvl>
    <w:lvl w:ilvl="6" w:tplc="0419000F">
      <w:start w:val="1"/>
      <w:numFmt w:val="decimal"/>
      <w:lvlText w:val="%7."/>
      <w:lvlJc w:val="left"/>
      <w:pPr>
        <w:ind w:left="5475" w:hanging="360"/>
      </w:pPr>
    </w:lvl>
    <w:lvl w:ilvl="7" w:tplc="04190019">
      <w:start w:val="1"/>
      <w:numFmt w:val="lowerLetter"/>
      <w:lvlText w:val="%8."/>
      <w:lvlJc w:val="left"/>
      <w:pPr>
        <w:ind w:left="6195" w:hanging="360"/>
      </w:pPr>
    </w:lvl>
    <w:lvl w:ilvl="8" w:tplc="0419001B">
      <w:start w:val="1"/>
      <w:numFmt w:val="lowerRoman"/>
      <w:lvlText w:val="%9."/>
      <w:lvlJc w:val="right"/>
      <w:pPr>
        <w:ind w:left="6915" w:hanging="180"/>
      </w:pPr>
    </w:lvl>
  </w:abstractNum>
  <w:abstractNum w:abstractNumId="31">
    <w:nsid w:val="49272F22"/>
    <w:multiLevelType w:val="multilevel"/>
    <w:tmpl w:val="EBA60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D5B701B"/>
    <w:multiLevelType w:val="hybridMultilevel"/>
    <w:tmpl w:val="24E498B8"/>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3">
    <w:nsid w:val="50616F67"/>
    <w:multiLevelType w:val="hybridMultilevel"/>
    <w:tmpl w:val="1870CB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23D2387"/>
    <w:multiLevelType w:val="hybridMultilevel"/>
    <w:tmpl w:val="3D0E98F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54E17EA1"/>
    <w:multiLevelType w:val="hybridMultilevel"/>
    <w:tmpl w:val="74E041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8B44022"/>
    <w:multiLevelType w:val="hybridMultilevel"/>
    <w:tmpl w:val="69488868"/>
    <w:lvl w:ilvl="0" w:tplc="291A3AAC">
      <w:start w:val="1"/>
      <w:numFmt w:val="decimal"/>
      <w:lvlText w:val="%1."/>
      <w:lvlJc w:val="left"/>
      <w:pPr>
        <w:ind w:left="1428" w:hanging="360"/>
      </w:pPr>
      <w:rPr>
        <w:b w: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37">
    <w:nsid w:val="5D123925"/>
    <w:multiLevelType w:val="singleLevel"/>
    <w:tmpl w:val="1C7C426A"/>
    <w:lvl w:ilvl="0">
      <w:start w:val="1"/>
      <w:numFmt w:val="bullet"/>
      <w:lvlText w:val=""/>
      <w:lvlJc w:val="left"/>
      <w:pPr>
        <w:tabs>
          <w:tab w:val="num" w:pos="360"/>
        </w:tabs>
        <w:ind w:left="360" w:hanging="360"/>
      </w:pPr>
      <w:rPr>
        <w:rFonts w:ascii="Symbol" w:hAnsi="Symbol" w:cs="Times New Roman" w:hint="default"/>
        <w:b w:val="0"/>
        <w:i w:val="0"/>
        <w:color w:val="auto"/>
        <w:sz w:val="24"/>
        <w:szCs w:val="24"/>
      </w:rPr>
    </w:lvl>
  </w:abstractNum>
  <w:abstractNum w:abstractNumId="38">
    <w:nsid w:val="5E193279"/>
    <w:multiLevelType w:val="hybridMultilevel"/>
    <w:tmpl w:val="76E80A08"/>
    <w:lvl w:ilvl="0" w:tplc="3000D2A0">
      <w:start w:val="1"/>
      <w:numFmt w:val="decimal"/>
      <w:lvlText w:val="%1."/>
      <w:lvlJc w:val="left"/>
      <w:pPr>
        <w:tabs>
          <w:tab w:val="num" w:pos="1070"/>
        </w:tabs>
        <w:ind w:left="1070" w:hanging="360"/>
      </w:pPr>
      <w:rPr>
        <w:b w:val="0"/>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9">
    <w:nsid w:val="61391A0F"/>
    <w:multiLevelType w:val="multilevel"/>
    <w:tmpl w:val="95740638"/>
    <w:lvl w:ilvl="0">
      <w:start w:val="1"/>
      <w:numFmt w:val="decimal"/>
      <w:lvlText w:val="%1."/>
      <w:lvlJc w:val="left"/>
      <w:pPr>
        <w:ind w:left="1582"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794" w:hanging="493"/>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765" w:hanging="493"/>
      </w:pPr>
      <w:rPr>
        <w:lang w:val="ru-RU" w:eastAsia="ru-RU" w:bidi="ru-RU"/>
      </w:rPr>
    </w:lvl>
    <w:lvl w:ilvl="3">
      <w:numFmt w:val="bullet"/>
      <w:lvlText w:val="•"/>
      <w:lvlJc w:val="left"/>
      <w:pPr>
        <w:ind w:left="3730" w:hanging="493"/>
      </w:pPr>
      <w:rPr>
        <w:lang w:val="ru-RU" w:eastAsia="ru-RU" w:bidi="ru-RU"/>
      </w:rPr>
    </w:lvl>
    <w:lvl w:ilvl="4">
      <w:numFmt w:val="bullet"/>
      <w:lvlText w:val="•"/>
      <w:lvlJc w:val="left"/>
      <w:pPr>
        <w:ind w:left="4695" w:hanging="493"/>
      </w:pPr>
      <w:rPr>
        <w:lang w:val="ru-RU" w:eastAsia="ru-RU" w:bidi="ru-RU"/>
      </w:rPr>
    </w:lvl>
    <w:lvl w:ilvl="5">
      <w:numFmt w:val="bullet"/>
      <w:lvlText w:val="•"/>
      <w:lvlJc w:val="left"/>
      <w:pPr>
        <w:ind w:left="5660" w:hanging="493"/>
      </w:pPr>
      <w:rPr>
        <w:lang w:val="ru-RU" w:eastAsia="ru-RU" w:bidi="ru-RU"/>
      </w:rPr>
    </w:lvl>
    <w:lvl w:ilvl="6">
      <w:numFmt w:val="bullet"/>
      <w:lvlText w:val="•"/>
      <w:lvlJc w:val="left"/>
      <w:pPr>
        <w:ind w:left="6625" w:hanging="493"/>
      </w:pPr>
      <w:rPr>
        <w:lang w:val="ru-RU" w:eastAsia="ru-RU" w:bidi="ru-RU"/>
      </w:rPr>
    </w:lvl>
    <w:lvl w:ilvl="7">
      <w:numFmt w:val="bullet"/>
      <w:lvlText w:val="•"/>
      <w:lvlJc w:val="left"/>
      <w:pPr>
        <w:ind w:left="7590" w:hanging="493"/>
      </w:pPr>
      <w:rPr>
        <w:lang w:val="ru-RU" w:eastAsia="ru-RU" w:bidi="ru-RU"/>
      </w:rPr>
    </w:lvl>
    <w:lvl w:ilvl="8">
      <w:numFmt w:val="bullet"/>
      <w:lvlText w:val="•"/>
      <w:lvlJc w:val="left"/>
      <w:pPr>
        <w:ind w:left="8556" w:hanging="493"/>
      </w:pPr>
      <w:rPr>
        <w:lang w:val="ru-RU" w:eastAsia="ru-RU" w:bidi="ru-RU"/>
      </w:rPr>
    </w:lvl>
  </w:abstractNum>
  <w:abstractNum w:abstractNumId="40">
    <w:nsid w:val="66F63B25"/>
    <w:multiLevelType w:val="hybridMultilevel"/>
    <w:tmpl w:val="63925E28"/>
    <w:lvl w:ilvl="0" w:tplc="257C82C4">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1">
    <w:nsid w:val="67B5680B"/>
    <w:multiLevelType w:val="hybridMultilevel"/>
    <w:tmpl w:val="A148E2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72A5574"/>
    <w:multiLevelType w:val="hybridMultilevel"/>
    <w:tmpl w:val="847267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B117C9F"/>
    <w:multiLevelType w:val="hybridMultilevel"/>
    <w:tmpl w:val="EB3C1E6E"/>
    <w:lvl w:ilvl="0" w:tplc="658AF732">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4">
    <w:nsid w:val="7B4551A8"/>
    <w:multiLevelType w:val="hybridMultilevel"/>
    <w:tmpl w:val="D19CD5B8"/>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45">
    <w:nsid w:val="7C4826CF"/>
    <w:multiLevelType w:val="hybridMultilevel"/>
    <w:tmpl w:val="D7E400F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22"/>
  </w:num>
  <w:num w:numId="3">
    <w:abstractNumId w:val="31"/>
  </w:num>
  <w:num w:numId="4">
    <w:abstractNumId w:val="6"/>
  </w:num>
  <w:num w:numId="5">
    <w:abstractNumId w:val="0"/>
  </w:num>
  <w:num w:numId="6">
    <w:abstractNumId w:val="19"/>
  </w:num>
  <w:num w:numId="7">
    <w:abstractNumId w:val="19"/>
  </w:num>
  <w:num w:numId="8">
    <w:abstractNumId w:val="39"/>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8"/>
    <w:lvlOverride w:ilvl="0">
      <w:startOverride w:val="1"/>
    </w:lvlOverride>
    <w:lvlOverride w:ilvl="1">
      <w:startOverride w:val="2"/>
    </w:lvlOverride>
    <w:lvlOverride w:ilvl="2"/>
    <w:lvlOverride w:ilvl="3"/>
    <w:lvlOverride w:ilvl="4"/>
    <w:lvlOverride w:ilvl="5"/>
    <w:lvlOverride w:ilvl="6"/>
    <w:lvlOverride w:ilvl="7"/>
    <w:lvlOverride w:ilvl="8"/>
  </w:num>
  <w:num w:numId="10">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4"/>
  </w:num>
  <w:num w:numId="16">
    <w:abstractNumId w:val="10"/>
  </w:num>
  <w:num w:numId="17">
    <w:abstractNumId w:val="23"/>
  </w:num>
  <w:num w:numId="18">
    <w:abstractNumId w:val="25"/>
  </w:num>
  <w:num w:numId="19">
    <w:abstractNumId w:val="26"/>
  </w:num>
  <w:num w:numId="20">
    <w:abstractNumId w:val="34"/>
  </w:num>
  <w:num w:numId="21">
    <w:abstractNumId w:val="32"/>
  </w:num>
  <w:num w:numId="22">
    <w:abstractNumId w:val="37"/>
  </w:num>
  <w:num w:numId="23">
    <w:abstractNumId w:val="28"/>
  </w:num>
  <w:num w:numId="24">
    <w:abstractNumId w:val="12"/>
  </w:num>
  <w:num w:numId="25">
    <w:abstractNumId w:val="13"/>
  </w:num>
  <w:num w:numId="26">
    <w:abstractNumId w:val="29"/>
  </w:num>
  <w:num w:numId="27">
    <w:abstractNumId w:val="16"/>
  </w:num>
  <w:num w:numId="28">
    <w:abstractNumId w:val="11"/>
  </w:num>
  <w:num w:numId="29">
    <w:abstractNumId w:val="18"/>
  </w:num>
  <w:num w:numId="30">
    <w:abstractNumId w:val="15"/>
  </w:num>
  <w:num w:numId="31">
    <w:abstractNumId w:val="7"/>
  </w:num>
  <w:num w:numId="32">
    <w:abstractNumId w:val="41"/>
  </w:num>
  <w:num w:numId="33">
    <w:abstractNumId w:val="43"/>
  </w:num>
  <w:num w:numId="34">
    <w:abstractNumId w:val="44"/>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num>
  <w:num w:numId="37">
    <w:abstractNumId w:val="5"/>
  </w:num>
  <w:num w:numId="38">
    <w:abstractNumId w:val="35"/>
  </w:num>
  <w:num w:numId="39">
    <w:abstractNumId w:val="30"/>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B1E"/>
    <w:rsid w:val="00000053"/>
    <w:rsid w:val="0000104E"/>
    <w:rsid w:val="00001EBC"/>
    <w:rsid w:val="00002340"/>
    <w:rsid w:val="000030D1"/>
    <w:rsid w:val="000038FA"/>
    <w:rsid w:val="00005AA6"/>
    <w:rsid w:val="00006525"/>
    <w:rsid w:val="00006E11"/>
    <w:rsid w:val="000108BF"/>
    <w:rsid w:val="00010DA1"/>
    <w:rsid w:val="00011118"/>
    <w:rsid w:val="00011AA0"/>
    <w:rsid w:val="00011C12"/>
    <w:rsid w:val="00013D18"/>
    <w:rsid w:val="0001417B"/>
    <w:rsid w:val="00014897"/>
    <w:rsid w:val="000148CB"/>
    <w:rsid w:val="00014AA1"/>
    <w:rsid w:val="00015738"/>
    <w:rsid w:val="00015916"/>
    <w:rsid w:val="000160A8"/>
    <w:rsid w:val="00016A7E"/>
    <w:rsid w:val="00017BC9"/>
    <w:rsid w:val="00017D38"/>
    <w:rsid w:val="000215D7"/>
    <w:rsid w:val="00021870"/>
    <w:rsid w:val="00021A9C"/>
    <w:rsid w:val="00021D2A"/>
    <w:rsid w:val="0002208A"/>
    <w:rsid w:val="000229DD"/>
    <w:rsid w:val="00022B9C"/>
    <w:rsid w:val="00022BE2"/>
    <w:rsid w:val="00023689"/>
    <w:rsid w:val="000245A7"/>
    <w:rsid w:val="000248F2"/>
    <w:rsid w:val="00025080"/>
    <w:rsid w:val="00026302"/>
    <w:rsid w:val="000268B1"/>
    <w:rsid w:val="00027070"/>
    <w:rsid w:val="000278A1"/>
    <w:rsid w:val="000310D7"/>
    <w:rsid w:val="00031E90"/>
    <w:rsid w:val="00031F2B"/>
    <w:rsid w:val="000320A3"/>
    <w:rsid w:val="00032200"/>
    <w:rsid w:val="00032317"/>
    <w:rsid w:val="000325D0"/>
    <w:rsid w:val="00032DAC"/>
    <w:rsid w:val="0003306E"/>
    <w:rsid w:val="000335E2"/>
    <w:rsid w:val="000338D1"/>
    <w:rsid w:val="00033A4E"/>
    <w:rsid w:val="00033B5A"/>
    <w:rsid w:val="00034CB3"/>
    <w:rsid w:val="00035D2E"/>
    <w:rsid w:val="0003632D"/>
    <w:rsid w:val="000366FD"/>
    <w:rsid w:val="00040103"/>
    <w:rsid w:val="00040C3B"/>
    <w:rsid w:val="0004107D"/>
    <w:rsid w:val="00041D52"/>
    <w:rsid w:val="000422B7"/>
    <w:rsid w:val="00042B9F"/>
    <w:rsid w:val="0004311E"/>
    <w:rsid w:val="000457C2"/>
    <w:rsid w:val="000464E6"/>
    <w:rsid w:val="000467C8"/>
    <w:rsid w:val="00046D06"/>
    <w:rsid w:val="00046E07"/>
    <w:rsid w:val="00050A8F"/>
    <w:rsid w:val="00050AD0"/>
    <w:rsid w:val="00050AEE"/>
    <w:rsid w:val="00051055"/>
    <w:rsid w:val="000516BF"/>
    <w:rsid w:val="000530FB"/>
    <w:rsid w:val="0005375D"/>
    <w:rsid w:val="00053A8A"/>
    <w:rsid w:val="0005494B"/>
    <w:rsid w:val="00055921"/>
    <w:rsid w:val="00055DB8"/>
    <w:rsid w:val="000562F3"/>
    <w:rsid w:val="00056443"/>
    <w:rsid w:val="0005699F"/>
    <w:rsid w:val="00057F17"/>
    <w:rsid w:val="000602A2"/>
    <w:rsid w:val="000611A3"/>
    <w:rsid w:val="00062855"/>
    <w:rsid w:val="00062CC6"/>
    <w:rsid w:val="00062FA8"/>
    <w:rsid w:val="00063B67"/>
    <w:rsid w:val="000645CC"/>
    <w:rsid w:val="00064678"/>
    <w:rsid w:val="000649F6"/>
    <w:rsid w:val="00065BED"/>
    <w:rsid w:val="00065C5A"/>
    <w:rsid w:val="00067667"/>
    <w:rsid w:val="00070072"/>
    <w:rsid w:val="00070388"/>
    <w:rsid w:val="00070570"/>
    <w:rsid w:val="00071108"/>
    <w:rsid w:val="000712AC"/>
    <w:rsid w:val="00071C3E"/>
    <w:rsid w:val="00071EF4"/>
    <w:rsid w:val="0007382C"/>
    <w:rsid w:val="0007523D"/>
    <w:rsid w:val="000772A5"/>
    <w:rsid w:val="00077744"/>
    <w:rsid w:val="00077EFC"/>
    <w:rsid w:val="000815C7"/>
    <w:rsid w:val="0008215F"/>
    <w:rsid w:val="000826B2"/>
    <w:rsid w:val="0008296F"/>
    <w:rsid w:val="00083750"/>
    <w:rsid w:val="0008402B"/>
    <w:rsid w:val="00084A45"/>
    <w:rsid w:val="00084EEF"/>
    <w:rsid w:val="00085DE1"/>
    <w:rsid w:val="000873CE"/>
    <w:rsid w:val="00087A18"/>
    <w:rsid w:val="00090456"/>
    <w:rsid w:val="00091036"/>
    <w:rsid w:val="00091763"/>
    <w:rsid w:val="00093E26"/>
    <w:rsid w:val="00094137"/>
    <w:rsid w:val="00095469"/>
    <w:rsid w:val="0009661C"/>
    <w:rsid w:val="00096D26"/>
    <w:rsid w:val="00096F80"/>
    <w:rsid w:val="00097AFB"/>
    <w:rsid w:val="000A0AB3"/>
    <w:rsid w:val="000A28A7"/>
    <w:rsid w:val="000A33DC"/>
    <w:rsid w:val="000A51F9"/>
    <w:rsid w:val="000A5667"/>
    <w:rsid w:val="000A6366"/>
    <w:rsid w:val="000A65DF"/>
    <w:rsid w:val="000A694B"/>
    <w:rsid w:val="000A6D90"/>
    <w:rsid w:val="000A70D9"/>
    <w:rsid w:val="000A74D9"/>
    <w:rsid w:val="000A7DF9"/>
    <w:rsid w:val="000B0280"/>
    <w:rsid w:val="000B0B24"/>
    <w:rsid w:val="000B0B79"/>
    <w:rsid w:val="000B1D3A"/>
    <w:rsid w:val="000B1DD6"/>
    <w:rsid w:val="000B1DF1"/>
    <w:rsid w:val="000B24E7"/>
    <w:rsid w:val="000B2D4F"/>
    <w:rsid w:val="000B3B8B"/>
    <w:rsid w:val="000B5481"/>
    <w:rsid w:val="000B5932"/>
    <w:rsid w:val="000B64D2"/>
    <w:rsid w:val="000B6E76"/>
    <w:rsid w:val="000B6F23"/>
    <w:rsid w:val="000B6F3C"/>
    <w:rsid w:val="000C0448"/>
    <w:rsid w:val="000C09C1"/>
    <w:rsid w:val="000C1030"/>
    <w:rsid w:val="000C1FA9"/>
    <w:rsid w:val="000C22E3"/>
    <w:rsid w:val="000C270C"/>
    <w:rsid w:val="000C385E"/>
    <w:rsid w:val="000C55E2"/>
    <w:rsid w:val="000C59AB"/>
    <w:rsid w:val="000C62FF"/>
    <w:rsid w:val="000C6313"/>
    <w:rsid w:val="000C63CC"/>
    <w:rsid w:val="000C641E"/>
    <w:rsid w:val="000C68D7"/>
    <w:rsid w:val="000C6A6E"/>
    <w:rsid w:val="000C73A8"/>
    <w:rsid w:val="000D0FB6"/>
    <w:rsid w:val="000D16EE"/>
    <w:rsid w:val="000D1D24"/>
    <w:rsid w:val="000D4000"/>
    <w:rsid w:val="000D4EC6"/>
    <w:rsid w:val="000D61E7"/>
    <w:rsid w:val="000D705F"/>
    <w:rsid w:val="000D7825"/>
    <w:rsid w:val="000D7FBF"/>
    <w:rsid w:val="000E03F1"/>
    <w:rsid w:val="000E14A1"/>
    <w:rsid w:val="000E1D61"/>
    <w:rsid w:val="000E2E47"/>
    <w:rsid w:val="000E3429"/>
    <w:rsid w:val="000E35AA"/>
    <w:rsid w:val="000E46E9"/>
    <w:rsid w:val="000E4BC6"/>
    <w:rsid w:val="000E544A"/>
    <w:rsid w:val="000E5C66"/>
    <w:rsid w:val="000E69AE"/>
    <w:rsid w:val="000E71A8"/>
    <w:rsid w:val="000F20E9"/>
    <w:rsid w:val="000F31FB"/>
    <w:rsid w:val="000F3B3E"/>
    <w:rsid w:val="000F4568"/>
    <w:rsid w:val="000F5A7F"/>
    <w:rsid w:val="000F680D"/>
    <w:rsid w:val="000F683A"/>
    <w:rsid w:val="0010048D"/>
    <w:rsid w:val="00101252"/>
    <w:rsid w:val="001018B5"/>
    <w:rsid w:val="00102EF6"/>
    <w:rsid w:val="001030D5"/>
    <w:rsid w:val="001033CB"/>
    <w:rsid w:val="00103E40"/>
    <w:rsid w:val="00103F5F"/>
    <w:rsid w:val="00104EC7"/>
    <w:rsid w:val="0010661E"/>
    <w:rsid w:val="00106831"/>
    <w:rsid w:val="00111254"/>
    <w:rsid w:val="0011180E"/>
    <w:rsid w:val="0011304B"/>
    <w:rsid w:val="0011419D"/>
    <w:rsid w:val="0011444C"/>
    <w:rsid w:val="00114578"/>
    <w:rsid w:val="00114D3E"/>
    <w:rsid w:val="00115094"/>
    <w:rsid w:val="0011547E"/>
    <w:rsid w:val="001168EE"/>
    <w:rsid w:val="00116F81"/>
    <w:rsid w:val="001204DA"/>
    <w:rsid w:val="001224E0"/>
    <w:rsid w:val="0012324A"/>
    <w:rsid w:val="00123F0B"/>
    <w:rsid w:val="00124318"/>
    <w:rsid w:val="00125176"/>
    <w:rsid w:val="00126A81"/>
    <w:rsid w:val="00126E49"/>
    <w:rsid w:val="00127098"/>
    <w:rsid w:val="001277C8"/>
    <w:rsid w:val="0013003A"/>
    <w:rsid w:val="001313EF"/>
    <w:rsid w:val="00131437"/>
    <w:rsid w:val="00131D4D"/>
    <w:rsid w:val="0013299F"/>
    <w:rsid w:val="00132AB8"/>
    <w:rsid w:val="00134A5F"/>
    <w:rsid w:val="00134B05"/>
    <w:rsid w:val="0013521E"/>
    <w:rsid w:val="00136D24"/>
    <w:rsid w:val="0013776E"/>
    <w:rsid w:val="001412AE"/>
    <w:rsid w:val="00141829"/>
    <w:rsid w:val="0014206F"/>
    <w:rsid w:val="00143521"/>
    <w:rsid w:val="001442E4"/>
    <w:rsid w:val="00144AF4"/>
    <w:rsid w:val="001453C0"/>
    <w:rsid w:val="0014546F"/>
    <w:rsid w:val="001462A9"/>
    <w:rsid w:val="0014697C"/>
    <w:rsid w:val="00147E9A"/>
    <w:rsid w:val="0015067B"/>
    <w:rsid w:val="001510C1"/>
    <w:rsid w:val="00151858"/>
    <w:rsid w:val="00151B0F"/>
    <w:rsid w:val="001522C0"/>
    <w:rsid w:val="00152C90"/>
    <w:rsid w:val="00152FBC"/>
    <w:rsid w:val="001530C9"/>
    <w:rsid w:val="0015385F"/>
    <w:rsid w:val="001542FB"/>
    <w:rsid w:val="00154886"/>
    <w:rsid w:val="00154C4D"/>
    <w:rsid w:val="00154F54"/>
    <w:rsid w:val="00155A32"/>
    <w:rsid w:val="00157094"/>
    <w:rsid w:val="001578B9"/>
    <w:rsid w:val="001608BE"/>
    <w:rsid w:val="001618A0"/>
    <w:rsid w:val="00161C84"/>
    <w:rsid w:val="00161DFC"/>
    <w:rsid w:val="001622A0"/>
    <w:rsid w:val="001624EB"/>
    <w:rsid w:val="001631EB"/>
    <w:rsid w:val="001636EB"/>
    <w:rsid w:val="00163EF7"/>
    <w:rsid w:val="00163EFB"/>
    <w:rsid w:val="001640D9"/>
    <w:rsid w:val="00164C48"/>
    <w:rsid w:val="00165C73"/>
    <w:rsid w:val="00166486"/>
    <w:rsid w:val="00166F4D"/>
    <w:rsid w:val="001703CE"/>
    <w:rsid w:val="00172927"/>
    <w:rsid w:val="00173349"/>
    <w:rsid w:val="001733E5"/>
    <w:rsid w:val="001738A0"/>
    <w:rsid w:val="00173D3D"/>
    <w:rsid w:val="00174E04"/>
    <w:rsid w:val="001755B5"/>
    <w:rsid w:val="00175FAF"/>
    <w:rsid w:val="00176041"/>
    <w:rsid w:val="001762EC"/>
    <w:rsid w:val="00176FD7"/>
    <w:rsid w:val="001772DE"/>
    <w:rsid w:val="00180AA8"/>
    <w:rsid w:val="00181E7C"/>
    <w:rsid w:val="00182EA3"/>
    <w:rsid w:val="00183051"/>
    <w:rsid w:val="00183B80"/>
    <w:rsid w:val="00183E6D"/>
    <w:rsid w:val="0018430D"/>
    <w:rsid w:val="00185344"/>
    <w:rsid w:val="001853A8"/>
    <w:rsid w:val="00185868"/>
    <w:rsid w:val="00186A95"/>
    <w:rsid w:val="001874FE"/>
    <w:rsid w:val="00187862"/>
    <w:rsid w:val="00190826"/>
    <w:rsid w:val="00191431"/>
    <w:rsid w:val="001925F4"/>
    <w:rsid w:val="00193186"/>
    <w:rsid w:val="00194699"/>
    <w:rsid w:val="00194B4E"/>
    <w:rsid w:val="00194F24"/>
    <w:rsid w:val="00195AE1"/>
    <w:rsid w:val="00195DB6"/>
    <w:rsid w:val="00196716"/>
    <w:rsid w:val="00196FA7"/>
    <w:rsid w:val="00197168"/>
    <w:rsid w:val="0019768D"/>
    <w:rsid w:val="001A21D6"/>
    <w:rsid w:val="001A3AB7"/>
    <w:rsid w:val="001A4F0A"/>
    <w:rsid w:val="001A53CB"/>
    <w:rsid w:val="001A66E7"/>
    <w:rsid w:val="001A67DA"/>
    <w:rsid w:val="001A71A5"/>
    <w:rsid w:val="001A797B"/>
    <w:rsid w:val="001A7F59"/>
    <w:rsid w:val="001B455E"/>
    <w:rsid w:val="001B484F"/>
    <w:rsid w:val="001B5585"/>
    <w:rsid w:val="001B5941"/>
    <w:rsid w:val="001B5CD9"/>
    <w:rsid w:val="001B67C7"/>
    <w:rsid w:val="001B6CBB"/>
    <w:rsid w:val="001C09FC"/>
    <w:rsid w:val="001C0E42"/>
    <w:rsid w:val="001C1177"/>
    <w:rsid w:val="001C2D66"/>
    <w:rsid w:val="001C2F08"/>
    <w:rsid w:val="001C3625"/>
    <w:rsid w:val="001C4B04"/>
    <w:rsid w:val="001C4C3C"/>
    <w:rsid w:val="001C59F2"/>
    <w:rsid w:val="001C5EA4"/>
    <w:rsid w:val="001C61C9"/>
    <w:rsid w:val="001C61F5"/>
    <w:rsid w:val="001C729C"/>
    <w:rsid w:val="001D05F4"/>
    <w:rsid w:val="001D0958"/>
    <w:rsid w:val="001D136D"/>
    <w:rsid w:val="001D1CA9"/>
    <w:rsid w:val="001D2755"/>
    <w:rsid w:val="001D379E"/>
    <w:rsid w:val="001D43D7"/>
    <w:rsid w:val="001D47B5"/>
    <w:rsid w:val="001D52B9"/>
    <w:rsid w:val="001D531A"/>
    <w:rsid w:val="001D5ED3"/>
    <w:rsid w:val="001D71D1"/>
    <w:rsid w:val="001D7647"/>
    <w:rsid w:val="001D7A73"/>
    <w:rsid w:val="001D7C27"/>
    <w:rsid w:val="001E0C39"/>
    <w:rsid w:val="001E0DBB"/>
    <w:rsid w:val="001E148D"/>
    <w:rsid w:val="001E1A53"/>
    <w:rsid w:val="001E1F8A"/>
    <w:rsid w:val="001E2B6B"/>
    <w:rsid w:val="001E3382"/>
    <w:rsid w:val="001E367B"/>
    <w:rsid w:val="001E4677"/>
    <w:rsid w:val="001E5527"/>
    <w:rsid w:val="001E5B7B"/>
    <w:rsid w:val="001E5EA7"/>
    <w:rsid w:val="001E7537"/>
    <w:rsid w:val="001F06A3"/>
    <w:rsid w:val="001F0C2A"/>
    <w:rsid w:val="001F0C2E"/>
    <w:rsid w:val="001F21D1"/>
    <w:rsid w:val="001F22E2"/>
    <w:rsid w:val="001F5515"/>
    <w:rsid w:val="001F6CC0"/>
    <w:rsid w:val="001F70C6"/>
    <w:rsid w:val="001F7191"/>
    <w:rsid w:val="001F7EE7"/>
    <w:rsid w:val="00200272"/>
    <w:rsid w:val="0020040D"/>
    <w:rsid w:val="00201F82"/>
    <w:rsid w:val="00202355"/>
    <w:rsid w:val="0020287A"/>
    <w:rsid w:val="0020291F"/>
    <w:rsid w:val="002030B6"/>
    <w:rsid w:val="00204028"/>
    <w:rsid w:val="002041CE"/>
    <w:rsid w:val="0020435E"/>
    <w:rsid w:val="00205059"/>
    <w:rsid w:val="00205D01"/>
    <w:rsid w:val="00205EAE"/>
    <w:rsid w:val="00206C6A"/>
    <w:rsid w:val="00207578"/>
    <w:rsid w:val="00210328"/>
    <w:rsid w:val="002113A8"/>
    <w:rsid w:val="00211714"/>
    <w:rsid w:val="00211869"/>
    <w:rsid w:val="00212E24"/>
    <w:rsid w:val="00214973"/>
    <w:rsid w:val="00214E95"/>
    <w:rsid w:val="00215D10"/>
    <w:rsid w:val="00215F19"/>
    <w:rsid w:val="002166BF"/>
    <w:rsid w:val="00216B55"/>
    <w:rsid w:val="00216C54"/>
    <w:rsid w:val="00216E94"/>
    <w:rsid w:val="00216F37"/>
    <w:rsid w:val="00216F6B"/>
    <w:rsid w:val="002177D4"/>
    <w:rsid w:val="002208B1"/>
    <w:rsid w:val="002213EA"/>
    <w:rsid w:val="00221551"/>
    <w:rsid w:val="00221756"/>
    <w:rsid w:val="00223771"/>
    <w:rsid w:val="00223BE3"/>
    <w:rsid w:val="00223E4F"/>
    <w:rsid w:val="00223F3F"/>
    <w:rsid w:val="00224541"/>
    <w:rsid w:val="00225A5D"/>
    <w:rsid w:val="00225D88"/>
    <w:rsid w:val="00225E5A"/>
    <w:rsid w:val="002268E7"/>
    <w:rsid w:val="002279FD"/>
    <w:rsid w:val="00230560"/>
    <w:rsid w:val="00231554"/>
    <w:rsid w:val="00232026"/>
    <w:rsid w:val="002324B2"/>
    <w:rsid w:val="00232D19"/>
    <w:rsid w:val="002334B6"/>
    <w:rsid w:val="002342B4"/>
    <w:rsid w:val="0023458C"/>
    <w:rsid w:val="002345EC"/>
    <w:rsid w:val="00235064"/>
    <w:rsid w:val="0023545B"/>
    <w:rsid w:val="00235A60"/>
    <w:rsid w:val="00235C93"/>
    <w:rsid w:val="0023610C"/>
    <w:rsid w:val="00240C20"/>
    <w:rsid w:val="002429D7"/>
    <w:rsid w:val="00243AA6"/>
    <w:rsid w:val="002460BD"/>
    <w:rsid w:val="002469EE"/>
    <w:rsid w:val="00247032"/>
    <w:rsid w:val="00247B40"/>
    <w:rsid w:val="00247BCF"/>
    <w:rsid w:val="00247C27"/>
    <w:rsid w:val="00247C63"/>
    <w:rsid w:val="00250B29"/>
    <w:rsid w:val="0025187B"/>
    <w:rsid w:val="00251B57"/>
    <w:rsid w:val="002529E6"/>
    <w:rsid w:val="00253331"/>
    <w:rsid w:val="00253595"/>
    <w:rsid w:val="00253AA6"/>
    <w:rsid w:val="00253F52"/>
    <w:rsid w:val="0025447B"/>
    <w:rsid w:val="00254EC2"/>
    <w:rsid w:val="00254FAB"/>
    <w:rsid w:val="00255042"/>
    <w:rsid w:val="00256BB0"/>
    <w:rsid w:val="00260037"/>
    <w:rsid w:val="0026033F"/>
    <w:rsid w:val="00260A4C"/>
    <w:rsid w:val="00261F77"/>
    <w:rsid w:val="002621A9"/>
    <w:rsid w:val="00266509"/>
    <w:rsid w:val="00266645"/>
    <w:rsid w:val="002672D4"/>
    <w:rsid w:val="00270475"/>
    <w:rsid w:val="00270785"/>
    <w:rsid w:val="002708F7"/>
    <w:rsid w:val="00271086"/>
    <w:rsid w:val="00271F58"/>
    <w:rsid w:val="00272BEC"/>
    <w:rsid w:val="00274FC0"/>
    <w:rsid w:val="00275B65"/>
    <w:rsid w:val="00275B9F"/>
    <w:rsid w:val="00275FA0"/>
    <w:rsid w:val="00276165"/>
    <w:rsid w:val="0027650E"/>
    <w:rsid w:val="002766F9"/>
    <w:rsid w:val="002768A2"/>
    <w:rsid w:val="00277315"/>
    <w:rsid w:val="00277843"/>
    <w:rsid w:val="00280320"/>
    <w:rsid w:val="0028155A"/>
    <w:rsid w:val="00282ACD"/>
    <w:rsid w:val="00282FE0"/>
    <w:rsid w:val="00283490"/>
    <w:rsid w:val="00284859"/>
    <w:rsid w:val="00284D5F"/>
    <w:rsid w:val="00285DC3"/>
    <w:rsid w:val="00285FD0"/>
    <w:rsid w:val="002864F4"/>
    <w:rsid w:val="00286810"/>
    <w:rsid w:val="0028748F"/>
    <w:rsid w:val="00287A1F"/>
    <w:rsid w:val="00287DEB"/>
    <w:rsid w:val="00290A98"/>
    <w:rsid w:val="00290D37"/>
    <w:rsid w:val="002919BF"/>
    <w:rsid w:val="00293926"/>
    <w:rsid w:val="0029502A"/>
    <w:rsid w:val="0029576B"/>
    <w:rsid w:val="00295CD5"/>
    <w:rsid w:val="00296451"/>
    <w:rsid w:val="00297D21"/>
    <w:rsid w:val="002A0767"/>
    <w:rsid w:val="002A154D"/>
    <w:rsid w:val="002A2D8E"/>
    <w:rsid w:val="002A35A3"/>
    <w:rsid w:val="002A35D6"/>
    <w:rsid w:val="002A3E75"/>
    <w:rsid w:val="002A5285"/>
    <w:rsid w:val="002A5D49"/>
    <w:rsid w:val="002A6191"/>
    <w:rsid w:val="002A76AD"/>
    <w:rsid w:val="002A76FA"/>
    <w:rsid w:val="002A7E96"/>
    <w:rsid w:val="002B08EF"/>
    <w:rsid w:val="002B0CD7"/>
    <w:rsid w:val="002B0FFD"/>
    <w:rsid w:val="002B1603"/>
    <w:rsid w:val="002B1618"/>
    <w:rsid w:val="002B31DA"/>
    <w:rsid w:val="002B336F"/>
    <w:rsid w:val="002B622B"/>
    <w:rsid w:val="002B7235"/>
    <w:rsid w:val="002B7E75"/>
    <w:rsid w:val="002C10AA"/>
    <w:rsid w:val="002C1211"/>
    <w:rsid w:val="002C23ED"/>
    <w:rsid w:val="002C44B3"/>
    <w:rsid w:val="002C4A60"/>
    <w:rsid w:val="002C5E5E"/>
    <w:rsid w:val="002C689C"/>
    <w:rsid w:val="002C71B1"/>
    <w:rsid w:val="002D1457"/>
    <w:rsid w:val="002D166C"/>
    <w:rsid w:val="002D168E"/>
    <w:rsid w:val="002D256C"/>
    <w:rsid w:val="002D5028"/>
    <w:rsid w:val="002D5901"/>
    <w:rsid w:val="002D64C9"/>
    <w:rsid w:val="002D651E"/>
    <w:rsid w:val="002D772F"/>
    <w:rsid w:val="002E02C7"/>
    <w:rsid w:val="002E0346"/>
    <w:rsid w:val="002E04A7"/>
    <w:rsid w:val="002E0CA0"/>
    <w:rsid w:val="002E111B"/>
    <w:rsid w:val="002E1F21"/>
    <w:rsid w:val="002E1F7F"/>
    <w:rsid w:val="002E2266"/>
    <w:rsid w:val="002E2FEB"/>
    <w:rsid w:val="002E399F"/>
    <w:rsid w:val="002E4F4D"/>
    <w:rsid w:val="002E53D5"/>
    <w:rsid w:val="002E6260"/>
    <w:rsid w:val="002E6262"/>
    <w:rsid w:val="002E6933"/>
    <w:rsid w:val="002F0804"/>
    <w:rsid w:val="002F2085"/>
    <w:rsid w:val="002F24B6"/>
    <w:rsid w:val="002F4A95"/>
    <w:rsid w:val="002F4C6F"/>
    <w:rsid w:val="002F5080"/>
    <w:rsid w:val="002F6ED2"/>
    <w:rsid w:val="002F77BB"/>
    <w:rsid w:val="002F7C6D"/>
    <w:rsid w:val="003000F8"/>
    <w:rsid w:val="0030052D"/>
    <w:rsid w:val="003010E2"/>
    <w:rsid w:val="003011EB"/>
    <w:rsid w:val="003014DA"/>
    <w:rsid w:val="00301FC3"/>
    <w:rsid w:val="00302368"/>
    <w:rsid w:val="0030406A"/>
    <w:rsid w:val="00304402"/>
    <w:rsid w:val="00304B5F"/>
    <w:rsid w:val="0030672A"/>
    <w:rsid w:val="003067A7"/>
    <w:rsid w:val="0031068A"/>
    <w:rsid w:val="00310E0C"/>
    <w:rsid w:val="003118EC"/>
    <w:rsid w:val="00312369"/>
    <w:rsid w:val="00312E78"/>
    <w:rsid w:val="003140A3"/>
    <w:rsid w:val="00314C46"/>
    <w:rsid w:val="003152D0"/>
    <w:rsid w:val="00315B49"/>
    <w:rsid w:val="00315F0D"/>
    <w:rsid w:val="00315F82"/>
    <w:rsid w:val="003170EB"/>
    <w:rsid w:val="003174C3"/>
    <w:rsid w:val="00317A33"/>
    <w:rsid w:val="00320365"/>
    <w:rsid w:val="0032118E"/>
    <w:rsid w:val="0032228A"/>
    <w:rsid w:val="00322AE6"/>
    <w:rsid w:val="00323048"/>
    <w:rsid w:val="003231D4"/>
    <w:rsid w:val="00323209"/>
    <w:rsid w:val="00323FC8"/>
    <w:rsid w:val="00324140"/>
    <w:rsid w:val="00324220"/>
    <w:rsid w:val="00324C86"/>
    <w:rsid w:val="00327A6E"/>
    <w:rsid w:val="00327ECC"/>
    <w:rsid w:val="00330244"/>
    <w:rsid w:val="003303DE"/>
    <w:rsid w:val="00331177"/>
    <w:rsid w:val="00331981"/>
    <w:rsid w:val="00331B3F"/>
    <w:rsid w:val="00331DF1"/>
    <w:rsid w:val="0033226B"/>
    <w:rsid w:val="0033266A"/>
    <w:rsid w:val="00333421"/>
    <w:rsid w:val="0033440A"/>
    <w:rsid w:val="00335107"/>
    <w:rsid w:val="00340520"/>
    <w:rsid w:val="003409E5"/>
    <w:rsid w:val="00342763"/>
    <w:rsid w:val="00342C20"/>
    <w:rsid w:val="00344180"/>
    <w:rsid w:val="0034562E"/>
    <w:rsid w:val="0034628E"/>
    <w:rsid w:val="0034659E"/>
    <w:rsid w:val="0034694A"/>
    <w:rsid w:val="00350241"/>
    <w:rsid w:val="0035033F"/>
    <w:rsid w:val="0035202E"/>
    <w:rsid w:val="00352057"/>
    <w:rsid w:val="00353333"/>
    <w:rsid w:val="00354007"/>
    <w:rsid w:val="00354D59"/>
    <w:rsid w:val="00355988"/>
    <w:rsid w:val="003559DF"/>
    <w:rsid w:val="00355DEB"/>
    <w:rsid w:val="00356677"/>
    <w:rsid w:val="003569B9"/>
    <w:rsid w:val="00356C81"/>
    <w:rsid w:val="0035714C"/>
    <w:rsid w:val="003579F8"/>
    <w:rsid w:val="00360228"/>
    <w:rsid w:val="00361FC5"/>
    <w:rsid w:val="003620AC"/>
    <w:rsid w:val="00362A78"/>
    <w:rsid w:val="00363C6E"/>
    <w:rsid w:val="00364354"/>
    <w:rsid w:val="00366132"/>
    <w:rsid w:val="003662A4"/>
    <w:rsid w:val="00366363"/>
    <w:rsid w:val="00367302"/>
    <w:rsid w:val="0036781C"/>
    <w:rsid w:val="00371A85"/>
    <w:rsid w:val="00371AB0"/>
    <w:rsid w:val="00372613"/>
    <w:rsid w:val="00372840"/>
    <w:rsid w:val="00373AB3"/>
    <w:rsid w:val="00373B22"/>
    <w:rsid w:val="00375BA3"/>
    <w:rsid w:val="0037635A"/>
    <w:rsid w:val="003767CC"/>
    <w:rsid w:val="00376E74"/>
    <w:rsid w:val="003800B1"/>
    <w:rsid w:val="003807E0"/>
    <w:rsid w:val="00380C58"/>
    <w:rsid w:val="003814AF"/>
    <w:rsid w:val="003823E4"/>
    <w:rsid w:val="00382B93"/>
    <w:rsid w:val="00383A2A"/>
    <w:rsid w:val="00383BE8"/>
    <w:rsid w:val="00383D55"/>
    <w:rsid w:val="003848DB"/>
    <w:rsid w:val="00385061"/>
    <w:rsid w:val="00385289"/>
    <w:rsid w:val="0038571D"/>
    <w:rsid w:val="00385E12"/>
    <w:rsid w:val="0038756A"/>
    <w:rsid w:val="003915A3"/>
    <w:rsid w:val="003924EE"/>
    <w:rsid w:val="00392B6C"/>
    <w:rsid w:val="00392CB0"/>
    <w:rsid w:val="0039434B"/>
    <w:rsid w:val="003952AF"/>
    <w:rsid w:val="003958E0"/>
    <w:rsid w:val="00396437"/>
    <w:rsid w:val="00396E9F"/>
    <w:rsid w:val="00396F9E"/>
    <w:rsid w:val="00397AA3"/>
    <w:rsid w:val="00397DB6"/>
    <w:rsid w:val="003A1156"/>
    <w:rsid w:val="003A13B0"/>
    <w:rsid w:val="003A3900"/>
    <w:rsid w:val="003A3C64"/>
    <w:rsid w:val="003A48EE"/>
    <w:rsid w:val="003A5C71"/>
    <w:rsid w:val="003A609C"/>
    <w:rsid w:val="003B0688"/>
    <w:rsid w:val="003B2058"/>
    <w:rsid w:val="003B2590"/>
    <w:rsid w:val="003B2A68"/>
    <w:rsid w:val="003B3E6F"/>
    <w:rsid w:val="003B43DD"/>
    <w:rsid w:val="003B4F32"/>
    <w:rsid w:val="003B51AA"/>
    <w:rsid w:val="003B693B"/>
    <w:rsid w:val="003B7B1E"/>
    <w:rsid w:val="003C0803"/>
    <w:rsid w:val="003C1B6E"/>
    <w:rsid w:val="003C1DF5"/>
    <w:rsid w:val="003C3669"/>
    <w:rsid w:val="003C4541"/>
    <w:rsid w:val="003C4A3D"/>
    <w:rsid w:val="003C5848"/>
    <w:rsid w:val="003C6BB8"/>
    <w:rsid w:val="003C6BBE"/>
    <w:rsid w:val="003D01FB"/>
    <w:rsid w:val="003D0E66"/>
    <w:rsid w:val="003D224D"/>
    <w:rsid w:val="003D254B"/>
    <w:rsid w:val="003D26AF"/>
    <w:rsid w:val="003D3477"/>
    <w:rsid w:val="003D37BE"/>
    <w:rsid w:val="003D41EC"/>
    <w:rsid w:val="003D44C6"/>
    <w:rsid w:val="003D52A4"/>
    <w:rsid w:val="003D5CCE"/>
    <w:rsid w:val="003D6235"/>
    <w:rsid w:val="003D6FAB"/>
    <w:rsid w:val="003D7DAB"/>
    <w:rsid w:val="003E0366"/>
    <w:rsid w:val="003E05F3"/>
    <w:rsid w:val="003E09CA"/>
    <w:rsid w:val="003E0E1E"/>
    <w:rsid w:val="003E177E"/>
    <w:rsid w:val="003E1926"/>
    <w:rsid w:val="003E194C"/>
    <w:rsid w:val="003E1A60"/>
    <w:rsid w:val="003E1E64"/>
    <w:rsid w:val="003E2E77"/>
    <w:rsid w:val="003E4C41"/>
    <w:rsid w:val="003E4F8F"/>
    <w:rsid w:val="003E59E7"/>
    <w:rsid w:val="003E794A"/>
    <w:rsid w:val="003F08A4"/>
    <w:rsid w:val="003F0B43"/>
    <w:rsid w:val="003F133D"/>
    <w:rsid w:val="003F19EA"/>
    <w:rsid w:val="003F1AC3"/>
    <w:rsid w:val="003F2412"/>
    <w:rsid w:val="003F3E19"/>
    <w:rsid w:val="003F46FA"/>
    <w:rsid w:val="003F59A0"/>
    <w:rsid w:val="003F5A84"/>
    <w:rsid w:val="003F6553"/>
    <w:rsid w:val="003F7A3A"/>
    <w:rsid w:val="003F7A70"/>
    <w:rsid w:val="004013F7"/>
    <w:rsid w:val="00401683"/>
    <w:rsid w:val="00401D22"/>
    <w:rsid w:val="0040211E"/>
    <w:rsid w:val="0040239E"/>
    <w:rsid w:val="00405688"/>
    <w:rsid w:val="00405894"/>
    <w:rsid w:val="00405AE7"/>
    <w:rsid w:val="004066ED"/>
    <w:rsid w:val="00406C20"/>
    <w:rsid w:val="00406F4D"/>
    <w:rsid w:val="00406F9A"/>
    <w:rsid w:val="00407351"/>
    <w:rsid w:val="00411200"/>
    <w:rsid w:val="00413B92"/>
    <w:rsid w:val="0041500B"/>
    <w:rsid w:val="004155B9"/>
    <w:rsid w:val="00415A53"/>
    <w:rsid w:val="004161E3"/>
    <w:rsid w:val="004161F8"/>
    <w:rsid w:val="00416708"/>
    <w:rsid w:val="004171B8"/>
    <w:rsid w:val="00417EFF"/>
    <w:rsid w:val="0042005F"/>
    <w:rsid w:val="00420097"/>
    <w:rsid w:val="00420230"/>
    <w:rsid w:val="004213B9"/>
    <w:rsid w:val="00423135"/>
    <w:rsid w:val="00423563"/>
    <w:rsid w:val="00423F09"/>
    <w:rsid w:val="00424AE3"/>
    <w:rsid w:val="00424BF9"/>
    <w:rsid w:val="0042551B"/>
    <w:rsid w:val="0042578C"/>
    <w:rsid w:val="00426A8A"/>
    <w:rsid w:val="00426BCE"/>
    <w:rsid w:val="00426C61"/>
    <w:rsid w:val="00427085"/>
    <w:rsid w:val="004276ED"/>
    <w:rsid w:val="004277D5"/>
    <w:rsid w:val="0043136B"/>
    <w:rsid w:val="00431E62"/>
    <w:rsid w:val="00433625"/>
    <w:rsid w:val="00433F4C"/>
    <w:rsid w:val="0043520E"/>
    <w:rsid w:val="004355C3"/>
    <w:rsid w:val="004367B1"/>
    <w:rsid w:val="00440198"/>
    <w:rsid w:val="0044048A"/>
    <w:rsid w:val="00440827"/>
    <w:rsid w:val="00440E29"/>
    <w:rsid w:val="004429AD"/>
    <w:rsid w:val="00442C7D"/>
    <w:rsid w:val="00443AC7"/>
    <w:rsid w:val="00444E83"/>
    <w:rsid w:val="00445E8F"/>
    <w:rsid w:val="0044658F"/>
    <w:rsid w:val="00446846"/>
    <w:rsid w:val="00446D61"/>
    <w:rsid w:val="00446FB3"/>
    <w:rsid w:val="004472FC"/>
    <w:rsid w:val="004473D8"/>
    <w:rsid w:val="00450217"/>
    <w:rsid w:val="00450E0A"/>
    <w:rsid w:val="00451269"/>
    <w:rsid w:val="00452865"/>
    <w:rsid w:val="00455CC5"/>
    <w:rsid w:val="004564DE"/>
    <w:rsid w:val="00456C14"/>
    <w:rsid w:val="00456F1A"/>
    <w:rsid w:val="004572CB"/>
    <w:rsid w:val="004576F8"/>
    <w:rsid w:val="004601EA"/>
    <w:rsid w:val="00461DC2"/>
    <w:rsid w:val="00462683"/>
    <w:rsid w:val="004628F9"/>
    <w:rsid w:val="00463318"/>
    <w:rsid w:val="00463EED"/>
    <w:rsid w:val="0046482E"/>
    <w:rsid w:val="00464E71"/>
    <w:rsid w:val="004663B6"/>
    <w:rsid w:val="00466AE8"/>
    <w:rsid w:val="00467C98"/>
    <w:rsid w:val="0047051C"/>
    <w:rsid w:val="0047058E"/>
    <w:rsid w:val="0047070C"/>
    <w:rsid w:val="00470A87"/>
    <w:rsid w:val="004710C4"/>
    <w:rsid w:val="00471C75"/>
    <w:rsid w:val="0047234D"/>
    <w:rsid w:val="0047282C"/>
    <w:rsid w:val="004737A9"/>
    <w:rsid w:val="004741B8"/>
    <w:rsid w:val="00474287"/>
    <w:rsid w:val="00474994"/>
    <w:rsid w:val="00474E65"/>
    <w:rsid w:val="00475B43"/>
    <w:rsid w:val="00476487"/>
    <w:rsid w:val="00476EBC"/>
    <w:rsid w:val="00477F33"/>
    <w:rsid w:val="00480FBB"/>
    <w:rsid w:val="00481291"/>
    <w:rsid w:val="00481950"/>
    <w:rsid w:val="00482A80"/>
    <w:rsid w:val="004842F0"/>
    <w:rsid w:val="00484343"/>
    <w:rsid w:val="0048542A"/>
    <w:rsid w:val="0048554F"/>
    <w:rsid w:val="00487211"/>
    <w:rsid w:val="004874E8"/>
    <w:rsid w:val="00490269"/>
    <w:rsid w:val="00491C19"/>
    <w:rsid w:val="0049370E"/>
    <w:rsid w:val="0049616B"/>
    <w:rsid w:val="00496215"/>
    <w:rsid w:val="00496CDC"/>
    <w:rsid w:val="00496D22"/>
    <w:rsid w:val="004A1C15"/>
    <w:rsid w:val="004A3F62"/>
    <w:rsid w:val="004A4ABC"/>
    <w:rsid w:val="004A73FF"/>
    <w:rsid w:val="004B00E9"/>
    <w:rsid w:val="004B02F4"/>
    <w:rsid w:val="004B0558"/>
    <w:rsid w:val="004B15E6"/>
    <w:rsid w:val="004B16C2"/>
    <w:rsid w:val="004B22DD"/>
    <w:rsid w:val="004B2693"/>
    <w:rsid w:val="004B288C"/>
    <w:rsid w:val="004B2DCD"/>
    <w:rsid w:val="004B30DF"/>
    <w:rsid w:val="004B32F1"/>
    <w:rsid w:val="004B3D4B"/>
    <w:rsid w:val="004B4EC2"/>
    <w:rsid w:val="004B6B68"/>
    <w:rsid w:val="004B7E93"/>
    <w:rsid w:val="004C0AA2"/>
    <w:rsid w:val="004C233B"/>
    <w:rsid w:val="004C2E33"/>
    <w:rsid w:val="004C35EB"/>
    <w:rsid w:val="004C390E"/>
    <w:rsid w:val="004C636B"/>
    <w:rsid w:val="004C6B5C"/>
    <w:rsid w:val="004C7C12"/>
    <w:rsid w:val="004C7C89"/>
    <w:rsid w:val="004C7DF9"/>
    <w:rsid w:val="004D0132"/>
    <w:rsid w:val="004D0209"/>
    <w:rsid w:val="004D020A"/>
    <w:rsid w:val="004D06F4"/>
    <w:rsid w:val="004D156A"/>
    <w:rsid w:val="004D3BEB"/>
    <w:rsid w:val="004D4D60"/>
    <w:rsid w:val="004D55B0"/>
    <w:rsid w:val="004D6058"/>
    <w:rsid w:val="004D6F90"/>
    <w:rsid w:val="004E00DD"/>
    <w:rsid w:val="004E16BC"/>
    <w:rsid w:val="004E1A10"/>
    <w:rsid w:val="004E2F69"/>
    <w:rsid w:val="004E3040"/>
    <w:rsid w:val="004E4DD5"/>
    <w:rsid w:val="004E6EA7"/>
    <w:rsid w:val="004F04BD"/>
    <w:rsid w:val="004F04EF"/>
    <w:rsid w:val="004F10EF"/>
    <w:rsid w:val="004F1DEF"/>
    <w:rsid w:val="004F258C"/>
    <w:rsid w:val="004F2CD8"/>
    <w:rsid w:val="004F46BE"/>
    <w:rsid w:val="004F48A8"/>
    <w:rsid w:val="004F4AE3"/>
    <w:rsid w:val="004F54C9"/>
    <w:rsid w:val="004F56CE"/>
    <w:rsid w:val="004F586A"/>
    <w:rsid w:val="00500E3D"/>
    <w:rsid w:val="00500F7A"/>
    <w:rsid w:val="00501E3D"/>
    <w:rsid w:val="005032F6"/>
    <w:rsid w:val="00503674"/>
    <w:rsid w:val="00503F74"/>
    <w:rsid w:val="00505434"/>
    <w:rsid w:val="0050612E"/>
    <w:rsid w:val="0050647A"/>
    <w:rsid w:val="00506589"/>
    <w:rsid w:val="00507224"/>
    <w:rsid w:val="005124B8"/>
    <w:rsid w:val="00512CD9"/>
    <w:rsid w:val="005132F2"/>
    <w:rsid w:val="0051383E"/>
    <w:rsid w:val="00513C58"/>
    <w:rsid w:val="00513F03"/>
    <w:rsid w:val="00514B7C"/>
    <w:rsid w:val="00515319"/>
    <w:rsid w:val="00515CA9"/>
    <w:rsid w:val="00516224"/>
    <w:rsid w:val="00516449"/>
    <w:rsid w:val="005165DE"/>
    <w:rsid w:val="00516B45"/>
    <w:rsid w:val="005170AC"/>
    <w:rsid w:val="0051761C"/>
    <w:rsid w:val="005176C3"/>
    <w:rsid w:val="0052010C"/>
    <w:rsid w:val="005201EF"/>
    <w:rsid w:val="00521012"/>
    <w:rsid w:val="00521767"/>
    <w:rsid w:val="00521882"/>
    <w:rsid w:val="00523D99"/>
    <w:rsid w:val="00523F83"/>
    <w:rsid w:val="005250B0"/>
    <w:rsid w:val="00525AA9"/>
    <w:rsid w:val="00525D7C"/>
    <w:rsid w:val="0052609B"/>
    <w:rsid w:val="00526B2E"/>
    <w:rsid w:val="005274D8"/>
    <w:rsid w:val="00527C6D"/>
    <w:rsid w:val="005306E6"/>
    <w:rsid w:val="005324B6"/>
    <w:rsid w:val="005326C9"/>
    <w:rsid w:val="005328A7"/>
    <w:rsid w:val="00532A0C"/>
    <w:rsid w:val="0053386B"/>
    <w:rsid w:val="00534391"/>
    <w:rsid w:val="00534512"/>
    <w:rsid w:val="00535B70"/>
    <w:rsid w:val="00540244"/>
    <w:rsid w:val="00540787"/>
    <w:rsid w:val="00541CA8"/>
    <w:rsid w:val="00543320"/>
    <w:rsid w:val="00543BF9"/>
    <w:rsid w:val="00543CCA"/>
    <w:rsid w:val="00545454"/>
    <w:rsid w:val="0054575D"/>
    <w:rsid w:val="005460E4"/>
    <w:rsid w:val="0054705F"/>
    <w:rsid w:val="00547CCA"/>
    <w:rsid w:val="0055022E"/>
    <w:rsid w:val="00550240"/>
    <w:rsid w:val="005502CE"/>
    <w:rsid w:val="00550561"/>
    <w:rsid w:val="00551BCC"/>
    <w:rsid w:val="00553FC6"/>
    <w:rsid w:val="00554110"/>
    <w:rsid w:val="00554231"/>
    <w:rsid w:val="00554C78"/>
    <w:rsid w:val="00555236"/>
    <w:rsid w:val="00555486"/>
    <w:rsid w:val="0055645D"/>
    <w:rsid w:val="0055674B"/>
    <w:rsid w:val="00557751"/>
    <w:rsid w:val="00560751"/>
    <w:rsid w:val="005622B2"/>
    <w:rsid w:val="00562CBE"/>
    <w:rsid w:val="005639BB"/>
    <w:rsid w:val="00564B26"/>
    <w:rsid w:val="005655FA"/>
    <w:rsid w:val="0056658B"/>
    <w:rsid w:val="00566A74"/>
    <w:rsid w:val="00567315"/>
    <w:rsid w:val="00567542"/>
    <w:rsid w:val="00567B1F"/>
    <w:rsid w:val="0057070B"/>
    <w:rsid w:val="00571315"/>
    <w:rsid w:val="005724D7"/>
    <w:rsid w:val="00572C61"/>
    <w:rsid w:val="00573149"/>
    <w:rsid w:val="00573589"/>
    <w:rsid w:val="005757B3"/>
    <w:rsid w:val="005802A6"/>
    <w:rsid w:val="005807E9"/>
    <w:rsid w:val="00580961"/>
    <w:rsid w:val="00580CD5"/>
    <w:rsid w:val="00580DFA"/>
    <w:rsid w:val="005813B2"/>
    <w:rsid w:val="0058173E"/>
    <w:rsid w:val="005819F2"/>
    <w:rsid w:val="00582334"/>
    <w:rsid w:val="00582539"/>
    <w:rsid w:val="00582FAA"/>
    <w:rsid w:val="005838F1"/>
    <w:rsid w:val="00584424"/>
    <w:rsid w:val="00584ED7"/>
    <w:rsid w:val="00585F34"/>
    <w:rsid w:val="005865F4"/>
    <w:rsid w:val="00586B48"/>
    <w:rsid w:val="005874B8"/>
    <w:rsid w:val="00587520"/>
    <w:rsid w:val="00587784"/>
    <w:rsid w:val="005907F3"/>
    <w:rsid w:val="00590D50"/>
    <w:rsid w:val="005918FE"/>
    <w:rsid w:val="005927D3"/>
    <w:rsid w:val="00592F5B"/>
    <w:rsid w:val="00593792"/>
    <w:rsid w:val="00593C34"/>
    <w:rsid w:val="00594803"/>
    <w:rsid w:val="00595671"/>
    <w:rsid w:val="005957B7"/>
    <w:rsid w:val="00595D52"/>
    <w:rsid w:val="00595FB7"/>
    <w:rsid w:val="005963E1"/>
    <w:rsid w:val="005972A9"/>
    <w:rsid w:val="00597747"/>
    <w:rsid w:val="00597ED7"/>
    <w:rsid w:val="00597FA1"/>
    <w:rsid w:val="005A158D"/>
    <w:rsid w:val="005A27B5"/>
    <w:rsid w:val="005A2E00"/>
    <w:rsid w:val="005A34BD"/>
    <w:rsid w:val="005A4418"/>
    <w:rsid w:val="005A46D5"/>
    <w:rsid w:val="005A510D"/>
    <w:rsid w:val="005A6B64"/>
    <w:rsid w:val="005A6F84"/>
    <w:rsid w:val="005A754A"/>
    <w:rsid w:val="005B02D5"/>
    <w:rsid w:val="005B056D"/>
    <w:rsid w:val="005B0F43"/>
    <w:rsid w:val="005B229F"/>
    <w:rsid w:val="005B275B"/>
    <w:rsid w:val="005B2F13"/>
    <w:rsid w:val="005B31BB"/>
    <w:rsid w:val="005B35DC"/>
    <w:rsid w:val="005B3756"/>
    <w:rsid w:val="005B49A3"/>
    <w:rsid w:val="005B5DBA"/>
    <w:rsid w:val="005B74DD"/>
    <w:rsid w:val="005C0675"/>
    <w:rsid w:val="005C0C6E"/>
    <w:rsid w:val="005C0EC2"/>
    <w:rsid w:val="005C1463"/>
    <w:rsid w:val="005C1BBE"/>
    <w:rsid w:val="005C34DA"/>
    <w:rsid w:val="005C3CB3"/>
    <w:rsid w:val="005C3E47"/>
    <w:rsid w:val="005C43D5"/>
    <w:rsid w:val="005C45AC"/>
    <w:rsid w:val="005C4E11"/>
    <w:rsid w:val="005C5183"/>
    <w:rsid w:val="005C5373"/>
    <w:rsid w:val="005C5E82"/>
    <w:rsid w:val="005D00D2"/>
    <w:rsid w:val="005D0C08"/>
    <w:rsid w:val="005D0D67"/>
    <w:rsid w:val="005D2D1E"/>
    <w:rsid w:val="005D2DAC"/>
    <w:rsid w:val="005D3180"/>
    <w:rsid w:val="005D320D"/>
    <w:rsid w:val="005D38AE"/>
    <w:rsid w:val="005D4505"/>
    <w:rsid w:val="005D4B3C"/>
    <w:rsid w:val="005D506E"/>
    <w:rsid w:val="005D54AD"/>
    <w:rsid w:val="005D6D0D"/>
    <w:rsid w:val="005D6D36"/>
    <w:rsid w:val="005D75BB"/>
    <w:rsid w:val="005D7AD3"/>
    <w:rsid w:val="005D7E6D"/>
    <w:rsid w:val="005E0A3C"/>
    <w:rsid w:val="005E1160"/>
    <w:rsid w:val="005E1509"/>
    <w:rsid w:val="005E19B7"/>
    <w:rsid w:val="005E27B7"/>
    <w:rsid w:val="005E29F8"/>
    <w:rsid w:val="005E2E85"/>
    <w:rsid w:val="005E3217"/>
    <w:rsid w:val="005E3E25"/>
    <w:rsid w:val="005E759C"/>
    <w:rsid w:val="005F04A5"/>
    <w:rsid w:val="005F06DE"/>
    <w:rsid w:val="005F0DE0"/>
    <w:rsid w:val="005F21AC"/>
    <w:rsid w:val="005F2A53"/>
    <w:rsid w:val="005F2A63"/>
    <w:rsid w:val="005F2A77"/>
    <w:rsid w:val="005F2D63"/>
    <w:rsid w:val="005F2E21"/>
    <w:rsid w:val="005F3CCA"/>
    <w:rsid w:val="005F3F71"/>
    <w:rsid w:val="005F5493"/>
    <w:rsid w:val="005F79C0"/>
    <w:rsid w:val="00600515"/>
    <w:rsid w:val="00601713"/>
    <w:rsid w:val="00601855"/>
    <w:rsid w:val="00602E26"/>
    <w:rsid w:val="0060428A"/>
    <w:rsid w:val="0060551C"/>
    <w:rsid w:val="00605A25"/>
    <w:rsid w:val="00605F7A"/>
    <w:rsid w:val="00606EB1"/>
    <w:rsid w:val="00607A9B"/>
    <w:rsid w:val="00607FFA"/>
    <w:rsid w:val="00610129"/>
    <w:rsid w:val="00611830"/>
    <w:rsid w:val="006119A6"/>
    <w:rsid w:val="006119DE"/>
    <w:rsid w:val="00611F8B"/>
    <w:rsid w:val="00612A1E"/>
    <w:rsid w:val="00612DF3"/>
    <w:rsid w:val="0061316D"/>
    <w:rsid w:val="00613547"/>
    <w:rsid w:val="00613CFF"/>
    <w:rsid w:val="006151A3"/>
    <w:rsid w:val="006151E7"/>
    <w:rsid w:val="006155F4"/>
    <w:rsid w:val="0061583B"/>
    <w:rsid w:val="00616110"/>
    <w:rsid w:val="0061662C"/>
    <w:rsid w:val="00616CEA"/>
    <w:rsid w:val="006175ED"/>
    <w:rsid w:val="006178F0"/>
    <w:rsid w:val="00620105"/>
    <w:rsid w:val="0062087D"/>
    <w:rsid w:val="00621064"/>
    <w:rsid w:val="00622229"/>
    <w:rsid w:val="00622738"/>
    <w:rsid w:val="0062411A"/>
    <w:rsid w:val="00624200"/>
    <w:rsid w:val="0062434A"/>
    <w:rsid w:val="006248B9"/>
    <w:rsid w:val="006249B7"/>
    <w:rsid w:val="00624AE8"/>
    <w:rsid w:val="006252BA"/>
    <w:rsid w:val="0062597A"/>
    <w:rsid w:val="0062627B"/>
    <w:rsid w:val="006263B8"/>
    <w:rsid w:val="006263D9"/>
    <w:rsid w:val="00626AE3"/>
    <w:rsid w:val="00626CF3"/>
    <w:rsid w:val="00626F4C"/>
    <w:rsid w:val="0063123F"/>
    <w:rsid w:val="0063193D"/>
    <w:rsid w:val="00631942"/>
    <w:rsid w:val="00631AD6"/>
    <w:rsid w:val="00631CEA"/>
    <w:rsid w:val="006323A7"/>
    <w:rsid w:val="006325BB"/>
    <w:rsid w:val="0063304F"/>
    <w:rsid w:val="006345F0"/>
    <w:rsid w:val="006355FA"/>
    <w:rsid w:val="00635913"/>
    <w:rsid w:val="00635E53"/>
    <w:rsid w:val="006360B7"/>
    <w:rsid w:val="00637E9E"/>
    <w:rsid w:val="006401F7"/>
    <w:rsid w:val="006403B7"/>
    <w:rsid w:val="00640DB2"/>
    <w:rsid w:val="00641E8C"/>
    <w:rsid w:val="00642320"/>
    <w:rsid w:val="00644769"/>
    <w:rsid w:val="00645CC3"/>
    <w:rsid w:val="0064606E"/>
    <w:rsid w:val="00646813"/>
    <w:rsid w:val="006468F0"/>
    <w:rsid w:val="00646B7C"/>
    <w:rsid w:val="00647576"/>
    <w:rsid w:val="006475F4"/>
    <w:rsid w:val="006510F3"/>
    <w:rsid w:val="00652F85"/>
    <w:rsid w:val="00653C57"/>
    <w:rsid w:val="00653E24"/>
    <w:rsid w:val="00656051"/>
    <w:rsid w:val="00656E9B"/>
    <w:rsid w:val="00656FEF"/>
    <w:rsid w:val="006601D5"/>
    <w:rsid w:val="006612FC"/>
    <w:rsid w:val="006626EB"/>
    <w:rsid w:val="006633B8"/>
    <w:rsid w:val="0066346E"/>
    <w:rsid w:val="00663966"/>
    <w:rsid w:val="00663A7A"/>
    <w:rsid w:val="006644B8"/>
    <w:rsid w:val="006646FD"/>
    <w:rsid w:val="006654F1"/>
    <w:rsid w:val="00666F25"/>
    <w:rsid w:val="00671090"/>
    <w:rsid w:val="006716E3"/>
    <w:rsid w:val="00671FB5"/>
    <w:rsid w:val="00672BC6"/>
    <w:rsid w:val="00675364"/>
    <w:rsid w:val="0067542B"/>
    <w:rsid w:val="00675A34"/>
    <w:rsid w:val="00675CC1"/>
    <w:rsid w:val="00675EF5"/>
    <w:rsid w:val="0067710D"/>
    <w:rsid w:val="00677E38"/>
    <w:rsid w:val="0068193A"/>
    <w:rsid w:val="00681D43"/>
    <w:rsid w:val="00682593"/>
    <w:rsid w:val="00682899"/>
    <w:rsid w:val="00682EF1"/>
    <w:rsid w:val="0068341D"/>
    <w:rsid w:val="006844DE"/>
    <w:rsid w:val="00684F5C"/>
    <w:rsid w:val="006852DF"/>
    <w:rsid w:val="006864D6"/>
    <w:rsid w:val="00687430"/>
    <w:rsid w:val="00691537"/>
    <w:rsid w:val="00693673"/>
    <w:rsid w:val="006945C6"/>
    <w:rsid w:val="00694B39"/>
    <w:rsid w:val="00694DF3"/>
    <w:rsid w:val="006958A4"/>
    <w:rsid w:val="0069655A"/>
    <w:rsid w:val="006967F0"/>
    <w:rsid w:val="00696F71"/>
    <w:rsid w:val="006970B8"/>
    <w:rsid w:val="00697939"/>
    <w:rsid w:val="006A00CE"/>
    <w:rsid w:val="006A016E"/>
    <w:rsid w:val="006A1731"/>
    <w:rsid w:val="006A34CC"/>
    <w:rsid w:val="006A36AF"/>
    <w:rsid w:val="006A64D5"/>
    <w:rsid w:val="006A6C1D"/>
    <w:rsid w:val="006A755F"/>
    <w:rsid w:val="006A77FC"/>
    <w:rsid w:val="006A7E6D"/>
    <w:rsid w:val="006B1306"/>
    <w:rsid w:val="006B16A2"/>
    <w:rsid w:val="006B2075"/>
    <w:rsid w:val="006B237F"/>
    <w:rsid w:val="006B3F50"/>
    <w:rsid w:val="006B460B"/>
    <w:rsid w:val="006B4D45"/>
    <w:rsid w:val="006B6204"/>
    <w:rsid w:val="006B6395"/>
    <w:rsid w:val="006B6BDA"/>
    <w:rsid w:val="006C069F"/>
    <w:rsid w:val="006C0CDF"/>
    <w:rsid w:val="006C3267"/>
    <w:rsid w:val="006C3D3A"/>
    <w:rsid w:val="006C4628"/>
    <w:rsid w:val="006C5337"/>
    <w:rsid w:val="006C5FC6"/>
    <w:rsid w:val="006C7515"/>
    <w:rsid w:val="006D0B30"/>
    <w:rsid w:val="006D1B0D"/>
    <w:rsid w:val="006D1B69"/>
    <w:rsid w:val="006D2089"/>
    <w:rsid w:val="006D3E33"/>
    <w:rsid w:val="006D4645"/>
    <w:rsid w:val="006D5AD5"/>
    <w:rsid w:val="006D5B28"/>
    <w:rsid w:val="006D5D21"/>
    <w:rsid w:val="006D5ED8"/>
    <w:rsid w:val="006D6FFF"/>
    <w:rsid w:val="006D7560"/>
    <w:rsid w:val="006D793E"/>
    <w:rsid w:val="006E12CB"/>
    <w:rsid w:val="006E13CC"/>
    <w:rsid w:val="006E18E7"/>
    <w:rsid w:val="006E2A35"/>
    <w:rsid w:val="006E3370"/>
    <w:rsid w:val="006E3E49"/>
    <w:rsid w:val="006E42DC"/>
    <w:rsid w:val="006E4622"/>
    <w:rsid w:val="006E468A"/>
    <w:rsid w:val="006E5312"/>
    <w:rsid w:val="006E54ED"/>
    <w:rsid w:val="006F04AC"/>
    <w:rsid w:val="006F04F4"/>
    <w:rsid w:val="006F065F"/>
    <w:rsid w:val="006F1A69"/>
    <w:rsid w:val="006F1D05"/>
    <w:rsid w:val="006F241B"/>
    <w:rsid w:val="006F3B0C"/>
    <w:rsid w:val="006F3CD8"/>
    <w:rsid w:val="006F40C5"/>
    <w:rsid w:val="006F4137"/>
    <w:rsid w:val="006F4C45"/>
    <w:rsid w:val="006F4D04"/>
    <w:rsid w:val="006F4F73"/>
    <w:rsid w:val="006F698F"/>
    <w:rsid w:val="006F73D6"/>
    <w:rsid w:val="006F75EA"/>
    <w:rsid w:val="006F7E93"/>
    <w:rsid w:val="00700A05"/>
    <w:rsid w:val="007018DD"/>
    <w:rsid w:val="00703077"/>
    <w:rsid w:val="007030E2"/>
    <w:rsid w:val="007033F1"/>
    <w:rsid w:val="00703A5F"/>
    <w:rsid w:val="007046EB"/>
    <w:rsid w:val="007046FF"/>
    <w:rsid w:val="00704775"/>
    <w:rsid w:val="00704ECA"/>
    <w:rsid w:val="007050AE"/>
    <w:rsid w:val="0070536B"/>
    <w:rsid w:val="00705E08"/>
    <w:rsid w:val="007062BF"/>
    <w:rsid w:val="00706AEC"/>
    <w:rsid w:val="0071022B"/>
    <w:rsid w:val="00711143"/>
    <w:rsid w:val="00714E9C"/>
    <w:rsid w:val="007154A1"/>
    <w:rsid w:val="007176E2"/>
    <w:rsid w:val="00720A77"/>
    <w:rsid w:val="00722213"/>
    <w:rsid w:val="00725687"/>
    <w:rsid w:val="00725862"/>
    <w:rsid w:val="007269EB"/>
    <w:rsid w:val="007279A5"/>
    <w:rsid w:val="00730014"/>
    <w:rsid w:val="00730847"/>
    <w:rsid w:val="007309CC"/>
    <w:rsid w:val="007314BA"/>
    <w:rsid w:val="0073199E"/>
    <w:rsid w:val="00731EB7"/>
    <w:rsid w:val="007328B9"/>
    <w:rsid w:val="007336B7"/>
    <w:rsid w:val="007336DD"/>
    <w:rsid w:val="00734369"/>
    <w:rsid w:val="00734744"/>
    <w:rsid w:val="00734A9B"/>
    <w:rsid w:val="007355E2"/>
    <w:rsid w:val="00735786"/>
    <w:rsid w:val="00736B62"/>
    <w:rsid w:val="00737B5D"/>
    <w:rsid w:val="00740676"/>
    <w:rsid w:val="007407C3"/>
    <w:rsid w:val="00742490"/>
    <w:rsid w:val="00742E67"/>
    <w:rsid w:val="00742F5F"/>
    <w:rsid w:val="00743FC8"/>
    <w:rsid w:val="0074590C"/>
    <w:rsid w:val="00746FA3"/>
    <w:rsid w:val="00747B6B"/>
    <w:rsid w:val="00751049"/>
    <w:rsid w:val="00751266"/>
    <w:rsid w:val="0075234E"/>
    <w:rsid w:val="0075311F"/>
    <w:rsid w:val="00753511"/>
    <w:rsid w:val="007535E8"/>
    <w:rsid w:val="0075439A"/>
    <w:rsid w:val="00755F88"/>
    <w:rsid w:val="00757617"/>
    <w:rsid w:val="0075770D"/>
    <w:rsid w:val="00757712"/>
    <w:rsid w:val="00757EC8"/>
    <w:rsid w:val="00760353"/>
    <w:rsid w:val="00760B4C"/>
    <w:rsid w:val="0076191E"/>
    <w:rsid w:val="0076281B"/>
    <w:rsid w:val="0076290F"/>
    <w:rsid w:val="007634FD"/>
    <w:rsid w:val="00763D00"/>
    <w:rsid w:val="007640D2"/>
    <w:rsid w:val="00764399"/>
    <w:rsid w:val="00765916"/>
    <w:rsid w:val="007669B3"/>
    <w:rsid w:val="00767267"/>
    <w:rsid w:val="00771BA4"/>
    <w:rsid w:val="00773605"/>
    <w:rsid w:val="00774354"/>
    <w:rsid w:val="00774962"/>
    <w:rsid w:val="00774B11"/>
    <w:rsid w:val="00775610"/>
    <w:rsid w:val="007765AC"/>
    <w:rsid w:val="00776EC0"/>
    <w:rsid w:val="007775CC"/>
    <w:rsid w:val="007776FF"/>
    <w:rsid w:val="00780534"/>
    <w:rsid w:val="0078084C"/>
    <w:rsid w:val="00781C39"/>
    <w:rsid w:val="00781D13"/>
    <w:rsid w:val="00782156"/>
    <w:rsid w:val="00782929"/>
    <w:rsid w:val="00783ADB"/>
    <w:rsid w:val="00783CCF"/>
    <w:rsid w:val="00784459"/>
    <w:rsid w:val="00784F90"/>
    <w:rsid w:val="00785376"/>
    <w:rsid w:val="00785B61"/>
    <w:rsid w:val="00785FAD"/>
    <w:rsid w:val="00786E8E"/>
    <w:rsid w:val="007872A0"/>
    <w:rsid w:val="00787669"/>
    <w:rsid w:val="007905CC"/>
    <w:rsid w:val="007905F2"/>
    <w:rsid w:val="00790F17"/>
    <w:rsid w:val="00791543"/>
    <w:rsid w:val="00791C5E"/>
    <w:rsid w:val="00792CF5"/>
    <w:rsid w:val="00792E9D"/>
    <w:rsid w:val="00794357"/>
    <w:rsid w:val="00794B62"/>
    <w:rsid w:val="00796932"/>
    <w:rsid w:val="00796D30"/>
    <w:rsid w:val="0079725A"/>
    <w:rsid w:val="00797439"/>
    <w:rsid w:val="0079769F"/>
    <w:rsid w:val="007A028A"/>
    <w:rsid w:val="007A0D02"/>
    <w:rsid w:val="007A0E84"/>
    <w:rsid w:val="007A43AA"/>
    <w:rsid w:val="007A44F3"/>
    <w:rsid w:val="007A59F4"/>
    <w:rsid w:val="007A687D"/>
    <w:rsid w:val="007A6B77"/>
    <w:rsid w:val="007A726D"/>
    <w:rsid w:val="007B0343"/>
    <w:rsid w:val="007B136A"/>
    <w:rsid w:val="007B21A3"/>
    <w:rsid w:val="007B35A8"/>
    <w:rsid w:val="007B3759"/>
    <w:rsid w:val="007B5334"/>
    <w:rsid w:val="007B58C0"/>
    <w:rsid w:val="007B68A2"/>
    <w:rsid w:val="007B6D8D"/>
    <w:rsid w:val="007B723C"/>
    <w:rsid w:val="007B757A"/>
    <w:rsid w:val="007B7596"/>
    <w:rsid w:val="007B7B9A"/>
    <w:rsid w:val="007B7D1F"/>
    <w:rsid w:val="007C01BB"/>
    <w:rsid w:val="007C165C"/>
    <w:rsid w:val="007C17C9"/>
    <w:rsid w:val="007C22EF"/>
    <w:rsid w:val="007C2C6E"/>
    <w:rsid w:val="007C35F8"/>
    <w:rsid w:val="007C37B0"/>
    <w:rsid w:val="007C5244"/>
    <w:rsid w:val="007C5343"/>
    <w:rsid w:val="007C5985"/>
    <w:rsid w:val="007C6D31"/>
    <w:rsid w:val="007C7062"/>
    <w:rsid w:val="007C73A1"/>
    <w:rsid w:val="007C7C95"/>
    <w:rsid w:val="007D049D"/>
    <w:rsid w:val="007D19F6"/>
    <w:rsid w:val="007D2622"/>
    <w:rsid w:val="007D3170"/>
    <w:rsid w:val="007D3E86"/>
    <w:rsid w:val="007D4285"/>
    <w:rsid w:val="007D4498"/>
    <w:rsid w:val="007D6AC9"/>
    <w:rsid w:val="007E0FF3"/>
    <w:rsid w:val="007E1B57"/>
    <w:rsid w:val="007E2085"/>
    <w:rsid w:val="007E22C2"/>
    <w:rsid w:val="007E3471"/>
    <w:rsid w:val="007E3B8E"/>
    <w:rsid w:val="007E480B"/>
    <w:rsid w:val="007E4E82"/>
    <w:rsid w:val="007E6C0E"/>
    <w:rsid w:val="007E79AC"/>
    <w:rsid w:val="007E7C9C"/>
    <w:rsid w:val="007F2A10"/>
    <w:rsid w:val="007F3E9B"/>
    <w:rsid w:val="007F536F"/>
    <w:rsid w:val="007F540C"/>
    <w:rsid w:val="007F54B8"/>
    <w:rsid w:val="007F5F5E"/>
    <w:rsid w:val="007F6078"/>
    <w:rsid w:val="007F6BA5"/>
    <w:rsid w:val="007F7885"/>
    <w:rsid w:val="007F794F"/>
    <w:rsid w:val="007F7D59"/>
    <w:rsid w:val="007F7DCD"/>
    <w:rsid w:val="008012A9"/>
    <w:rsid w:val="0080142A"/>
    <w:rsid w:val="00801E4E"/>
    <w:rsid w:val="008020FC"/>
    <w:rsid w:val="0080329D"/>
    <w:rsid w:val="00803EC4"/>
    <w:rsid w:val="00804AC9"/>
    <w:rsid w:val="0080556C"/>
    <w:rsid w:val="00806CF0"/>
    <w:rsid w:val="00806F0A"/>
    <w:rsid w:val="00807A62"/>
    <w:rsid w:val="00810846"/>
    <w:rsid w:val="00810F43"/>
    <w:rsid w:val="0081116A"/>
    <w:rsid w:val="00811175"/>
    <w:rsid w:val="0081121D"/>
    <w:rsid w:val="0081251B"/>
    <w:rsid w:val="00814168"/>
    <w:rsid w:val="008145E7"/>
    <w:rsid w:val="008146F6"/>
    <w:rsid w:val="00815163"/>
    <w:rsid w:val="00816833"/>
    <w:rsid w:val="008168C4"/>
    <w:rsid w:val="0081725A"/>
    <w:rsid w:val="00820B4C"/>
    <w:rsid w:val="00820FC9"/>
    <w:rsid w:val="00821BCD"/>
    <w:rsid w:val="00822CD0"/>
    <w:rsid w:val="00823BE7"/>
    <w:rsid w:val="00824922"/>
    <w:rsid w:val="0082592B"/>
    <w:rsid w:val="008260EF"/>
    <w:rsid w:val="00826D8A"/>
    <w:rsid w:val="008301C0"/>
    <w:rsid w:val="008307A9"/>
    <w:rsid w:val="00831090"/>
    <w:rsid w:val="00831907"/>
    <w:rsid w:val="0083193B"/>
    <w:rsid w:val="0083222E"/>
    <w:rsid w:val="00833BEE"/>
    <w:rsid w:val="00834701"/>
    <w:rsid w:val="00834787"/>
    <w:rsid w:val="00834AA2"/>
    <w:rsid w:val="00835592"/>
    <w:rsid w:val="00835E14"/>
    <w:rsid w:val="008402EE"/>
    <w:rsid w:val="00840EA8"/>
    <w:rsid w:val="00843A2E"/>
    <w:rsid w:val="008444A7"/>
    <w:rsid w:val="00845999"/>
    <w:rsid w:val="00846C19"/>
    <w:rsid w:val="00847264"/>
    <w:rsid w:val="00847495"/>
    <w:rsid w:val="00850A9B"/>
    <w:rsid w:val="008514F6"/>
    <w:rsid w:val="00851FDE"/>
    <w:rsid w:val="00853471"/>
    <w:rsid w:val="0085357C"/>
    <w:rsid w:val="00855676"/>
    <w:rsid w:val="008562DD"/>
    <w:rsid w:val="008573DE"/>
    <w:rsid w:val="00857CB0"/>
    <w:rsid w:val="008618A4"/>
    <w:rsid w:val="0086196E"/>
    <w:rsid w:val="00861C50"/>
    <w:rsid w:val="00863AF3"/>
    <w:rsid w:val="00864870"/>
    <w:rsid w:val="00864AE7"/>
    <w:rsid w:val="0086577A"/>
    <w:rsid w:val="0086578C"/>
    <w:rsid w:val="00865FEF"/>
    <w:rsid w:val="0086647B"/>
    <w:rsid w:val="008666C7"/>
    <w:rsid w:val="00870FF0"/>
    <w:rsid w:val="00871088"/>
    <w:rsid w:val="008711A4"/>
    <w:rsid w:val="00871A99"/>
    <w:rsid w:val="0087262E"/>
    <w:rsid w:val="00873158"/>
    <w:rsid w:val="00873A47"/>
    <w:rsid w:val="00874672"/>
    <w:rsid w:val="00874B5A"/>
    <w:rsid w:val="00875094"/>
    <w:rsid w:val="0087701E"/>
    <w:rsid w:val="00877C01"/>
    <w:rsid w:val="00881A0D"/>
    <w:rsid w:val="00882357"/>
    <w:rsid w:val="00882434"/>
    <w:rsid w:val="00882BEC"/>
    <w:rsid w:val="00884207"/>
    <w:rsid w:val="008842F7"/>
    <w:rsid w:val="008867A9"/>
    <w:rsid w:val="00886B33"/>
    <w:rsid w:val="00887077"/>
    <w:rsid w:val="00887533"/>
    <w:rsid w:val="00890106"/>
    <w:rsid w:val="0089281C"/>
    <w:rsid w:val="00894268"/>
    <w:rsid w:val="00895216"/>
    <w:rsid w:val="0089548A"/>
    <w:rsid w:val="00896659"/>
    <w:rsid w:val="00896673"/>
    <w:rsid w:val="0089785C"/>
    <w:rsid w:val="00897B85"/>
    <w:rsid w:val="00897F20"/>
    <w:rsid w:val="00897F84"/>
    <w:rsid w:val="008A01BC"/>
    <w:rsid w:val="008A06C2"/>
    <w:rsid w:val="008A087D"/>
    <w:rsid w:val="008A0AC7"/>
    <w:rsid w:val="008A1661"/>
    <w:rsid w:val="008A1DC1"/>
    <w:rsid w:val="008A1E16"/>
    <w:rsid w:val="008A3BA1"/>
    <w:rsid w:val="008A48D9"/>
    <w:rsid w:val="008A5421"/>
    <w:rsid w:val="008A5429"/>
    <w:rsid w:val="008A5572"/>
    <w:rsid w:val="008A638D"/>
    <w:rsid w:val="008A755A"/>
    <w:rsid w:val="008B0F37"/>
    <w:rsid w:val="008B194F"/>
    <w:rsid w:val="008B2EF5"/>
    <w:rsid w:val="008B38E3"/>
    <w:rsid w:val="008B3C99"/>
    <w:rsid w:val="008B4391"/>
    <w:rsid w:val="008B47E8"/>
    <w:rsid w:val="008B4896"/>
    <w:rsid w:val="008B5556"/>
    <w:rsid w:val="008B75AE"/>
    <w:rsid w:val="008B786F"/>
    <w:rsid w:val="008B79B2"/>
    <w:rsid w:val="008B7E74"/>
    <w:rsid w:val="008C2E4E"/>
    <w:rsid w:val="008C35FD"/>
    <w:rsid w:val="008C4073"/>
    <w:rsid w:val="008C5D4A"/>
    <w:rsid w:val="008C62BE"/>
    <w:rsid w:val="008D1917"/>
    <w:rsid w:val="008D1B9F"/>
    <w:rsid w:val="008D285C"/>
    <w:rsid w:val="008D2A0D"/>
    <w:rsid w:val="008D380F"/>
    <w:rsid w:val="008D3F39"/>
    <w:rsid w:val="008D5CA8"/>
    <w:rsid w:val="008D6BBA"/>
    <w:rsid w:val="008D6C9D"/>
    <w:rsid w:val="008D702E"/>
    <w:rsid w:val="008D7E70"/>
    <w:rsid w:val="008E0A40"/>
    <w:rsid w:val="008E0AB4"/>
    <w:rsid w:val="008E0CDE"/>
    <w:rsid w:val="008E2195"/>
    <w:rsid w:val="008E22D3"/>
    <w:rsid w:val="008E3818"/>
    <w:rsid w:val="008E4BAB"/>
    <w:rsid w:val="008E4F39"/>
    <w:rsid w:val="008E6C8D"/>
    <w:rsid w:val="008E6F5C"/>
    <w:rsid w:val="008E778C"/>
    <w:rsid w:val="008F0177"/>
    <w:rsid w:val="008F1FC4"/>
    <w:rsid w:val="008F2668"/>
    <w:rsid w:val="008F296B"/>
    <w:rsid w:val="008F3224"/>
    <w:rsid w:val="008F3A75"/>
    <w:rsid w:val="008F45DF"/>
    <w:rsid w:val="008F4CC8"/>
    <w:rsid w:val="008F5132"/>
    <w:rsid w:val="008F5B81"/>
    <w:rsid w:val="008F5DAA"/>
    <w:rsid w:val="008F65EA"/>
    <w:rsid w:val="008F6733"/>
    <w:rsid w:val="008F742A"/>
    <w:rsid w:val="008F7A16"/>
    <w:rsid w:val="008F7C25"/>
    <w:rsid w:val="009005F9"/>
    <w:rsid w:val="00900CD0"/>
    <w:rsid w:val="0090384B"/>
    <w:rsid w:val="009038B3"/>
    <w:rsid w:val="00903F1E"/>
    <w:rsid w:val="00903F20"/>
    <w:rsid w:val="00904566"/>
    <w:rsid w:val="009057C8"/>
    <w:rsid w:val="009063D5"/>
    <w:rsid w:val="009066C3"/>
    <w:rsid w:val="00906883"/>
    <w:rsid w:val="0090689C"/>
    <w:rsid w:val="00906B57"/>
    <w:rsid w:val="00906CF6"/>
    <w:rsid w:val="00907BAA"/>
    <w:rsid w:val="009122F7"/>
    <w:rsid w:val="0091274C"/>
    <w:rsid w:val="009129E6"/>
    <w:rsid w:val="00912AAC"/>
    <w:rsid w:val="00912B32"/>
    <w:rsid w:val="009169D3"/>
    <w:rsid w:val="00920E74"/>
    <w:rsid w:val="00920EC3"/>
    <w:rsid w:val="00921E2A"/>
    <w:rsid w:val="009230BE"/>
    <w:rsid w:val="00923998"/>
    <w:rsid w:val="00924052"/>
    <w:rsid w:val="00924337"/>
    <w:rsid w:val="0092488A"/>
    <w:rsid w:val="0092516B"/>
    <w:rsid w:val="0092696B"/>
    <w:rsid w:val="00926E98"/>
    <w:rsid w:val="0093051A"/>
    <w:rsid w:val="0093095D"/>
    <w:rsid w:val="00931212"/>
    <w:rsid w:val="00931C90"/>
    <w:rsid w:val="00931CBC"/>
    <w:rsid w:val="0093255E"/>
    <w:rsid w:val="00932603"/>
    <w:rsid w:val="00932EE4"/>
    <w:rsid w:val="0093756B"/>
    <w:rsid w:val="00940ED1"/>
    <w:rsid w:val="00942005"/>
    <w:rsid w:val="00942D1F"/>
    <w:rsid w:val="00943392"/>
    <w:rsid w:val="009434D7"/>
    <w:rsid w:val="00944771"/>
    <w:rsid w:val="00945641"/>
    <w:rsid w:val="009510AC"/>
    <w:rsid w:val="00952835"/>
    <w:rsid w:val="00953214"/>
    <w:rsid w:val="009534B4"/>
    <w:rsid w:val="009536E5"/>
    <w:rsid w:val="00953E06"/>
    <w:rsid w:val="00954300"/>
    <w:rsid w:val="00954640"/>
    <w:rsid w:val="00954ACE"/>
    <w:rsid w:val="009551BB"/>
    <w:rsid w:val="0095668E"/>
    <w:rsid w:val="00956FA5"/>
    <w:rsid w:val="009572B0"/>
    <w:rsid w:val="00960065"/>
    <w:rsid w:val="00961229"/>
    <w:rsid w:val="0096187E"/>
    <w:rsid w:val="00961E66"/>
    <w:rsid w:val="00966736"/>
    <w:rsid w:val="00967AE8"/>
    <w:rsid w:val="00970241"/>
    <w:rsid w:val="0097040D"/>
    <w:rsid w:val="00970F26"/>
    <w:rsid w:val="00971A06"/>
    <w:rsid w:val="00971AEF"/>
    <w:rsid w:val="00972870"/>
    <w:rsid w:val="00974397"/>
    <w:rsid w:val="00976907"/>
    <w:rsid w:val="00976DCF"/>
    <w:rsid w:val="00976DE0"/>
    <w:rsid w:val="00980032"/>
    <w:rsid w:val="009814AB"/>
    <w:rsid w:val="00983184"/>
    <w:rsid w:val="009839FE"/>
    <w:rsid w:val="00984A46"/>
    <w:rsid w:val="00985660"/>
    <w:rsid w:val="009865FA"/>
    <w:rsid w:val="009906AD"/>
    <w:rsid w:val="00991319"/>
    <w:rsid w:val="009917BD"/>
    <w:rsid w:val="00991A86"/>
    <w:rsid w:val="00992A97"/>
    <w:rsid w:val="00994198"/>
    <w:rsid w:val="0099459B"/>
    <w:rsid w:val="00994664"/>
    <w:rsid w:val="00995896"/>
    <w:rsid w:val="009962F1"/>
    <w:rsid w:val="00996BAE"/>
    <w:rsid w:val="00997499"/>
    <w:rsid w:val="00997534"/>
    <w:rsid w:val="009978D8"/>
    <w:rsid w:val="009A003F"/>
    <w:rsid w:val="009A0927"/>
    <w:rsid w:val="009A0AD8"/>
    <w:rsid w:val="009A1165"/>
    <w:rsid w:val="009A11EA"/>
    <w:rsid w:val="009A2404"/>
    <w:rsid w:val="009A261D"/>
    <w:rsid w:val="009A2E2A"/>
    <w:rsid w:val="009A5650"/>
    <w:rsid w:val="009A6BCB"/>
    <w:rsid w:val="009A724C"/>
    <w:rsid w:val="009B0B86"/>
    <w:rsid w:val="009B1193"/>
    <w:rsid w:val="009B1D2A"/>
    <w:rsid w:val="009B1E3C"/>
    <w:rsid w:val="009B206E"/>
    <w:rsid w:val="009B3BB7"/>
    <w:rsid w:val="009B419E"/>
    <w:rsid w:val="009B4721"/>
    <w:rsid w:val="009B475E"/>
    <w:rsid w:val="009B7431"/>
    <w:rsid w:val="009B7970"/>
    <w:rsid w:val="009B7A59"/>
    <w:rsid w:val="009B7A7E"/>
    <w:rsid w:val="009C196C"/>
    <w:rsid w:val="009C2CD6"/>
    <w:rsid w:val="009C2FFF"/>
    <w:rsid w:val="009C35D9"/>
    <w:rsid w:val="009C418E"/>
    <w:rsid w:val="009C5D94"/>
    <w:rsid w:val="009C6CF0"/>
    <w:rsid w:val="009C7175"/>
    <w:rsid w:val="009C7870"/>
    <w:rsid w:val="009D0BD7"/>
    <w:rsid w:val="009D0C66"/>
    <w:rsid w:val="009D13E8"/>
    <w:rsid w:val="009D227C"/>
    <w:rsid w:val="009D271C"/>
    <w:rsid w:val="009D275A"/>
    <w:rsid w:val="009D2BC1"/>
    <w:rsid w:val="009D352C"/>
    <w:rsid w:val="009D511B"/>
    <w:rsid w:val="009D51B3"/>
    <w:rsid w:val="009D61B1"/>
    <w:rsid w:val="009D73DF"/>
    <w:rsid w:val="009E0C88"/>
    <w:rsid w:val="009E2272"/>
    <w:rsid w:val="009E2AC8"/>
    <w:rsid w:val="009E2BA3"/>
    <w:rsid w:val="009E2FDE"/>
    <w:rsid w:val="009E3C63"/>
    <w:rsid w:val="009E3F0A"/>
    <w:rsid w:val="009E4167"/>
    <w:rsid w:val="009E4F41"/>
    <w:rsid w:val="009E6358"/>
    <w:rsid w:val="009F1B3C"/>
    <w:rsid w:val="009F3187"/>
    <w:rsid w:val="009F3AFF"/>
    <w:rsid w:val="009F4D23"/>
    <w:rsid w:val="009F5044"/>
    <w:rsid w:val="009F50A8"/>
    <w:rsid w:val="009F684E"/>
    <w:rsid w:val="009F74DA"/>
    <w:rsid w:val="009F7526"/>
    <w:rsid w:val="00A00147"/>
    <w:rsid w:val="00A007BE"/>
    <w:rsid w:val="00A01515"/>
    <w:rsid w:val="00A019B9"/>
    <w:rsid w:val="00A01FCA"/>
    <w:rsid w:val="00A0250C"/>
    <w:rsid w:val="00A0292A"/>
    <w:rsid w:val="00A02AEF"/>
    <w:rsid w:val="00A03320"/>
    <w:rsid w:val="00A03B17"/>
    <w:rsid w:val="00A03D4E"/>
    <w:rsid w:val="00A05C0E"/>
    <w:rsid w:val="00A07214"/>
    <w:rsid w:val="00A07D75"/>
    <w:rsid w:val="00A10EE3"/>
    <w:rsid w:val="00A11947"/>
    <w:rsid w:val="00A150A0"/>
    <w:rsid w:val="00A15303"/>
    <w:rsid w:val="00A15B0F"/>
    <w:rsid w:val="00A207B7"/>
    <w:rsid w:val="00A217C6"/>
    <w:rsid w:val="00A21A61"/>
    <w:rsid w:val="00A2282F"/>
    <w:rsid w:val="00A230B8"/>
    <w:rsid w:val="00A24682"/>
    <w:rsid w:val="00A24A65"/>
    <w:rsid w:val="00A24F2C"/>
    <w:rsid w:val="00A25097"/>
    <w:rsid w:val="00A25109"/>
    <w:rsid w:val="00A25E1E"/>
    <w:rsid w:val="00A26DA3"/>
    <w:rsid w:val="00A271A2"/>
    <w:rsid w:val="00A27995"/>
    <w:rsid w:val="00A27D29"/>
    <w:rsid w:val="00A27EE2"/>
    <w:rsid w:val="00A31093"/>
    <w:rsid w:val="00A31725"/>
    <w:rsid w:val="00A31CAF"/>
    <w:rsid w:val="00A31D60"/>
    <w:rsid w:val="00A3202F"/>
    <w:rsid w:val="00A32CC0"/>
    <w:rsid w:val="00A3501D"/>
    <w:rsid w:val="00A3535A"/>
    <w:rsid w:val="00A35730"/>
    <w:rsid w:val="00A3577C"/>
    <w:rsid w:val="00A36930"/>
    <w:rsid w:val="00A36FFF"/>
    <w:rsid w:val="00A37607"/>
    <w:rsid w:val="00A37890"/>
    <w:rsid w:val="00A40418"/>
    <w:rsid w:val="00A41E44"/>
    <w:rsid w:val="00A41F7B"/>
    <w:rsid w:val="00A433B1"/>
    <w:rsid w:val="00A43506"/>
    <w:rsid w:val="00A441AA"/>
    <w:rsid w:val="00A44F06"/>
    <w:rsid w:val="00A45D2B"/>
    <w:rsid w:val="00A45F2B"/>
    <w:rsid w:val="00A46F35"/>
    <w:rsid w:val="00A4723A"/>
    <w:rsid w:val="00A52311"/>
    <w:rsid w:val="00A52999"/>
    <w:rsid w:val="00A52FB6"/>
    <w:rsid w:val="00A53152"/>
    <w:rsid w:val="00A5316C"/>
    <w:rsid w:val="00A543C5"/>
    <w:rsid w:val="00A5571B"/>
    <w:rsid w:val="00A56842"/>
    <w:rsid w:val="00A57976"/>
    <w:rsid w:val="00A57CB7"/>
    <w:rsid w:val="00A60913"/>
    <w:rsid w:val="00A60ED5"/>
    <w:rsid w:val="00A60F4A"/>
    <w:rsid w:val="00A612DA"/>
    <w:rsid w:val="00A61F5D"/>
    <w:rsid w:val="00A627A6"/>
    <w:rsid w:val="00A62E54"/>
    <w:rsid w:val="00A63244"/>
    <w:rsid w:val="00A6401C"/>
    <w:rsid w:val="00A643B6"/>
    <w:rsid w:val="00A64D3B"/>
    <w:rsid w:val="00A64E95"/>
    <w:rsid w:val="00A72202"/>
    <w:rsid w:val="00A725AB"/>
    <w:rsid w:val="00A728AB"/>
    <w:rsid w:val="00A72D95"/>
    <w:rsid w:val="00A7341B"/>
    <w:rsid w:val="00A74C8C"/>
    <w:rsid w:val="00A75727"/>
    <w:rsid w:val="00A75A63"/>
    <w:rsid w:val="00A75B32"/>
    <w:rsid w:val="00A7642B"/>
    <w:rsid w:val="00A76DDF"/>
    <w:rsid w:val="00A76F28"/>
    <w:rsid w:val="00A76FE5"/>
    <w:rsid w:val="00A80611"/>
    <w:rsid w:val="00A81467"/>
    <w:rsid w:val="00A8177B"/>
    <w:rsid w:val="00A82311"/>
    <w:rsid w:val="00A830DB"/>
    <w:rsid w:val="00A83B36"/>
    <w:rsid w:val="00A8412D"/>
    <w:rsid w:val="00A8464E"/>
    <w:rsid w:val="00A849F4"/>
    <w:rsid w:val="00A8598C"/>
    <w:rsid w:val="00A85DC1"/>
    <w:rsid w:val="00A85FBA"/>
    <w:rsid w:val="00A87832"/>
    <w:rsid w:val="00A90506"/>
    <w:rsid w:val="00A907DA"/>
    <w:rsid w:val="00A915ED"/>
    <w:rsid w:val="00A91DA1"/>
    <w:rsid w:val="00A92DE2"/>
    <w:rsid w:val="00A930D0"/>
    <w:rsid w:val="00A931D4"/>
    <w:rsid w:val="00A93949"/>
    <w:rsid w:val="00A93E48"/>
    <w:rsid w:val="00A93F0E"/>
    <w:rsid w:val="00A952B9"/>
    <w:rsid w:val="00A958C6"/>
    <w:rsid w:val="00A95F11"/>
    <w:rsid w:val="00A962C5"/>
    <w:rsid w:val="00A972A1"/>
    <w:rsid w:val="00AA0021"/>
    <w:rsid w:val="00AA0B43"/>
    <w:rsid w:val="00AA1EBA"/>
    <w:rsid w:val="00AA2D6F"/>
    <w:rsid w:val="00AA436D"/>
    <w:rsid w:val="00AA5B71"/>
    <w:rsid w:val="00AA6615"/>
    <w:rsid w:val="00AA6915"/>
    <w:rsid w:val="00AA74DA"/>
    <w:rsid w:val="00AA7C16"/>
    <w:rsid w:val="00AA7D19"/>
    <w:rsid w:val="00AA7DB3"/>
    <w:rsid w:val="00AB146A"/>
    <w:rsid w:val="00AB14FF"/>
    <w:rsid w:val="00AB29F4"/>
    <w:rsid w:val="00AB32D7"/>
    <w:rsid w:val="00AB35E0"/>
    <w:rsid w:val="00AB3E14"/>
    <w:rsid w:val="00AB4018"/>
    <w:rsid w:val="00AB5A93"/>
    <w:rsid w:val="00AB7076"/>
    <w:rsid w:val="00AC21CF"/>
    <w:rsid w:val="00AC2B94"/>
    <w:rsid w:val="00AC4FCC"/>
    <w:rsid w:val="00AC5AD3"/>
    <w:rsid w:val="00AC5BF6"/>
    <w:rsid w:val="00AC5FA4"/>
    <w:rsid w:val="00AC6CF4"/>
    <w:rsid w:val="00AD1B2D"/>
    <w:rsid w:val="00AD22DD"/>
    <w:rsid w:val="00AD28CB"/>
    <w:rsid w:val="00AD2D0D"/>
    <w:rsid w:val="00AD2E29"/>
    <w:rsid w:val="00AD2F70"/>
    <w:rsid w:val="00AD5D47"/>
    <w:rsid w:val="00AD69C6"/>
    <w:rsid w:val="00AD6C74"/>
    <w:rsid w:val="00AD6DF6"/>
    <w:rsid w:val="00AD7F9C"/>
    <w:rsid w:val="00AE0778"/>
    <w:rsid w:val="00AE131C"/>
    <w:rsid w:val="00AE138F"/>
    <w:rsid w:val="00AE1930"/>
    <w:rsid w:val="00AE26F1"/>
    <w:rsid w:val="00AE2A4F"/>
    <w:rsid w:val="00AE2F9F"/>
    <w:rsid w:val="00AE3851"/>
    <w:rsid w:val="00AE3D3A"/>
    <w:rsid w:val="00AE4B6B"/>
    <w:rsid w:val="00AE4B85"/>
    <w:rsid w:val="00AE593F"/>
    <w:rsid w:val="00AE5B68"/>
    <w:rsid w:val="00AE61B0"/>
    <w:rsid w:val="00AF214F"/>
    <w:rsid w:val="00AF26C4"/>
    <w:rsid w:val="00AF39D8"/>
    <w:rsid w:val="00AF437D"/>
    <w:rsid w:val="00AF443E"/>
    <w:rsid w:val="00AF499D"/>
    <w:rsid w:val="00AF4E86"/>
    <w:rsid w:val="00AF54BF"/>
    <w:rsid w:val="00AF5A79"/>
    <w:rsid w:val="00AF6B0D"/>
    <w:rsid w:val="00AF6C8C"/>
    <w:rsid w:val="00AF6CF7"/>
    <w:rsid w:val="00AF7238"/>
    <w:rsid w:val="00AF7666"/>
    <w:rsid w:val="00AF7734"/>
    <w:rsid w:val="00AF7E45"/>
    <w:rsid w:val="00B00186"/>
    <w:rsid w:val="00B011E4"/>
    <w:rsid w:val="00B02721"/>
    <w:rsid w:val="00B02F89"/>
    <w:rsid w:val="00B03490"/>
    <w:rsid w:val="00B03914"/>
    <w:rsid w:val="00B03D28"/>
    <w:rsid w:val="00B04158"/>
    <w:rsid w:val="00B05879"/>
    <w:rsid w:val="00B06442"/>
    <w:rsid w:val="00B06BC3"/>
    <w:rsid w:val="00B06C4B"/>
    <w:rsid w:val="00B0795C"/>
    <w:rsid w:val="00B07FAE"/>
    <w:rsid w:val="00B1077D"/>
    <w:rsid w:val="00B11A50"/>
    <w:rsid w:val="00B11F45"/>
    <w:rsid w:val="00B1284C"/>
    <w:rsid w:val="00B130D7"/>
    <w:rsid w:val="00B13C62"/>
    <w:rsid w:val="00B145E0"/>
    <w:rsid w:val="00B15771"/>
    <w:rsid w:val="00B15EAF"/>
    <w:rsid w:val="00B16CDA"/>
    <w:rsid w:val="00B17FD6"/>
    <w:rsid w:val="00B20E1D"/>
    <w:rsid w:val="00B20FCA"/>
    <w:rsid w:val="00B213D4"/>
    <w:rsid w:val="00B22353"/>
    <w:rsid w:val="00B2463C"/>
    <w:rsid w:val="00B266B2"/>
    <w:rsid w:val="00B26A97"/>
    <w:rsid w:val="00B27BF4"/>
    <w:rsid w:val="00B33732"/>
    <w:rsid w:val="00B36E38"/>
    <w:rsid w:val="00B37533"/>
    <w:rsid w:val="00B375AD"/>
    <w:rsid w:val="00B414A5"/>
    <w:rsid w:val="00B42187"/>
    <w:rsid w:val="00B42399"/>
    <w:rsid w:val="00B42E9C"/>
    <w:rsid w:val="00B43E18"/>
    <w:rsid w:val="00B4414F"/>
    <w:rsid w:val="00B44390"/>
    <w:rsid w:val="00B448E8"/>
    <w:rsid w:val="00B45369"/>
    <w:rsid w:val="00B453FB"/>
    <w:rsid w:val="00B4660F"/>
    <w:rsid w:val="00B46B24"/>
    <w:rsid w:val="00B46E88"/>
    <w:rsid w:val="00B47286"/>
    <w:rsid w:val="00B5142F"/>
    <w:rsid w:val="00B52E39"/>
    <w:rsid w:val="00B53397"/>
    <w:rsid w:val="00B53771"/>
    <w:rsid w:val="00B53A0B"/>
    <w:rsid w:val="00B54EB6"/>
    <w:rsid w:val="00B55370"/>
    <w:rsid w:val="00B554EA"/>
    <w:rsid w:val="00B55558"/>
    <w:rsid w:val="00B55988"/>
    <w:rsid w:val="00B56087"/>
    <w:rsid w:val="00B57756"/>
    <w:rsid w:val="00B603BE"/>
    <w:rsid w:val="00B609FE"/>
    <w:rsid w:val="00B61992"/>
    <w:rsid w:val="00B62544"/>
    <w:rsid w:val="00B65A5A"/>
    <w:rsid w:val="00B65BB0"/>
    <w:rsid w:val="00B65D69"/>
    <w:rsid w:val="00B66489"/>
    <w:rsid w:val="00B67132"/>
    <w:rsid w:val="00B67E3A"/>
    <w:rsid w:val="00B7015B"/>
    <w:rsid w:val="00B716AB"/>
    <w:rsid w:val="00B7297A"/>
    <w:rsid w:val="00B7297D"/>
    <w:rsid w:val="00B72AF9"/>
    <w:rsid w:val="00B72C83"/>
    <w:rsid w:val="00B72D4F"/>
    <w:rsid w:val="00B74C84"/>
    <w:rsid w:val="00B74D4E"/>
    <w:rsid w:val="00B75135"/>
    <w:rsid w:val="00B754F9"/>
    <w:rsid w:val="00B776D5"/>
    <w:rsid w:val="00B803AC"/>
    <w:rsid w:val="00B81AA5"/>
    <w:rsid w:val="00B82A95"/>
    <w:rsid w:val="00B83479"/>
    <w:rsid w:val="00B83EBF"/>
    <w:rsid w:val="00B840EB"/>
    <w:rsid w:val="00B844B8"/>
    <w:rsid w:val="00B847C8"/>
    <w:rsid w:val="00B85D0F"/>
    <w:rsid w:val="00B85F34"/>
    <w:rsid w:val="00B861BA"/>
    <w:rsid w:val="00B86363"/>
    <w:rsid w:val="00B90129"/>
    <w:rsid w:val="00B90590"/>
    <w:rsid w:val="00B912F3"/>
    <w:rsid w:val="00B91497"/>
    <w:rsid w:val="00B91A7F"/>
    <w:rsid w:val="00B92605"/>
    <w:rsid w:val="00B92E65"/>
    <w:rsid w:val="00B93F98"/>
    <w:rsid w:val="00B94A9B"/>
    <w:rsid w:val="00B94F84"/>
    <w:rsid w:val="00B95BCB"/>
    <w:rsid w:val="00B96567"/>
    <w:rsid w:val="00B975E0"/>
    <w:rsid w:val="00B97620"/>
    <w:rsid w:val="00BA0923"/>
    <w:rsid w:val="00BA1402"/>
    <w:rsid w:val="00BA29DF"/>
    <w:rsid w:val="00BA30EF"/>
    <w:rsid w:val="00BA40DB"/>
    <w:rsid w:val="00BA4EA7"/>
    <w:rsid w:val="00BA586B"/>
    <w:rsid w:val="00BA6021"/>
    <w:rsid w:val="00BA622B"/>
    <w:rsid w:val="00BA64A4"/>
    <w:rsid w:val="00BA7ABA"/>
    <w:rsid w:val="00BB06B2"/>
    <w:rsid w:val="00BB1071"/>
    <w:rsid w:val="00BB19CA"/>
    <w:rsid w:val="00BB1F17"/>
    <w:rsid w:val="00BB2B0C"/>
    <w:rsid w:val="00BB3005"/>
    <w:rsid w:val="00BB3D3A"/>
    <w:rsid w:val="00BB4ACB"/>
    <w:rsid w:val="00BB53AD"/>
    <w:rsid w:val="00BB62CB"/>
    <w:rsid w:val="00BB693B"/>
    <w:rsid w:val="00BB6CAF"/>
    <w:rsid w:val="00BC152D"/>
    <w:rsid w:val="00BC201E"/>
    <w:rsid w:val="00BC204D"/>
    <w:rsid w:val="00BC23EB"/>
    <w:rsid w:val="00BC259E"/>
    <w:rsid w:val="00BC2AAC"/>
    <w:rsid w:val="00BC374C"/>
    <w:rsid w:val="00BC426D"/>
    <w:rsid w:val="00BC4506"/>
    <w:rsid w:val="00BC512A"/>
    <w:rsid w:val="00BC5671"/>
    <w:rsid w:val="00BC59D5"/>
    <w:rsid w:val="00BC5CFE"/>
    <w:rsid w:val="00BC7AF1"/>
    <w:rsid w:val="00BD079E"/>
    <w:rsid w:val="00BD1000"/>
    <w:rsid w:val="00BD11B8"/>
    <w:rsid w:val="00BD1500"/>
    <w:rsid w:val="00BD1852"/>
    <w:rsid w:val="00BD2E02"/>
    <w:rsid w:val="00BD47B3"/>
    <w:rsid w:val="00BD494E"/>
    <w:rsid w:val="00BD4B8D"/>
    <w:rsid w:val="00BD5031"/>
    <w:rsid w:val="00BD6194"/>
    <w:rsid w:val="00BD76AE"/>
    <w:rsid w:val="00BE1F03"/>
    <w:rsid w:val="00BE2AB6"/>
    <w:rsid w:val="00BE2BCF"/>
    <w:rsid w:val="00BE2C7F"/>
    <w:rsid w:val="00BE2DE6"/>
    <w:rsid w:val="00BE3B41"/>
    <w:rsid w:val="00BE4D58"/>
    <w:rsid w:val="00BE562C"/>
    <w:rsid w:val="00BE6E31"/>
    <w:rsid w:val="00BE786B"/>
    <w:rsid w:val="00BE7E90"/>
    <w:rsid w:val="00BE7EB2"/>
    <w:rsid w:val="00BF0337"/>
    <w:rsid w:val="00BF077B"/>
    <w:rsid w:val="00BF0DDA"/>
    <w:rsid w:val="00BF1280"/>
    <w:rsid w:val="00BF39A1"/>
    <w:rsid w:val="00BF3BC2"/>
    <w:rsid w:val="00BF443E"/>
    <w:rsid w:val="00BF469F"/>
    <w:rsid w:val="00BF5311"/>
    <w:rsid w:val="00BF6CE8"/>
    <w:rsid w:val="00BF6F34"/>
    <w:rsid w:val="00C005C0"/>
    <w:rsid w:val="00C010E2"/>
    <w:rsid w:val="00C02271"/>
    <w:rsid w:val="00C028D6"/>
    <w:rsid w:val="00C03B07"/>
    <w:rsid w:val="00C062B7"/>
    <w:rsid w:val="00C0684A"/>
    <w:rsid w:val="00C06AEF"/>
    <w:rsid w:val="00C10419"/>
    <w:rsid w:val="00C106EB"/>
    <w:rsid w:val="00C10AA6"/>
    <w:rsid w:val="00C10F5D"/>
    <w:rsid w:val="00C11038"/>
    <w:rsid w:val="00C129A7"/>
    <w:rsid w:val="00C12F15"/>
    <w:rsid w:val="00C1362C"/>
    <w:rsid w:val="00C13F70"/>
    <w:rsid w:val="00C15D5D"/>
    <w:rsid w:val="00C20E06"/>
    <w:rsid w:val="00C210BF"/>
    <w:rsid w:val="00C2170A"/>
    <w:rsid w:val="00C22ED1"/>
    <w:rsid w:val="00C24D90"/>
    <w:rsid w:val="00C2502C"/>
    <w:rsid w:val="00C25438"/>
    <w:rsid w:val="00C25858"/>
    <w:rsid w:val="00C2622C"/>
    <w:rsid w:val="00C26B8C"/>
    <w:rsid w:val="00C30ADF"/>
    <w:rsid w:val="00C31028"/>
    <w:rsid w:val="00C3290B"/>
    <w:rsid w:val="00C32F8C"/>
    <w:rsid w:val="00C3371B"/>
    <w:rsid w:val="00C3377A"/>
    <w:rsid w:val="00C34E48"/>
    <w:rsid w:val="00C35F04"/>
    <w:rsid w:val="00C36324"/>
    <w:rsid w:val="00C3650C"/>
    <w:rsid w:val="00C36F49"/>
    <w:rsid w:val="00C37116"/>
    <w:rsid w:val="00C37379"/>
    <w:rsid w:val="00C37639"/>
    <w:rsid w:val="00C3775D"/>
    <w:rsid w:val="00C37984"/>
    <w:rsid w:val="00C41442"/>
    <w:rsid w:val="00C41DB7"/>
    <w:rsid w:val="00C426E9"/>
    <w:rsid w:val="00C43C19"/>
    <w:rsid w:val="00C4405B"/>
    <w:rsid w:val="00C44656"/>
    <w:rsid w:val="00C463E3"/>
    <w:rsid w:val="00C4705D"/>
    <w:rsid w:val="00C4767F"/>
    <w:rsid w:val="00C47E2D"/>
    <w:rsid w:val="00C50459"/>
    <w:rsid w:val="00C5124E"/>
    <w:rsid w:val="00C514D5"/>
    <w:rsid w:val="00C52B90"/>
    <w:rsid w:val="00C562D7"/>
    <w:rsid w:val="00C562F6"/>
    <w:rsid w:val="00C5665F"/>
    <w:rsid w:val="00C567C2"/>
    <w:rsid w:val="00C60255"/>
    <w:rsid w:val="00C608EF"/>
    <w:rsid w:val="00C60A6B"/>
    <w:rsid w:val="00C61C70"/>
    <w:rsid w:val="00C61D51"/>
    <w:rsid w:val="00C632AD"/>
    <w:rsid w:val="00C634C0"/>
    <w:rsid w:val="00C63534"/>
    <w:rsid w:val="00C63FBB"/>
    <w:rsid w:val="00C64E03"/>
    <w:rsid w:val="00C6525A"/>
    <w:rsid w:val="00C65584"/>
    <w:rsid w:val="00C7089A"/>
    <w:rsid w:val="00C716D4"/>
    <w:rsid w:val="00C7182F"/>
    <w:rsid w:val="00C72326"/>
    <w:rsid w:val="00C72931"/>
    <w:rsid w:val="00C74C1E"/>
    <w:rsid w:val="00C74CCA"/>
    <w:rsid w:val="00C77A60"/>
    <w:rsid w:val="00C810EA"/>
    <w:rsid w:val="00C81CBB"/>
    <w:rsid w:val="00C829ED"/>
    <w:rsid w:val="00C83468"/>
    <w:rsid w:val="00C8346C"/>
    <w:rsid w:val="00C83FDE"/>
    <w:rsid w:val="00C844E6"/>
    <w:rsid w:val="00C84D73"/>
    <w:rsid w:val="00C85AFE"/>
    <w:rsid w:val="00C872E0"/>
    <w:rsid w:val="00C87BF8"/>
    <w:rsid w:val="00C87EA8"/>
    <w:rsid w:val="00C9047C"/>
    <w:rsid w:val="00C90D5E"/>
    <w:rsid w:val="00C91EE8"/>
    <w:rsid w:val="00C92A5F"/>
    <w:rsid w:val="00C93A75"/>
    <w:rsid w:val="00C94902"/>
    <w:rsid w:val="00C94EF6"/>
    <w:rsid w:val="00C955F7"/>
    <w:rsid w:val="00C95EF0"/>
    <w:rsid w:val="00C96BB8"/>
    <w:rsid w:val="00C97838"/>
    <w:rsid w:val="00CA18AC"/>
    <w:rsid w:val="00CA29C0"/>
    <w:rsid w:val="00CA32F2"/>
    <w:rsid w:val="00CA3543"/>
    <w:rsid w:val="00CA35D2"/>
    <w:rsid w:val="00CA405E"/>
    <w:rsid w:val="00CA510E"/>
    <w:rsid w:val="00CA52E5"/>
    <w:rsid w:val="00CA6170"/>
    <w:rsid w:val="00CA6640"/>
    <w:rsid w:val="00CA6B0B"/>
    <w:rsid w:val="00CA7E20"/>
    <w:rsid w:val="00CB027A"/>
    <w:rsid w:val="00CB0C88"/>
    <w:rsid w:val="00CB1407"/>
    <w:rsid w:val="00CB344E"/>
    <w:rsid w:val="00CB3D32"/>
    <w:rsid w:val="00CB5AB9"/>
    <w:rsid w:val="00CB627B"/>
    <w:rsid w:val="00CB7796"/>
    <w:rsid w:val="00CC29F8"/>
    <w:rsid w:val="00CC3CEC"/>
    <w:rsid w:val="00CC58B0"/>
    <w:rsid w:val="00CC5B85"/>
    <w:rsid w:val="00CC6FEE"/>
    <w:rsid w:val="00CD0D8D"/>
    <w:rsid w:val="00CD1449"/>
    <w:rsid w:val="00CD3452"/>
    <w:rsid w:val="00CD380B"/>
    <w:rsid w:val="00CD39BF"/>
    <w:rsid w:val="00CD3D56"/>
    <w:rsid w:val="00CD3FDC"/>
    <w:rsid w:val="00CD468C"/>
    <w:rsid w:val="00CD7A3A"/>
    <w:rsid w:val="00CE050C"/>
    <w:rsid w:val="00CE1796"/>
    <w:rsid w:val="00CE2AD2"/>
    <w:rsid w:val="00CE2D88"/>
    <w:rsid w:val="00CE3217"/>
    <w:rsid w:val="00CE3481"/>
    <w:rsid w:val="00CE3772"/>
    <w:rsid w:val="00CE3AB4"/>
    <w:rsid w:val="00CE3B70"/>
    <w:rsid w:val="00CE531E"/>
    <w:rsid w:val="00CE6055"/>
    <w:rsid w:val="00CE688C"/>
    <w:rsid w:val="00CE7FB6"/>
    <w:rsid w:val="00CF17C8"/>
    <w:rsid w:val="00CF19D0"/>
    <w:rsid w:val="00CF22F8"/>
    <w:rsid w:val="00CF318C"/>
    <w:rsid w:val="00CF330A"/>
    <w:rsid w:val="00CF3917"/>
    <w:rsid w:val="00CF44AA"/>
    <w:rsid w:val="00CF4FB7"/>
    <w:rsid w:val="00CF55DE"/>
    <w:rsid w:val="00D0032D"/>
    <w:rsid w:val="00D00688"/>
    <w:rsid w:val="00D01331"/>
    <w:rsid w:val="00D0152D"/>
    <w:rsid w:val="00D0227C"/>
    <w:rsid w:val="00D0255E"/>
    <w:rsid w:val="00D0267B"/>
    <w:rsid w:val="00D03180"/>
    <w:rsid w:val="00D0341E"/>
    <w:rsid w:val="00D03D37"/>
    <w:rsid w:val="00D0470A"/>
    <w:rsid w:val="00D05761"/>
    <w:rsid w:val="00D0590B"/>
    <w:rsid w:val="00D10027"/>
    <w:rsid w:val="00D10B17"/>
    <w:rsid w:val="00D118EE"/>
    <w:rsid w:val="00D13CA0"/>
    <w:rsid w:val="00D13F18"/>
    <w:rsid w:val="00D14695"/>
    <w:rsid w:val="00D14B48"/>
    <w:rsid w:val="00D15575"/>
    <w:rsid w:val="00D16C59"/>
    <w:rsid w:val="00D20294"/>
    <w:rsid w:val="00D20FC8"/>
    <w:rsid w:val="00D2108C"/>
    <w:rsid w:val="00D22204"/>
    <w:rsid w:val="00D225D6"/>
    <w:rsid w:val="00D2349F"/>
    <w:rsid w:val="00D242B2"/>
    <w:rsid w:val="00D25A89"/>
    <w:rsid w:val="00D25D6C"/>
    <w:rsid w:val="00D263D5"/>
    <w:rsid w:val="00D26CB1"/>
    <w:rsid w:val="00D2766A"/>
    <w:rsid w:val="00D3106E"/>
    <w:rsid w:val="00D31343"/>
    <w:rsid w:val="00D31C00"/>
    <w:rsid w:val="00D31FCA"/>
    <w:rsid w:val="00D341FE"/>
    <w:rsid w:val="00D342B1"/>
    <w:rsid w:val="00D355F7"/>
    <w:rsid w:val="00D35649"/>
    <w:rsid w:val="00D35A9F"/>
    <w:rsid w:val="00D366B4"/>
    <w:rsid w:val="00D3672F"/>
    <w:rsid w:val="00D37772"/>
    <w:rsid w:val="00D37C9A"/>
    <w:rsid w:val="00D42040"/>
    <w:rsid w:val="00D43D81"/>
    <w:rsid w:val="00D44643"/>
    <w:rsid w:val="00D44899"/>
    <w:rsid w:val="00D4583A"/>
    <w:rsid w:val="00D46418"/>
    <w:rsid w:val="00D468F3"/>
    <w:rsid w:val="00D4748F"/>
    <w:rsid w:val="00D512AA"/>
    <w:rsid w:val="00D5130C"/>
    <w:rsid w:val="00D5169A"/>
    <w:rsid w:val="00D5235D"/>
    <w:rsid w:val="00D525C6"/>
    <w:rsid w:val="00D53185"/>
    <w:rsid w:val="00D5401B"/>
    <w:rsid w:val="00D54883"/>
    <w:rsid w:val="00D54C09"/>
    <w:rsid w:val="00D54CE9"/>
    <w:rsid w:val="00D55BB3"/>
    <w:rsid w:val="00D55C2A"/>
    <w:rsid w:val="00D6111F"/>
    <w:rsid w:val="00D61463"/>
    <w:rsid w:val="00D615EF"/>
    <w:rsid w:val="00D6297F"/>
    <w:rsid w:val="00D62A05"/>
    <w:rsid w:val="00D62A4D"/>
    <w:rsid w:val="00D62DDC"/>
    <w:rsid w:val="00D62E59"/>
    <w:rsid w:val="00D644DC"/>
    <w:rsid w:val="00D64BD7"/>
    <w:rsid w:val="00D64E96"/>
    <w:rsid w:val="00D6535C"/>
    <w:rsid w:val="00D665DE"/>
    <w:rsid w:val="00D66822"/>
    <w:rsid w:val="00D66B42"/>
    <w:rsid w:val="00D67278"/>
    <w:rsid w:val="00D67342"/>
    <w:rsid w:val="00D67D64"/>
    <w:rsid w:val="00D7003D"/>
    <w:rsid w:val="00D71CC0"/>
    <w:rsid w:val="00D73613"/>
    <w:rsid w:val="00D7373D"/>
    <w:rsid w:val="00D73FBC"/>
    <w:rsid w:val="00D7411C"/>
    <w:rsid w:val="00D747D1"/>
    <w:rsid w:val="00D75994"/>
    <w:rsid w:val="00D772FD"/>
    <w:rsid w:val="00D776DD"/>
    <w:rsid w:val="00D8011D"/>
    <w:rsid w:val="00D81850"/>
    <w:rsid w:val="00D81FA2"/>
    <w:rsid w:val="00D82DB2"/>
    <w:rsid w:val="00D83120"/>
    <w:rsid w:val="00D83359"/>
    <w:rsid w:val="00D83686"/>
    <w:rsid w:val="00D84B01"/>
    <w:rsid w:val="00D85718"/>
    <w:rsid w:val="00D86DBF"/>
    <w:rsid w:val="00D87937"/>
    <w:rsid w:val="00D87B48"/>
    <w:rsid w:val="00D87BA2"/>
    <w:rsid w:val="00D9060E"/>
    <w:rsid w:val="00D910AA"/>
    <w:rsid w:val="00D92453"/>
    <w:rsid w:val="00D926BA"/>
    <w:rsid w:val="00D92C0A"/>
    <w:rsid w:val="00D92D5D"/>
    <w:rsid w:val="00D93101"/>
    <w:rsid w:val="00D93FA8"/>
    <w:rsid w:val="00D94414"/>
    <w:rsid w:val="00D95115"/>
    <w:rsid w:val="00D951ED"/>
    <w:rsid w:val="00D95414"/>
    <w:rsid w:val="00D9557A"/>
    <w:rsid w:val="00D9667B"/>
    <w:rsid w:val="00D97341"/>
    <w:rsid w:val="00D97B15"/>
    <w:rsid w:val="00DA0B61"/>
    <w:rsid w:val="00DA12B9"/>
    <w:rsid w:val="00DA1A4F"/>
    <w:rsid w:val="00DA1D5C"/>
    <w:rsid w:val="00DA3964"/>
    <w:rsid w:val="00DA3F11"/>
    <w:rsid w:val="00DA4909"/>
    <w:rsid w:val="00DA50B3"/>
    <w:rsid w:val="00DA572C"/>
    <w:rsid w:val="00DA5FE6"/>
    <w:rsid w:val="00DA6566"/>
    <w:rsid w:val="00DA7365"/>
    <w:rsid w:val="00DA7D3E"/>
    <w:rsid w:val="00DA7DEA"/>
    <w:rsid w:val="00DA7F3D"/>
    <w:rsid w:val="00DB1756"/>
    <w:rsid w:val="00DB21DA"/>
    <w:rsid w:val="00DB2E67"/>
    <w:rsid w:val="00DB2F86"/>
    <w:rsid w:val="00DB308B"/>
    <w:rsid w:val="00DB37E3"/>
    <w:rsid w:val="00DB3B7E"/>
    <w:rsid w:val="00DB3FBC"/>
    <w:rsid w:val="00DB43F0"/>
    <w:rsid w:val="00DB4A8B"/>
    <w:rsid w:val="00DB4B84"/>
    <w:rsid w:val="00DB4D2B"/>
    <w:rsid w:val="00DB5494"/>
    <w:rsid w:val="00DB5D85"/>
    <w:rsid w:val="00DB66F9"/>
    <w:rsid w:val="00DB6E1A"/>
    <w:rsid w:val="00DB6F50"/>
    <w:rsid w:val="00DB75C4"/>
    <w:rsid w:val="00DC061E"/>
    <w:rsid w:val="00DC09C8"/>
    <w:rsid w:val="00DC16D1"/>
    <w:rsid w:val="00DC387F"/>
    <w:rsid w:val="00DC3F81"/>
    <w:rsid w:val="00DC4A1B"/>
    <w:rsid w:val="00DC5C2B"/>
    <w:rsid w:val="00DC6AA0"/>
    <w:rsid w:val="00DC7629"/>
    <w:rsid w:val="00DC774C"/>
    <w:rsid w:val="00DD00EF"/>
    <w:rsid w:val="00DD162B"/>
    <w:rsid w:val="00DD2D48"/>
    <w:rsid w:val="00DD3072"/>
    <w:rsid w:val="00DD38E5"/>
    <w:rsid w:val="00DD5C0C"/>
    <w:rsid w:val="00DE086A"/>
    <w:rsid w:val="00DE0900"/>
    <w:rsid w:val="00DE11DE"/>
    <w:rsid w:val="00DE31A7"/>
    <w:rsid w:val="00DE35D6"/>
    <w:rsid w:val="00DE35E4"/>
    <w:rsid w:val="00DE38E3"/>
    <w:rsid w:val="00DE5027"/>
    <w:rsid w:val="00DE6834"/>
    <w:rsid w:val="00DE6E62"/>
    <w:rsid w:val="00DE7947"/>
    <w:rsid w:val="00DF07A4"/>
    <w:rsid w:val="00DF0A5A"/>
    <w:rsid w:val="00DF0C3C"/>
    <w:rsid w:val="00DF143B"/>
    <w:rsid w:val="00DF158C"/>
    <w:rsid w:val="00DF1C89"/>
    <w:rsid w:val="00DF1D0F"/>
    <w:rsid w:val="00DF2B8D"/>
    <w:rsid w:val="00DF2DAA"/>
    <w:rsid w:val="00DF3036"/>
    <w:rsid w:val="00DF3B50"/>
    <w:rsid w:val="00DF40B4"/>
    <w:rsid w:val="00DF4D5C"/>
    <w:rsid w:val="00DF59C6"/>
    <w:rsid w:val="00DF65EF"/>
    <w:rsid w:val="00DF67C7"/>
    <w:rsid w:val="00DF6DE4"/>
    <w:rsid w:val="00DF74F7"/>
    <w:rsid w:val="00DF7E4F"/>
    <w:rsid w:val="00E00295"/>
    <w:rsid w:val="00E00543"/>
    <w:rsid w:val="00E0054F"/>
    <w:rsid w:val="00E00EF6"/>
    <w:rsid w:val="00E01925"/>
    <w:rsid w:val="00E02F7C"/>
    <w:rsid w:val="00E02F88"/>
    <w:rsid w:val="00E036E3"/>
    <w:rsid w:val="00E04183"/>
    <w:rsid w:val="00E043E9"/>
    <w:rsid w:val="00E046F5"/>
    <w:rsid w:val="00E04ACC"/>
    <w:rsid w:val="00E05125"/>
    <w:rsid w:val="00E05AB9"/>
    <w:rsid w:val="00E05B7E"/>
    <w:rsid w:val="00E05CEC"/>
    <w:rsid w:val="00E06077"/>
    <w:rsid w:val="00E0677D"/>
    <w:rsid w:val="00E10A2D"/>
    <w:rsid w:val="00E10D95"/>
    <w:rsid w:val="00E11316"/>
    <w:rsid w:val="00E11BFD"/>
    <w:rsid w:val="00E1225E"/>
    <w:rsid w:val="00E12307"/>
    <w:rsid w:val="00E12CD9"/>
    <w:rsid w:val="00E1324F"/>
    <w:rsid w:val="00E138CB"/>
    <w:rsid w:val="00E13B98"/>
    <w:rsid w:val="00E1401C"/>
    <w:rsid w:val="00E14263"/>
    <w:rsid w:val="00E148BE"/>
    <w:rsid w:val="00E15854"/>
    <w:rsid w:val="00E15BD0"/>
    <w:rsid w:val="00E17055"/>
    <w:rsid w:val="00E17346"/>
    <w:rsid w:val="00E17DD5"/>
    <w:rsid w:val="00E17E7B"/>
    <w:rsid w:val="00E20B75"/>
    <w:rsid w:val="00E22139"/>
    <w:rsid w:val="00E228C3"/>
    <w:rsid w:val="00E236FB"/>
    <w:rsid w:val="00E258C6"/>
    <w:rsid w:val="00E26378"/>
    <w:rsid w:val="00E27B46"/>
    <w:rsid w:val="00E302B4"/>
    <w:rsid w:val="00E3279D"/>
    <w:rsid w:val="00E32C62"/>
    <w:rsid w:val="00E32CDB"/>
    <w:rsid w:val="00E337D3"/>
    <w:rsid w:val="00E33A70"/>
    <w:rsid w:val="00E34238"/>
    <w:rsid w:val="00E34424"/>
    <w:rsid w:val="00E344E6"/>
    <w:rsid w:val="00E3565E"/>
    <w:rsid w:val="00E35992"/>
    <w:rsid w:val="00E3634D"/>
    <w:rsid w:val="00E369C2"/>
    <w:rsid w:val="00E37B0A"/>
    <w:rsid w:val="00E40072"/>
    <w:rsid w:val="00E406D5"/>
    <w:rsid w:val="00E40A3C"/>
    <w:rsid w:val="00E41946"/>
    <w:rsid w:val="00E42B29"/>
    <w:rsid w:val="00E437FE"/>
    <w:rsid w:val="00E43943"/>
    <w:rsid w:val="00E43C9C"/>
    <w:rsid w:val="00E43D8B"/>
    <w:rsid w:val="00E43E8F"/>
    <w:rsid w:val="00E444CD"/>
    <w:rsid w:val="00E44D38"/>
    <w:rsid w:val="00E4618D"/>
    <w:rsid w:val="00E51A91"/>
    <w:rsid w:val="00E51CFA"/>
    <w:rsid w:val="00E51FFE"/>
    <w:rsid w:val="00E527BA"/>
    <w:rsid w:val="00E52D88"/>
    <w:rsid w:val="00E52EB0"/>
    <w:rsid w:val="00E53EDC"/>
    <w:rsid w:val="00E54809"/>
    <w:rsid w:val="00E55406"/>
    <w:rsid w:val="00E5597D"/>
    <w:rsid w:val="00E56C96"/>
    <w:rsid w:val="00E62EA5"/>
    <w:rsid w:val="00E63058"/>
    <w:rsid w:val="00E631CA"/>
    <w:rsid w:val="00E632C1"/>
    <w:rsid w:val="00E64525"/>
    <w:rsid w:val="00E65DCD"/>
    <w:rsid w:val="00E65DE2"/>
    <w:rsid w:val="00E673C5"/>
    <w:rsid w:val="00E679C2"/>
    <w:rsid w:val="00E70864"/>
    <w:rsid w:val="00E712AA"/>
    <w:rsid w:val="00E71E65"/>
    <w:rsid w:val="00E73235"/>
    <w:rsid w:val="00E73D91"/>
    <w:rsid w:val="00E74452"/>
    <w:rsid w:val="00E74488"/>
    <w:rsid w:val="00E748EA"/>
    <w:rsid w:val="00E75BD4"/>
    <w:rsid w:val="00E76ADA"/>
    <w:rsid w:val="00E76E6E"/>
    <w:rsid w:val="00E776DA"/>
    <w:rsid w:val="00E805DF"/>
    <w:rsid w:val="00E819B5"/>
    <w:rsid w:val="00E82715"/>
    <w:rsid w:val="00E831FE"/>
    <w:rsid w:val="00E84507"/>
    <w:rsid w:val="00E84CFD"/>
    <w:rsid w:val="00E858A9"/>
    <w:rsid w:val="00E85FF2"/>
    <w:rsid w:val="00E8698C"/>
    <w:rsid w:val="00E86D23"/>
    <w:rsid w:val="00E90072"/>
    <w:rsid w:val="00E92718"/>
    <w:rsid w:val="00E92DB1"/>
    <w:rsid w:val="00E92FA7"/>
    <w:rsid w:val="00E93CB0"/>
    <w:rsid w:val="00E9502D"/>
    <w:rsid w:val="00E95052"/>
    <w:rsid w:val="00E9517E"/>
    <w:rsid w:val="00E95875"/>
    <w:rsid w:val="00E96377"/>
    <w:rsid w:val="00E96564"/>
    <w:rsid w:val="00E97187"/>
    <w:rsid w:val="00EA039F"/>
    <w:rsid w:val="00EA0CD3"/>
    <w:rsid w:val="00EA12BE"/>
    <w:rsid w:val="00EA1D86"/>
    <w:rsid w:val="00EA1DEB"/>
    <w:rsid w:val="00EA2AA9"/>
    <w:rsid w:val="00EA4B99"/>
    <w:rsid w:val="00EA5F1A"/>
    <w:rsid w:val="00EB024E"/>
    <w:rsid w:val="00EB13E0"/>
    <w:rsid w:val="00EB1A06"/>
    <w:rsid w:val="00EB1E5D"/>
    <w:rsid w:val="00EB1F36"/>
    <w:rsid w:val="00EB2605"/>
    <w:rsid w:val="00EB4156"/>
    <w:rsid w:val="00EB4AA8"/>
    <w:rsid w:val="00EB5445"/>
    <w:rsid w:val="00EB5C25"/>
    <w:rsid w:val="00EB612B"/>
    <w:rsid w:val="00EB7BBD"/>
    <w:rsid w:val="00EB7C1D"/>
    <w:rsid w:val="00EC0B6D"/>
    <w:rsid w:val="00EC0C07"/>
    <w:rsid w:val="00EC10AB"/>
    <w:rsid w:val="00EC1A9A"/>
    <w:rsid w:val="00EC2675"/>
    <w:rsid w:val="00EC2D66"/>
    <w:rsid w:val="00EC3A8E"/>
    <w:rsid w:val="00EC3BDF"/>
    <w:rsid w:val="00EC3D98"/>
    <w:rsid w:val="00EC4237"/>
    <w:rsid w:val="00EC5144"/>
    <w:rsid w:val="00EC5835"/>
    <w:rsid w:val="00EC6093"/>
    <w:rsid w:val="00EC6270"/>
    <w:rsid w:val="00EC65A3"/>
    <w:rsid w:val="00EC6D03"/>
    <w:rsid w:val="00EC6FA2"/>
    <w:rsid w:val="00EC742E"/>
    <w:rsid w:val="00EC7A55"/>
    <w:rsid w:val="00EC7CCE"/>
    <w:rsid w:val="00EC7F0C"/>
    <w:rsid w:val="00ED09FC"/>
    <w:rsid w:val="00ED19CA"/>
    <w:rsid w:val="00ED1B66"/>
    <w:rsid w:val="00ED2456"/>
    <w:rsid w:val="00ED2688"/>
    <w:rsid w:val="00ED2F62"/>
    <w:rsid w:val="00ED3732"/>
    <w:rsid w:val="00ED3866"/>
    <w:rsid w:val="00ED3A4D"/>
    <w:rsid w:val="00ED60B3"/>
    <w:rsid w:val="00ED613E"/>
    <w:rsid w:val="00ED661D"/>
    <w:rsid w:val="00ED7072"/>
    <w:rsid w:val="00ED7CA8"/>
    <w:rsid w:val="00EE0A3A"/>
    <w:rsid w:val="00EE0D6D"/>
    <w:rsid w:val="00EE36F3"/>
    <w:rsid w:val="00EE3C15"/>
    <w:rsid w:val="00EE3D95"/>
    <w:rsid w:val="00EE5239"/>
    <w:rsid w:val="00EE617B"/>
    <w:rsid w:val="00EE66F8"/>
    <w:rsid w:val="00EE68D9"/>
    <w:rsid w:val="00EE7E7B"/>
    <w:rsid w:val="00EF09A2"/>
    <w:rsid w:val="00EF109B"/>
    <w:rsid w:val="00EF13AB"/>
    <w:rsid w:val="00EF1F4E"/>
    <w:rsid w:val="00EF238A"/>
    <w:rsid w:val="00EF23D4"/>
    <w:rsid w:val="00EF26D9"/>
    <w:rsid w:val="00EF2F21"/>
    <w:rsid w:val="00EF42D1"/>
    <w:rsid w:val="00EF51AF"/>
    <w:rsid w:val="00EF562A"/>
    <w:rsid w:val="00EF6E40"/>
    <w:rsid w:val="00EF713C"/>
    <w:rsid w:val="00EF7377"/>
    <w:rsid w:val="00EF7A1A"/>
    <w:rsid w:val="00EF7E8C"/>
    <w:rsid w:val="00F00BC3"/>
    <w:rsid w:val="00F011D1"/>
    <w:rsid w:val="00F01E20"/>
    <w:rsid w:val="00F02D13"/>
    <w:rsid w:val="00F03D85"/>
    <w:rsid w:val="00F05295"/>
    <w:rsid w:val="00F05795"/>
    <w:rsid w:val="00F05F12"/>
    <w:rsid w:val="00F0670C"/>
    <w:rsid w:val="00F07A86"/>
    <w:rsid w:val="00F11671"/>
    <w:rsid w:val="00F11951"/>
    <w:rsid w:val="00F120C1"/>
    <w:rsid w:val="00F12E8B"/>
    <w:rsid w:val="00F13668"/>
    <w:rsid w:val="00F14284"/>
    <w:rsid w:val="00F168CB"/>
    <w:rsid w:val="00F16CAB"/>
    <w:rsid w:val="00F16EDA"/>
    <w:rsid w:val="00F17415"/>
    <w:rsid w:val="00F17B62"/>
    <w:rsid w:val="00F17C9B"/>
    <w:rsid w:val="00F20563"/>
    <w:rsid w:val="00F2120C"/>
    <w:rsid w:val="00F21678"/>
    <w:rsid w:val="00F216E4"/>
    <w:rsid w:val="00F23B6C"/>
    <w:rsid w:val="00F241CA"/>
    <w:rsid w:val="00F24961"/>
    <w:rsid w:val="00F250E0"/>
    <w:rsid w:val="00F2713B"/>
    <w:rsid w:val="00F27F85"/>
    <w:rsid w:val="00F27FB3"/>
    <w:rsid w:val="00F31A44"/>
    <w:rsid w:val="00F32F14"/>
    <w:rsid w:val="00F33F05"/>
    <w:rsid w:val="00F33FEB"/>
    <w:rsid w:val="00F342B6"/>
    <w:rsid w:val="00F34581"/>
    <w:rsid w:val="00F35DB8"/>
    <w:rsid w:val="00F35F0E"/>
    <w:rsid w:val="00F363EA"/>
    <w:rsid w:val="00F368F3"/>
    <w:rsid w:val="00F36D9F"/>
    <w:rsid w:val="00F36DF3"/>
    <w:rsid w:val="00F37334"/>
    <w:rsid w:val="00F41F44"/>
    <w:rsid w:val="00F427B7"/>
    <w:rsid w:val="00F4635F"/>
    <w:rsid w:val="00F463B0"/>
    <w:rsid w:val="00F4652C"/>
    <w:rsid w:val="00F50412"/>
    <w:rsid w:val="00F504D1"/>
    <w:rsid w:val="00F50698"/>
    <w:rsid w:val="00F506A1"/>
    <w:rsid w:val="00F50ECA"/>
    <w:rsid w:val="00F512C5"/>
    <w:rsid w:val="00F530D2"/>
    <w:rsid w:val="00F535F2"/>
    <w:rsid w:val="00F53EE6"/>
    <w:rsid w:val="00F540B3"/>
    <w:rsid w:val="00F542B8"/>
    <w:rsid w:val="00F543C4"/>
    <w:rsid w:val="00F54E74"/>
    <w:rsid w:val="00F552F6"/>
    <w:rsid w:val="00F57AF3"/>
    <w:rsid w:val="00F60088"/>
    <w:rsid w:val="00F61ADF"/>
    <w:rsid w:val="00F62171"/>
    <w:rsid w:val="00F63090"/>
    <w:rsid w:val="00F6349C"/>
    <w:rsid w:val="00F63C62"/>
    <w:rsid w:val="00F64997"/>
    <w:rsid w:val="00F65C41"/>
    <w:rsid w:val="00F66527"/>
    <w:rsid w:val="00F66678"/>
    <w:rsid w:val="00F670FF"/>
    <w:rsid w:val="00F6780B"/>
    <w:rsid w:val="00F6794B"/>
    <w:rsid w:val="00F71684"/>
    <w:rsid w:val="00F716BE"/>
    <w:rsid w:val="00F72FD7"/>
    <w:rsid w:val="00F7340B"/>
    <w:rsid w:val="00F73819"/>
    <w:rsid w:val="00F74A55"/>
    <w:rsid w:val="00F75C09"/>
    <w:rsid w:val="00F75C55"/>
    <w:rsid w:val="00F7670A"/>
    <w:rsid w:val="00F7679B"/>
    <w:rsid w:val="00F76A8E"/>
    <w:rsid w:val="00F77210"/>
    <w:rsid w:val="00F803F7"/>
    <w:rsid w:val="00F804AC"/>
    <w:rsid w:val="00F81100"/>
    <w:rsid w:val="00F811D2"/>
    <w:rsid w:val="00F814C7"/>
    <w:rsid w:val="00F837A6"/>
    <w:rsid w:val="00F8420F"/>
    <w:rsid w:val="00F849B0"/>
    <w:rsid w:val="00F84C1D"/>
    <w:rsid w:val="00F84FEA"/>
    <w:rsid w:val="00F8581C"/>
    <w:rsid w:val="00F85D63"/>
    <w:rsid w:val="00F869CE"/>
    <w:rsid w:val="00F86DCD"/>
    <w:rsid w:val="00F874DA"/>
    <w:rsid w:val="00F877C6"/>
    <w:rsid w:val="00F878AF"/>
    <w:rsid w:val="00F87E7C"/>
    <w:rsid w:val="00F900DB"/>
    <w:rsid w:val="00F90249"/>
    <w:rsid w:val="00F9129F"/>
    <w:rsid w:val="00F9238D"/>
    <w:rsid w:val="00F924C5"/>
    <w:rsid w:val="00F925BD"/>
    <w:rsid w:val="00F92A1A"/>
    <w:rsid w:val="00F9321C"/>
    <w:rsid w:val="00F9459F"/>
    <w:rsid w:val="00F94F67"/>
    <w:rsid w:val="00F951DC"/>
    <w:rsid w:val="00F954E0"/>
    <w:rsid w:val="00F95903"/>
    <w:rsid w:val="00F96230"/>
    <w:rsid w:val="00F962DA"/>
    <w:rsid w:val="00F963C2"/>
    <w:rsid w:val="00F96C87"/>
    <w:rsid w:val="00FA1649"/>
    <w:rsid w:val="00FA17A3"/>
    <w:rsid w:val="00FA18AE"/>
    <w:rsid w:val="00FA2BBC"/>
    <w:rsid w:val="00FA3EC4"/>
    <w:rsid w:val="00FA414B"/>
    <w:rsid w:val="00FA4335"/>
    <w:rsid w:val="00FA435B"/>
    <w:rsid w:val="00FA4E40"/>
    <w:rsid w:val="00FA5428"/>
    <w:rsid w:val="00FA5F43"/>
    <w:rsid w:val="00FA64D6"/>
    <w:rsid w:val="00FA6D2F"/>
    <w:rsid w:val="00FA6D46"/>
    <w:rsid w:val="00FB031C"/>
    <w:rsid w:val="00FB1AA3"/>
    <w:rsid w:val="00FB3637"/>
    <w:rsid w:val="00FB37FB"/>
    <w:rsid w:val="00FB3FB3"/>
    <w:rsid w:val="00FB4547"/>
    <w:rsid w:val="00FB4F5E"/>
    <w:rsid w:val="00FC0DC0"/>
    <w:rsid w:val="00FC0E64"/>
    <w:rsid w:val="00FC220A"/>
    <w:rsid w:val="00FC22F3"/>
    <w:rsid w:val="00FC39F8"/>
    <w:rsid w:val="00FC4EC9"/>
    <w:rsid w:val="00FC5A42"/>
    <w:rsid w:val="00FC61E7"/>
    <w:rsid w:val="00FC63AA"/>
    <w:rsid w:val="00FC6B16"/>
    <w:rsid w:val="00FC7320"/>
    <w:rsid w:val="00FC738D"/>
    <w:rsid w:val="00FC7F56"/>
    <w:rsid w:val="00FD0002"/>
    <w:rsid w:val="00FD02FD"/>
    <w:rsid w:val="00FD2B9D"/>
    <w:rsid w:val="00FD42CC"/>
    <w:rsid w:val="00FD4638"/>
    <w:rsid w:val="00FD50F5"/>
    <w:rsid w:val="00FD5F44"/>
    <w:rsid w:val="00FD60D4"/>
    <w:rsid w:val="00FE06F4"/>
    <w:rsid w:val="00FE0D8C"/>
    <w:rsid w:val="00FE14E2"/>
    <w:rsid w:val="00FE166D"/>
    <w:rsid w:val="00FE1AA2"/>
    <w:rsid w:val="00FE1C16"/>
    <w:rsid w:val="00FE1F81"/>
    <w:rsid w:val="00FE2374"/>
    <w:rsid w:val="00FE24A7"/>
    <w:rsid w:val="00FE2C91"/>
    <w:rsid w:val="00FE44C8"/>
    <w:rsid w:val="00FE4E81"/>
    <w:rsid w:val="00FE53F3"/>
    <w:rsid w:val="00FE5ECD"/>
    <w:rsid w:val="00FE6BB4"/>
    <w:rsid w:val="00FE6C4B"/>
    <w:rsid w:val="00FE735B"/>
    <w:rsid w:val="00FE7B1B"/>
    <w:rsid w:val="00FF06E5"/>
    <w:rsid w:val="00FF08EF"/>
    <w:rsid w:val="00FF09B6"/>
    <w:rsid w:val="00FF0EB8"/>
    <w:rsid w:val="00FF0F48"/>
    <w:rsid w:val="00FF1294"/>
    <w:rsid w:val="00FF1410"/>
    <w:rsid w:val="00FF282D"/>
    <w:rsid w:val="00FF2D1A"/>
    <w:rsid w:val="00FF3097"/>
    <w:rsid w:val="00FF3546"/>
    <w:rsid w:val="00FF3C8E"/>
    <w:rsid w:val="00FF3E71"/>
    <w:rsid w:val="00FF4155"/>
    <w:rsid w:val="00FF49B7"/>
    <w:rsid w:val="00FF4D11"/>
    <w:rsid w:val="00FF4F48"/>
    <w:rsid w:val="00FF528C"/>
    <w:rsid w:val="00FF58FB"/>
    <w:rsid w:val="00FF5CD0"/>
    <w:rsid w:val="00FF7322"/>
    <w:rsid w:val="00FF75C6"/>
    <w:rsid w:val="00FF7983"/>
    <w:rsid w:val="00FF7E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w:uiPriority="99"/>
    <w:lsdException w:name="Title" w:qFormat="1"/>
    <w:lsdException w:name="Body Text" w:qFormat="1"/>
    <w:lsdException w:name="Subtitle" w:qFormat="1"/>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279FD"/>
  </w:style>
  <w:style w:type="paragraph" w:styleId="1">
    <w:name w:val="heading 1"/>
    <w:basedOn w:val="a0"/>
    <w:next w:val="a0"/>
    <w:link w:val="11"/>
    <w:qFormat/>
    <w:rsid w:val="00A3577C"/>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A3577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A3577C"/>
    <w:pPr>
      <w:keepNext/>
      <w:spacing w:before="240" w:after="60"/>
      <w:outlineLvl w:val="2"/>
    </w:pPr>
    <w:rPr>
      <w:rFonts w:ascii="Arial" w:hAnsi="Arial" w:cs="Arial"/>
      <w:b/>
      <w:bCs/>
      <w:sz w:val="26"/>
      <w:szCs w:val="26"/>
    </w:rPr>
  </w:style>
  <w:style w:type="paragraph" w:styleId="4">
    <w:name w:val="heading 4"/>
    <w:basedOn w:val="a0"/>
    <w:next w:val="a0"/>
    <w:link w:val="40"/>
    <w:qFormat/>
    <w:rsid w:val="00A45D2B"/>
    <w:pPr>
      <w:keepNext/>
      <w:jc w:val="right"/>
      <w:outlineLvl w:val="3"/>
    </w:pPr>
    <w:rPr>
      <w:sz w:val="28"/>
      <w:szCs w:val="28"/>
    </w:rPr>
  </w:style>
  <w:style w:type="paragraph" w:styleId="5">
    <w:name w:val="heading 5"/>
    <w:basedOn w:val="12"/>
    <w:next w:val="12"/>
    <w:link w:val="50"/>
    <w:qFormat/>
    <w:rsid w:val="00B847C8"/>
    <w:pPr>
      <w:keepNext/>
      <w:ind w:left="-709"/>
      <w:jc w:val="center"/>
      <w:outlineLvl w:val="4"/>
    </w:pPr>
    <w:rPr>
      <w:sz w:val="28"/>
    </w:rPr>
  </w:style>
  <w:style w:type="paragraph" w:styleId="6">
    <w:name w:val="heading 6"/>
    <w:basedOn w:val="a0"/>
    <w:next w:val="a0"/>
    <w:link w:val="60"/>
    <w:qFormat/>
    <w:rsid w:val="00A45D2B"/>
    <w:pPr>
      <w:keepNext/>
      <w:jc w:val="center"/>
      <w:outlineLvl w:val="5"/>
    </w:pPr>
    <w:rPr>
      <w:sz w:val="28"/>
      <w:szCs w:val="28"/>
    </w:rPr>
  </w:style>
  <w:style w:type="paragraph" w:styleId="7">
    <w:name w:val="heading 7"/>
    <w:basedOn w:val="a0"/>
    <w:next w:val="a0"/>
    <w:link w:val="70"/>
    <w:qFormat/>
    <w:rsid w:val="00A3577C"/>
    <w:pPr>
      <w:spacing w:before="240" w:after="60"/>
      <w:outlineLvl w:val="6"/>
    </w:pPr>
    <w:rPr>
      <w:sz w:val="24"/>
      <w:szCs w:val="24"/>
    </w:rPr>
  </w:style>
  <w:style w:type="paragraph" w:styleId="8">
    <w:name w:val="heading 8"/>
    <w:basedOn w:val="a0"/>
    <w:next w:val="a0"/>
    <w:link w:val="80"/>
    <w:qFormat/>
    <w:rsid w:val="00A3577C"/>
    <w:pPr>
      <w:spacing w:before="240" w:after="60"/>
      <w:outlineLvl w:val="7"/>
    </w:pPr>
    <w:rPr>
      <w:i/>
      <w:iCs/>
      <w:sz w:val="24"/>
      <w:szCs w:val="24"/>
    </w:rPr>
  </w:style>
  <w:style w:type="paragraph" w:styleId="9">
    <w:name w:val="heading 9"/>
    <w:basedOn w:val="a0"/>
    <w:next w:val="a0"/>
    <w:link w:val="90"/>
    <w:qFormat/>
    <w:rsid w:val="00A45D2B"/>
    <w:pPr>
      <w:keepNext/>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
    <w:rsid w:val="005E2E85"/>
    <w:rPr>
      <w:rFonts w:ascii="Arial" w:hAnsi="Arial" w:cs="Arial"/>
      <w:b/>
      <w:bCs/>
      <w:kern w:val="32"/>
      <w:sz w:val="32"/>
      <w:szCs w:val="32"/>
    </w:rPr>
  </w:style>
  <w:style w:type="character" w:customStyle="1" w:styleId="21">
    <w:name w:val="Заголовок 2 Знак"/>
    <w:link w:val="20"/>
    <w:rsid w:val="005E2E85"/>
    <w:rPr>
      <w:rFonts w:ascii="Arial" w:hAnsi="Arial" w:cs="Arial"/>
      <w:b/>
      <w:bCs/>
      <w:i/>
      <w:iCs/>
      <w:sz w:val="28"/>
      <w:szCs w:val="28"/>
    </w:rPr>
  </w:style>
  <w:style w:type="character" w:customStyle="1" w:styleId="30">
    <w:name w:val="Заголовок 3 Знак"/>
    <w:link w:val="3"/>
    <w:rsid w:val="005E2E85"/>
    <w:rPr>
      <w:rFonts w:ascii="Arial" w:hAnsi="Arial" w:cs="Arial"/>
      <w:b/>
      <w:bCs/>
      <w:sz w:val="26"/>
      <w:szCs w:val="26"/>
    </w:rPr>
  </w:style>
  <w:style w:type="character" w:customStyle="1" w:styleId="40">
    <w:name w:val="Заголовок 4 Знак"/>
    <w:link w:val="4"/>
    <w:rsid w:val="005E2E85"/>
    <w:rPr>
      <w:sz w:val="28"/>
      <w:szCs w:val="28"/>
    </w:rPr>
  </w:style>
  <w:style w:type="paragraph" w:customStyle="1" w:styleId="12">
    <w:name w:val="Обычный1"/>
    <w:rsid w:val="00B847C8"/>
    <w:rPr>
      <w:sz w:val="24"/>
    </w:rPr>
  </w:style>
  <w:style w:type="character" w:customStyle="1" w:styleId="50">
    <w:name w:val="Заголовок 5 Знак"/>
    <w:link w:val="5"/>
    <w:rsid w:val="005E2E85"/>
    <w:rPr>
      <w:sz w:val="28"/>
    </w:rPr>
  </w:style>
  <w:style w:type="character" w:customStyle="1" w:styleId="60">
    <w:name w:val="Заголовок 6 Знак"/>
    <w:link w:val="6"/>
    <w:rsid w:val="005E2E85"/>
    <w:rPr>
      <w:sz w:val="28"/>
      <w:szCs w:val="28"/>
    </w:rPr>
  </w:style>
  <w:style w:type="character" w:customStyle="1" w:styleId="70">
    <w:name w:val="Заголовок 7 Знак"/>
    <w:link w:val="7"/>
    <w:rsid w:val="005E2E85"/>
    <w:rPr>
      <w:sz w:val="24"/>
      <w:szCs w:val="24"/>
    </w:rPr>
  </w:style>
  <w:style w:type="character" w:customStyle="1" w:styleId="80">
    <w:name w:val="Заголовок 8 Знак"/>
    <w:link w:val="8"/>
    <w:rsid w:val="005E2E85"/>
    <w:rPr>
      <w:i/>
      <w:iCs/>
      <w:sz w:val="24"/>
      <w:szCs w:val="24"/>
    </w:rPr>
  </w:style>
  <w:style w:type="character" w:customStyle="1" w:styleId="90">
    <w:name w:val="Заголовок 9 Знак"/>
    <w:link w:val="9"/>
    <w:rsid w:val="005E2E85"/>
    <w:rPr>
      <w:b/>
      <w:bCs/>
      <w:sz w:val="24"/>
      <w:szCs w:val="24"/>
    </w:rPr>
  </w:style>
  <w:style w:type="paragraph" w:customStyle="1" w:styleId="41">
    <w:name w:val="Знак Знак4 Знак Знак Знак Знак Знак Знак"/>
    <w:basedOn w:val="a0"/>
    <w:uiPriority w:val="99"/>
    <w:rsid w:val="003B7B1E"/>
    <w:rPr>
      <w:rFonts w:ascii="Verdana" w:hAnsi="Verdana" w:cs="Verdana"/>
      <w:lang w:val="en-US" w:eastAsia="en-US"/>
    </w:rPr>
  </w:style>
  <w:style w:type="table" w:styleId="a4">
    <w:name w:val="Table Grid"/>
    <w:basedOn w:val="a2"/>
    <w:rsid w:val="003B7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link w:val="a6"/>
    <w:locked/>
    <w:rsid w:val="00B847C8"/>
    <w:rPr>
      <w:sz w:val="28"/>
      <w:szCs w:val="24"/>
      <w:lang w:val="ru-RU" w:eastAsia="ru-RU" w:bidi="ar-SA"/>
    </w:rPr>
  </w:style>
  <w:style w:type="paragraph" w:styleId="a6">
    <w:name w:val="Body Text"/>
    <w:basedOn w:val="a0"/>
    <w:link w:val="a5"/>
    <w:qFormat/>
    <w:rsid w:val="00B847C8"/>
    <w:pPr>
      <w:jc w:val="both"/>
    </w:pPr>
    <w:rPr>
      <w:sz w:val="28"/>
      <w:szCs w:val="24"/>
    </w:rPr>
  </w:style>
  <w:style w:type="character" w:customStyle="1" w:styleId="a7">
    <w:name w:val="Основной текст с отступом Знак"/>
    <w:link w:val="a8"/>
    <w:locked/>
    <w:rsid w:val="00B847C8"/>
    <w:rPr>
      <w:sz w:val="28"/>
      <w:szCs w:val="24"/>
      <w:lang w:val="ru-RU" w:eastAsia="ru-RU" w:bidi="ar-SA"/>
    </w:rPr>
  </w:style>
  <w:style w:type="paragraph" w:styleId="a8">
    <w:name w:val="Body Text Indent"/>
    <w:basedOn w:val="a0"/>
    <w:link w:val="a7"/>
    <w:rsid w:val="00B847C8"/>
    <w:pPr>
      <w:ind w:left="360"/>
      <w:jc w:val="both"/>
    </w:pPr>
    <w:rPr>
      <w:sz w:val="28"/>
      <w:szCs w:val="24"/>
    </w:rPr>
  </w:style>
  <w:style w:type="character" w:customStyle="1" w:styleId="a9">
    <w:name w:val="Знак Знак"/>
    <w:rsid w:val="00D5235D"/>
    <w:rPr>
      <w:sz w:val="28"/>
      <w:szCs w:val="24"/>
      <w:lang w:val="ru-RU" w:eastAsia="ru-RU" w:bidi="ar-SA"/>
    </w:rPr>
  </w:style>
  <w:style w:type="paragraph" w:styleId="22">
    <w:name w:val="Body Text 2"/>
    <w:basedOn w:val="a0"/>
    <w:link w:val="23"/>
    <w:rsid w:val="00A3577C"/>
    <w:pPr>
      <w:spacing w:after="120" w:line="480" w:lineRule="auto"/>
    </w:pPr>
  </w:style>
  <w:style w:type="character" w:customStyle="1" w:styleId="23">
    <w:name w:val="Основной текст 2 Знак"/>
    <w:basedOn w:val="a1"/>
    <w:link w:val="22"/>
    <w:rsid w:val="005E2E85"/>
  </w:style>
  <w:style w:type="paragraph" w:styleId="24">
    <w:name w:val="Body Text Indent 2"/>
    <w:basedOn w:val="a0"/>
    <w:link w:val="25"/>
    <w:rsid w:val="002C23ED"/>
    <w:pPr>
      <w:spacing w:after="120" w:line="480" w:lineRule="auto"/>
      <w:ind w:left="283"/>
    </w:pPr>
  </w:style>
  <w:style w:type="character" w:customStyle="1" w:styleId="25">
    <w:name w:val="Основной текст с отступом 2 Знак"/>
    <w:basedOn w:val="a1"/>
    <w:link w:val="24"/>
    <w:uiPriority w:val="99"/>
    <w:rsid w:val="00F951DC"/>
  </w:style>
  <w:style w:type="character" w:customStyle="1" w:styleId="26">
    <w:name w:val="Знак Знак2"/>
    <w:rsid w:val="008B79B2"/>
    <w:rPr>
      <w:sz w:val="28"/>
      <w:szCs w:val="24"/>
      <w:lang w:val="ru-RU" w:eastAsia="ru-RU" w:bidi="ar-SA"/>
    </w:rPr>
  </w:style>
  <w:style w:type="paragraph" w:customStyle="1" w:styleId="ConsPlusTitle">
    <w:name w:val="ConsPlusTitle"/>
    <w:rsid w:val="00A26DA3"/>
    <w:pPr>
      <w:widowControl w:val="0"/>
      <w:autoSpaceDE w:val="0"/>
      <w:autoSpaceDN w:val="0"/>
      <w:adjustRightInd w:val="0"/>
    </w:pPr>
    <w:rPr>
      <w:rFonts w:ascii="Arial" w:hAnsi="Arial" w:cs="Arial"/>
      <w:b/>
      <w:bCs/>
    </w:rPr>
  </w:style>
  <w:style w:type="paragraph" w:customStyle="1" w:styleId="aa">
    <w:name w:val="Знак Знак Знак Знак"/>
    <w:basedOn w:val="a0"/>
    <w:rsid w:val="00A26DA3"/>
    <w:pPr>
      <w:spacing w:after="160" w:line="240" w:lineRule="exact"/>
    </w:pPr>
    <w:rPr>
      <w:rFonts w:ascii="Verdana" w:hAnsi="Verdana"/>
      <w:lang w:val="en-US" w:eastAsia="en-US"/>
    </w:rPr>
  </w:style>
  <w:style w:type="paragraph" w:styleId="ab">
    <w:name w:val="annotation text"/>
    <w:basedOn w:val="a0"/>
    <w:link w:val="ac"/>
    <w:semiHidden/>
    <w:rsid w:val="003D254B"/>
    <w:rPr>
      <w:noProof/>
      <w:szCs w:val="24"/>
    </w:rPr>
  </w:style>
  <w:style w:type="character" w:customStyle="1" w:styleId="ac">
    <w:name w:val="Текст примечания Знак"/>
    <w:link w:val="ab"/>
    <w:semiHidden/>
    <w:rsid w:val="00480FBB"/>
    <w:rPr>
      <w:noProof/>
      <w:szCs w:val="24"/>
    </w:rPr>
  </w:style>
  <w:style w:type="paragraph" w:customStyle="1" w:styleId="ConsPlusNonformat">
    <w:name w:val="ConsPlusNonformat"/>
    <w:rsid w:val="00FF4155"/>
    <w:pPr>
      <w:widowControl w:val="0"/>
      <w:autoSpaceDE w:val="0"/>
      <w:autoSpaceDN w:val="0"/>
      <w:adjustRightInd w:val="0"/>
    </w:pPr>
    <w:rPr>
      <w:rFonts w:ascii="Courier New" w:hAnsi="Courier New" w:cs="Courier New"/>
    </w:rPr>
  </w:style>
  <w:style w:type="paragraph" w:customStyle="1" w:styleId="ConsPlusCell">
    <w:name w:val="ConsPlusCell"/>
    <w:rsid w:val="002708F7"/>
    <w:pPr>
      <w:autoSpaceDE w:val="0"/>
      <w:autoSpaceDN w:val="0"/>
      <w:adjustRightInd w:val="0"/>
    </w:pPr>
    <w:rPr>
      <w:rFonts w:ascii="Arial" w:hAnsi="Arial" w:cs="Arial"/>
    </w:rPr>
  </w:style>
  <w:style w:type="paragraph" w:styleId="ad">
    <w:name w:val="header"/>
    <w:aliases w:val="??????? ??????????"/>
    <w:basedOn w:val="a0"/>
    <w:link w:val="ae"/>
    <w:rsid w:val="002708F7"/>
    <w:pPr>
      <w:tabs>
        <w:tab w:val="center" w:pos="4677"/>
        <w:tab w:val="right" w:pos="9355"/>
      </w:tabs>
    </w:pPr>
    <w:rPr>
      <w:sz w:val="24"/>
      <w:szCs w:val="24"/>
    </w:rPr>
  </w:style>
  <w:style w:type="character" w:customStyle="1" w:styleId="ae">
    <w:name w:val="Верхний колонтитул Знак"/>
    <w:aliases w:val="??????? ?????????? Знак1"/>
    <w:link w:val="ad"/>
    <w:rsid w:val="005E2E85"/>
    <w:rPr>
      <w:sz w:val="24"/>
      <w:szCs w:val="24"/>
    </w:rPr>
  </w:style>
  <w:style w:type="character" w:styleId="af">
    <w:name w:val="page number"/>
    <w:basedOn w:val="a1"/>
    <w:rsid w:val="002708F7"/>
  </w:style>
  <w:style w:type="paragraph" w:customStyle="1" w:styleId="210">
    <w:name w:val="Заголовок 21"/>
    <w:basedOn w:val="12"/>
    <w:next w:val="12"/>
    <w:rsid w:val="00966736"/>
    <w:pPr>
      <w:keepNext/>
      <w:jc w:val="center"/>
      <w:outlineLvl w:val="1"/>
    </w:pPr>
    <w:rPr>
      <w:b/>
      <w:sz w:val="28"/>
    </w:rPr>
  </w:style>
  <w:style w:type="paragraph" w:customStyle="1" w:styleId="13">
    <w:name w:val="Основной текст1"/>
    <w:basedOn w:val="12"/>
    <w:rsid w:val="00966736"/>
    <w:pPr>
      <w:jc w:val="both"/>
    </w:pPr>
    <w:rPr>
      <w:sz w:val="28"/>
    </w:rPr>
  </w:style>
  <w:style w:type="paragraph" w:customStyle="1" w:styleId="211">
    <w:name w:val="Основной текст 21"/>
    <w:basedOn w:val="12"/>
    <w:rsid w:val="00966736"/>
    <w:pPr>
      <w:jc w:val="center"/>
    </w:pPr>
    <w:rPr>
      <w:sz w:val="26"/>
    </w:rPr>
  </w:style>
  <w:style w:type="paragraph" w:styleId="31">
    <w:name w:val="Body Text Indent 3"/>
    <w:basedOn w:val="a0"/>
    <w:link w:val="32"/>
    <w:rsid w:val="00966736"/>
    <w:pPr>
      <w:spacing w:after="120"/>
      <w:ind w:left="283"/>
    </w:pPr>
    <w:rPr>
      <w:sz w:val="16"/>
      <w:szCs w:val="16"/>
    </w:rPr>
  </w:style>
  <w:style w:type="character" w:customStyle="1" w:styleId="32">
    <w:name w:val="Основной текст с отступом 3 Знак"/>
    <w:link w:val="31"/>
    <w:rsid w:val="005E2E85"/>
    <w:rPr>
      <w:sz w:val="16"/>
      <w:szCs w:val="16"/>
    </w:rPr>
  </w:style>
  <w:style w:type="paragraph" w:customStyle="1" w:styleId="ConsPlusNormal">
    <w:name w:val="ConsPlusNormal"/>
    <w:rsid w:val="00B54EB6"/>
    <w:pPr>
      <w:autoSpaceDE w:val="0"/>
      <w:autoSpaceDN w:val="0"/>
      <w:adjustRightInd w:val="0"/>
      <w:ind w:firstLine="720"/>
    </w:pPr>
    <w:rPr>
      <w:rFonts w:ascii="Arial" w:hAnsi="Arial" w:cs="Arial"/>
    </w:rPr>
  </w:style>
  <w:style w:type="paragraph" w:customStyle="1" w:styleId="14">
    <w:name w:val="Знак1 Знак Знак Знак"/>
    <w:basedOn w:val="a0"/>
    <w:uiPriority w:val="99"/>
    <w:rsid w:val="00C24D90"/>
    <w:rPr>
      <w:rFonts w:ascii="Verdana" w:hAnsi="Verdana" w:cs="Verdana"/>
      <w:lang w:val="en-US" w:eastAsia="en-US"/>
    </w:rPr>
  </w:style>
  <w:style w:type="paragraph" w:customStyle="1" w:styleId="15">
    <w:name w:val="Основной текст с отступом1"/>
    <w:basedOn w:val="a0"/>
    <w:uiPriority w:val="99"/>
    <w:rsid w:val="00C24D90"/>
    <w:pPr>
      <w:spacing w:after="120"/>
      <w:ind w:left="283"/>
    </w:pPr>
  </w:style>
  <w:style w:type="character" w:customStyle="1" w:styleId="220">
    <w:name w:val="Знак Знак22"/>
    <w:uiPriority w:val="99"/>
    <w:locked/>
    <w:rsid w:val="009917BD"/>
    <w:rPr>
      <w:sz w:val="28"/>
      <w:szCs w:val="24"/>
      <w:lang w:val="ru-RU" w:eastAsia="ru-RU" w:bidi="ar-SA"/>
    </w:rPr>
  </w:style>
  <w:style w:type="paragraph" w:customStyle="1" w:styleId="42">
    <w:name w:val="Знак Знак4"/>
    <w:basedOn w:val="a0"/>
    <w:rsid w:val="009D13E8"/>
    <w:rPr>
      <w:rFonts w:ascii="Verdana" w:hAnsi="Verdana" w:cs="Verdana"/>
      <w:lang w:val="en-US" w:eastAsia="en-US"/>
    </w:rPr>
  </w:style>
  <w:style w:type="paragraph" w:customStyle="1" w:styleId="91">
    <w:name w:val="Знак Знак9"/>
    <w:basedOn w:val="a0"/>
    <w:rsid w:val="00693673"/>
    <w:pPr>
      <w:spacing w:after="160" w:line="240" w:lineRule="exact"/>
    </w:pPr>
    <w:rPr>
      <w:rFonts w:ascii="Verdana" w:hAnsi="Verdana"/>
      <w:lang w:val="en-US" w:eastAsia="en-US"/>
    </w:rPr>
  </w:style>
  <w:style w:type="paragraph" w:customStyle="1" w:styleId="ConsTitle">
    <w:name w:val="ConsTitle"/>
    <w:rsid w:val="00176041"/>
    <w:pPr>
      <w:autoSpaceDE w:val="0"/>
      <w:autoSpaceDN w:val="0"/>
      <w:adjustRightInd w:val="0"/>
      <w:ind w:right="19772"/>
    </w:pPr>
    <w:rPr>
      <w:rFonts w:ascii="Arial" w:hAnsi="Arial" w:cs="Arial"/>
      <w:b/>
      <w:bCs/>
      <w:sz w:val="16"/>
      <w:szCs w:val="16"/>
    </w:rPr>
  </w:style>
  <w:style w:type="character" w:customStyle="1" w:styleId="33">
    <w:name w:val="Знак Знак3"/>
    <w:uiPriority w:val="99"/>
    <w:locked/>
    <w:rsid w:val="00765916"/>
    <w:rPr>
      <w:sz w:val="28"/>
      <w:szCs w:val="24"/>
      <w:lang w:val="ru-RU" w:eastAsia="ru-RU" w:bidi="ar-SA"/>
    </w:rPr>
  </w:style>
  <w:style w:type="character" w:customStyle="1" w:styleId="16">
    <w:name w:val="Знак Знак1"/>
    <w:uiPriority w:val="99"/>
    <w:locked/>
    <w:rsid w:val="00765916"/>
    <w:rPr>
      <w:sz w:val="28"/>
      <w:szCs w:val="24"/>
      <w:lang w:val="ru-RU" w:eastAsia="ru-RU" w:bidi="ar-SA"/>
    </w:rPr>
  </w:style>
  <w:style w:type="paragraph" w:styleId="af0">
    <w:name w:val="Title"/>
    <w:basedOn w:val="a0"/>
    <w:link w:val="af1"/>
    <w:qFormat/>
    <w:rsid w:val="002766F9"/>
    <w:pPr>
      <w:jc w:val="center"/>
    </w:pPr>
    <w:rPr>
      <w:b/>
      <w:bCs/>
      <w:sz w:val="28"/>
      <w:szCs w:val="28"/>
    </w:rPr>
  </w:style>
  <w:style w:type="character" w:customStyle="1" w:styleId="af1">
    <w:name w:val="Название Знак"/>
    <w:link w:val="af0"/>
    <w:locked/>
    <w:rsid w:val="009B419E"/>
    <w:rPr>
      <w:b/>
      <w:bCs/>
      <w:sz w:val="28"/>
      <w:szCs w:val="28"/>
      <w:lang w:val="ru-RU" w:eastAsia="ru-RU" w:bidi="ar-SA"/>
    </w:rPr>
  </w:style>
  <w:style w:type="paragraph" w:customStyle="1" w:styleId="110">
    <w:name w:val="Заголовок 11"/>
    <w:basedOn w:val="12"/>
    <w:next w:val="12"/>
    <w:rsid w:val="00315B49"/>
    <w:pPr>
      <w:keepNext/>
      <w:suppressAutoHyphens/>
      <w:jc w:val="both"/>
    </w:pPr>
    <w:rPr>
      <w:rFonts w:eastAsia="Arial"/>
      <w:sz w:val="28"/>
      <w:lang w:eastAsia="ar-SA"/>
    </w:rPr>
  </w:style>
  <w:style w:type="paragraph" w:customStyle="1" w:styleId="310">
    <w:name w:val="Заголовок 31"/>
    <w:basedOn w:val="12"/>
    <w:next w:val="12"/>
    <w:rsid w:val="00315B49"/>
    <w:pPr>
      <w:keepNext/>
      <w:suppressAutoHyphens/>
      <w:ind w:left="360"/>
      <w:jc w:val="center"/>
    </w:pPr>
    <w:rPr>
      <w:rFonts w:eastAsia="Arial"/>
      <w:b/>
      <w:sz w:val="28"/>
      <w:lang w:eastAsia="ar-SA"/>
    </w:rPr>
  </w:style>
  <w:style w:type="paragraph" w:customStyle="1" w:styleId="71">
    <w:name w:val="Заголовок 71"/>
    <w:basedOn w:val="12"/>
    <w:next w:val="12"/>
    <w:rsid w:val="00315B49"/>
    <w:pPr>
      <w:keepNext/>
      <w:suppressAutoHyphens/>
      <w:jc w:val="center"/>
    </w:pPr>
    <w:rPr>
      <w:rFonts w:eastAsia="Arial"/>
      <w:sz w:val="44"/>
      <w:lang w:eastAsia="ar-SA"/>
    </w:rPr>
  </w:style>
  <w:style w:type="paragraph" w:customStyle="1" w:styleId="81">
    <w:name w:val="Заголовок 81"/>
    <w:basedOn w:val="12"/>
    <w:next w:val="12"/>
    <w:rsid w:val="00315B49"/>
    <w:pPr>
      <w:keepNext/>
      <w:suppressAutoHyphens/>
      <w:jc w:val="both"/>
    </w:pPr>
    <w:rPr>
      <w:rFonts w:eastAsia="Arial"/>
      <w:sz w:val="44"/>
      <w:lang w:eastAsia="ar-SA"/>
    </w:rPr>
  </w:style>
  <w:style w:type="paragraph" w:customStyle="1" w:styleId="212">
    <w:name w:val="Основной текст 212"/>
    <w:basedOn w:val="a0"/>
    <w:uiPriority w:val="99"/>
    <w:rsid w:val="00315B49"/>
    <w:pPr>
      <w:spacing w:after="120" w:line="480" w:lineRule="auto"/>
    </w:pPr>
    <w:rPr>
      <w:lang w:eastAsia="ar-SA"/>
    </w:rPr>
  </w:style>
  <w:style w:type="paragraph" w:customStyle="1" w:styleId="34">
    <w:name w:val="заголовок 3"/>
    <w:basedOn w:val="a0"/>
    <w:next w:val="a0"/>
    <w:rsid w:val="00AE26F1"/>
    <w:pPr>
      <w:keepNext/>
      <w:autoSpaceDE w:val="0"/>
      <w:autoSpaceDN w:val="0"/>
      <w:spacing w:before="240" w:after="60"/>
    </w:pPr>
    <w:rPr>
      <w:rFonts w:ascii="Arial" w:hAnsi="Arial" w:cs="Arial"/>
      <w:sz w:val="24"/>
      <w:szCs w:val="24"/>
    </w:rPr>
  </w:style>
  <w:style w:type="paragraph" w:styleId="af2">
    <w:name w:val="Subtitle"/>
    <w:basedOn w:val="a0"/>
    <w:next w:val="a6"/>
    <w:link w:val="af3"/>
    <w:qFormat/>
    <w:rsid w:val="00BF6CE8"/>
    <w:pPr>
      <w:keepNext/>
      <w:spacing w:before="240" w:after="120"/>
      <w:jc w:val="center"/>
    </w:pPr>
    <w:rPr>
      <w:rFonts w:ascii="Arial" w:hAnsi="Arial" w:cs="Arial"/>
      <w:i/>
      <w:iCs/>
      <w:sz w:val="28"/>
      <w:szCs w:val="28"/>
      <w:lang w:eastAsia="ar-SA"/>
    </w:rPr>
  </w:style>
  <w:style w:type="character" w:customStyle="1" w:styleId="af3">
    <w:name w:val="Подзаголовок Знак"/>
    <w:link w:val="af2"/>
    <w:rsid w:val="005E2E85"/>
    <w:rPr>
      <w:rFonts w:ascii="Arial" w:hAnsi="Arial" w:cs="Arial"/>
      <w:i/>
      <w:iCs/>
      <w:sz w:val="28"/>
      <w:szCs w:val="28"/>
      <w:lang w:eastAsia="ar-SA"/>
    </w:rPr>
  </w:style>
  <w:style w:type="character" w:styleId="af4">
    <w:name w:val="Hyperlink"/>
    <w:rsid w:val="00C94EF6"/>
    <w:rPr>
      <w:color w:val="0000FF"/>
      <w:u w:val="single"/>
    </w:rPr>
  </w:style>
  <w:style w:type="paragraph" w:styleId="af5">
    <w:name w:val="footer"/>
    <w:basedOn w:val="a0"/>
    <w:link w:val="af6"/>
    <w:rsid w:val="00AB7076"/>
    <w:pPr>
      <w:tabs>
        <w:tab w:val="center" w:pos="4677"/>
        <w:tab w:val="right" w:pos="9355"/>
      </w:tabs>
    </w:pPr>
  </w:style>
  <w:style w:type="character" w:customStyle="1" w:styleId="af6">
    <w:name w:val="Нижний колонтитул Знак"/>
    <w:basedOn w:val="a1"/>
    <w:link w:val="af5"/>
    <w:rsid w:val="005E2E85"/>
  </w:style>
  <w:style w:type="character" w:styleId="af7">
    <w:name w:val="FollowedHyperlink"/>
    <w:uiPriority w:val="99"/>
    <w:rsid w:val="00A45D2B"/>
    <w:rPr>
      <w:color w:val="800080"/>
      <w:u w:val="single"/>
    </w:rPr>
  </w:style>
  <w:style w:type="paragraph" w:styleId="35">
    <w:name w:val="Body Text 3"/>
    <w:basedOn w:val="a0"/>
    <w:link w:val="36"/>
    <w:rsid w:val="00A45D2B"/>
    <w:pPr>
      <w:jc w:val="both"/>
    </w:pPr>
    <w:rPr>
      <w:sz w:val="26"/>
      <w:szCs w:val="26"/>
    </w:rPr>
  </w:style>
  <w:style w:type="character" w:customStyle="1" w:styleId="36">
    <w:name w:val="Основной текст 3 Знак"/>
    <w:link w:val="35"/>
    <w:rsid w:val="005E2E85"/>
    <w:rPr>
      <w:sz w:val="26"/>
      <w:szCs w:val="26"/>
    </w:rPr>
  </w:style>
  <w:style w:type="paragraph" w:customStyle="1" w:styleId="43">
    <w:name w:val="заголовок 4"/>
    <w:basedOn w:val="a0"/>
    <w:next w:val="a0"/>
    <w:rsid w:val="00A45D2B"/>
    <w:pPr>
      <w:keepNext/>
      <w:autoSpaceDE w:val="0"/>
      <w:autoSpaceDN w:val="0"/>
      <w:ind w:left="-709"/>
    </w:pPr>
    <w:rPr>
      <w:rFonts w:ascii="Impact" w:hAnsi="Impact" w:cs="Impact"/>
      <w:sz w:val="40"/>
      <w:szCs w:val="40"/>
    </w:rPr>
  </w:style>
  <w:style w:type="paragraph" w:customStyle="1" w:styleId="311">
    <w:name w:val="Основной текст с отступом 31"/>
    <w:basedOn w:val="12"/>
    <w:rsid w:val="00A45D2B"/>
    <w:pPr>
      <w:ind w:firstLine="709"/>
      <w:jc w:val="both"/>
    </w:pPr>
    <w:rPr>
      <w:sz w:val="28"/>
    </w:rPr>
  </w:style>
  <w:style w:type="paragraph" w:customStyle="1" w:styleId="910">
    <w:name w:val="Заголовок 91"/>
    <w:basedOn w:val="12"/>
    <w:next w:val="12"/>
    <w:rsid w:val="00A45D2B"/>
    <w:pPr>
      <w:keepNext/>
      <w:outlineLvl w:val="8"/>
    </w:pPr>
    <w:rPr>
      <w:b/>
    </w:rPr>
  </w:style>
  <w:style w:type="character" w:customStyle="1" w:styleId="af8">
    <w:name w:val="ТАБЛИЦА Знак"/>
    <w:link w:val="af9"/>
    <w:uiPriority w:val="99"/>
    <w:locked/>
    <w:rsid w:val="00A45D2B"/>
    <w:rPr>
      <w:bCs/>
      <w:sz w:val="28"/>
      <w:szCs w:val="28"/>
      <w:lang w:val="ru-RU" w:eastAsia="ru-RU" w:bidi="ar-SA"/>
    </w:rPr>
  </w:style>
  <w:style w:type="paragraph" w:customStyle="1" w:styleId="af9">
    <w:name w:val="ТАБЛИЦА"/>
    <w:basedOn w:val="a0"/>
    <w:link w:val="af8"/>
    <w:autoRedefine/>
    <w:uiPriority w:val="99"/>
    <w:rsid w:val="00A45D2B"/>
    <w:pPr>
      <w:keepNext/>
      <w:spacing w:after="60"/>
    </w:pPr>
    <w:rPr>
      <w:bCs/>
      <w:sz w:val="28"/>
      <w:szCs w:val="28"/>
    </w:rPr>
  </w:style>
  <w:style w:type="paragraph" w:customStyle="1" w:styleId="82">
    <w:name w:val="заголовок 8"/>
    <w:basedOn w:val="a0"/>
    <w:next w:val="a0"/>
    <w:uiPriority w:val="99"/>
    <w:rsid w:val="00991A86"/>
    <w:pPr>
      <w:keepNext/>
      <w:autoSpaceDE w:val="0"/>
      <w:autoSpaceDN w:val="0"/>
      <w:jc w:val="both"/>
    </w:pPr>
    <w:rPr>
      <w:sz w:val="44"/>
      <w:szCs w:val="44"/>
    </w:rPr>
  </w:style>
  <w:style w:type="paragraph" w:customStyle="1" w:styleId="27">
    <w:name w:val="заголовок 2"/>
    <w:basedOn w:val="a0"/>
    <w:next w:val="a0"/>
    <w:rsid w:val="00991A86"/>
    <w:pPr>
      <w:keepNext/>
      <w:autoSpaceDE w:val="0"/>
      <w:autoSpaceDN w:val="0"/>
      <w:jc w:val="center"/>
    </w:pPr>
    <w:rPr>
      <w:b/>
      <w:bCs/>
      <w:sz w:val="28"/>
      <w:szCs w:val="28"/>
    </w:rPr>
  </w:style>
  <w:style w:type="paragraph" w:styleId="afa">
    <w:name w:val="List"/>
    <w:basedOn w:val="a6"/>
    <w:uiPriority w:val="99"/>
    <w:rsid w:val="00D81FA2"/>
    <w:pPr>
      <w:suppressAutoHyphens/>
      <w:autoSpaceDE w:val="0"/>
    </w:pPr>
    <w:rPr>
      <w:rFonts w:ascii="Arial" w:hAnsi="Arial" w:cs="Tahoma"/>
      <w:szCs w:val="28"/>
      <w:lang w:eastAsia="ar-SA"/>
    </w:rPr>
  </w:style>
  <w:style w:type="paragraph" w:customStyle="1" w:styleId="afb">
    <w:name w:val="Заголовок"/>
    <w:basedOn w:val="a0"/>
    <w:next w:val="a6"/>
    <w:uiPriority w:val="99"/>
    <w:rsid w:val="00D81FA2"/>
    <w:pPr>
      <w:keepNext/>
      <w:suppressAutoHyphens/>
      <w:spacing w:before="240" w:after="120"/>
    </w:pPr>
    <w:rPr>
      <w:rFonts w:ascii="Arial" w:eastAsia="Lucida Sans Unicode" w:hAnsi="Arial" w:cs="Tahoma"/>
      <w:sz w:val="28"/>
      <w:szCs w:val="28"/>
      <w:lang w:eastAsia="ar-SA"/>
    </w:rPr>
  </w:style>
  <w:style w:type="paragraph" w:customStyle="1" w:styleId="17">
    <w:name w:val="Название1"/>
    <w:basedOn w:val="a0"/>
    <w:rsid w:val="00D81FA2"/>
    <w:pPr>
      <w:suppressLineNumbers/>
      <w:suppressAutoHyphens/>
      <w:spacing w:before="120" w:after="120"/>
    </w:pPr>
    <w:rPr>
      <w:rFonts w:ascii="Arial" w:hAnsi="Arial" w:cs="Tahoma"/>
      <w:i/>
      <w:iCs/>
      <w:sz w:val="24"/>
      <w:szCs w:val="24"/>
      <w:lang w:eastAsia="ar-SA"/>
    </w:rPr>
  </w:style>
  <w:style w:type="paragraph" w:customStyle="1" w:styleId="18">
    <w:name w:val="Указатель1"/>
    <w:basedOn w:val="a0"/>
    <w:uiPriority w:val="99"/>
    <w:rsid w:val="00D81FA2"/>
    <w:pPr>
      <w:suppressLineNumbers/>
      <w:suppressAutoHyphens/>
    </w:pPr>
    <w:rPr>
      <w:rFonts w:ascii="Arial" w:hAnsi="Arial" w:cs="Tahoma"/>
      <w:lang w:eastAsia="ar-SA"/>
    </w:rPr>
  </w:style>
  <w:style w:type="paragraph" w:customStyle="1" w:styleId="410">
    <w:name w:val="Заголовок 41"/>
    <w:basedOn w:val="12"/>
    <w:next w:val="12"/>
    <w:rsid w:val="00D81FA2"/>
    <w:pPr>
      <w:keepNext/>
      <w:suppressAutoHyphens/>
      <w:jc w:val="right"/>
    </w:pPr>
    <w:rPr>
      <w:sz w:val="28"/>
      <w:lang w:eastAsia="ar-SA"/>
    </w:rPr>
  </w:style>
  <w:style w:type="paragraph" w:customStyle="1" w:styleId="51">
    <w:name w:val="Заголовок 51"/>
    <w:basedOn w:val="12"/>
    <w:next w:val="12"/>
    <w:rsid w:val="00D81FA2"/>
    <w:pPr>
      <w:keepNext/>
      <w:suppressAutoHyphens/>
      <w:ind w:left="360"/>
      <w:jc w:val="right"/>
    </w:pPr>
    <w:rPr>
      <w:sz w:val="28"/>
      <w:lang w:eastAsia="ar-SA"/>
    </w:rPr>
  </w:style>
  <w:style w:type="paragraph" w:customStyle="1" w:styleId="61">
    <w:name w:val="Заголовок 61"/>
    <w:basedOn w:val="12"/>
    <w:next w:val="12"/>
    <w:rsid w:val="00D81FA2"/>
    <w:pPr>
      <w:keepNext/>
      <w:suppressAutoHyphens/>
      <w:jc w:val="center"/>
    </w:pPr>
    <w:rPr>
      <w:sz w:val="28"/>
      <w:lang w:eastAsia="ar-SA"/>
    </w:rPr>
  </w:style>
  <w:style w:type="paragraph" w:customStyle="1" w:styleId="19">
    <w:name w:val="Верхний колонтитул1"/>
    <w:basedOn w:val="12"/>
    <w:rsid w:val="00D81FA2"/>
    <w:pPr>
      <w:tabs>
        <w:tab w:val="center" w:pos="4677"/>
        <w:tab w:val="right" w:pos="9355"/>
      </w:tabs>
      <w:suppressAutoHyphens/>
    </w:pPr>
    <w:rPr>
      <w:lang w:eastAsia="ar-SA"/>
    </w:rPr>
  </w:style>
  <w:style w:type="paragraph" w:customStyle="1" w:styleId="1a">
    <w:name w:val="Нижний колонтитул1"/>
    <w:basedOn w:val="12"/>
    <w:rsid w:val="00D81FA2"/>
    <w:pPr>
      <w:tabs>
        <w:tab w:val="center" w:pos="4677"/>
        <w:tab w:val="right" w:pos="9355"/>
      </w:tabs>
      <w:suppressAutoHyphens/>
    </w:pPr>
    <w:rPr>
      <w:lang w:eastAsia="ar-SA"/>
    </w:rPr>
  </w:style>
  <w:style w:type="paragraph" w:customStyle="1" w:styleId="28">
    <w:name w:val="Название2"/>
    <w:basedOn w:val="12"/>
    <w:rsid w:val="00D81FA2"/>
    <w:pPr>
      <w:suppressAutoHyphens/>
      <w:jc w:val="center"/>
    </w:pPr>
    <w:rPr>
      <w:b/>
      <w:sz w:val="28"/>
      <w:lang w:eastAsia="ar-SA"/>
    </w:rPr>
  </w:style>
  <w:style w:type="paragraph" w:customStyle="1" w:styleId="312">
    <w:name w:val="Основной текст 31"/>
    <w:basedOn w:val="12"/>
    <w:rsid w:val="00D81FA2"/>
    <w:pPr>
      <w:suppressAutoHyphens/>
      <w:jc w:val="both"/>
    </w:pPr>
    <w:rPr>
      <w:sz w:val="26"/>
      <w:lang w:eastAsia="ar-SA"/>
    </w:rPr>
  </w:style>
  <w:style w:type="paragraph" w:customStyle="1" w:styleId="3120">
    <w:name w:val="Основной текст с отступом 312"/>
    <w:basedOn w:val="a0"/>
    <w:uiPriority w:val="99"/>
    <w:rsid w:val="00D81FA2"/>
    <w:pPr>
      <w:suppressAutoHyphens/>
      <w:spacing w:after="120"/>
      <w:ind w:left="283"/>
    </w:pPr>
    <w:rPr>
      <w:sz w:val="16"/>
      <w:szCs w:val="16"/>
      <w:lang w:eastAsia="ar-SA"/>
    </w:rPr>
  </w:style>
  <w:style w:type="paragraph" w:customStyle="1" w:styleId="afc">
    <w:name w:val="Содержимое таблицы"/>
    <w:basedOn w:val="a0"/>
    <w:uiPriority w:val="99"/>
    <w:rsid w:val="00D81FA2"/>
    <w:pPr>
      <w:suppressLineNumbers/>
      <w:suppressAutoHyphens/>
    </w:pPr>
    <w:rPr>
      <w:lang w:eastAsia="ar-SA"/>
    </w:rPr>
  </w:style>
  <w:style w:type="paragraph" w:customStyle="1" w:styleId="afd">
    <w:name w:val="Заголовок таблицы"/>
    <w:basedOn w:val="afc"/>
    <w:uiPriority w:val="99"/>
    <w:rsid w:val="00D81FA2"/>
    <w:pPr>
      <w:jc w:val="center"/>
    </w:pPr>
    <w:rPr>
      <w:b/>
      <w:bCs/>
    </w:rPr>
  </w:style>
  <w:style w:type="paragraph" w:customStyle="1" w:styleId="afe">
    <w:name w:val="Содержимое врезки"/>
    <w:basedOn w:val="a6"/>
    <w:uiPriority w:val="99"/>
    <w:rsid w:val="00D81FA2"/>
    <w:pPr>
      <w:suppressAutoHyphens/>
      <w:autoSpaceDE w:val="0"/>
    </w:pPr>
    <w:rPr>
      <w:szCs w:val="28"/>
      <w:lang w:eastAsia="ar-SA"/>
    </w:rPr>
  </w:style>
  <w:style w:type="character" w:customStyle="1" w:styleId="WW8Num3z0">
    <w:name w:val="WW8Num3z0"/>
    <w:uiPriority w:val="99"/>
    <w:rsid w:val="00D81FA2"/>
    <w:rPr>
      <w:rFonts w:ascii="Symbol" w:hAnsi="Symbol" w:hint="default"/>
    </w:rPr>
  </w:style>
  <w:style w:type="character" w:customStyle="1" w:styleId="WW8Num3z1">
    <w:name w:val="WW8Num3z1"/>
    <w:uiPriority w:val="99"/>
    <w:rsid w:val="00D81FA2"/>
    <w:rPr>
      <w:rFonts w:ascii="Courier New" w:hAnsi="Courier New" w:cs="Courier New" w:hint="default"/>
    </w:rPr>
  </w:style>
  <w:style w:type="character" w:customStyle="1" w:styleId="WW8Num3z2">
    <w:name w:val="WW8Num3z2"/>
    <w:uiPriority w:val="99"/>
    <w:rsid w:val="00D81FA2"/>
    <w:rPr>
      <w:rFonts w:ascii="Wingdings" w:hAnsi="Wingdings" w:hint="default"/>
    </w:rPr>
  </w:style>
  <w:style w:type="character" w:customStyle="1" w:styleId="WW8Num4z1">
    <w:name w:val="WW8Num4z1"/>
    <w:uiPriority w:val="99"/>
    <w:rsid w:val="00D81FA2"/>
    <w:rPr>
      <w:rFonts w:ascii="Courier New" w:hAnsi="Courier New" w:cs="Courier New" w:hint="default"/>
    </w:rPr>
  </w:style>
  <w:style w:type="character" w:customStyle="1" w:styleId="WW8Num4z2">
    <w:name w:val="WW8Num4z2"/>
    <w:uiPriority w:val="99"/>
    <w:rsid w:val="00D81FA2"/>
    <w:rPr>
      <w:rFonts w:ascii="Wingdings" w:hAnsi="Wingdings" w:hint="default"/>
    </w:rPr>
  </w:style>
  <w:style w:type="character" w:customStyle="1" w:styleId="WW8Num4z3">
    <w:name w:val="WW8Num4z3"/>
    <w:uiPriority w:val="99"/>
    <w:rsid w:val="00D81FA2"/>
    <w:rPr>
      <w:rFonts w:ascii="Symbol" w:hAnsi="Symbol" w:hint="default"/>
    </w:rPr>
  </w:style>
  <w:style w:type="character" w:customStyle="1" w:styleId="WW8Num5z1">
    <w:name w:val="WW8Num5z1"/>
    <w:rsid w:val="00D81FA2"/>
    <w:rPr>
      <w:rFonts w:ascii="Wingdings" w:hAnsi="Wingdings" w:hint="default"/>
    </w:rPr>
  </w:style>
  <w:style w:type="character" w:customStyle="1" w:styleId="WW8Num9z0">
    <w:name w:val="WW8Num9z0"/>
    <w:uiPriority w:val="99"/>
    <w:rsid w:val="00D81FA2"/>
    <w:rPr>
      <w:rFonts w:ascii="Symbol" w:hAnsi="Symbol" w:hint="default"/>
    </w:rPr>
  </w:style>
  <w:style w:type="character" w:customStyle="1" w:styleId="WW8Num9z1">
    <w:name w:val="WW8Num9z1"/>
    <w:uiPriority w:val="99"/>
    <w:rsid w:val="00D81FA2"/>
    <w:rPr>
      <w:rFonts w:ascii="Courier New" w:hAnsi="Courier New" w:cs="Courier New" w:hint="default"/>
    </w:rPr>
  </w:style>
  <w:style w:type="character" w:customStyle="1" w:styleId="WW8Num9z2">
    <w:name w:val="WW8Num9z2"/>
    <w:uiPriority w:val="99"/>
    <w:rsid w:val="00D81FA2"/>
    <w:rPr>
      <w:rFonts w:ascii="Wingdings" w:hAnsi="Wingdings" w:hint="default"/>
    </w:rPr>
  </w:style>
  <w:style w:type="character" w:customStyle="1" w:styleId="WW8Num11z1">
    <w:name w:val="WW8Num11z1"/>
    <w:uiPriority w:val="99"/>
    <w:rsid w:val="00D81FA2"/>
    <w:rPr>
      <w:rFonts w:ascii="Courier New" w:hAnsi="Courier New" w:cs="Courier New" w:hint="default"/>
    </w:rPr>
  </w:style>
  <w:style w:type="character" w:customStyle="1" w:styleId="WW8Num11z2">
    <w:name w:val="WW8Num11z2"/>
    <w:uiPriority w:val="99"/>
    <w:rsid w:val="00D81FA2"/>
    <w:rPr>
      <w:rFonts w:ascii="Wingdings" w:hAnsi="Wingdings" w:hint="default"/>
    </w:rPr>
  </w:style>
  <w:style w:type="character" w:customStyle="1" w:styleId="WW8Num11z3">
    <w:name w:val="WW8Num11z3"/>
    <w:uiPriority w:val="99"/>
    <w:rsid w:val="00D81FA2"/>
    <w:rPr>
      <w:rFonts w:ascii="Symbol" w:hAnsi="Symbol" w:hint="default"/>
    </w:rPr>
  </w:style>
  <w:style w:type="character" w:customStyle="1" w:styleId="WW8Num16z1">
    <w:name w:val="WW8Num16z1"/>
    <w:uiPriority w:val="99"/>
    <w:rsid w:val="00D81FA2"/>
    <w:rPr>
      <w:rFonts w:ascii="Courier New" w:hAnsi="Courier New" w:cs="Courier New" w:hint="default"/>
    </w:rPr>
  </w:style>
  <w:style w:type="character" w:customStyle="1" w:styleId="WW8Num16z2">
    <w:name w:val="WW8Num16z2"/>
    <w:uiPriority w:val="99"/>
    <w:rsid w:val="00D81FA2"/>
    <w:rPr>
      <w:rFonts w:ascii="Wingdings" w:hAnsi="Wingdings" w:hint="default"/>
    </w:rPr>
  </w:style>
  <w:style w:type="character" w:customStyle="1" w:styleId="WW8Num16z3">
    <w:name w:val="WW8Num16z3"/>
    <w:uiPriority w:val="99"/>
    <w:rsid w:val="00D81FA2"/>
    <w:rPr>
      <w:rFonts w:ascii="Symbol" w:hAnsi="Symbol" w:hint="default"/>
    </w:rPr>
  </w:style>
  <w:style w:type="character" w:customStyle="1" w:styleId="WW8Num18z1">
    <w:name w:val="WW8Num18z1"/>
    <w:uiPriority w:val="99"/>
    <w:rsid w:val="00D81FA2"/>
    <w:rPr>
      <w:rFonts w:ascii="Courier New" w:hAnsi="Courier New" w:cs="Courier New" w:hint="default"/>
    </w:rPr>
  </w:style>
  <w:style w:type="character" w:customStyle="1" w:styleId="WW8Num18z2">
    <w:name w:val="WW8Num18z2"/>
    <w:uiPriority w:val="99"/>
    <w:rsid w:val="00D81FA2"/>
    <w:rPr>
      <w:rFonts w:ascii="Wingdings" w:hAnsi="Wingdings" w:hint="default"/>
    </w:rPr>
  </w:style>
  <w:style w:type="character" w:customStyle="1" w:styleId="WW8Num18z3">
    <w:name w:val="WW8Num18z3"/>
    <w:uiPriority w:val="99"/>
    <w:rsid w:val="00D81FA2"/>
    <w:rPr>
      <w:rFonts w:ascii="Symbol" w:hAnsi="Symbol" w:hint="default"/>
    </w:rPr>
  </w:style>
  <w:style w:type="character" w:customStyle="1" w:styleId="WW8Num24z0">
    <w:name w:val="WW8Num24z0"/>
    <w:uiPriority w:val="99"/>
    <w:rsid w:val="00D81FA2"/>
    <w:rPr>
      <w:rFonts w:ascii="Symbol" w:hAnsi="Symbol" w:hint="default"/>
      <w:b w:val="0"/>
      <w:bCs w:val="0"/>
      <w:i w:val="0"/>
      <w:iCs w:val="0"/>
      <w:color w:val="auto"/>
      <w:sz w:val="24"/>
    </w:rPr>
  </w:style>
  <w:style w:type="character" w:customStyle="1" w:styleId="1b">
    <w:name w:val="Основной шрифт абзаца1"/>
    <w:rsid w:val="00D81FA2"/>
  </w:style>
  <w:style w:type="character" w:customStyle="1" w:styleId="29">
    <w:name w:val="Основной шрифт абзаца2"/>
    <w:rsid w:val="00D81FA2"/>
  </w:style>
  <w:style w:type="character" w:customStyle="1" w:styleId="1c">
    <w:name w:val="Номер страницы1"/>
    <w:basedOn w:val="29"/>
    <w:rsid w:val="00D81FA2"/>
  </w:style>
  <w:style w:type="character" w:customStyle="1" w:styleId="1d">
    <w:name w:val="Гиперссылка1"/>
    <w:rsid w:val="00D81FA2"/>
    <w:rPr>
      <w:color w:val="0000FF"/>
      <w:u w:val="single"/>
    </w:rPr>
  </w:style>
  <w:style w:type="paragraph" w:customStyle="1" w:styleId="120">
    <w:name w:val="Основной текст12"/>
    <w:basedOn w:val="a0"/>
    <w:uiPriority w:val="99"/>
    <w:rsid w:val="000278A1"/>
    <w:pPr>
      <w:suppressAutoHyphens/>
      <w:jc w:val="both"/>
    </w:pPr>
    <w:rPr>
      <w:rFonts w:eastAsia="Arial"/>
      <w:sz w:val="28"/>
      <w:lang w:eastAsia="ar-SA"/>
    </w:rPr>
  </w:style>
  <w:style w:type="paragraph" w:customStyle="1" w:styleId="2a">
    <w:name w:val="Обычный2"/>
    <w:rsid w:val="000278A1"/>
    <w:pPr>
      <w:suppressAutoHyphens/>
    </w:pPr>
    <w:rPr>
      <w:rFonts w:eastAsia="Arial"/>
      <w:sz w:val="24"/>
      <w:lang w:eastAsia="ar-SA"/>
    </w:rPr>
  </w:style>
  <w:style w:type="paragraph" w:customStyle="1" w:styleId="2b">
    <w:name w:val="Основной текст2"/>
    <w:basedOn w:val="2a"/>
    <w:rsid w:val="000278A1"/>
    <w:pPr>
      <w:jc w:val="both"/>
    </w:pPr>
    <w:rPr>
      <w:sz w:val="28"/>
    </w:rPr>
  </w:style>
  <w:style w:type="paragraph" w:customStyle="1" w:styleId="aff">
    <w:name w:val="Знак"/>
    <w:basedOn w:val="a0"/>
    <w:rsid w:val="000F20E9"/>
    <w:pPr>
      <w:spacing w:after="160" w:line="240" w:lineRule="exact"/>
    </w:pPr>
    <w:rPr>
      <w:rFonts w:ascii="Verdana" w:hAnsi="Verdana" w:cs="Verdana"/>
      <w:lang w:val="en-US" w:eastAsia="en-US"/>
    </w:rPr>
  </w:style>
  <w:style w:type="paragraph" w:customStyle="1" w:styleId="44">
    <w:name w:val="Знак Знак4 Знак Знак"/>
    <w:basedOn w:val="a0"/>
    <w:uiPriority w:val="99"/>
    <w:rsid w:val="008C2E4E"/>
    <w:rPr>
      <w:rFonts w:ascii="Verdana" w:hAnsi="Verdana" w:cs="Verdana"/>
      <w:lang w:val="en-US" w:eastAsia="en-US"/>
    </w:rPr>
  </w:style>
  <w:style w:type="paragraph" w:customStyle="1" w:styleId="52">
    <w:name w:val="заголовок 5"/>
    <w:basedOn w:val="a0"/>
    <w:next w:val="a0"/>
    <w:rsid w:val="00D0341E"/>
    <w:pPr>
      <w:keepNext/>
      <w:autoSpaceDE w:val="0"/>
      <w:autoSpaceDN w:val="0"/>
      <w:ind w:left="-709"/>
      <w:jc w:val="center"/>
    </w:pPr>
    <w:rPr>
      <w:sz w:val="28"/>
      <w:szCs w:val="28"/>
    </w:rPr>
  </w:style>
  <w:style w:type="character" w:customStyle="1" w:styleId="WW8Num3z3">
    <w:name w:val="WW8Num3z3"/>
    <w:uiPriority w:val="99"/>
    <w:rsid w:val="0055022E"/>
    <w:rPr>
      <w:rFonts w:ascii="Symbol" w:hAnsi="Symbol"/>
    </w:rPr>
  </w:style>
  <w:style w:type="character" w:customStyle="1" w:styleId="WW8Num4z0">
    <w:name w:val="WW8Num4z0"/>
    <w:uiPriority w:val="99"/>
    <w:rsid w:val="0055022E"/>
    <w:rPr>
      <w:rFonts w:ascii="Symbol" w:hAnsi="Symbol" w:cs="OpenSymbol"/>
    </w:rPr>
  </w:style>
  <w:style w:type="character" w:customStyle="1" w:styleId="Absatz-Standardschriftart">
    <w:name w:val="Absatz-Standardschriftart"/>
    <w:uiPriority w:val="99"/>
    <w:rsid w:val="0055022E"/>
  </w:style>
  <w:style w:type="character" w:customStyle="1" w:styleId="37">
    <w:name w:val="Основной шрифт абзаца3"/>
    <w:uiPriority w:val="99"/>
    <w:rsid w:val="0055022E"/>
  </w:style>
  <w:style w:type="character" w:customStyle="1" w:styleId="221">
    <w:name w:val="Основной шрифт абзаца22"/>
    <w:uiPriority w:val="99"/>
    <w:rsid w:val="0055022E"/>
  </w:style>
  <w:style w:type="character" w:customStyle="1" w:styleId="WW8Num10z0">
    <w:name w:val="WW8Num10z0"/>
    <w:uiPriority w:val="99"/>
    <w:rsid w:val="0055022E"/>
    <w:rPr>
      <w:rFonts w:ascii="Symbol" w:hAnsi="Symbol"/>
    </w:rPr>
  </w:style>
  <w:style w:type="character" w:customStyle="1" w:styleId="WW8Num10z1">
    <w:name w:val="WW8Num10z1"/>
    <w:uiPriority w:val="99"/>
    <w:rsid w:val="0055022E"/>
    <w:rPr>
      <w:rFonts w:ascii="Courier New" w:hAnsi="Courier New"/>
    </w:rPr>
  </w:style>
  <w:style w:type="character" w:customStyle="1" w:styleId="WW8Num10z2">
    <w:name w:val="WW8Num10z2"/>
    <w:uiPriority w:val="99"/>
    <w:rsid w:val="0055022E"/>
    <w:rPr>
      <w:rFonts w:ascii="Wingdings" w:hAnsi="Wingdings"/>
    </w:rPr>
  </w:style>
  <w:style w:type="character" w:customStyle="1" w:styleId="WW8Num12z1">
    <w:name w:val="WW8Num12z1"/>
    <w:uiPriority w:val="99"/>
    <w:rsid w:val="0055022E"/>
    <w:rPr>
      <w:rFonts w:ascii="Courier New" w:hAnsi="Courier New"/>
    </w:rPr>
  </w:style>
  <w:style w:type="character" w:customStyle="1" w:styleId="WW8Num12z2">
    <w:name w:val="WW8Num12z2"/>
    <w:uiPriority w:val="99"/>
    <w:rsid w:val="0055022E"/>
    <w:rPr>
      <w:rFonts w:ascii="Wingdings" w:hAnsi="Wingdings"/>
    </w:rPr>
  </w:style>
  <w:style w:type="character" w:customStyle="1" w:styleId="WW8Num12z3">
    <w:name w:val="WW8Num12z3"/>
    <w:uiPriority w:val="99"/>
    <w:rsid w:val="0055022E"/>
    <w:rPr>
      <w:rFonts w:ascii="Symbol" w:hAnsi="Symbol"/>
    </w:rPr>
  </w:style>
  <w:style w:type="character" w:customStyle="1" w:styleId="WW8Num17z1">
    <w:name w:val="WW8Num17z1"/>
    <w:uiPriority w:val="99"/>
    <w:rsid w:val="0055022E"/>
    <w:rPr>
      <w:rFonts w:ascii="Courier New" w:hAnsi="Courier New"/>
    </w:rPr>
  </w:style>
  <w:style w:type="character" w:customStyle="1" w:styleId="WW8Num17z2">
    <w:name w:val="WW8Num17z2"/>
    <w:uiPriority w:val="99"/>
    <w:rsid w:val="0055022E"/>
    <w:rPr>
      <w:rFonts w:ascii="Wingdings" w:hAnsi="Wingdings"/>
    </w:rPr>
  </w:style>
  <w:style w:type="character" w:customStyle="1" w:styleId="WW8Num17z3">
    <w:name w:val="WW8Num17z3"/>
    <w:uiPriority w:val="99"/>
    <w:rsid w:val="0055022E"/>
    <w:rPr>
      <w:rFonts w:ascii="Symbol" w:hAnsi="Symbol"/>
    </w:rPr>
  </w:style>
  <w:style w:type="character" w:customStyle="1" w:styleId="aff0">
    <w:name w:val="Маркеры списка"/>
    <w:uiPriority w:val="99"/>
    <w:rsid w:val="0055022E"/>
    <w:rPr>
      <w:rFonts w:ascii="OpenSymbol" w:eastAsia="OpenSymbol" w:hAnsi="OpenSymbol" w:cs="OpenSymbol"/>
    </w:rPr>
  </w:style>
  <w:style w:type="paragraph" w:customStyle="1" w:styleId="38">
    <w:name w:val="Название3"/>
    <w:basedOn w:val="a0"/>
    <w:uiPriority w:val="99"/>
    <w:rsid w:val="0055022E"/>
    <w:pPr>
      <w:suppressLineNumbers/>
      <w:suppressAutoHyphens/>
      <w:spacing w:before="120" w:after="120"/>
    </w:pPr>
    <w:rPr>
      <w:rFonts w:cs="Mangal"/>
      <w:i/>
      <w:iCs/>
      <w:sz w:val="24"/>
      <w:szCs w:val="24"/>
      <w:lang w:eastAsia="ar-SA"/>
    </w:rPr>
  </w:style>
  <w:style w:type="paragraph" w:customStyle="1" w:styleId="39">
    <w:name w:val="Указатель3"/>
    <w:basedOn w:val="a0"/>
    <w:uiPriority w:val="99"/>
    <w:rsid w:val="0055022E"/>
    <w:pPr>
      <w:suppressLineNumbers/>
      <w:suppressAutoHyphens/>
    </w:pPr>
    <w:rPr>
      <w:rFonts w:cs="Mangal"/>
      <w:lang w:eastAsia="ar-SA"/>
    </w:rPr>
  </w:style>
  <w:style w:type="paragraph" w:customStyle="1" w:styleId="222">
    <w:name w:val="Название22"/>
    <w:basedOn w:val="a0"/>
    <w:uiPriority w:val="99"/>
    <w:rsid w:val="0055022E"/>
    <w:pPr>
      <w:suppressLineNumbers/>
      <w:suppressAutoHyphens/>
      <w:spacing w:before="120" w:after="120"/>
    </w:pPr>
    <w:rPr>
      <w:rFonts w:cs="Mangal"/>
      <w:i/>
      <w:iCs/>
      <w:sz w:val="24"/>
      <w:szCs w:val="24"/>
      <w:lang w:eastAsia="ar-SA"/>
    </w:rPr>
  </w:style>
  <w:style w:type="paragraph" w:customStyle="1" w:styleId="2c">
    <w:name w:val="Указатель2"/>
    <w:basedOn w:val="a0"/>
    <w:uiPriority w:val="99"/>
    <w:rsid w:val="0055022E"/>
    <w:pPr>
      <w:suppressLineNumbers/>
      <w:suppressAutoHyphens/>
    </w:pPr>
    <w:rPr>
      <w:rFonts w:cs="Mangal"/>
      <w:lang w:eastAsia="ar-SA"/>
    </w:rPr>
  </w:style>
  <w:style w:type="paragraph" w:customStyle="1" w:styleId="3121">
    <w:name w:val="Основной текст 312"/>
    <w:basedOn w:val="a0"/>
    <w:uiPriority w:val="99"/>
    <w:rsid w:val="0055022E"/>
    <w:pPr>
      <w:suppressAutoHyphens/>
      <w:jc w:val="both"/>
    </w:pPr>
    <w:rPr>
      <w:sz w:val="26"/>
      <w:szCs w:val="26"/>
      <w:lang w:eastAsia="ar-SA"/>
    </w:rPr>
  </w:style>
  <w:style w:type="paragraph" w:styleId="aff1">
    <w:name w:val="Balloon Text"/>
    <w:basedOn w:val="a0"/>
    <w:link w:val="aff2"/>
    <w:rsid w:val="006C3D3A"/>
    <w:rPr>
      <w:rFonts w:ascii="Tahoma" w:hAnsi="Tahoma" w:cs="Tahoma"/>
      <w:sz w:val="16"/>
      <w:szCs w:val="16"/>
    </w:rPr>
  </w:style>
  <w:style w:type="character" w:customStyle="1" w:styleId="aff2">
    <w:name w:val="Текст выноски Знак"/>
    <w:link w:val="aff1"/>
    <w:rsid w:val="005E2E85"/>
    <w:rPr>
      <w:rFonts w:ascii="Tahoma" w:hAnsi="Tahoma" w:cs="Tahoma"/>
      <w:sz w:val="16"/>
      <w:szCs w:val="16"/>
    </w:rPr>
  </w:style>
  <w:style w:type="paragraph" w:customStyle="1" w:styleId="420">
    <w:name w:val="Знак Знак42"/>
    <w:basedOn w:val="a0"/>
    <w:uiPriority w:val="99"/>
    <w:rsid w:val="005622B2"/>
    <w:rPr>
      <w:rFonts w:ascii="Verdana" w:hAnsi="Verdana" w:cs="Verdana"/>
      <w:lang w:val="en-US" w:eastAsia="en-US"/>
    </w:rPr>
  </w:style>
  <w:style w:type="character" w:customStyle="1" w:styleId="62">
    <w:name w:val="Знак Знак6"/>
    <w:uiPriority w:val="99"/>
    <w:locked/>
    <w:rsid w:val="0062627B"/>
    <w:rPr>
      <w:sz w:val="28"/>
      <w:szCs w:val="24"/>
      <w:lang w:val="ru-RU" w:eastAsia="ru-RU" w:bidi="ar-SA"/>
    </w:rPr>
  </w:style>
  <w:style w:type="character" w:customStyle="1" w:styleId="53">
    <w:name w:val="Знак Знак5"/>
    <w:uiPriority w:val="99"/>
    <w:locked/>
    <w:rsid w:val="0062627B"/>
    <w:rPr>
      <w:sz w:val="28"/>
      <w:szCs w:val="24"/>
      <w:lang w:val="ru-RU" w:eastAsia="ru-RU" w:bidi="ar-SA"/>
    </w:rPr>
  </w:style>
  <w:style w:type="paragraph" w:customStyle="1" w:styleId="45">
    <w:name w:val="Знак Знак4 Знак Знак Знак Знак Знак Знак Знак Знак"/>
    <w:basedOn w:val="a0"/>
    <w:uiPriority w:val="99"/>
    <w:rsid w:val="0062627B"/>
    <w:rPr>
      <w:rFonts w:ascii="Verdana" w:hAnsi="Verdana" w:cs="Verdana"/>
      <w:lang w:val="en-US" w:eastAsia="en-US"/>
    </w:rPr>
  </w:style>
  <w:style w:type="paragraph" w:customStyle="1" w:styleId="46">
    <w:name w:val="Знак Знак4 Знак Знак Знак Знак"/>
    <w:basedOn w:val="a0"/>
    <w:rsid w:val="00A958C6"/>
    <w:rPr>
      <w:rFonts w:ascii="Verdana" w:hAnsi="Verdana" w:cs="Verdana"/>
      <w:lang w:val="en-US" w:eastAsia="en-US"/>
    </w:rPr>
  </w:style>
  <w:style w:type="paragraph" w:styleId="aff3">
    <w:name w:val="List Paragraph"/>
    <w:basedOn w:val="a0"/>
    <w:uiPriority w:val="34"/>
    <w:qFormat/>
    <w:rsid w:val="00983184"/>
    <w:pPr>
      <w:ind w:left="708"/>
    </w:pPr>
  </w:style>
  <w:style w:type="paragraph" w:customStyle="1" w:styleId="121">
    <w:name w:val="Обычный12"/>
    <w:uiPriority w:val="99"/>
    <w:rsid w:val="008C62BE"/>
    <w:rPr>
      <w:sz w:val="24"/>
    </w:rPr>
  </w:style>
  <w:style w:type="paragraph" w:customStyle="1" w:styleId="421">
    <w:name w:val="Знак Знак4 Знак Знак Знак Знак2"/>
    <w:basedOn w:val="a0"/>
    <w:uiPriority w:val="99"/>
    <w:rsid w:val="003E1A60"/>
    <w:rPr>
      <w:rFonts w:ascii="Verdana" w:hAnsi="Verdana" w:cs="Verdana"/>
      <w:lang w:val="en-US" w:eastAsia="en-US"/>
    </w:rPr>
  </w:style>
  <w:style w:type="paragraph" w:customStyle="1" w:styleId="1e">
    <w:name w:val="1"/>
    <w:basedOn w:val="a0"/>
    <w:rsid w:val="005E29F8"/>
    <w:rPr>
      <w:rFonts w:ascii="Verdana" w:hAnsi="Verdana" w:cs="Verdana"/>
      <w:lang w:val="en-US" w:eastAsia="en-US"/>
    </w:rPr>
  </w:style>
  <w:style w:type="paragraph" w:customStyle="1" w:styleId="3a">
    <w:name w:val="Основной текст3"/>
    <w:basedOn w:val="a0"/>
    <w:rsid w:val="001F7191"/>
    <w:pPr>
      <w:jc w:val="both"/>
    </w:pPr>
    <w:rPr>
      <w:sz w:val="28"/>
    </w:rPr>
  </w:style>
  <w:style w:type="paragraph" w:customStyle="1" w:styleId="223">
    <w:name w:val="Основной текст 22"/>
    <w:basedOn w:val="a0"/>
    <w:rsid w:val="001F7191"/>
    <w:pPr>
      <w:jc w:val="center"/>
    </w:pPr>
    <w:rPr>
      <w:sz w:val="40"/>
    </w:rPr>
  </w:style>
  <w:style w:type="paragraph" w:customStyle="1" w:styleId="3b">
    <w:name w:val="Обычный3"/>
    <w:uiPriority w:val="99"/>
    <w:rsid w:val="001F7191"/>
    <w:rPr>
      <w:sz w:val="24"/>
    </w:rPr>
  </w:style>
  <w:style w:type="paragraph" w:customStyle="1" w:styleId="122">
    <w:name w:val="Заголовок 12"/>
    <w:basedOn w:val="3b"/>
    <w:next w:val="3b"/>
    <w:uiPriority w:val="99"/>
    <w:rsid w:val="001F7191"/>
    <w:pPr>
      <w:keepNext/>
      <w:jc w:val="both"/>
      <w:outlineLvl w:val="0"/>
    </w:pPr>
    <w:rPr>
      <w:sz w:val="28"/>
    </w:rPr>
  </w:style>
  <w:style w:type="paragraph" w:customStyle="1" w:styleId="224">
    <w:name w:val="Заголовок 22"/>
    <w:basedOn w:val="3b"/>
    <w:next w:val="3b"/>
    <w:uiPriority w:val="99"/>
    <w:rsid w:val="001F7191"/>
    <w:pPr>
      <w:keepNext/>
      <w:jc w:val="center"/>
      <w:outlineLvl w:val="1"/>
    </w:pPr>
    <w:rPr>
      <w:b/>
      <w:sz w:val="28"/>
    </w:rPr>
  </w:style>
  <w:style w:type="paragraph" w:customStyle="1" w:styleId="320">
    <w:name w:val="Заголовок 32"/>
    <w:basedOn w:val="3b"/>
    <w:next w:val="3b"/>
    <w:uiPriority w:val="99"/>
    <w:rsid w:val="001F7191"/>
    <w:pPr>
      <w:keepNext/>
      <w:ind w:left="360"/>
      <w:jc w:val="center"/>
      <w:outlineLvl w:val="2"/>
    </w:pPr>
    <w:rPr>
      <w:b/>
      <w:sz w:val="28"/>
    </w:rPr>
  </w:style>
  <w:style w:type="paragraph" w:customStyle="1" w:styleId="422">
    <w:name w:val="Заголовок 42"/>
    <w:basedOn w:val="3b"/>
    <w:next w:val="3b"/>
    <w:uiPriority w:val="99"/>
    <w:rsid w:val="001F7191"/>
    <w:pPr>
      <w:keepNext/>
      <w:jc w:val="right"/>
      <w:outlineLvl w:val="3"/>
    </w:pPr>
    <w:rPr>
      <w:sz w:val="28"/>
    </w:rPr>
  </w:style>
  <w:style w:type="paragraph" w:customStyle="1" w:styleId="520">
    <w:name w:val="Заголовок 52"/>
    <w:basedOn w:val="3b"/>
    <w:next w:val="3b"/>
    <w:uiPriority w:val="99"/>
    <w:rsid w:val="001F7191"/>
    <w:pPr>
      <w:keepNext/>
      <w:ind w:left="360"/>
      <w:jc w:val="right"/>
      <w:outlineLvl w:val="4"/>
    </w:pPr>
    <w:rPr>
      <w:sz w:val="28"/>
    </w:rPr>
  </w:style>
  <w:style w:type="paragraph" w:customStyle="1" w:styleId="620">
    <w:name w:val="Заголовок 62"/>
    <w:basedOn w:val="3b"/>
    <w:next w:val="3b"/>
    <w:uiPriority w:val="99"/>
    <w:rsid w:val="001F7191"/>
    <w:pPr>
      <w:keepNext/>
      <w:jc w:val="center"/>
      <w:outlineLvl w:val="5"/>
    </w:pPr>
    <w:rPr>
      <w:sz w:val="28"/>
    </w:rPr>
  </w:style>
  <w:style w:type="paragraph" w:customStyle="1" w:styleId="72">
    <w:name w:val="Заголовок 72"/>
    <w:basedOn w:val="3b"/>
    <w:next w:val="3b"/>
    <w:uiPriority w:val="99"/>
    <w:rsid w:val="001F7191"/>
    <w:pPr>
      <w:keepNext/>
      <w:jc w:val="center"/>
      <w:outlineLvl w:val="6"/>
    </w:pPr>
    <w:rPr>
      <w:sz w:val="44"/>
    </w:rPr>
  </w:style>
  <w:style w:type="paragraph" w:customStyle="1" w:styleId="820">
    <w:name w:val="Заголовок 82"/>
    <w:basedOn w:val="3b"/>
    <w:next w:val="3b"/>
    <w:uiPriority w:val="99"/>
    <w:rsid w:val="001F7191"/>
    <w:pPr>
      <w:keepNext/>
      <w:jc w:val="both"/>
      <w:outlineLvl w:val="7"/>
    </w:pPr>
    <w:rPr>
      <w:sz w:val="44"/>
    </w:rPr>
  </w:style>
  <w:style w:type="paragraph" w:customStyle="1" w:styleId="92">
    <w:name w:val="Заголовок 92"/>
    <w:basedOn w:val="3b"/>
    <w:next w:val="3b"/>
    <w:uiPriority w:val="99"/>
    <w:rsid w:val="001F7191"/>
    <w:pPr>
      <w:keepNext/>
      <w:outlineLvl w:val="8"/>
    </w:pPr>
    <w:rPr>
      <w:b/>
    </w:rPr>
  </w:style>
  <w:style w:type="character" w:customStyle="1" w:styleId="47">
    <w:name w:val="Основной шрифт абзаца4"/>
    <w:uiPriority w:val="99"/>
    <w:rsid w:val="001F7191"/>
  </w:style>
  <w:style w:type="paragraph" w:customStyle="1" w:styleId="321">
    <w:name w:val="Основной текст с отступом 32"/>
    <w:basedOn w:val="3b"/>
    <w:rsid w:val="001F7191"/>
    <w:pPr>
      <w:ind w:firstLine="709"/>
      <w:jc w:val="both"/>
    </w:pPr>
    <w:rPr>
      <w:sz w:val="28"/>
    </w:rPr>
  </w:style>
  <w:style w:type="paragraph" w:customStyle="1" w:styleId="2d">
    <w:name w:val="Верхний колонтитул2"/>
    <w:basedOn w:val="3b"/>
    <w:uiPriority w:val="99"/>
    <w:rsid w:val="001F7191"/>
    <w:pPr>
      <w:tabs>
        <w:tab w:val="center" w:pos="4677"/>
        <w:tab w:val="right" w:pos="9355"/>
      </w:tabs>
    </w:pPr>
  </w:style>
  <w:style w:type="paragraph" w:customStyle="1" w:styleId="2e">
    <w:name w:val="Нижний колонтитул2"/>
    <w:basedOn w:val="3b"/>
    <w:uiPriority w:val="99"/>
    <w:rsid w:val="001F7191"/>
    <w:pPr>
      <w:tabs>
        <w:tab w:val="center" w:pos="4677"/>
        <w:tab w:val="right" w:pos="9355"/>
      </w:tabs>
    </w:pPr>
  </w:style>
  <w:style w:type="character" w:customStyle="1" w:styleId="2f">
    <w:name w:val="Номер страницы2"/>
    <w:uiPriority w:val="99"/>
    <w:rsid w:val="001F7191"/>
  </w:style>
  <w:style w:type="paragraph" w:customStyle="1" w:styleId="48">
    <w:name w:val="Название4"/>
    <w:basedOn w:val="3b"/>
    <w:uiPriority w:val="99"/>
    <w:rsid w:val="001F7191"/>
    <w:pPr>
      <w:jc w:val="center"/>
    </w:pPr>
    <w:rPr>
      <w:b/>
      <w:sz w:val="28"/>
    </w:rPr>
  </w:style>
  <w:style w:type="paragraph" w:customStyle="1" w:styleId="322">
    <w:name w:val="Основной текст 32"/>
    <w:basedOn w:val="3b"/>
    <w:uiPriority w:val="99"/>
    <w:rsid w:val="001F7191"/>
    <w:pPr>
      <w:jc w:val="both"/>
    </w:pPr>
    <w:rPr>
      <w:sz w:val="26"/>
    </w:rPr>
  </w:style>
  <w:style w:type="character" w:customStyle="1" w:styleId="2f0">
    <w:name w:val="Гиперссылка2"/>
    <w:uiPriority w:val="99"/>
    <w:rsid w:val="001F7191"/>
    <w:rPr>
      <w:color w:val="0000FF"/>
      <w:u w:val="single"/>
    </w:rPr>
  </w:style>
  <w:style w:type="character" w:customStyle="1" w:styleId="213">
    <w:name w:val="Знак Знак21"/>
    <w:uiPriority w:val="99"/>
    <w:locked/>
    <w:rsid w:val="00AA436D"/>
    <w:rPr>
      <w:sz w:val="24"/>
      <w:lang w:val="ru-RU" w:eastAsia="ru-RU"/>
    </w:rPr>
  </w:style>
  <w:style w:type="paragraph" w:customStyle="1" w:styleId="73">
    <w:name w:val="Знак Знак7"/>
    <w:basedOn w:val="a0"/>
    <w:uiPriority w:val="99"/>
    <w:rsid w:val="00AA436D"/>
    <w:pPr>
      <w:spacing w:after="160" w:line="240" w:lineRule="exact"/>
    </w:pPr>
    <w:rPr>
      <w:rFonts w:ascii="Verdana" w:hAnsi="Verdana"/>
      <w:lang w:val="en-US" w:eastAsia="en-US"/>
    </w:rPr>
  </w:style>
  <w:style w:type="paragraph" w:customStyle="1" w:styleId="2110">
    <w:name w:val="Основной текст 211"/>
    <w:basedOn w:val="a0"/>
    <w:uiPriority w:val="99"/>
    <w:rsid w:val="00AA436D"/>
    <w:pPr>
      <w:spacing w:after="120" w:line="480" w:lineRule="auto"/>
    </w:pPr>
    <w:rPr>
      <w:lang w:eastAsia="ar-SA"/>
    </w:rPr>
  </w:style>
  <w:style w:type="paragraph" w:customStyle="1" w:styleId="3110">
    <w:name w:val="Основной текст с отступом 311"/>
    <w:basedOn w:val="a0"/>
    <w:uiPriority w:val="99"/>
    <w:rsid w:val="00AA436D"/>
    <w:pPr>
      <w:suppressAutoHyphens/>
      <w:spacing w:after="120"/>
      <w:ind w:left="283"/>
    </w:pPr>
    <w:rPr>
      <w:sz w:val="16"/>
      <w:szCs w:val="16"/>
      <w:lang w:eastAsia="ar-SA"/>
    </w:rPr>
  </w:style>
  <w:style w:type="paragraph" w:customStyle="1" w:styleId="111">
    <w:name w:val="Основной текст11"/>
    <w:basedOn w:val="a0"/>
    <w:rsid w:val="00AA436D"/>
    <w:pPr>
      <w:suppressAutoHyphens/>
      <w:jc w:val="both"/>
    </w:pPr>
    <w:rPr>
      <w:sz w:val="28"/>
      <w:lang w:eastAsia="ar-SA"/>
    </w:rPr>
  </w:style>
  <w:style w:type="character" w:customStyle="1" w:styleId="214">
    <w:name w:val="Основной шрифт абзаца21"/>
    <w:uiPriority w:val="99"/>
    <w:rsid w:val="00AA436D"/>
  </w:style>
  <w:style w:type="paragraph" w:customStyle="1" w:styleId="215">
    <w:name w:val="Название21"/>
    <w:basedOn w:val="a0"/>
    <w:uiPriority w:val="99"/>
    <w:rsid w:val="00AA436D"/>
    <w:pPr>
      <w:suppressLineNumbers/>
      <w:suppressAutoHyphens/>
      <w:spacing w:before="120" w:after="120"/>
    </w:pPr>
    <w:rPr>
      <w:rFonts w:cs="Mangal"/>
      <w:i/>
      <w:iCs/>
      <w:sz w:val="24"/>
      <w:szCs w:val="24"/>
      <w:lang w:eastAsia="ar-SA"/>
    </w:rPr>
  </w:style>
  <w:style w:type="paragraph" w:customStyle="1" w:styleId="3111">
    <w:name w:val="Основной текст 311"/>
    <w:basedOn w:val="a0"/>
    <w:uiPriority w:val="99"/>
    <w:rsid w:val="00AA436D"/>
    <w:pPr>
      <w:suppressAutoHyphens/>
      <w:jc w:val="both"/>
    </w:pPr>
    <w:rPr>
      <w:sz w:val="26"/>
      <w:szCs w:val="26"/>
      <w:lang w:eastAsia="ar-SA"/>
    </w:rPr>
  </w:style>
  <w:style w:type="paragraph" w:customStyle="1" w:styleId="411">
    <w:name w:val="Знак Знак41"/>
    <w:basedOn w:val="a0"/>
    <w:uiPriority w:val="99"/>
    <w:rsid w:val="00AA436D"/>
    <w:rPr>
      <w:rFonts w:ascii="Verdana" w:hAnsi="Verdana" w:cs="Verdana"/>
      <w:lang w:val="en-US" w:eastAsia="en-US"/>
    </w:rPr>
  </w:style>
  <w:style w:type="paragraph" w:customStyle="1" w:styleId="112">
    <w:name w:val="Обычный11"/>
    <w:uiPriority w:val="99"/>
    <w:rsid w:val="00AA436D"/>
    <w:rPr>
      <w:sz w:val="24"/>
    </w:rPr>
  </w:style>
  <w:style w:type="paragraph" w:customStyle="1" w:styleId="412">
    <w:name w:val="Знак Знак4 Знак Знак Знак Знак1"/>
    <w:basedOn w:val="a0"/>
    <w:uiPriority w:val="99"/>
    <w:rsid w:val="00AA436D"/>
    <w:rPr>
      <w:rFonts w:ascii="Verdana" w:hAnsi="Verdana" w:cs="Verdana"/>
      <w:lang w:val="en-US" w:eastAsia="en-US"/>
    </w:rPr>
  </w:style>
  <w:style w:type="paragraph" w:customStyle="1" w:styleId="83">
    <w:name w:val="Знак Знак8"/>
    <w:basedOn w:val="a0"/>
    <w:uiPriority w:val="99"/>
    <w:rsid w:val="00AA436D"/>
    <w:rPr>
      <w:rFonts w:ascii="Verdana" w:hAnsi="Verdana" w:cs="Verdana"/>
      <w:lang w:val="en-US" w:eastAsia="en-US"/>
    </w:rPr>
  </w:style>
  <w:style w:type="paragraph" w:customStyle="1" w:styleId="49">
    <w:name w:val="Основной текст4"/>
    <w:basedOn w:val="a0"/>
    <w:rsid w:val="00A31D60"/>
    <w:pPr>
      <w:jc w:val="both"/>
    </w:pPr>
    <w:rPr>
      <w:sz w:val="28"/>
    </w:rPr>
  </w:style>
  <w:style w:type="paragraph" w:customStyle="1" w:styleId="230">
    <w:name w:val="Основной текст 23"/>
    <w:basedOn w:val="a0"/>
    <w:rsid w:val="00A31D60"/>
    <w:pPr>
      <w:jc w:val="center"/>
    </w:pPr>
    <w:rPr>
      <w:sz w:val="40"/>
    </w:rPr>
  </w:style>
  <w:style w:type="paragraph" w:customStyle="1" w:styleId="4a">
    <w:name w:val="Обычный4"/>
    <w:rsid w:val="007F6BA5"/>
    <w:rPr>
      <w:sz w:val="24"/>
    </w:rPr>
  </w:style>
  <w:style w:type="paragraph" w:customStyle="1" w:styleId="231">
    <w:name w:val="Заголовок 23"/>
    <w:basedOn w:val="4a"/>
    <w:next w:val="4a"/>
    <w:rsid w:val="002D168E"/>
    <w:pPr>
      <w:keepNext/>
      <w:jc w:val="center"/>
      <w:outlineLvl w:val="1"/>
    </w:pPr>
    <w:rPr>
      <w:b/>
      <w:sz w:val="28"/>
    </w:rPr>
  </w:style>
  <w:style w:type="paragraph" w:customStyle="1" w:styleId="330">
    <w:name w:val="Заголовок 33"/>
    <w:basedOn w:val="4a"/>
    <w:next w:val="4a"/>
    <w:rsid w:val="002D168E"/>
    <w:pPr>
      <w:keepNext/>
      <w:ind w:left="360"/>
      <w:jc w:val="center"/>
      <w:outlineLvl w:val="2"/>
    </w:pPr>
    <w:rPr>
      <w:b/>
      <w:sz w:val="28"/>
    </w:rPr>
  </w:style>
  <w:style w:type="paragraph" w:customStyle="1" w:styleId="331">
    <w:name w:val="Основной текст с отступом 33"/>
    <w:basedOn w:val="4a"/>
    <w:rsid w:val="002D168E"/>
    <w:pPr>
      <w:ind w:firstLine="709"/>
      <w:jc w:val="both"/>
    </w:pPr>
    <w:rPr>
      <w:sz w:val="28"/>
    </w:rPr>
  </w:style>
  <w:style w:type="character" w:styleId="aff4">
    <w:name w:val="Emphasis"/>
    <w:qFormat/>
    <w:rsid w:val="0076290F"/>
    <w:rPr>
      <w:i/>
      <w:iCs/>
    </w:rPr>
  </w:style>
  <w:style w:type="paragraph" w:styleId="2f1">
    <w:name w:val="Quote"/>
    <w:basedOn w:val="a0"/>
    <w:next w:val="a0"/>
    <w:link w:val="2f2"/>
    <w:uiPriority w:val="29"/>
    <w:qFormat/>
    <w:rsid w:val="0076290F"/>
    <w:rPr>
      <w:i/>
      <w:iCs/>
      <w:color w:val="000000"/>
    </w:rPr>
  </w:style>
  <w:style w:type="character" w:customStyle="1" w:styleId="2f2">
    <w:name w:val="Цитата 2 Знак"/>
    <w:link w:val="2f1"/>
    <w:uiPriority w:val="29"/>
    <w:rsid w:val="0076290F"/>
    <w:rPr>
      <w:i/>
      <w:iCs/>
      <w:color w:val="000000"/>
    </w:rPr>
  </w:style>
  <w:style w:type="paragraph" w:customStyle="1" w:styleId="4b">
    <w:name w:val="Знак Знак4 Знак Знак Знак Знак"/>
    <w:basedOn w:val="a0"/>
    <w:rsid w:val="005A6B64"/>
    <w:rPr>
      <w:rFonts w:ascii="Verdana" w:hAnsi="Verdana" w:cs="Verdana"/>
      <w:lang w:val="en-US" w:eastAsia="en-US"/>
    </w:rPr>
  </w:style>
  <w:style w:type="paragraph" w:customStyle="1" w:styleId="530">
    <w:name w:val="Заголовок 53"/>
    <w:basedOn w:val="4a"/>
    <w:next w:val="4a"/>
    <w:rsid w:val="002E2266"/>
    <w:pPr>
      <w:keepNext/>
      <w:ind w:left="360"/>
      <w:jc w:val="right"/>
      <w:outlineLvl w:val="4"/>
    </w:pPr>
    <w:rPr>
      <w:sz w:val="28"/>
    </w:rPr>
  </w:style>
  <w:style w:type="paragraph" w:customStyle="1" w:styleId="130">
    <w:name w:val="Заголовок 13"/>
    <w:basedOn w:val="4a"/>
    <w:next w:val="4a"/>
    <w:rsid w:val="005201EF"/>
    <w:pPr>
      <w:keepNext/>
      <w:jc w:val="both"/>
      <w:outlineLvl w:val="0"/>
    </w:pPr>
    <w:rPr>
      <w:sz w:val="28"/>
    </w:rPr>
  </w:style>
  <w:style w:type="paragraph" w:customStyle="1" w:styleId="430">
    <w:name w:val="Заголовок 43"/>
    <w:basedOn w:val="4a"/>
    <w:next w:val="4a"/>
    <w:rsid w:val="005201EF"/>
    <w:pPr>
      <w:keepNext/>
      <w:jc w:val="right"/>
      <w:outlineLvl w:val="3"/>
    </w:pPr>
    <w:rPr>
      <w:sz w:val="28"/>
    </w:rPr>
  </w:style>
  <w:style w:type="paragraph" w:customStyle="1" w:styleId="63">
    <w:name w:val="Заголовок 63"/>
    <w:basedOn w:val="4a"/>
    <w:next w:val="4a"/>
    <w:rsid w:val="005201EF"/>
    <w:pPr>
      <w:keepNext/>
      <w:jc w:val="center"/>
      <w:outlineLvl w:val="5"/>
    </w:pPr>
    <w:rPr>
      <w:sz w:val="28"/>
    </w:rPr>
  </w:style>
  <w:style w:type="paragraph" w:customStyle="1" w:styleId="730">
    <w:name w:val="Заголовок 73"/>
    <w:basedOn w:val="4a"/>
    <w:next w:val="4a"/>
    <w:rsid w:val="005201EF"/>
    <w:pPr>
      <w:keepNext/>
      <w:jc w:val="center"/>
      <w:outlineLvl w:val="6"/>
    </w:pPr>
    <w:rPr>
      <w:sz w:val="44"/>
    </w:rPr>
  </w:style>
  <w:style w:type="paragraph" w:customStyle="1" w:styleId="830">
    <w:name w:val="Заголовок 83"/>
    <w:basedOn w:val="4a"/>
    <w:next w:val="4a"/>
    <w:rsid w:val="005201EF"/>
    <w:pPr>
      <w:keepNext/>
      <w:jc w:val="both"/>
      <w:outlineLvl w:val="7"/>
    </w:pPr>
    <w:rPr>
      <w:sz w:val="44"/>
    </w:rPr>
  </w:style>
  <w:style w:type="paragraph" w:customStyle="1" w:styleId="93">
    <w:name w:val="Заголовок 93"/>
    <w:basedOn w:val="4a"/>
    <w:next w:val="4a"/>
    <w:rsid w:val="005201EF"/>
    <w:pPr>
      <w:keepNext/>
      <w:outlineLvl w:val="8"/>
    </w:pPr>
    <w:rPr>
      <w:b/>
    </w:rPr>
  </w:style>
  <w:style w:type="character" w:customStyle="1" w:styleId="54">
    <w:name w:val="Основной шрифт абзаца5"/>
    <w:rsid w:val="005201EF"/>
  </w:style>
  <w:style w:type="paragraph" w:customStyle="1" w:styleId="3c">
    <w:name w:val="Верхний колонтитул3"/>
    <w:basedOn w:val="4a"/>
    <w:rsid w:val="005201EF"/>
    <w:pPr>
      <w:tabs>
        <w:tab w:val="center" w:pos="4677"/>
        <w:tab w:val="right" w:pos="9355"/>
      </w:tabs>
    </w:pPr>
  </w:style>
  <w:style w:type="paragraph" w:customStyle="1" w:styleId="3d">
    <w:name w:val="Нижний колонтитул3"/>
    <w:basedOn w:val="4a"/>
    <w:rsid w:val="005201EF"/>
    <w:pPr>
      <w:tabs>
        <w:tab w:val="center" w:pos="4677"/>
        <w:tab w:val="right" w:pos="9355"/>
      </w:tabs>
    </w:pPr>
  </w:style>
  <w:style w:type="character" w:customStyle="1" w:styleId="3e">
    <w:name w:val="Номер страницы3"/>
    <w:rsid w:val="005201EF"/>
  </w:style>
  <w:style w:type="paragraph" w:customStyle="1" w:styleId="55">
    <w:name w:val="Название5"/>
    <w:basedOn w:val="4a"/>
    <w:rsid w:val="005201EF"/>
    <w:pPr>
      <w:jc w:val="center"/>
    </w:pPr>
    <w:rPr>
      <w:b/>
      <w:sz w:val="28"/>
    </w:rPr>
  </w:style>
  <w:style w:type="paragraph" w:customStyle="1" w:styleId="332">
    <w:name w:val="Основной текст 33"/>
    <w:basedOn w:val="4a"/>
    <w:rsid w:val="005201EF"/>
    <w:pPr>
      <w:jc w:val="both"/>
    </w:pPr>
    <w:rPr>
      <w:sz w:val="26"/>
    </w:rPr>
  </w:style>
  <w:style w:type="character" w:customStyle="1" w:styleId="3f">
    <w:name w:val="Гиперссылка3"/>
    <w:rsid w:val="005201EF"/>
    <w:rPr>
      <w:color w:val="0000FF"/>
      <w:u w:val="single"/>
    </w:rPr>
  </w:style>
  <w:style w:type="character" w:customStyle="1" w:styleId="1f">
    <w:name w:val="Основной текст Знак1"/>
    <w:rsid w:val="005201EF"/>
    <w:rPr>
      <w:sz w:val="28"/>
      <w:szCs w:val="28"/>
    </w:rPr>
  </w:style>
  <w:style w:type="paragraph" w:styleId="aff5">
    <w:name w:val="Normal (Web)"/>
    <w:basedOn w:val="a0"/>
    <w:rsid w:val="00E00EF6"/>
    <w:pPr>
      <w:spacing w:before="100" w:beforeAutospacing="1" w:after="100" w:afterAutospacing="1"/>
    </w:pPr>
    <w:rPr>
      <w:sz w:val="24"/>
      <w:szCs w:val="24"/>
    </w:rPr>
  </w:style>
  <w:style w:type="character" w:styleId="aff6">
    <w:name w:val="Strong"/>
    <w:uiPriority w:val="22"/>
    <w:qFormat/>
    <w:rsid w:val="004B22DD"/>
    <w:rPr>
      <w:b/>
      <w:bCs/>
    </w:rPr>
  </w:style>
  <w:style w:type="character" w:customStyle="1" w:styleId="2f3">
    <w:name w:val="Знак Знак2"/>
    <w:rsid w:val="00E06077"/>
    <w:rPr>
      <w:sz w:val="28"/>
      <w:szCs w:val="28"/>
      <w:lang w:val="ru-RU" w:eastAsia="ru-RU" w:bidi="ar-SA"/>
    </w:rPr>
  </w:style>
  <w:style w:type="paragraph" w:customStyle="1" w:styleId="64">
    <w:name w:val="Основной текст6"/>
    <w:basedOn w:val="a0"/>
    <w:rsid w:val="00496D22"/>
    <w:pPr>
      <w:jc w:val="both"/>
    </w:pPr>
    <w:rPr>
      <w:sz w:val="28"/>
    </w:rPr>
  </w:style>
  <w:style w:type="paragraph" w:customStyle="1" w:styleId="84">
    <w:name w:val="Основной текст8"/>
    <w:basedOn w:val="a0"/>
    <w:rsid w:val="00496D22"/>
    <w:pPr>
      <w:jc w:val="both"/>
    </w:pPr>
    <w:rPr>
      <w:sz w:val="28"/>
    </w:rPr>
  </w:style>
  <w:style w:type="numbering" w:customStyle="1" w:styleId="1f0">
    <w:name w:val="Нет списка1"/>
    <w:next w:val="a3"/>
    <w:uiPriority w:val="99"/>
    <w:semiHidden/>
    <w:unhideWhenUsed/>
    <w:rsid w:val="00734744"/>
  </w:style>
  <w:style w:type="numbering" w:customStyle="1" w:styleId="2f4">
    <w:name w:val="Нет списка2"/>
    <w:next w:val="a3"/>
    <w:uiPriority w:val="99"/>
    <w:semiHidden/>
    <w:unhideWhenUsed/>
    <w:rsid w:val="00734744"/>
  </w:style>
  <w:style w:type="paragraph" w:customStyle="1" w:styleId="56">
    <w:name w:val="Основной текст5"/>
    <w:basedOn w:val="a0"/>
    <w:rsid w:val="002F24B6"/>
    <w:pPr>
      <w:jc w:val="both"/>
    </w:pPr>
    <w:rPr>
      <w:sz w:val="28"/>
    </w:rPr>
  </w:style>
  <w:style w:type="paragraph" w:customStyle="1" w:styleId="formattext">
    <w:name w:val="formattext"/>
    <w:basedOn w:val="a0"/>
    <w:rsid w:val="002F24B6"/>
    <w:pPr>
      <w:spacing w:before="100" w:beforeAutospacing="1" w:after="100" w:afterAutospacing="1"/>
    </w:pPr>
    <w:rPr>
      <w:sz w:val="24"/>
      <w:szCs w:val="24"/>
    </w:rPr>
  </w:style>
  <w:style w:type="paragraph" w:customStyle="1" w:styleId="100">
    <w:name w:val="Основной текст10"/>
    <w:basedOn w:val="a0"/>
    <w:rsid w:val="002F24B6"/>
    <w:pPr>
      <w:jc w:val="both"/>
    </w:pPr>
    <w:rPr>
      <w:sz w:val="28"/>
    </w:rPr>
  </w:style>
  <w:style w:type="character" w:styleId="aff7">
    <w:name w:val="Subtle Emphasis"/>
    <w:uiPriority w:val="19"/>
    <w:qFormat/>
    <w:rsid w:val="005E1160"/>
    <w:rPr>
      <w:rFonts w:cs="Times New Roman"/>
      <w:i/>
      <w:iCs/>
      <w:color w:val="808080"/>
    </w:rPr>
  </w:style>
  <w:style w:type="paragraph" w:customStyle="1" w:styleId="1f1">
    <w:name w:val="экфи1"/>
    <w:basedOn w:val="a0"/>
    <w:rsid w:val="00D87937"/>
    <w:pPr>
      <w:spacing w:line="360" w:lineRule="auto"/>
      <w:ind w:firstLine="720"/>
      <w:jc w:val="both"/>
    </w:pPr>
    <w:rPr>
      <w:noProof/>
      <w:sz w:val="24"/>
      <w:szCs w:val="24"/>
    </w:rPr>
  </w:style>
  <w:style w:type="paragraph" w:styleId="aff8">
    <w:name w:val="Document Map"/>
    <w:basedOn w:val="a0"/>
    <w:link w:val="aff9"/>
    <w:rsid w:val="00D87937"/>
    <w:pPr>
      <w:shd w:val="clear" w:color="auto" w:fill="000080"/>
    </w:pPr>
    <w:rPr>
      <w:rFonts w:ascii="Tahoma" w:hAnsi="Tahoma" w:cs="Tahoma"/>
      <w:noProof/>
      <w:sz w:val="24"/>
      <w:szCs w:val="24"/>
    </w:rPr>
  </w:style>
  <w:style w:type="character" w:customStyle="1" w:styleId="aff9">
    <w:name w:val="Схема документа Знак"/>
    <w:link w:val="aff8"/>
    <w:rsid w:val="00D87937"/>
    <w:rPr>
      <w:rFonts w:ascii="Tahoma" w:hAnsi="Tahoma" w:cs="Tahoma"/>
      <w:noProof/>
      <w:sz w:val="24"/>
      <w:szCs w:val="24"/>
      <w:shd w:val="clear" w:color="auto" w:fill="000080"/>
    </w:rPr>
  </w:style>
  <w:style w:type="paragraph" w:styleId="affa">
    <w:name w:val="caption"/>
    <w:basedOn w:val="a0"/>
    <w:next w:val="a0"/>
    <w:qFormat/>
    <w:rsid w:val="00D87937"/>
    <w:pPr>
      <w:spacing w:before="120" w:after="120"/>
    </w:pPr>
    <w:rPr>
      <w:b/>
      <w:bCs/>
      <w:noProof/>
    </w:rPr>
  </w:style>
  <w:style w:type="paragraph" w:styleId="1f2">
    <w:name w:val="toc 1"/>
    <w:basedOn w:val="a0"/>
    <w:next w:val="a0"/>
    <w:autoRedefine/>
    <w:rsid w:val="00D87937"/>
    <w:pPr>
      <w:tabs>
        <w:tab w:val="left" w:pos="180"/>
        <w:tab w:val="right" w:leader="dot" w:pos="9344"/>
      </w:tabs>
      <w:spacing w:before="240"/>
      <w:ind w:left="180"/>
    </w:pPr>
    <w:rPr>
      <w:b/>
      <w:bCs/>
      <w:noProof/>
      <w:sz w:val="24"/>
      <w:szCs w:val="28"/>
    </w:rPr>
  </w:style>
  <w:style w:type="paragraph" w:styleId="2f5">
    <w:name w:val="toc 2"/>
    <w:basedOn w:val="a0"/>
    <w:next w:val="a0"/>
    <w:autoRedefine/>
    <w:rsid w:val="00D87937"/>
    <w:pPr>
      <w:tabs>
        <w:tab w:val="right" w:leader="dot" w:pos="9360"/>
      </w:tabs>
      <w:spacing w:before="240"/>
      <w:ind w:left="540" w:right="534"/>
      <w:jc w:val="center"/>
    </w:pPr>
    <w:rPr>
      <w:b/>
      <w:noProof/>
      <w:sz w:val="24"/>
      <w:szCs w:val="28"/>
    </w:rPr>
  </w:style>
  <w:style w:type="paragraph" w:styleId="3f0">
    <w:name w:val="toc 3"/>
    <w:basedOn w:val="a0"/>
    <w:next w:val="a0"/>
    <w:autoRedefine/>
    <w:rsid w:val="00D87937"/>
    <w:pPr>
      <w:ind w:left="480"/>
    </w:pPr>
    <w:rPr>
      <w:noProof/>
      <w:sz w:val="24"/>
      <w:szCs w:val="24"/>
    </w:rPr>
  </w:style>
  <w:style w:type="paragraph" w:styleId="4c">
    <w:name w:val="toc 4"/>
    <w:basedOn w:val="a0"/>
    <w:next w:val="a0"/>
    <w:autoRedefine/>
    <w:rsid w:val="00D87937"/>
    <w:pPr>
      <w:ind w:left="720"/>
    </w:pPr>
    <w:rPr>
      <w:noProof/>
      <w:sz w:val="24"/>
      <w:szCs w:val="24"/>
    </w:rPr>
  </w:style>
  <w:style w:type="paragraph" w:styleId="57">
    <w:name w:val="toc 5"/>
    <w:basedOn w:val="a0"/>
    <w:next w:val="a0"/>
    <w:autoRedefine/>
    <w:rsid w:val="00D87937"/>
    <w:pPr>
      <w:ind w:left="960"/>
    </w:pPr>
    <w:rPr>
      <w:noProof/>
      <w:sz w:val="24"/>
      <w:szCs w:val="24"/>
    </w:rPr>
  </w:style>
  <w:style w:type="paragraph" w:styleId="65">
    <w:name w:val="toc 6"/>
    <w:basedOn w:val="a0"/>
    <w:next w:val="a0"/>
    <w:autoRedefine/>
    <w:rsid w:val="00D87937"/>
    <w:pPr>
      <w:ind w:left="1200"/>
    </w:pPr>
    <w:rPr>
      <w:noProof/>
      <w:sz w:val="24"/>
      <w:szCs w:val="24"/>
    </w:rPr>
  </w:style>
  <w:style w:type="paragraph" w:styleId="74">
    <w:name w:val="toc 7"/>
    <w:basedOn w:val="a0"/>
    <w:next w:val="a0"/>
    <w:autoRedefine/>
    <w:rsid w:val="00D87937"/>
    <w:pPr>
      <w:ind w:left="1440"/>
    </w:pPr>
    <w:rPr>
      <w:noProof/>
      <w:sz w:val="24"/>
      <w:szCs w:val="24"/>
    </w:rPr>
  </w:style>
  <w:style w:type="paragraph" w:styleId="85">
    <w:name w:val="toc 8"/>
    <w:basedOn w:val="a0"/>
    <w:next w:val="a0"/>
    <w:autoRedefine/>
    <w:rsid w:val="00D87937"/>
    <w:pPr>
      <w:ind w:left="1680"/>
    </w:pPr>
    <w:rPr>
      <w:noProof/>
      <w:sz w:val="24"/>
      <w:szCs w:val="24"/>
    </w:rPr>
  </w:style>
  <w:style w:type="paragraph" w:styleId="94">
    <w:name w:val="toc 9"/>
    <w:basedOn w:val="a0"/>
    <w:next w:val="a0"/>
    <w:autoRedefine/>
    <w:rsid w:val="00D87937"/>
    <w:pPr>
      <w:ind w:left="1920"/>
    </w:pPr>
    <w:rPr>
      <w:noProof/>
      <w:sz w:val="24"/>
      <w:szCs w:val="24"/>
    </w:rPr>
  </w:style>
  <w:style w:type="paragraph" w:styleId="affb">
    <w:name w:val="List Bullet"/>
    <w:basedOn w:val="a0"/>
    <w:autoRedefine/>
    <w:rsid w:val="00D87937"/>
    <w:pPr>
      <w:spacing w:line="360" w:lineRule="auto"/>
      <w:ind w:firstLine="720"/>
    </w:pPr>
    <w:rPr>
      <w:b/>
      <w:noProof/>
      <w:sz w:val="24"/>
    </w:rPr>
  </w:style>
  <w:style w:type="paragraph" w:customStyle="1" w:styleId="xl24">
    <w:name w:val="xl24"/>
    <w:basedOn w:val="a0"/>
    <w:rsid w:val="00D87937"/>
    <w:pPr>
      <w:spacing w:before="100" w:beforeAutospacing="1" w:after="100" w:afterAutospacing="1"/>
    </w:pPr>
    <w:rPr>
      <w:rFonts w:eastAsia="Arial Unicode MS"/>
      <w:noProof/>
      <w:sz w:val="24"/>
      <w:szCs w:val="24"/>
    </w:rPr>
  </w:style>
  <w:style w:type="paragraph" w:customStyle="1" w:styleId="ConsNormal">
    <w:name w:val="ConsNormal"/>
    <w:rsid w:val="00D87937"/>
    <w:pPr>
      <w:widowControl w:val="0"/>
      <w:autoSpaceDE w:val="0"/>
      <w:autoSpaceDN w:val="0"/>
      <w:adjustRightInd w:val="0"/>
      <w:ind w:firstLine="720"/>
    </w:pPr>
    <w:rPr>
      <w:rFonts w:ascii="Arial" w:hAnsi="Arial" w:cs="Arial"/>
    </w:rPr>
  </w:style>
  <w:style w:type="paragraph" w:styleId="affc">
    <w:name w:val="footnote text"/>
    <w:basedOn w:val="a0"/>
    <w:link w:val="affd"/>
    <w:rsid w:val="00D87937"/>
    <w:rPr>
      <w:noProof/>
    </w:rPr>
  </w:style>
  <w:style w:type="character" w:customStyle="1" w:styleId="affd">
    <w:name w:val="Текст сноски Знак"/>
    <w:link w:val="affc"/>
    <w:rsid w:val="00D87937"/>
    <w:rPr>
      <w:noProof/>
    </w:rPr>
  </w:style>
  <w:style w:type="paragraph" w:styleId="2f6">
    <w:name w:val="List 2"/>
    <w:basedOn w:val="a0"/>
    <w:rsid w:val="00D87937"/>
    <w:pPr>
      <w:ind w:left="566" w:hanging="283"/>
    </w:pPr>
    <w:rPr>
      <w:noProof/>
      <w:sz w:val="24"/>
      <w:szCs w:val="24"/>
    </w:rPr>
  </w:style>
  <w:style w:type="paragraph" w:customStyle="1" w:styleId="xl28">
    <w:name w:val="xl2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29">
    <w:name w:val="xl2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0">
    <w:name w:val="xl3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1">
    <w:name w:val="xl31"/>
    <w:basedOn w:val="a0"/>
    <w:rsid w:val="00D87937"/>
    <w:pP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32">
    <w:name w:val="xl3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33">
    <w:name w:val="xl3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4">
    <w:name w:val="xl3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35">
    <w:name w:val="xl3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6">
    <w:name w:val="xl3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37">
    <w:name w:val="xl3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8">
    <w:name w:val="xl3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39">
    <w:name w:val="xl3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8"/>
      <w:szCs w:val="18"/>
    </w:rPr>
  </w:style>
  <w:style w:type="paragraph" w:customStyle="1" w:styleId="xl40">
    <w:name w:val="xl4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8"/>
      <w:szCs w:val="18"/>
    </w:rPr>
  </w:style>
  <w:style w:type="paragraph" w:customStyle="1" w:styleId="xl41">
    <w:name w:val="xl4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noProof/>
      <w:sz w:val="18"/>
      <w:szCs w:val="18"/>
    </w:rPr>
  </w:style>
  <w:style w:type="paragraph" w:customStyle="1" w:styleId="xl42">
    <w:name w:val="xl4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6"/>
      <w:szCs w:val="16"/>
    </w:rPr>
  </w:style>
  <w:style w:type="paragraph" w:customStyle="1" w:styleId="xl43">
    <w:name w:val="xl4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44">
    <w:name w:val="xl4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45">
    <w:name w:val="xl4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46">
    <w:name w:val="xl4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47">
    <w:name w:val="xl4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18"/>
      <w:szCs w:val="18"/>
    </w:rPr>
  </w:style>
  <w:style w:type="paragraph" w:customStyle="1" w:styleId="xl48">
    <w:name w:val="xl4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49">
    <w:name w:val="xl4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50">
    <w:name w:val="xl5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6"/>
      <w:szCs w:val="16"/>
    </w:rPr>
  </w:style>
  <w:style w:type="paragraph" w:customStyle="1" w:styleId="xl51">
    <w:name w:val="xl5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6"/>
      <w:szCs w:val="16"/>
    </w:rPr>
  </w:style>
  <w:style w:type="paragraph" w:customStyle="1" w:styleId="xl52">
    <w:name w:val="xl5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16"/>
      <w:szCs w:val="16"/>
    </w:rPr>
  </w:style>
  <w:style w:type="paragraph" w:customStyle="1" w:styleId="xl55">
    <w:name w:val="xl5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56">
    <w:name w:val="xl5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57">
    <w:name w:val="xl5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58">
    <w:name w:val="xl5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59">
    <w:name w:val="xl5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0">
    <w:name w:val="xl6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61">
    <w:name w:val="xl6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2">
    <w:name w:val="xl6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63">
    <w:name w:val="xl6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4">
    <w:name w:val="xl6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5">
    <w:name w:val="xl6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6">
    <w:name w:val="xl6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7">
    <w:name w:val="xl6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8">
    <w:name w:val="xl6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8"/>
      <w:szCs w:val="18"/>
    </w:rPr>
  </w:style>
  <w:style w:type="paragraph" w:customStyle="1" w:styleId="xl69">
    <w:name w:val="xl6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70">
    <w:name w:val="xl7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24"/>
      <w:szCs w:val="24"/>
    </w:rPr>
  </w:style>
  <w:style w:type="paragraph" w:customStyle="1" w:styleId="xl71">
    <w:name w:val="xl7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noProof/>
      <w:sz w:val="24"/>
      <w:szCs w:val="24"/>
    </w:rPr>
  </w:style>
  <w:style w:type="paragraph" w:customStyle="1" w:styleId="xl72">
    <w:name w:val="xl7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6"/>
      <w:szCs w:val="16"/>
    </w:rPr>
  </w:style>
  <w:style w:type="paragraph" w:customStyle="1" w:styleId="xl73">
    <w:name w:val="xl7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4">
    <w:name w:val="xl7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5">
    <w:name w:val="xl7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6">
    <w:name w:val="xl7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CYR" w:eastAsia="Arial Unicode MS" w:hAnsi="Times New Roman CYR" w:cs="Times New Roman CYR"/>
      <w:noProof/>
      <w:sz w:val="24"/>
      <w:szCs w:val="24"/>
    </w:rPr>
  </w:style>
  <w:style w:type="paragraph" w:customStyle="1" w:styleId="xl77">
    <w:name w:val="xl7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78">
    <w:name w:val="xl7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9">
    <w:name w:val="xl7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10">
    <w:name w:val="Заголовок10"/>
    <w:next w:val="a0"/>
    <w:autoRedefine/>
    <w:rsid w:val="00D87937"/>
    <w:pPr>
      <w:numPr>
        <w:numId w:val="1"/>
      </w:numPr>
      <w:spacing w:line="360" w:lineRule="auto"/>
      <w:jc w:val="center"/>
    </w:pPr>
    <w:rPr>
      <w:b/>
      <w:caps/>
      <w:sz w:val="24"/>
    </w:rPr>
  </w:style>
  <w:style w:type="paragraph" w:customStyle="1" w:styleId="4d">
    <w:name w:val="Стиль4"/>
    <w:basedOn w:val="1"/>
    <w:rsid w:val="00D87937"/>
    <w:pPr>
      <w:keepNext w:val="0"/>
      <w:spacing w:after="240"/>
      <w:jc w:val="both"/>
    </w:pPr>
    <w:rPr>
      <w:rFonts w:ascii="Times New Roman" w:hAnsi="Times New Roman" w:cs="Times New Roman"/>
      <w:bCs w:val="0"/>
      <w:iCs/>
      <w:caps/>
      <w:noProof/>
      <w:kern w:val="0"/>
      <w:sz w:val="24"/>
      <w:szCs w:val="28"/>
    </w:rPr>
  </w:style>
  <w:style w:type="paragraph" w:customStyle="1" w:styleId="ConsNonformat">
    <w:name w:val="ConsNonformat"/>
    <w:rsid w:val="00D87937"/>
    <w:pPr>
      <w:widowControl w:val="0"/>
      <w:autoSpaceDE w:val="0"/>
      <w:autoSpaceDN w:val="0"/>
      <w:adjustRightInd w:val="0"/>
    </w:pPr>
    <w:rPr>
      <w:rFonts w:ascii="Courier New" w:hAnsi="Courier New" w:cs="Courier New"/>
    </w:rPr>
  </w:style>
  <w:style w:type="paragraph" w:customStyle="1" w:styleId="affe">
    <w:name w:val="Стиль Список"/>
    <w:basedOn w:val="a0"/>
    <w:rsid w:val="00D87937"/>
    <w:pPr>
      <w:autoSpaceDE w:val="0"/>
      <w:autoSpaceDN w:val="0"/>
      <w:adjustRightInd w:val="0"/>
      <w:spacing w:after="60" w:line="360" w:lineRule="auto"/>
      <w:ind w:left="1123" w:hanging="403"/>
      <w:jc w:val="both"/>
    </w:pPr>
    <w:rPr>
      <w:noProof/>
      <w:sz w:val="24"/>
      <w:szCs w:val="24"/>
    </w:rPr>
  </w:style>
  <w:style w:type="paragraph" w:styleId="2">
    <w:name w:val="List Bullet 2"/>
    <w:basedOn w:val="a0"/>
    <w:autoRedefine/>
    <w:rsid w:val="00D87937"/>
    <w:pPr>
      <w:numPr>
        <w:numId w:val="2"/>
      </w:numPr>
      <w:spacing w:line="360" w:lineRule="auto"/>
      <w:jc w:val="both"/>
    </w:pPr>
    <w:rPr>
      <w:noProof/>
      <w:sz w:val="24"/>
    </w:rPr>
  </w:style>
  <w:style w:type="paragraph" w:customStyle="1" w:styleId="font5">
    <w:name w:val="font5"/>
    <w:basedOn w:val="a0"/>
    <w:rsid w:val="00D87937"/>
    <w:pPr>
      <w:spacing w:before="100" w:beforeAutospacing="1" w:after="100" w:afterAutospacing="1"/>
    </w:pPr>
    <w:rPr>
      <w:rFonts w:eastAsia="Arial Unicode MS"/>
      <w:noProof/>
      <w:sz w:val="18"/>
      <w:szCs w:val="18"/>
    </w:rPr>
  </w:style>
  <w:style w:type="paragraph" w:customStyle="1" w:styleId="xl25">
    <w:name w:val="xl25"/>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b/>
      <w:bCs/>
      <w:noProof/>
      <w:sz w:val="18"/>
      <w:szCs w:val="18"/>
    </w:rPr>
  </w:style>
  <w:style w:type="paragraph" w:customStyle="1" w:styleId="xl26">
    <w:name w:val="xl26"/>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noProof/>
      <w:sz w:val="24"/>
      <w:szCs w:val="24"/>
    </w:rPr>
  </w:style>
  <w:style w:type="paragraph" w:customStyle="1" w:styleId="xl27">
    <w:name w:val="xl27"/>
    <w:basedOn w:val="a0"/>
    <w:rsid w:val="00D87937"/>
    <w:pPr>
      <w:pBdr>
        <w:bottom w:val="single" w:sz="4" w:space="0" w:color="auto"/>
        <w:right w:val="single" w:sz="4" w:space="0" w:color="auto"/>
      </w:pBdr>
      <w:spacing w:before="100" w:beforeAutospacing="1" w:after="100" w:afterAutospacing="1"/>
      <w:textAlignment w:val="top"/>
    </w:pPr>
    <w:rPr>
      <w:rFonts w:eastAsia="Arial Unicode MS"/>
      <w:noProof/>
      <w:sz w:val="18"/>
      <w:szCs w:val="18"/>
    </w:rPr>
  </w:style>
  <w:style w:type="paragraph" w:customStyle="1" w:styleId="xl53">
    <w:name w:val="xl53"/>
    <w:basedOn w:val="a0"/>
    <w:rsid w:val="00D87937"/>
    <w:pPr>
      <w:pBdr>
        <w:bottom w:val="single" w:sz="4" w:space="0" w:color="auto"/>
        <w:right w:val="single" w:sz="4" w:space="0" w:color="auto"/>
      </w:pBdr>
      <w:shd w:val="clear" w:color="auto" w:fill="FFFF00"/>
      <w:spacing w:before="100" w:beforeAutospacing="1" w:after="100" w:afterAutospacing="1"/>
      <w:jc w:val="right"/>
    </w:pPr>
    <w:rPr>
      <w:rFonts w:eastAsia="Arial Unicode MS"/>
      <w:noProof/>
      <w:sz w:val="18"/>
      <w:szCs w:val="18"/>
    </w:rPr>
  </w:style>
  <w:style w:type="paragraph" w:customStyle="1" w:styleId="xl54">
    <w:name w:val="xl54"/>
    <w:basedOn w:val="a0"/>
    <w:rsid w:val="00D8793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noProof/>
      <w:sz w:val="18"/>
      <w:szCs w:val="18"/>
    </w:rPr>
  </w:style>
  <w:style w:type="paragraph" w:customStyle="1" w:styleId="xl80">
    <w:name w:val="xl80"/>
    <w:basedOn w:val="a0"/>
    <w:rsid w:val="00D87937"/>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noProof/>
      <w:sz w:val="18"/>
      <w:szCs w:val="18"/>
    </w:rPr>
  </w:style>
  <w:style w:type="paragraph" w:customStyle="1" w:styleId="xl81">
    <w:name w:val="xl81"/>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2">
    <w:name w:val="xl82"/>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83">
    <w:name w:val="xl83"/>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4">
    <w:name w:val="xl84"/>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23">
    <w:name w:val="xl23"/>
    <w:basedOn w:val="a0"/>
    <w:rsid w:val="00D87937"/>
    <w:pPr>
      <w:pBdr>
        <w:bottom w:val="single" w:sz="4" w:space="0" w:color="auto"/>
        <w:right w:val="single" w:sz="4" w:space="0" w:color="auto"/>
      </w:pBdr>
      <w:spacing w:before="100" w:beforeAutospacing="1" w:after="100" w:afterAutospacing="1"/>
      <w:jc w:val="center"/>
    </w:pPr>
    <w:rPr>
      <w:rFonts w:eastAsia="Arial Unicode MS"/>
      <w:noProof/>
      <w:sz w:val="18"/>
      <w:szCs w:val="18"/>
    </w:rPr>
  </w:style>
  <w:style w:type="character" w:styleId="afff">
    <w:name w:val="annotation reference"/>
    <w:rsid w:val="00D87937"/>
    <w:rPr>
      <w:sz w:val="16"/>
    </w:rPr>
  </w:style>
  <w:style w:type="paragraph" w:styleId="afff0">
    <w:name w:val="Block Text"/>
    <w:basedOn w:val="a0"/>
    <w:rsid w:val="00D87937"/>
    <w:pPr>
      <w:spacing w:before="120" w:after="120"/>
      <w:ind w:left="360" w:right="961"/>
      <w:jc w:val="both"/>
    </w:pPr>
    <w:rPr>
      <w:b/>
      <w:bCs/>
      <w:noProof/>
      <w:sz w:val="28"/>
      <w:szCs w:val="24"/>
    </w:rPr>
  </w:style>
  <w:style w:type="paragraph" w:styleId="afff1">
    <w:name w:val="Plain Text"/>
    <w:basedOn w:val="a0"/>
    <w:link w:val="afff2"/>
    <w:rsid w:val="00D87937"/>
    <w:rPr>
      <w:rFonts w:ascii="Courier New" w:hAnsi="Courier New" w:cs="Courier New"/>
      <w:noProof/>
    </w:rPr>
  </w:style>
  <w:style w:type="character" w:customStyle="1" w:styleId="afff2">
    <w:name w:val="Текст Знак"/>
    <w:link w:val="afff1"/>
    <w:rsid w:val="00D87937"/>
    <w:rPr>
      <w:rFonts w:ascii="Courier New" w:hAnsi="Courier New" w:cs="Courier New"/>
      <w:noProof/>
    </w:rPr>
  </w:style>
  <w:style w:type="paragraph" w:styleId="1f3">
    <w:name w:val="index 1"/>
    <w:basedOn w:val="a0"/>
    <w:next w:val="a0"/>
    <w:autoRedefine/>
    <w:rsid w:val="00D87937"/>
    <w:pPr>
      <w:ind w:left="240" w:hanging="240"/>
      <w:jc w:val="center"/>
    </w:pPr>
    <w:rPr>
      <w:b/>
      <w:bCs/>
      <w:noProof/>
      <w:sz w:val="24"/>
      <w:szCs w:val="21"/>
    </w:rPr>
  </w:style>
  <w:style w:type="paragraph" w:styleId="2f7">
    <w:name w:val="index 2"/>
    <w:basedOn w:val="a0"/>
    <w:next w:val="a0"/>
    <w:autoRedefine/>
    <w:rsid w:val="00D87937"/>
    <w:pPr>
      <w:ind w:left="480" w:hanging="240"/>
    </w:pPr>
    <w:rPr>
      <w:noProof/>
      <w:sz w:val="24"/>
      <w:szCs w:val="21"/>
    </w:rPr>
  </w:style>
  <w:style w:type="paragraph" w:styleId="3f1">
    <w:name w:val="index 3"/>
    <w:basedOn w:val="a0"/>
    <w:next w:val="a0"/>
    <w:autoRedefine/>
    <w:rsid w:val="00D87937"/>
    <w:pPr>
      <w:ind w:left="720" w:hanging="240"/>
    </w:pPr>
    <w:rPr>
      <w:noProof/>
      <w:sz w:val="24"/>
      <w:szCs w:val="21"/>
    </w:rPr>
  </w:style>
  <w:style w:type="paragraph" w:styleId="4e">
    <w:name w:val="index 4"/>
    <w:basedOn w:val="a0"/>
    <w:next w:val="a0"/>
    <w:autoRedefine/>
    <w:rsid w:val="00D87937"/>
    <w:pPr>
      <w:ind w:left="960" w:hanging="240"/>
    </w:pPr>
    <w:rPr>
      <w:noProof/>
      <w:sz w:val="24"/>
      <w:szCs w:val="21"/>
    </w:rPr>
  </w:style>
  <w:style w:type="paragraph" w:styleId="58">
    <w:name w:val="index 5"/>
    <w:basedOn w:val="a0"/>
    <w:next w:val="a0"/>
    <w:autoRedefine/>
    <w:rsid w:val="00D87937"/>
    <w:pPr>
      <w:ind w:left="1200" w:hanging="240"/>
    </w:pPr>
    <w:rPr>
      <w:noProof/>
      <w:sz w:val="24"/>
      <w:szCs w:val="21"/>
    </w:rPr>
  </w:style>
  <w:style w:type="paragraph" w:styleId="66">
    <w:name w:val="index 6"/>
    <w:basedOn w:val="a0"/>
    <w:next w:val="a0"/>
    <w:autoRedefine/>
    <w:rsid w:val="00D87937"/>
    <w:pPr>
      <w:ind w:left="1440" w:hanging="240"/>
    </w:pPr>
    <w:rPr>
      <w:noProof/>
      <w:sz w:val="24"/>
      <w:szCs w:val="21"/>
    </w:rPr>
  </w:style>
  <w:style w:type="paragraph" w:styleId="75">
    <w:name w:val="index 7"/>
    <w:basedOn w:val="a0"/>
    <w:next w:val="a0"/>
    <w:autoRedefine/>
    <w:rsid w:val="00D87937"/>
    <w:pPr>
      <w:ind w:left="1680" w:hanging="240"/>
    </w:pPr>
    <w:rPr>
      <w:noProof/>
      <w:sz w:val="24"/>
      <w:szCs w:val="21"/>
    </w:rPr>
  </w:style>
  <w:style w:type="paragraph" w:styleId="86">
    <w:name w:val="index 8"/>
    <w:basedOn w:val="a0"/>
    <w:next w:val="a0"/>
    <w:autoRedefine/>
    <w:rsid w:val="00D87937"/>
    <w:pPr>
      <w:ind w:left="1920" w:hanging="240"/>
    </w:pPr>
    <w:rPr>
      <w:noProof/>
      <w:sz w:val="24"/>
      <w:szCs w:val="21"/>
    </w:rPr>
  </w:style>
  <w:style w:type="paragraph" w:styleId="95">
    <w:name w:val="index 9"/>
    <w:basedOn w:val="a0"/>
    <w:next w:val="a0"/>
    <w:autoRedefine/>
    <w:rsid w:val="00D87937"/>
    <w:pPr>
      <w:ind w:left="2160" w:hanging="240"/>
    </w:pPr>
    <w:rPr>
      <w:noProof/>
      <w:sz w:val="24"/>
      <w:szCs w:val="21"/>
    </w:rPr>
  </w:style>
  <w:style w:type="paragraph" w:styleId="afff3">
    <w:name w:val="index heading"/>
    <w:basedOn w:val="a0"/>
    <w:next w:val="1f3"/>
    <w:rsid w:val="00D87937"/>
    <w:pPr>
      <w:spacing w:before="240" w:after="120"/>
      <w:jc w:val="center"/>
    </w:pPr>
    <w:rPr>
      <w:b/>
      <w:bCs/>
      <w:noProof/>
      <w:sz w:val="24"/>
      <w:szCs w:val="31"/>
    </w:rPr>
  </w:style>
  <w:style w:type="paragraph" w:customStyle="1" w:styleId="FR4">
    <w:name w:val="FR4"/>
    <w:rsid w:val="00D87937"/>
    <w:pPr>
      <w:widowControl w:val="0"/>
      <w:spacing w:before="180"/>
    </w:pPr>
    <w:rPr>
      <w:rFonts w:ascii="Arial" w:hAnsi="Arial"/>
    </w:rPr>
  </w:style>
  <w:style w:type="paragraph" w:customStyle="1" w:styleId="4f">
    <w:name w:val="Основной текст4"/>
    <w:basedOn w:val="a0"/>
    <w:rsid w:val="000C6313"/>
    <w:pPr>
      <w:jc w:val="both"/>
    </w:pPr>
    <w:rPr>
      <w:sz w:val="28"/>
    </w:rPr>
  </w:style>
  <w:style w:type="paragraph" w:customStyle="1" w:styleId="232">
    <w:name w:val="Основной текст 23"/>
    <w:basedOn w:val="a0"/>
    <w:rsid w:val="005C5183"/>
    <w:pPr>
      <w:jc w:val="center"/>
    </w:pPr>
    <w:rPr>
      <w:sz w:val="40"/>
    </w:rPr>
  </w:style>
  <w:style w:type="paragraph" w:customStyle="1" w:styleId="afff4">
    <w:name w:val="Знак Знак"/>
    <w:basedOn w:val="a0"/>
    <w:rsid w:val="00ED3732"/>
    <w:pPr>
      <w:spacing w:after="160" w:line="240" w:lineRule="exact"/>
    </w:pPr>
    <w:rPr>
      <w:rFonts w:ascii="Verdana" w:hAnsi="Verdana" w:cs="Verdana"/>
      <w:lang w:val="en-US" w:eastAsia="en-US"/>
    </w:rPr>
  </w:style>
  <w:style w:type="paragraph" w:customStyle="1" w:styleId="consplustitle0">
    <w:name w:val="consplustitle"/>
    <w:basedOn w:val="a0"/>
    <w:rsid w:val="001640D9"/>
    <w:pPr>
      <w:spacing w:before="100" w:beforeAutospacing="1" w:after="100" w:afterAutospacing="1"/>
    </w:pPr>
    <w:rPr>
      <w:sz w:val="24"/>
      <w:szCs w:val="24"/>
    </w:rPr>
  </w:style>
  <w:style w:type="numbering" w:customStyle="1" w:styleId="3f2">
    <w:name w:val="Нет списка3"/>
    <w:next w:val="a3"/>
    <w:semiHidden/>
    <w:rsid w:val="00C63FBB"/>
  </w:style>
  <w:style w:type="paragraph" w:customStyle="1" w:styleId="140">
    <w:name w:val="Основной текст14"/>
    <w:basedOn w:val="a0"/>
    <w:rsid w:val="001E2B6B"/>
    <w:pPr>
      <w:jc w:val="both"/>
    </w:pPr>
    <w:rPr>
      <w:rFonts w:ascii="PT Astra Serif" w:hAnsi="PT Astra Serif"/>
      <w:sz w:val="28"/>
      <w:szCs w:val="40"/>
    </w:rPr>
  </w:style>
  <w:style w:type="character" w:styleId="afff5">
    <w:name w:val="footnote reference"/>
    <w:unhideWhenUsed/>
    <w:rsid w:val="00BE786B"/>
    <w:rPr>
      <w:vertAlign w:val="superscript"/>
    </w:rPr>
  </w:style>
  <w:style w:type="table" w:customStyle="1" w:styleId="TableNormal">
    <w:name w:val="Table Normal"/>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64B26"/>
    <w:pPr>
      <w:widowControl w:val="0"/>
      <w:autoSpaceDE w:val="0"/>
      <w:autoSpaceDN w:val="0"/>
      <w:jc w:val="center"/>
    </w:pPr>
    <w:rPr>
      <w:sz w:val="22"/>
      <w:szCs w:val="22"/>
      <w:lang w:bidi="ru-RU"/>
    </w:rPr>
  </w:style>
  <w:style w:type="paragraph" w:customStyle="1" w:styleId="447350">
    <w:name w:val="447350"/>
    <w:basedOn w:val="a0"/>
    <w:rsid w:val="00564B26"/>
    <w:pPr>
      <w:spacing w:before="100" w:beforeAutospacing="1" w:after="100" w:afterAutospacing="1"/>
    </w:pPr>
    <w:rPr>
      <w:sz w:val="24"/>
      <w:szCs w:val="24"/>
    </w:rPr>
  </w:style>
  <w:style w:type="paragraph" w:customStyle="1" w:styleId="headertext">
    <w:name w:val="headertext"/>
    <w:basedOn w:val="a0"/>
    <w:rsid w:val="00564B26"/>
    <w:pPr>
      <w:spacing w:before="100" w:beforeAutospacing="1" w:after="100" w:afterAutospacing="1"/>
    </w:pPr>
    <w:rPr>
      <w:sz w:val="24"/>
      <w:szCs w:val="24"/>
    </w:rPr>
  </w:style>
  <w:style w:type="numbering" w:customStyle="1" w:styleId="4f0">
    <w:name w:val="Нет списка4"/>
    <w:next w:val="a3"/>
    <w:uiPriority w:val="99"/>
    <w:semiHidden/>
    <w:unhideWhenUsed/>
    <w:rsid w:val="00564B26"/>
  </w:style>
  <w:style w:type="table" w:customStyle="1" w:styleId="TableNormal1">
    <w:name w:val="Table Normal1"/>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4">
    <w:name w:val="Основной текст с отступом Знак1"/>
    <w:uiPriority w:val="99"/>
    <w:semiHidden/>
    <w:rsid w:val="00564B26"/>
  </w:style>
  <w:style w:type="paragraph" w:customStyle="1" w:styleId="180">
    <w:name w:val="Основной текст18"/>
    <w:basedOn w:val="a0"/>
    <w:rsid w:val="00E3634D"/>
    <w:pPr>
      <w:jc w:val="both"/>
    </w:pPr>
    <w:rPr>
      <w:sz w:val="28"/>
    </w:rPr>
  </w:style>
  <w:style w:type="paragraph" w:styleId="a">
    <w:name w:val="List Number"/>
    <w:basedOn w:val="a0"/>
    <w:unhideWhenUsed/>
    <w:rsid w:val="00BD1500"/>
    <w:pPr>
      <w:numPr>
        <w:numId w:val="5"/>
      </w:numPr>
      <w:tabs>
        <w:tab w:val="clear" w:pos="360"/>
        <w:tab w:val="num" w:pos="927"/>
      </w:tabs>
      <w:ind w:left="927"/>
    </w:pPr>
    <w:rPr>
      <w:sz w:val="24"/>
      <w:szCs w:val="24"/>
    </w:rPr>
  </w:style>
  <w:style w:type="character" w:customStyle="1" w:styleId="1f5">
    <w:name w:val="Верхний колонтитул Знак1"/>
    <w:aliases w:val="??????? ?????????? Знак"/>
    <w:semiHidden/>
    <w:rsid w:val="00BD1500"/>
    <w:rPr>
      <w:sz w:val="24"/>
      <w:szCs w:val="24"/>
    </w:rPr>
  </w:style>
  <w:style w:type="paragraph" w:customStyle="1" w:styleId="xl85">
    <w:name w:val="xl85"/>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7">
    <w:name w:val="xl87"/>
    <w:basedOn w:val="a0"/>
    <w:rsid w:val="00BD1500"/>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8">
    <w:name w:val="xl88"/>
    <w:basedOn w:val="a0"/>
    <w:rsid w:val="00BD1500"/>
    <w:pPr>
      <w:pBdr>
        <w:bottom w:val="single" w:sz="4" w:space="0" w:color="auto"/>
      </w:pBdr>
      <w:spacing w:before="100" w:beforeAutospacing="1" w:after="100" w:afterAutospacing="1"/>
      <w:jc w:val="center"/>
    </w:pPr>
    <w:rPr>
      <w:b/>
      <w:bCs/>
      <w:sz w:val="26"/>
      <w:szCs w:val="26"/>
    </w:rPr>
  </w:style>
  <w:style w:type="paragraph" w:customStyle="1" w:styleId="xl89">
    <w:name w:val="xl89"/>
    <w:basedOn w:val="a0"/>
    <w:rsid w:val="00BD150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a0"/>
    <w:rsid w:val="00BD150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table" w:customStyle="1" w:styleId="2f8">
    <w:name w:val="Сетка таблицы2"/>
    <w:basedOn w:val="a2"/>
    <w:uiPriority w:val="59"/>
    <w:rsid w:val="00A153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Таблицы (моноширинный)"/>
    <w:basedOn w:val="a0"/>
    <w:next w:val="a0"/>
    <w:uiPriority w:val="99"/>
    <w:rsid w:val="006C7515"/>
    <w:pPr>
      <w:autoSpaceDE w:val="0"/>
      <w:autoSpaceDN w:val="0"/>
      <w:adjustRightInd w:val="0"/>
    </w:pPr>
    <w:rPr>
      <w:rFonts w:ascii="Courier New" w:hAnsi="Courier New" w:cs="Courier New"/>
      <w:sz w:val="24"/>
      <w:szCs w:val="24"/>
    </w:rPr>
  </w:style>
  <w:style w:type="paragraph" w:styleId="afff7">
    <w:name w:val="No Spacing"/>
    <w:uiPriority w:val="1"/>
    <w:qFormat/>
    <w:rsid w:val="00083750"/>
    <w:rPr>
      <w:sz w:val="24"/>
      <w:szCs w:val="24"/>
    </w:rPr>
  </w:style>
  <w:style w:type="numbering" w:customStyle="1" w:styleId="59">
    <w:name w:val="Нет списка5"/>
    <w:next w:val="a3"/>
    <w:uiPriority w:val="99"/>
    <w:semiHidden/>
    <w:rsid w:val="003823E4"/>
  </w:style>
  <w:style w:type="character" w:customStyle="1" w:styleId="strongemphasismrcssattr">
    <w:name w:val="strongemphasis_mr_css_attr"/>
    <w:rsid w:val="00B03D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w:uiPriority="99"/>
    <w:lsdException w:name="Title" w:qFormat="1"/>
    <w:lsdException w:name="Body Text" w:qFormat="1"/>
    <w:lsdException w:name="Subtitle" w:qFormat="1"/>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279FD"/>
  </w:style>
  <w:style w:type="paragraph" w:styleId="1">
    <w:name w:val="heading 1"/>
    <w:basedOn w:val="a0"/>
    <w:next w:val="a0"/>
    <w:link w:val="11"/>
    <w:qFormat/>
    <w:rsid w:val="00A3577C"/>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A3577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A3577C"/>
    <w:pPr>
      <w:keepNext/>
      <w:spacing w:before="240" w:after="60"/>
      <w:outlineLvl w:val="2"/>
    </w:pPr>
    <w:rPr>
      <w:rFonts w:ascii="Arial" w:hAnsi="Arial" w:cs="Arial"/>
      <w:b/>
      <w:bCs/>
      <w:sz w:val="26"/>
      <w:szCs w:val="26"/>
    </w:rPr>
  </w:style>
  <w:style w:type="paragraph" w:styleId="4">
    <w:name w:val="heading 4"/>
    <w:basedOn w:val="a0"/>
    <w:next w:val="a0"/>
    <w:link w:val="40"/>
    <w:qFormat/>
    <w:rsid w:val="00A45D2B"/>
    <w:pPr>
      <w:keepNext/>
      <w:jc w:val="right"/>
      <w:outlineLvl w:val="3"/>
    </w:pPr>
    <w:rPr>
      <w:sz w:val="28"/>
      <w:szCs w:val="28"/>
    </w:rPr>
  </w:style>
  <w:style w:type="paragraph" w:styleId="5">
    <w:name w:val="heading 5"/>
    <w:basedOn w:val="12"/>
    <w:next w:val="12"/>
    <w:link w:val="50"/>
    <w:qFormat/>
    <w:rsid w:val="00B847C8"/>
    <w:pPr>
      <w:keepNext/>
      <w:ind w:left="-709"/>
      <w:jc w:val="center"/>
      <w:outlineLvl w:val="4"/>
    </w:pPr>
    <w:rPr>
      <w:sz w:val="28"/>
    </w:rPr>
  </w:style>
  <w:style w:type="paragraph" w:styleId="6">
    <w:name w:val="heading 6"/>
    <w:basedOn w:val="a0"/>
    <w:next w:val="a0"/>
    <w:link w:val="60"/>
    <w:qFormat/>
    <w:rsid w:val="00A45D2B"/>
    <w:pPr>
      <w:keepNext/>
      <w:jc w:val="center"/>
      <w:outlineLvl w:val="5"/>
    </w:pPr>
    <w:rPr>
      <w:sz w:val="28"/>
      <w:szCs w:val="28"/>
    </w:rPr>
  </w:style>
  <w:style w:type="paragraph" w:styleId="7">
    <w:name w:val="heading 7"/>
    <w:basedOn w:val="a0"/>
    <w:next w:val="a0"/>
    <w:link w:val="70"/>
    <w:qFormat/>
    <w:rsid w:val="00A3577C"/>
    <w:pPr>
      <w:spacing w:before="240" w:after="60"/>
      <w:outlineLvl w:val="6"/>
    </w:pPr>
    <w:rPr>
      <w:sz w:val="24"/>
      <w:szCs w:val="24"/>
    </w:rPr>
  </w:style>
  <w:style w:type="paragraph" w:styleId="8">
    <w:name w:val="heading 8"/>
    <w:basedOn w:val="a0"/>
    <w:next w:val="a0"/>
    <w:link w:val="80"/>
    <w:qFormat/>
    <w:rsid w:val="00A3577C"/>
    <w:pPr>
      <w:spacing w:before="240" w:after="60"/>
      <w:outlineLvl w:val="7"/>
    </w:pPr>
    <w:rPr>
      <w:i/>
      <w:iCs/>
      <w:sz w:val="24"/>
      <w:szCs w:val="24"/>
    </w:rPr>
  </w:style>
  <w:style w:type="paragraph" w:styleId="9">
    <w:name w:val="heading 9"/>
    <w:basedOn w:val="a0"/>
    <w:next w:val="a0"/>
    <w:link w:val="90"/>
    <w:qFormat/>
    <w:rsid w:val="00A45D2B"/>
    <w:pPr>
      <w:keepNext/>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
    <w:rsid w:val="005E2E85"/>
    <w:rPr>
      <w:rFonts w:ascii="Arial" w:hAnsi="Arial" w:cs="Arial"/>
      <w:b/>
      <w:bCs/>
      <w:kern w:val="32"/>
      <w:sz w:val="32"/>
      <w:szCs w:val="32"/>
    </w:rPr>
  </w:style>
  <w:style w:type="character" w:customStyle="1" w:styleId="21">
    <w:name w:val="Заголовок 2 Знак"/>
    <w:link w:val="20"/>
    <w:rsid w:val="005E2E85"/>
    <w:rPr>
      <w:rFonts w:ascii="Arial" w:hAnsi="Arial" w:cs="Arial"/>
      <w:b/>
      <w:bCs/>
      <w:i/>
      <w:iCs/>
      <w:sz w:val="28"/>
      <w:szCs w:val="28"/>
    </w:rPr>
  </w:style>
  <w:style w:type="character" w:customStyle="1" w:styleId="30">
    <w:name w:val="Заголовок 3 Знак"/>
    <w:link w:val="3"/>
    <w:rsid w:val="005E2E85"/>
    <w:rPr>
      <w:rFonts w:ascii="Arial" w:hAnsi="Arial" w:cs="Arial"/>
      <w:b/>
      <w:bCs/>
      <w:sz w:val="26"/>
      <w:szCs w:val="26"/>
    </w:rPr>
  </w:style>
  <w:style w:type="character" w:customStyle="1" w:styleId="40">
    <w:name w:val="Заголовок 4 Знак"/>
    <w:link w:val="4"/>
    <w:rsid w:val="005E2E85"/>
    <w:rPr>
      <w:sz w:val="28"/>
      <w:szCs w:val="28"/>
    </w:rPr>
  </w:style>
  <w:style w:type="paragraph" w:customStyle="1" w:styleId="12">
    <w:name w:val="Обычный1"/>
    <w:rsid w:val="00B847C8"/>
    <w:rPr>
      <w:sz w:val="24"/>
    </w:rPr>
  </w:style>
  <w:style w:type="character" w:customStyle="1" w:styleId="50">
    <w:name w:val="Заголовок 5 Знак"/>
    <w:link w:val="5"/>
    <w:rsid w:val="005E2E85"/>
    <w:rPr>
      <w:sz w:val="28"/>
    </w:rPr>
  </w:style>
  <w:style w:type="character" w:customStyle="1" w:styleId="60">
    <w:name w:val="Заголовок 6 Знак"/>
    <w:link w:val="6"/>
    <w:rsid w:val="005E2E85"/>
    <w:rPr>
      <w:sz w:val="28"/>
      <w:szCs w:val="28"/>
    </w:rPr>
  </w:style>
  <w:style w:type="character" w:customStyle="1" w:styleId="70">
    <w:name w:val="Заголовок 7 Знак"/>
    <w:link w:val="7"/>
    <w:rsid w:val="005E2E85"/>
    <w:rPr>
      <w:sz w:val="24"/>
      <w:szCs w:val="24"/>
    </w:rPr>
  </w:style>
  <w:style w:type="character" w:customStyle="1" w:styleId="80">
    <w:name w:val="Заголовок 8 Знак"/>
    <w:link w:val="8"/>
    <w:rsid w:val="005E2E85"/>
    <w:rPr>
      <w:i/>
      <w:iCs/>
      <w:sz w:val="24"/>
      <w:szCs w:val="24"/>
    </w:rPr>
  </w:style>
  <w:style w:type="character" w:customStyle="1" w:styleId="90">
    <w:name w:val="Заголовок 9 Знак"/>
    <w:link w:val="9"/>
    <w:rsid w:val="005E2E85"/>
    <w:rPr>
      <w:b/>
      <w:bCs/>
      <w:sz w:val="24"/>
      <w:szCs w:val="24"/>
    </w:rPr>
  </w:style>
  <w:style w:type="paragraph" w:customStyle="1" w:styleId="41">
    <w:name w:val="Знак Знак4 Знак Знак Знак Знак Знак Знак"/>
    <w:basedOn w:val="a0"/>
    <w:uiPriority w:val="99"/>
    <w:rsid w:val="003B7B1E"/>
    <w:rPr>
      <w:rFonts w:ascii="Verdana" w:hAnsi="Verdana" w:cs="Verdana"/>
      <w:lang w:val="en-US" w:eastAsia="en-US"/>
    </w:rPr>
  </w:style>
  <w:style w:type="table" w:styleId="a4">
    <w:name w:val="Table Grid"/>
    <w:basedOn w:val="a2"/>
    <w:rsid w:val="003B7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link w:val="a6"/>
    <w:locked/>
    <w:rsid w:val="00B847C8"/>
    <w:rPr>
      <w:sz w:val="28"/>
      <w:szCs w:val="24"/>
      <w:lang w:val="ru-RU" w:eastAsia="ru-RU" w:bidi="ar-SA"/>
    </w:rPr>
  </w:style>
  <w:style w:type="paragraph" w:styleId="a6">
    <w:name w:val="Body Text"/>
    <w:basedOn w:val="a0"/>
    <w:link w:val="a5"/>
    <w:qFormat/>
    <w:rsid w:val="00B847C8"/>
    <w:pPr>
      <w:jc w:val="both"/>
    </w:pPr>
    <w:rPr>
      <w:sz w:val="28"/>
      <w:szCs w:val="24"/>
    </w:rPr>
  </w:style>
  <w:style w:type="character" w:customStyle="1" w:styleId="a7">
    <w:name w:val="Основной текст с отступом Знак"/>
    <w:link w:val="a8"/>
    <w:locked/>
    <w:rsid w:val="00B847C8"/>
    <w:rPr>
      <w:sz w:val="28"/>
      <w:szCs w:val="24"/>
      <w:lang w:val="ru-RU" w:eastAsia="ru-RU" w:bidi="ar-SA"/>
    </w:rPr>
  </w:style>
  <w:style w:type="paragraph" w:styleId="a8">
    <w:name w:val="Body Text Indent"/>
    <w:basedOn w:val="a0"/>
    <w:link w:val="a7"/>
    <w:rsid w:val="00B847C8"/>
    <w:pPr>
      <w:ind w:left="360"/>
      <w:jc w:val="both"/>
    </w:pPr>
    <w:rPr>
      <w:sz w:val="28"/>
      <w:szCs w:val="24"/>
    </w:rPr>
  </w:style>
  <w:style w:type="character" w:customStyle="1" w:styleId="a9">
    <w:name w:val="Знак Знак"/>
    <w:rsid w:val="00D5235D"/>
    <w:rPr>
      <w:sz w:val="28"/>
      <w:szCs w:val="24"/>
      <w:lang w:val="ru-RU" w:eastAsia="ru-RU" w:bidi="ar-SA"/>
    </w:rPr>
  </w:style>
  <w:style w:type="paragraph" w:styleId="22">
    <w:name w:val="Body Text 2"/>
    <w:basedOn w:val="a0"/>
    <w:link w:val="23"/>
    <w:rsid w:val="00A3577C"/>
    <w:pPr>
      <w:spacing w:after="120" w:line="480" w:lineRule="auto"/>
    </w:pPr>
  </w:style>
  <w:style w:type="character" w:customStyle="1" w:styleId="23">
    <w:name w:val="Основной текст 2 Знак"/>
    <w:basedOn w:val="a1"/>
    <w:link w:val="22"/>
    <w:rsid w:val="005E2E85"/>
  </w:style>
  <w:style w:type="paragraph" w:styleId="24">
    <w:name w:val="Body Text Indent 2"/>
    <w:basedOn w:val="a0"/>
    <w:link w:val="25"/>
    <w:rsid w:val="002C23ED"/>
    <w:pPr>
      <w:spacing w:after="120" w:line="480" w:lineRule="auto"/>
      <w:ind w:left="283"/>
    </w:pPr>
  </w:style>
  <w:style w:type="character" w:customStyle="1" w:styleId="25">
    <w:name w:val="Основной текст с отступом 2 Знак"/>
    <w:basedOn w:val="a1"/>
    <w:link w:val="24"/>
    <w:uiPriority w:val="99"/>
    <w:rsid w:val="00F951DC"/>
  </w:style>
  <w:style w:type="character" w:customStyle="1" w:styleId="26">
    <w:name w:val="Знак Знак2"/>
    <w:rsid w:val="008B79B2"/>
    <w:rPr>
      <w:sz w:val="28"/>
      <w:szCs w:val="24"/>
      <w:lang w:val="ru-RU" w:eastAsia="ru-RU" w:bidi="ar-SA"/>
    </w:rPr>
  </w:style>
  <w:style w:type="paragraph" w:customStyle="1" w:styleId="ConsPlusTitle">
    <w:name w:val="ConsPlusTitle"/>
    <w:rsid w:val="00A26DA3"/>
    <w:pPr>
      <w:widowControl w:val="0"/>
      <w:autoSpaceDE w:val="0"/>
      <w:autoSpaceDN w:val="0"/>
      <w:adjustRightInd w:val="0"/>
    </w:pPr>
    <w:rPr>
      <w:rFonts w:ascii="Arial" w:hAnsi="Arial" w:cs="Arial"/>
      <w:b/>
      <w:bCs/>
    </w:rPr>
  </w:style>
  <w:style w:type="paragraph" w:customStyle="1" w:styleId="aa">
    <w:name w:val="Знак Знак Знак Знак"/>
    <w:basedOn w:val="a0"/>
    <w:rsid w:val="00A26DA3"/>
    <w:pPr>
      <w:spacing w:after="160" w:line="240" w:lineRule="exact"/>
    </w:pPr>
    <w:rPr>
      <w:rFonts w:ascii="Verdana" w:hAnsi="Verdana"/>
      <w:lang w:val="en-US" w:eastAsia="en-US"/>
    </w:rPr>
  </w:style>
  <w:style w:type="paragraph" w:styleId="ab">
    <w:name w:val="annotation text"/>
    <w:basedOn w:val="a0"/>
    <w:link w:val="ac"/>
    <w:semiHidden/>
    <w:rsid w:val="003D254B"/>
    <w:rPr>
      <w:noProof/>
      <w:szCs w:val="24"/>
    </w:rPr>
  </w:style>
  <w:style w:type="character" w:customStyle="1" w:styleId="ac">
    <w:name w:val="Текст примечания Знак"/>
    <w:link w:val="ab"/>
    <w:semiHidden/>
    <w:rsid w:val="00480FBB"/>
    <w:rPr>
      <w:noProof/>
      <w:szCs w:val="24"/>
    </w:rPr>
  </w:style>
  <w:style w:type="paragraph" w:customStyle="1" w:styleId="ConsPlusNonformat">
    <w:name w:val="ConsPlusNonformat"/>
    <w:rsid w:val="00FF4155"/>
    <w:pPr>
      <w:widowControl w:val="0"/>
      <w:autoSpaceDE w:val="0"/>
      <w:autoSpaceDN w:val="0"/>
      <w:adjustRightInd w:val="0"/>
    </w:pPr>
    <w:rPr>
      <w:rFonts w:ascii="Courier New" w:hAnsi="Courier New" w:cs="Courier New"/>
    </w:rPr>
  </w:style>
  <w:style w:type="paragraph" w:customStyle="1" w:styleId="ConsPlusCell">
    <w:name w:val="ConsPlusCell"/>
    <w:rsid w:val="002708F7"/>
    <w:pPr>
      <w:autoSpaceDE w:val="0"/>
      <w:autoSpaceDN w:val="0"/>
      <w:adjustRightInd w:val="0"/>
    </w:pPr>
    <w:rPr>
      <w:rFonts w:ascii="Arial" w:hAnsi="Arial" w:cs="Arial"/>
    </w:rPr>
  </w:style>
  <w:style w:type="paragraph" w:styleId="ad">
    <w:name w:val="header"/>
    <w:aliases w:val="??????? ??????????"/>
    <w:basedOn w:val="a0"/>
    <w:link w:val="ae"/>
    <w:rsid w:val="002708F7"/>
    <w:pPr>
      <w:tabs>
        <w:tab w:val="center" w:pos="4677"/>
        <w:tab w:val="right" w:pos="9355"/>
      </w:tabs>
    </w:pPr>
    <w:rPr>
      <w:sz w:val="24"/>
      <w:szCs w:val="24"/>
    </w:rPr>
  </w:style>
  <w:style w:type="character" w:customStyle="1" w:styleId="ae">
    <w:name w:val="Верхний колонтитул Знак"/>
    <w:aliases w:val="??????? ?????????? Знак1"/>
    <w:link w:val="ad"/>
    <w:rsid w:val="005E2E85"/>
    <w:rPr>
      <w:sz w:val="24"/>
      <w:szCs w:val="24"/>
    </w:rPr>
  </w:style>
  <w:style w:type="character" w:styleId="af">
    <w:name w:val="page number"/>
    <w:basedOn w:val="a1"/>
    <w:rsid w:val="002708F7"/>
  </w:style>
  <w:style w:type="paragraph" w:customStyle="1" w:styleId="210">
    <w:name w:val="Заголовок 21"/>
    <w:basedOn w:val="12"/>
    <w:next w:val="12"/>
    <w:rsid w:val="00966736"/>
    <w:pPr>
      <w:keepNext/>
      <w:jc w:val="center"/>
      <w:outlineLvl w:val="1"/>
    </w:pPr>
    <w:rPr>
      <w:b/>
      <w:sz w:val="28"/>
    </w:rPr>
  </w:style>
  <w:style w:type="paragraph" w:customStyle="1" w:styleId="13">
    <w:name w:val="Основной текст1"/>
    <w:basedOn w:val="12"/>
    <w:rsid w:val="00966736"/>
    <w:pPr>
      <w:jc w:val="both"/>
    </w:pPr>
    <w:rPr>
      <w:sz w:val="28"/>
    </w:rPr>
  </w:style>
  <w:style w:type="paragraph" w:customStyle="1" w:styleId="211">
    <w:name w:val="Основной текст 21"/>
    <w:basedOn w:val="12"/>
    <w:rsid w:val="00966736"/>
    <w:pPr>
      <w:jc w:val="center"/>
    </w:pPr>
    <w:rPr>
      <w:sz w:val="26"/>
    </w:rPr>
  </w:style>
  <w:style w:type="paragraph" w:styleId="31">
    <w:name w:val="Body Text Indent 3"/>
    <w:basedOn w:val="a0"/>
    <w:link w:val="32"/>
    <w:rsid w:val="00966736"/>
    <w:pPr>
      <w:spacing w:after="120"/>
      <w:ind w:left="283"/>
    </w:pPr>
    <w:rPr>
      <w:sz w:val="16"/>
      <w:szCs w:val="16"/>
    </w:rPr>
  </w:style>
  <w:style w:type="character" w:customStyle="1" w:styleId="32">
    <w:name w:val="Основной текст с отступом 3 Знак"/>
    <w:link w:val="31"/>
    <w:rsid w:val="005E2E85"/>
    <w:rPr>
      <w:sz w:val="16"/>
      <w:szCs w:val="16"/>
    </w:rPr>
  </w:style>
  <w:style w:type="paragraph" w:customStyle="1" w:styleId="ConsPlusNormal">
    <w:name w:val="ConsPlusNormal"/>
    <w:rsid w:val="00B54EB6"/>
    <w:pPr>
      <w:autoSpaceDE w:val="0"/>
      <w:autoSpaceDN w:val="0"/>
      <w:adjustRightInd w:val="0"/>
      <w:ind w:firstLine="720"/>
    </w:pPr>
    <w:rPr>
      <w:rFonts w:ascii="Arial" w:hAnsi="Arial" w:cs="Arial"/>
    </w:rPr>
  </w:style>
  <w:style w:type="paragraph" w:customStyle="1" w:styleId="14">
    <w:name w:val="Знак1 Знак Знак Знак"/>
    <w:basedOn w:val="a0"/>
    <w:uiPriority w:val="99"/>
    <w:rsid w:val="00C24D90"/>
    <w:rPr>
      <w:rFonts w:ascii="Verdana" w:hAnsi="Verdana" w:cs="Verdana"/>
      <w:lang w:val="en-US" w:eastAsia="en-US"/>
    </w:rPr>
  </w:style>
  <w:style w:type="paragraph" w:customStyle="1" w:styleId="15">
    <w:name w:val="Основной текст с отступом1"/>
    <w:basedOn w:val="a0"/>
    <w:uiPriority w:val="99"/>
    <w:rsid w:val="00C24D90"/>
    <w:pPr>
      <w:spacing w:after="120"/>
      <w:ind w:left="283"/>
    </w:pPr>
  </w:style>
  <w:style w:type="character" w:customStyle="1" w:styleId="220">
    <w:name w:val="Знак Знак22"/>
    <w:uiPriority w:val="99"/>
    <w:locked/>
    <w:rsid w:val="009917BD"/>
    <w:rPr>
      <w:sz w:val="28"/>
      <w:szCs w:val="24"/>
      <w:lang w:val="ru-RU" w:eastAsia="ru-RU" w:bidi="ar-SA"/>
    </w:rPr>
  </w:style>
  <w:style w:type="paragraph" w:customStyle="1" w:styleId="42">
    <w:name w:val="Знак Знак4"/>
    <w:basedOn w:val="a0"/>
    <w:rsid w:val="009D13E8"/>
    <w:rPr>
      <w:rFonts w:ascii="Verdana" w:hAnsi="Verdana" w:cs="Verdana"/>
      <w:lang w:val="en-US" w:eastAsia="en-US"/>
    </w:rPr>
  </w:style>
  <w:style w:type="paragraph" w:customStyle="1" w:styleId="91">
    <w:name w:val="Знак Знак9"/>
    <w:basedOn w:val="a0"/>
    <w:rsid w:val="00693673"/>
    <w:pPr>
      <w:spacing w:after="160" w:line="240" w:lineRule="exact"/>
    </w:pPr>
    <w:rPr>
      <w:rFonts w:ascii="Verdana" w:hAnsi="Verdana"/>
      <w:lang w:val="en-US" w:eastAsia="en-US"/>
    </w:rPr>
  </w:style>
  <w:style w:type="paragraph" w:customStyle="1" w:styleId="ConsTitle">
    <w:name w:val="ConsTitle"/>
    <w:rsid w:val="00176041"/>
    <w:pPr>
      <w:autoSpaceDE w:val="0"/>
      <w:autoSpaceDN w:val="0"/>
      <w:adjustRightInd w:val="0"/>
      <w:ind w:right="19772"/>
    </w:pPr>
    <w:rPr>
      <w:rFonts w:ascii="Arial" w:hAnsi="Arial" w:cs="Arial"/>
      <w:b/>
      <w:bCs/>
      <w:sz w:val="16"/>
      <w:szCs w:val="16"/>
    </w:rPr>
  </w:style>
  <w:style w:type="character" w:customStyle="1" w:styleId="33">
    <w:name w:val="Знак Знак3"/>
    <w:uiPriority w:val="99"/>
    <w:locked/>
    <w:rsid w:val="00765916"/>
    <w:rPr>
      <w:sz w:val="28"/>
      <w:szCs w:val="24"/>
      <w:lang w:val="ru-RU" w:eastAsia="ru-RU" w:bidi="ar-SA"/>
    </w:rPr>
  </w:style>
  <w:style w:type="character" w:customStyle="1" w:styleId="16">
    <w:name w:val="Знак Знак1"/>
    <w:uiPriority w:val="99"/>
    <w:locked/>
    <w:rsid w:val="00765916"/>
    <w:rPr>
      <w:sz w:val="28"/>
      <w:szCs w:val="24"/>
      <w:lang w:val="ru-RU" w:eastAsia="ru-RU" w:bidi="ar-SA"/>
    </w:rPr>
  </w:style>
  <w:style w:type="paragraph" w:styleId="af0">
    <w:name w:val="Title"/>
    <w:basedOn w:val="a0"/>
    <w:link w:val="af1"/>
    <w:qFormat/>
    <w:rsid w:val="002766F9"/>
    <w:pPr>
      <w:jc w:val="center"/>
    </w:pPr>
    <w:rPr>
      <w:b/>
      <w:bCs/>
      <w:sz w:val="28"/>
      <w:szCs w:val="28"/>
    </w:rPr>
  </w:style>
  <w:style w:type="character" w:customStyle="1" w:styleId="af1">
    <w:name w:val="Название Знак"/>
    <w:link w:val="af0"/>
    <w:locked/>
    <w:rsid w:val="009B419E"/>
    <w:rPr>
      <w:b/>
      <w:bCs/>
      <w:sz w:val="28"/>
      <w:szCs w:val="28"/>
      <w:lang w:val="ru-RU" w:eastAsia="ru-RU" w:bidi="ar-SA"/>
    </w:rPr>
  </w:style>
  <w:style w:type="paragraph" w:customStyle="1" w:styleId="110">
    <w:name w:val="Заголовок 11"/>
    <w:basedOn w:val="12"/>
    <w:next w:val="12"/>
    <w:rsid w:val="00315B49"/>
    <w:pPr>
      <w:keepNext/>
      <w:suppressAutoHyphens/>
      <w:jc w:val="both"/>
    </w:pPr>
    <w:rPr>
      <w:rFonts w:eastAsia="Arial"/>
      <w:sz w:val="28"/>
      <w:lang w:eastAsia="ar-SA"/>
    </w:rPr>
  </w:style>
  <w:style w:type="paragraph" w:customStyle="1" w:styleId="310">
    <w:name w:val="Заголовок 31"/>
    <w:basedOn w:val="12"/>
    <w:next w:val="12"/>
    <w:rsid w:val="00315B49"/>
    <w:pPr>
      <w:keepNext/>
      <w:suppressAutoHyphens/>
      <w:ind w:left="360"/>
      <w:jc w:val="center"/>
    </w:pPr>
    <w:rPr>
      <w:rFonts w:eastAsia="Arial"/>
      <w:b/>
      <w:sz w:val="28"/>
      <w:lang w:eastAsia="ar-SA"/>
    </w:rPr>
  </w:style>
  <w:style w:type="paragraph" w:customStyle="1" w:styleId="71">
    <w:name w:val="Заголовок 71"/>
    <w:basedOn w:val="12"/>
    <w:next w:val="12"/>
    <w:rsid w:val="00315B49"/>
    <w:pPr>
      <w:keepNext/>
      <w:suppressAutoHyphens/>
      <w:jc w:val="center"/>
    </w:pPr>
    <w:rPr>
      <w:rFonts w:eastAsia="Arial"/>
      <w:sz w:val="44"/>
      <w:lang w:eastAsia="ar-SA"/>
    </w:rPr>
  </w:style>
  <w:style w:type="paragraph" w:customStyle="1" w:styleId="81">
    <w:name w:val="Заголовок 81"/>
    <w:basedOn w:val="12"/>
    <w:next w:val="12"/>
    <w:rsid w:val="00315B49"/>
    <w:pPr>
      <w:keepNext/>
      <w:suppressAutoHyphens/>
      <w:jc w:val="both"/>
    </w:pPr>
    <w:rPr>
      <w:rFonts w:eastAsia="Arial"/>
      <w:sz w:val="44"/>
      <w:lang w:eastAsia="ar-SA"/>
    </w:rPr>
  </w:style>
  <w:style w:type="paragraph" w:customStyle="1" w:styleId="212">
    <w:name w:val="Основной текст 212"/>
    <w:basedOn w:val="a0"/>
    <w:uiPriority w:val="99"/>
    <w:rsid w:val="00315B49"/>
    <w:pPr>
      <w:spacing w:after="120" w:line="480" w:lineRule="auto"/>
    </w:pPr>
    <w:rPr>
      <w:lang w:eastAsia="ar-SA"/>
    </w:rPr>
  </w:style>
  <w:style w:type="paragraph" w:customStyle="1" w:styleId="34">
    <w:name w:val="заголовок 3"/>
    <w:basedOn w:val="a0"/>
    <w:next w:val="a0"/>
    <w:rsid w:val="00AE26F1"/>
    <w:pPr>
      <w:keepNext/>
      <w:autoSpaceDE w:val="0"/>
      <w:autoSpaceDN w:val="0"/>
      <w:spacing w:before="240" w:after="60"/>
    </w:pPr>
    <w:rPr>
      <w:rFonts w:ascii="Arial" w:hAnsi="Arial" w:cs="Arial"/>
      <w:sz w:val="24"/>
      <w:szCs w:val="24"/>
    </w:rPr>
  </w:style>
  <w:style w:type="paragraph" w:styleId="af2">
    <w:name w:val="Subtitle"/>
    <w:basedOn w:val="a0"/>
    <w:next w:val="a6"/>
    <w:link w:val="af3"/>
    <w:qFormat/>
    <w:rsid w:val="00BF6CE8"/>
    <w:pPr>
      <w:keepNext/>
      <w:spacing w:before="240" w:after="120"/>
      <w:jc w:val="center"/>
    </w:pPr>
    <w:rPr>
      <w:rFonts w:ascii="Arial" w:hAnsi="Arial" w:cs="Arial"/>
      <w:i/>
      <w:iCs/>
      <w:sz w:val="28"/>
      <w:szCs w:val="28"/>
      <w:lang w:eastAsia="ar-SA"/>
    </w:rPr>
  </w:style>
  <w:style w:type="character" w:customStyle="1" w:styleId="af3">
    <w:name w:val="Подзаголовок Знак"/>
    <w:link w:val="af2"/>
    <w:rsid w:val="005E2E85"/>
    <w:rPr>
      <w:rFonts w:ascii="Arial" w:hAnsi="Arial" w:cs="Arial"/>
      <w:i/>
      <w:iCs/>
      <w:sz w:val="28"/>
      <w:szCs w:val="28"/>
      <w:lang w:eastAsia="ar-SA"/>
    </w:rPr>
  </w:style>
  <w:style w:type="character" w:styleId="af4">
    <w:name w:val="Hyperlink"/>
    <w:rsid w:val="00C94EF6"/>
    <w:rPr>
      <w:color w:val="0000FF"/>
      <w:u w:val="single"/>
    </w:rPr>
  </w:style>
  <w:style w:type="paragraph" w:styleId="af5">
    <w:name w:val="footer"/>
    <w:basedOn w:val="a0"/>
    <w:link w:val="af6"/>
    <w:rsid w:val="00AB7076"/>
    <w:pPr>
      <w:tabs>
        <w:tab w:val="center" w:pos="4677"/>
        <w:tab w:val="right" w:pos="9355"/>
      </w:tabs>
    </w:pPr>
  </w:style>
  <w:style w:type="character" w:customStyle="1" w:styleId="af6">
    <w:name w:val="Нижний колонтитул Знак"/>
    <w:basedOn w:val="a1"/>
    <w:link w:val="af5"/>
    <w:rsid w:val="005E2E85"/>
  </w:style>
  <w:style w:type="character" w:styleId="af7">
    <w:name w:val="FollowedHyperlink"/>
    <w:uiPriority w:val="99"/>
    <w:rsid w:val="00A45D2B"/>
    <w:rPr>
      <w:color w:val="800080"/>
      <w:u w:val="single"/>
    </w:rPr>
  </w:style>
  <w:style w:type="paragraph" w:styleId="35">
    <w:name w:val="Body Text 3"/>
    <w:basedOn w:val="a0"/>
    <w:link w:val="36"/>
    <w:rsid w:val="00A45D2B"/>
    <w:pPr>
      <w:jc w:val="both"/>
    </w:pPr>
    <w:rPr>
      <w:sz w:val="26"/>
      <w:szCs w:val="26"/>
    </w:rPr>
  </w:style>
  <w:style w:type="character" w:customStyle="1" w:styleId="36">
    <w:name w:val="Основной текст 3 Знак"/>
    <w:link w:val="35"/>
    <w:rsid w:val="005E2E85"/>
    <w:rPr>
      <w:sz w:val="26"/>
      <w:szCs w:val="26"/>
    </w:rPr>
  </w:style>
  <w:style w:type="paragraph" w:customStyle="1" w:styleId="43">
    <w:name w:val="заголовок 4"/>
    <w:basedOn w:val="a0"/>
    <w:next w:val="a0"/>
    <w:rsid w:val="00A45D2B"/>
    <w:pPr>
      <w:keepNext/>
      <w:autoSpaceDE w:val="0"/>
      <w:autoSpaceDN w:val="0"/>
      <w:ind w:left="-709"/>
    </w:pPr>
    <w:rPr>
      <w:rFonts w:ascii="Impact" w:hAnsi="Impact" w:cs="Impact"/>
      <w:sz w:val="40"/>
      <w:szCs w:val="40"/>
    </w:rPr>
  </w:style>
  <w:style w:type="paragraph" w:customStyle="1" w:styleId="311">
    <w:name w:val="Основной текст с отступом 31"/>
    <w:basedOn w:val="12"/>
    <w:rsid w:val="00A45D2B"/>
    <w:pPr>
      <w:ind w:firstLine="709"/>
      <w:jc w:val="both"/>
    </w:pPr>
    <w:rPr>
      <w:sz w:val="28"/>
    </w:rPr>
  </w:style>
  <w:style w:type="paragraph" w:customStyle="1" w:styleId="910">
    <w:name w:val="Заголовок 91"/>
    <w:basedOn w:val="12"/>
    <w:next w:val="12"/>
    <w:rsid w:val="00A45D2B"/>
    <w:pPr>
      <w:keepNext/>
      <w:outlineLvl w:val="8"/>
    </w:pPr>
    <w:rPr>
      <w:b/>
    </w:rPr>
  </w:style>
  <w:style w:type="character" w:customStyle="1" w:styleId="af8">
    <w:name w:val="ТАБЛИЦА Знак"/>
    <w:link w:val="af9"/>
    <w:uiPriority w:val="99"/>
    <w:locked/>
    <w:rsid w:val="00A45D2B"/>
    <w:rPr>
      <w:bCs/>
      <w:sz w:val="28"/>
      <w:szCs w:val="28"/>
      <w:lang w:val="ru-RU" w:eastAsia="ru-RU" w:bidi="ar-SA"/>
    </w:rPr>
  </w:style>
  <w:style w:type="paragraph" w:customStyle="1" w:styleId="af9">
    <w:name w:val="ТАБЛИЦА"/>
    <w:basedOn w:val="a0"/>
    <w:link w:val="af8"/>
    <w:autoRedefine/>
    <w:uiPriority w:val="99"/>
    <w:rsid w:val="00A45D2B"/>
    <w:pPr>
      <w:keepNext/>
      <w:spacing w:after="60"/>
    </w:pPr>
    <w:rPr>
      <w:bCs/>
      <w:sz w:val="28"/>
      <w:szCs w:val="28"/>
    </w:rPr>
  </w:style>
  <w:style w:type="paragraph" w:customStyle="1" w:styleId="82">
    <w:name w:val="заголовок 8"/>
    <w:basedOn w:val="a0"/>
    <w:next w:val="a0"/>
    <w:uiPriority w:val="99"/>
    <w:rsid w:val="00991A86"/>
    <w:pPr>
      <w:keepNext/>
      <w:autoSpaceDE w:val="0"/>
      <w:autoSpaceDN w:val="0"/>
      <w:jc w:val="both"/>
    </w:pPr>
    <w:rPr>
      <w:sz w:val="44"/>
      <w:szCs w:val="44"/>
    </w:rPr>
  </w:style>
  <w:style w:type="paragraph" w:customStyle="1" w:styleId="27">
    <w:name w:val="заголовок 2"/>
    <w:basedOn w:val="a0"/>
    <w:next w:val="a0"/>
    <w:rsid w:val="00991A86"/>
    <w:pPr>
      <w:keepNext/>
      <w:autoSpaceDE w:val="0"/>
      <w:autoSpaceDN w:val="0"/>
      <w:jc w:val="center"/>
    </w:pPr>
    <w:rPr>
      <w:b/>
      <w:bCs/>
      <w:sz w:val="28"/>
      <w:szCs w:val="28"/>
    </w:rPr>
  </w:style>
  <w:style w:type="paragraph" w:styleId="afa">
    <w:name w:val="List"/>
    <w:basedOn w:val="a6"/>
    <w:uiPriority w:val="99"/>
    <w:rsid w:val="00D81FA2"/>
    <w:pPr>
      <w:suppressAutoHyphens/>
      <w:autoSpaceDE w:val="0"/>
    </w:pPr>
    <w:rPr>
      <w:rFonts w:ascii="Arial" w:hAnsi="Arial" w:cs="Tahoma"/>
      <w:szCs w:val="28"/>
      <w:lang w:eastAsia="ar-SA"/>
    </w:rPr>
  </w:style>
  <w:style w:type="paragraph" w:customStyle="1" w:styleId="afb">
    <w:name w:val="Заголовок"/>
    <w:basedOn w:val="a0"/>
    <w:next w:val="a6"/>
    <w:uiPriority w:val="99"/>
    <w:rsid w:val="00D81FA2"/>
    <w:pPr>
      <w:keepNext/>
      <w:suppressAutoHyphens/>
      <w:spacing w:before="240" w:after="120"/>
    </w:pPr>
    <w:rPr>
      <w:rFonts w:ascii="Arial" w:eastAsia="Lucida Sans Unicode" w:hAnsi="Arial" w:cs="Tahoma"/>
      <w:sz w:val="28"/>
      <w:szCs w:val="28"/>
      <w:lang w:eastAsia="ar-SA"/>
    </w:rPr>
  </w:style>
  <w:style w:type="paragraph" w:customStyle="1" w:styleId="17">
    <w:name w:val="Название1"/>
    <w:basedOn w:val="a0"/>
    <w:rsid w:val="00D81FA2"/>
    <w:pPr>
      <w:suppressLineNumbers/>
      <w:suppressAutoHyphens/>
      <w:spacing w:before="120" w:after="120"/>
    </w:pPr>
    <w:rPr>
      <w:rFonts w:ascii="Arial" w:hAnsi="Arial" w:cs="Tahoma"/>
      <w:i/>
      <w:iCs/>
      <w:sz w:val="24"/>
      <w:szCs w:val="24"/>
      <w:lang w:eastAsia="ar-SA"/>
    </w:rPr>
  </w:style>
  <w:style w:type="paragraph" w:customStyle="1" w:styleId="18">
    <w:name w:val="Указатель1"/>
    <w:basedOn w:val="a0"/>
    <w:uiPriority w:val="99"/>
    <w:rsid w:val="00D81FA2"/>
    <w:pPr>
      <w:suppressLineNumbers/>
      <w:suppressAutoHyphens/>
    </w:pPr>
    <w:rPr>
      <w:rFonts w:ascii="Arial" w:hAnsi="Arial" w:cs="Tahoma"/>
      <w:lang w:eastAsia="ar-SA"/>
    </w:rPr>
  </w:style>
  <w:style w:type="paragraph" w:customStyle="1" w:styleId="410">
    <w:name w:val="Заголовок 41"/>
    <w:basedOn w:val="12"/>
    <w:next w:val="12"/>
    <w:rsid w:val="00D81FA2"/>
    <w:pPr>
      <w:keepNext/>
      <w:suppressAutoHyphens/>
      <w:jc w:val="right"/>
    </w:pPr>
    <w:rPr>
      <w:sz w:val="28"/>
      <w:lang w:eastAsia="ar-SA"/>
    </w:rPr>
  </w:style>
  <w:style w:type="paragraph" w:customStyle="1" w:styleId="51">
    <w:name w:val="Заголовок 51"/>
    <w:basedOn w:val="12"/>
    <w:next w:val="12"/>
    <w:rsid w:val="00D81FA2"/>
    <w:pPr>
      <w:keepNext/>
      <w:suppressAutoHyphens/>
      <w:ind w:left="360"/>
      <w:jc w:val="right"/>
    </w:pPr>
    <w:rPr>
      <w:sz w:val="28"/>
      <w:lang w:eastAsia="ar-SA"/>
    </w:rPr>
  </w:style>
  <w:style w:type="paragraph" w:customStyle="1" w:styleId="61">
    <w:name w:val="Заголовок 61"/>
    <w:basedOn w:val="12"/>
    <w:next w:val="12"/>
    <w:rsid w:val="00D81FA2"/>
    <w:pPr>
      <w:keepNext/>
      <w:suppressAutoHyphens/>
      <w:jc w:val="center"/>
    </w:pPr>
    <w:rPr>
      <w:sz w:val="28"/>
      <w:lang w:eastAsia="ar-SA"/>
    </w:rPr>
  </w:style>
  <w:style w:type="paragraph" w:customStyle="1" w:styleId="19">
    <w:name w:val="Верхний колонтитул1"/>
    <w:basedOn w:val="12"/>
    <w:rsid w:val="00D81FA2"/>
    <w:pPr>
      <w:tabs>
        <w:tab w:val="center" w:pos="4677"/>
        <w:tab w:val="right" w:pos="9355"/>
      </w:tabs>
      <w:suppressAutoHyphens/>
    </w:pPr>
    <w:rPr>
      <w:lang w:eastAsia="ar-SA"/>
    </w:rPr>
  </w:style>
  <w:style w:type="paragraph" w:customStyle="1" w:styleId="1a">
    <w:name w:val="Нижний колонтитул1"/>
    <w:basedOn w:val="12"/>
    <w:rsid w:val="00D81FA2"/>
    <w:pPr>
      <w:tabs>
        <w:tab w:val="center" w:pos="4677"/>
        <w:tab w:val="right" w:pos="9355"/>
      </w:tabs>
      <w:suppressAutoHyphens/>
    </w:pPr>
    <w:rPr>
      <w:lang w:eastAsia="ar-SA"/>
    </w:rPr>
  </w:style>
  <w:style w:type="paragraph" w:customStyle="1" w:styleId="28">
    <w:name w:val="Название2"/>
    <w:basedOn w:val="12"/>
    <w:rsid w:val="00D81FA2"/>
    <w:pPr>
      <w:suppressAutoHyphens/>
      <w:jc w:val="center"/>
    </w:pPr>
    <w:rPr>
      <w:b/>
      <w:sz w:val="28"/>
      <w:lang w:eastAsia="ar-SA"/>
    </w:rPr>
  </w:style>
  <w:style w:type="paragraph" w:customStyle="1" w:styleId="312">
    <w:name w:val="Основной текст 31"/>
    <w:basedOn w:val="12"/>
    <w:rsid w:val="00D81FA2"/>
    <w:pPr>
      <w:suppressAutoHyphens/>
      <w:jc w:val="both"/>
    </w:pPr>
    <w:rPr>
      <w:sz w:val="26"/>
      <w:lang w:eastAsia="ar-SA"/>
    </w:rPr>
  </w:style>
  <w:style w:type="paragraph" w:customStyle="1" w:styleId="3120">
    <w:name w:val="Основной текст с отступом 312"/>
    <w:basedOn w:val="a0"/>
    <w:uiPriority w:val="99"/>
    <w:rsid w:val="00D81FA2"/>
    <w:pPr>
      <w:suppressAutoHyphens/>
      <w:spacing w:after="120"/>
      <w:ind w:left="283"/>
    </w:pPr>
    <w:rPr>
      <w:sz w:val="16"/>
      <w:szCs w:val="16"/>
      <w:lang w:eastAsia="ar-SA"/>
    </w:rPr>
  </w:style>
  <w:style w:type="paragraph" w:customStyle="1" w:styleId="afc">
    <w:name w:val="Содержимое таблицы"/>
    <w:basedOn w:val="a0"/>
    <w:uiPriority w:val="99"/>
    <w:rsid w:val="00D81FA2"/>
    <w:pPr>
      <w:suppressLineNumbers/>
      <w:suppressAutoHyphens/>
    </w:pPr>
    <w:rPr>
      <w:lang w:eastAsia="ar-SA"/>
    </w:rPr>
  </w:style>
  <w:style w:type="paragraph" w:customStyle="1" w:styleId="afd">
    <w:name w:val="Заголовок таблицы"/>
    <w:basedOn w:val="afc"/>
    <w:uiPriority w:val="99"/>
    <w:rsid w:val="00D81FA2"/>
    <w:pPr>
      <w:jc w:val="center"/>
    </w:pPr>
    <w:rPr>
      <w:b/>
      <w:bCs/>
    </w:rPr>
  </w:style>
  <w:style w:type="paragraph" w:customStyle="1" w:styleId="afe">
    <w:name w:val="Содержимое врезки"/>
    <w:basedOn w:val="a6"/>
    <w:uiPriority w:val="99"/>
    <w:rsid w:val="00D81FA2"/>
    <w:pPr>
      <w:suppressAutoHyphens/>
      <w:autoSpaceDE w:val="0"/>
    </w:pPr>
    <w:rPr>
      <w:szCs w:val="28"/>
      <w:lang w:eastAsia="ar-SA"/>
    </w:rPr>
  </w:style>
  <w:style w:type="character" w:customStyle="1" w:styleId="WW8Num3z0">
    <w:name w:val="WW8Num3z0"/>
    <w:uiPriority w:val="99"/>
    <w:rsid w:val="00D81FA2"/>
    <w:rPr>
      <w:rFonts w:ascii="Symbol" w:hAnsi="Symbol" w:hint="default"/>
    </w:rPr>
  </w:style>
  <w:style w:type="character" w:customStyle="1" w:styleId="WW8Num3z1">
    <w:name w:val="WW8Num3z1"/>
    <w:uiPriority w:val="99"/>
    <w:rsid w:val="00D81FA2"/>
    <w:rPr>
      <w:rFonts w:ascii="Courier New" w:hAnsi="Courier New" w:cs="Courier New" w:hint="default"/>
    </w:rPr>
  </w:style>
  <w:style w:type="character" w:customStyle="1" w:styleId="WW8Num3z2">
    <w:name w:val="WW8Num3z2"/>
    <w:uiPriority w:val="99"/>
    <w:rsid w:val="00D81FA2"/>
    <w:rPr>
      <w:rFonts w:ascii="Wingdings" w:hAnsi="Wingdings" w:hint="default"/>
    </w:rPr>
  </w:style>
  <w:style w:type="character" w:customStyle="1" w:styleId="WW8Num4z1">
    <w:name w:val="WW8Num4z1"/>
    <w:uiPriority w:val="99"/>
    <w:rsid w:val="00D81FA2"/>
    <w:rPr>
      <w:rFonts w:ascii="Courier New" w:hAnsi="Courier New" w:cs="Courier New" w:hint="default"/>
    </w:rPr>
  </w:style>
  <w:style w:type="character" w:customStyle="1" w:styleId="WW8Num4z2">
    <w:name w:val="WW8Num4z2"/>
    <w:uiPriority w:val="99"/>
    <w:rsid w:val="00D81FA2"/>
    <w:rPr>
      <w:rFonts w:ascii="Wingdings" w:hAnsi="Wingdings" w:hint="default"/>
    </w:rPr>
  </w:style>
  <w:style w:type="character" w:customStyle="1" w:styleId="WW8Num4z3">
    <w:name w:val="WW8Num4z3"/>
    <w:uiPriority w:val="99"/>
    <w:rsid w:val="00D81FA2"/>
    <w:rPr>
      <w:rFonts w:ascii="Symbol" w:hAnsi="Symbol" w:hint="default"/>
    </w:rPr>
  </w:style>
  <w:style w:type="character" w:customStyle="1" w:styleId="WW8Num5z1">
    <w:name w:val="WW8Num5z1"/>
    <w:rsid w:val="00D81FA2"/>
    <w:rPr>
      <w:rFonts w:ascii="Wingdings" w:hAnsi="Wingdings" w:hint="default"/>
    </w:rPr>
  </w:style>
  <w:style w:type="character" w:customStyle="1" w:styleId="WW8Num9z0">
    <w:name w:val="WW8Num9z0"/>
    <w:uiPriority w:val="99"/>
    <w:rsid w:val="00D81FA2"/>
    <w:rPr>
      <w:rFonts w:ascii="Symbol" w:hAnsi="Symbol" w:hint="default"/>
    </w:rPr>
  </w:style>
  <w:style w:type="character" w:customStyle="1" w:styleId="WW8Num9z1">
    <w:name w:val="WW8Num9z1"/>
    <w:uiPriority w:val="99"/>
    <w:rsid w:val="00D81FA2"/>
    <w:rPr>
      <w:rFonts w:ascii="Courier New" w:hAnsi="Courier New" w:cs="Courier New" w:hint="default"/>
    </w:rPr>
  </w:style>
  <w:style w:type="character" w:customStyle="1" w:styleId="WW8Num9z2">
    <w:name w:val="WW8Num9z2"/>
    <w:uiPriority w:val="99"/>
    <w:rsid w:val="00D81FA2"/>
    <w:rPr>
      <w:rFonts w:ascii="Wingdings" w:hAnsi="Wingdings" w:hint="default"/>
    </w:rPr>
  </w:style>
  <w:style w:type="character" w:customStyle="1" w:styleId="WW8Num11z1">
    <w:name w:val="WW8Num11z1"/>
    <w:uiPriority w:val="99"/>
    <w:rsid w:val="00D81FA2"/>
    <w:rPr>
      <w:rFonts w:ascii="Courier New" w:hAnsi="Courier New" w:cs="Courier New" w:hint="default"/>
    </w:rPr>
  </w:style>
  <w:style w:type="character" w:customStyle="1" w:styleId="WW8Num11z2">
    <w:name w:val="WW8Num11z2"/>
    <w:uiPriority w:val="99"/>
    <w:rsid w:val="00D81FA2"/>
    <w:rPr>
      <w:rFonts w:ascii="Wingdings" w:hAnsi="Wingdings" w:hint="default"/>
    </w:rPr>
  </w:style>
  <w:style w:type="character" w:customStyle="1" w:styleId="WW8Num11z3">
    <w:name w:val="WW8Num11z3"/>
    <w:uiPriority w:val="99"/>
    <w:rsid w:val="00D81FA2"/>
    <w:rPr>
      <w:rFonts w:ascii="Symbol" w:hAnsi="Symbol" w:hint="default"/>
    </w:rPr>
  </w:style>
  <w:style w:type="character" w:customStyle="1" w:styleId="WW8Num16z1">
    <w:name w:val="WW8Num16z1"/>
    <w:uiPriority w:val="99"/>
    <w:rsid w:val="00D81FA2"/>
    <w:rPr>
      <w:rFonts w:ascii="Courier New" w:hAnsi="Courier New" w:cs="Courier New" w:hint="default"/>
    </w:rPr>
  </w:style>
  <w:style w:type="character" w:customStyle="1" w:styleId="WW8Num16z2">
    <w:name w:val="WW8Num16z2"/>
    <w:uiPriority w:val="99"/>
    <w:rsid w:val="00D81FA2"/>
    <w:rPr>
      <w:rFonts w:ascii="Wingdings" w:hAnsi="Wingdings" w:hint="default"/>
    </w:rPr>
  </w:style>
  <w:style w:type="character" w:customStyle="1" w:styleId="WW8Num16z3">
    <w:name w:val="WW8Num16z3"/>
    <w:uiPriority w:val="99"/>
    <w:rsid w:val="00D81FA2"/>
    <w:rPr>
      <w:rFonts w:ascii="Symbol" w:hAnsi="Symbol" w:hint="default"/>
    </w:rPr>
  </w:style>
  <w:style w:type="character" w:customStyle="1" w:styleId="WW8Num18z1">
    <w:name w:val="WW8Num18z1"/>
    <w:uiPriority w:val="99"/>
    <w:rsid w:val="00D81FA2"/>
    <w:rPr>
      <w:rFonts w:ascii="Courier New" w:hAnsi="Courier New" w:cs="Courier New" w:hint="default"/>
    </w:rPr>
  </w:style>
  <w:style w:type="character" w:customStyle="1" w:styleId="WW8Num18z2">
    <w:name w:val="WW8Num18z2"/>
    <w:uiPriority w:val="99"/>
    <w:rsid w:val="00D81FA2"/>
    <w:rPr>
      <w:rFonts w:ascii="Wingdings" w:hAnsi="Wingdings" w:hint="default"/>
    </w:rPr>
  </w:style>
  <w:style w:type="character" w:customStyle="1" w:styleId="WW8Num18z3">
    <w:name w:val="WW8Num18z3"/>
    <w:uiPriority w:val="99"/>
    <w:rsid w:val="00D81FA2"/>
    <w:rPr>
      <w:rFonts w:ascii="Symbol" w:hAnsi="Symbol" w:hint="default"/>
    </w:rPr>
  </w:style>
  <w:style w:type="character" w:customStyle="1" w:styleId="WW8Num24z0">
    <w:name w:val="WW8Num24z0"/>
    <w:uiPriority w:val="99"/>
    <w:rsid w:val="00D81FA2"/>
    <w:rPr>
      <w:rFonts w:ascii="Symbol" w:hAnsi="Symbol" w:hint="default"/>
      <w:b w:val="0"/>
      <w:bCs w:val="0"/>
      <w:i w:val="0"/>
      <w:iCs w:val="0"/>
      <w:color w:val="auto"/>
      <w:sz w:val="24"/>
    </w:rPr>
  </w:style>
  <w:style w:type="character" w:customStyle="1" w:styleId="1b">
    <w:name w:val="Основной шрифт абзаца1"/>
    <w:rsid w:val="00D81FA2"/>
  </w:style>
  <w:style w:type="character" w:customStyle="1" w:styleId="29">
    <w:name w:val="Основной шрифт абзаца2"/>
    <w:rsid w:val="00D81FA2"/>
  </w:style>
  <w:style w:type="character" w:customStyle="1" w:styleId="1c">
    <w:name w:val="Номер страницы1"/>
    <w:basedOn w:val="29"/>
    <w:rsid w:val="00D81FA2"/>
  </w:style>
  <w:style w:type="character" w:customStyle="1" w:styleId="1d">
    <w:name w:val="Гиперссылка1"/>
    <w:rsid w:val="00D81FA2"/>
    <w:rPr>
      <w:color w:val="0000FF"/>
      <w:u w:val="single"/>
    </w:rPr>
  </w:style>
  <w:style w:type="paragraph" w:customStyle="1" w:styleId="120">
    <w:name w:val="Основной текст12"/>
    <w:basedOn w:val="a0"/>
    <w:uiPriority w:val="99"/>
    <w:rsid w:val="000278A1"/>
    <w:pPr>
      <w:suppressAutoHyphens/>
      <w:jc w:val="both"/>
    </w:pPr>
    <w:rPr>
      <w:rFonts w:eastAsia="Arial"/>
      <w:sz w:val="28"/>
      <w:lang w:eastAsia="ar-SA"/>
    </w:rPr>
  </w:style>
  <w:style w:type="paragraph" w:customStyle="1" w:styleId="2a">
    <w:name w:val="Обычный2"/>
    <w:rsid w:val="000278A1"/>
    <w:pPr>
      <w:suppressAutoHyphens/>
    </w:pPr>
    <w:rPr>
      <w:rFonts w:eastAsia="Arial"/>
      <w:sz w:val="24"/>
      <w:lang w:eastAsia="ar-SA"/>
    </w:rPr>
  </w:style>
  <w:style w:type="paragraph" w:customStyle="1" w:styleId="2b">
    <w:name w:val="Основной текст2"/>
    <w:basedOn w:val="2a"/>
    <w:rsid w:val="000278A1"/>
    <w:pPr>
      <w:jc w:val="both"/>
    </w:pPr>
    <w:rPr>
      <w:sz w:val="28"/>
    </w:rPr>
  </w:style>
  <w:style w:type="paragraph" w:customStyle="1" w:styleId="aff">
    <w:name w:val="Знак"/>
    <w:basedOn w:val="a0"/>
    <w:rsid w:val="000F20E9"/>
    <w:pPr>
      <w:spacing w:after="160" w:line="240" w:lineRule="exact"/>
    </w:pPr>
    <w:rPr>
      <w:rFonts w:ascii="Verdana" w:hAnsi="Verdana" w:cs="Verdana"/>
      <w:lang w:val="en-US" w:eastAsia="en-US"/>
    </w:rPr>
  </w:style>
  <w:style w:type="paragraph" w:customStyle="1" w:styleId="44">
    <w:name w:val="Знак Знак4 Знак Знак"/>
    <w:basedOn w:val="a0"/>
    <w:uiPriority w:val="99"/>
    <w:rsid w:val="008C2E4E"/>
    <w:rPr>
      <w:rFonts w:ascii="Verdana" w:hAnsi="Verdana" w:cs="Verdana"/>
      <w:lang w:val="en-US" w:eastAsia="en-US"/>
    </w:rPr>
  </w:style>
  <w:style w:type="paragraph" w:customStyle="1" w:styleId="52">
    <w:name w:val="заголовок 5"/>
    <w:basedOn w:val="a0"/>
    <w:next w:val="a0"/>
    <w:rsid w:val="00D0341E"/>
    <w:pPr>
      <w:keepNext/>
      <w:autoSpaceDE w:val="0"/>
      <w:autoSpaceDN w:val="0"/>
      <w:ind w:left="-709"/>
      <w:jc w:val="center"/>
    </w:pPr>
    <w:rPr>
      <w:sz w:val="28"/>
      <w:szCs w:val="28"/>
    </w:rPr>
  </w:style>
  <w:style w:type="character" w:customStyle="1" w:styleId="WW8Num3z3">
    <w:name w:val="WW8Num3z3"/>
    <w:uiPriority w:val="99"/>
    <w:rsid w:val="0055022E"/>
    <w:rPr>
      <w:rFonts w:ascii="Symbol" w:hAnsi="Symbol"/>
    </w:rPr>
  </w:style>
  <w:style w:type="character" w:customStyle="1" w:styleId="WW8Num4z0">
    <w:name w:val="WW8Num4z0"/>
    <w:uiPriority w:val="99"/>
    <w:rsid w:val="0055022E"/>
    <w:rPr>
      <w:rFonts w:ascii="Symbol" w:hAnsi="Symbol" w:cs="OpenSymbol"/>
    </w:rPr>
  </w:style>
  <w:style w:type="character" w:customStyle="1" w:styleId="Absatz-Standardschriftart">
    <w:name w:val="Absatz-Standardschriftart"/>
    <w:uiPriority w:val="99"/>
    <w:rsid w:val="0055022E"/>
  </w:style>
  <w:style w:type="character" w:customStyle="1" w:styleId="37">
    <w:name w:val="Основной шрифт абзаца3"/>
    <w:uiPriority w:val="99"/>
    <w:rsid w:val="0055022E"/>
  </w:style>
  <w:style w:type="character" w:customStyle="1" w:styleId="221">
    <w:name w:val="Основной шрифт абзаца22"/>
    <w:uiPriority w:val="99"/>
    <w:rsid w:val="0055022E"/>
  </w:style>
  <w:style w:type="character" w:customStyle="1" w:styleId="WW8Num10z0">
    <w:name w:val="WW8Num10z0"/>
    <w:uiPriority w:val="99"/>
    <w:rsid w:val="0055022E"/>
    <w:rPr>
      <w:rFonts w:ascii="Symbol" w:hAnsi="Symbol"/>
    </w:rPr>
  </w:style>
  <w:style w:type="character" w:customStyle="1" w:styleId="WW8Num10z1">
    <w:name w:val="WW8Num10z1"/>
    <w:uiPriority w:val="99"/>
    <w:rsid w:val="0055022E"/>
    <w:rPr>
      <w:rFonts w:ascii="Courier New" w:hAnsi="Courier New"/>
    </w:rPr>
  </w:style>
  <w:style w:type="character" w:customStyle="1" w:styleId="WW8Num10z2">
    <w:name w:val="WW8Num10z2"/>
    <w:uiPriority w:val="99"/>
    <w:rsid w:val="0055022E"/>
    <w:rPr>
      <w:rFonts w:ascii="Wingdings" w:hAnsi="Wingdings"/>
    </w:rPr>
  </w:style>
  <w:style w:type="character" w:customStyle="1" w:styleId="WW8Num12z1">
    <w:name w:val="WW8Num12z1"/>
    <w:uiPriority w:val="99"/>
    <w:rsid w:val="0055022E"/>
    <w:rPr>
      <w:rFonts w:ascii="Courier New" w:hAnsi="Courier New"/>
    </w:rPr>
  </w:style>
  <w:style w:type="character" w:customStyle="1" w:styleId="WW8Num12z2">
    <w:name w:val="WW8Num12z2"/>
    <w:uiPriority w:val="99"/>
    <w:rsid w:val="0055022E"/>
    <w:rPr>
      <w:rFonts w:ascii="Wingdings" w:hAnsi="Wingdings"/>
    </w:rPr>
  </w:style>
  <w:style w:type="character" w:customStyle="1" w:styleId="WW8Num12z3">
    <w:name w:val="WW8Num12z3"/>
    <w:uiPriority w:val="99"/>
    <w:rsid w:val="0055022E"/>
    <w:rPr>
      <w:rFonts w:ascii="Symbol" w:hAnsi="Symbol"/>
    </w:rPr>
  </w:style>
  <w:style w:type="character" w:customStyle="1" w:styleId="WW8Num17z1">
    <w:name w:val="WW8Num17z1"/>
    <w:uiPriority w:val="99"/>
    <w:rsid w:val="0055022E"/>
    <w:rPr>
      <w:rFonts w:ascii="Courier New" w:hAnsi="Courier New"/>
    </w:rPr>
  </w:style>
  <w:style w:type="character" w:customStyle="1" w:styleId="WW8Num17z2">
    <w:name w:val="WW8Num17z2"/>
    <w:uiPriority w:val="99"/>
    <w:rsid w:val="0055022E"/>
    <w:rPr>
      <w:rFonts w:ascii="Wingdings" w:hAnsi="Wingdings"/>
    </w:rPr>
  </w:style>
  <w:style w:type="character" w:customStyle="1" w:styleId="WW8Num17z3">
    <w:name w:val="WW8Num17z3"/>
    <w:uiPriority w:val="99"/>
    <w:rsid w:val="0055022E"/>
    <w:rPr>
      <w:rFonts w:ascii="Symbol" w:hAnsi="Symbol"/>
    </w:rPr>
  </w:style>
  <w:style w:type="character" w:customStyle="1" w:styleId="aff0">
    <w:name w:val="Маркеры списка"/>
    <w:uiPriority w:val="99"/>
    <w:rsid w:val="0055022E"/>
    <w:rPr>
      <w:rFonts w:ascii="OpenSymbol" w:eastAsia="OpenSymbol" w:hAnsi="OpenSymbol" w:cs="OpenSymbol"/>
    </w:rPr>
  </w:style>
  <w:style w:type="paragraph" w:customStyle="1" w:styleId="38">
    <w:name w:val="Название3"/>
    <w:basedOn w:val="a0"/>
    <w:uiPriority w:val="99"/>
    <w:rsid w:val="0055022E"/>
    <w:pPr>
      <w:suppressLineNumbers/>
      <w:suppressAutoHyphens/>
      <w:spacing w:before="120" w:after="120"/>
    </w:pPr>
    <w:rPr>
      <w:rFonts w:cs="Mangal"/>
      <w:i/>
      <w:iCs/>
      <w:sz w:val="24"/>
      <w:szCs w:val="24"/>
      <w:lang w:eastAsia="ar-SA"/>
    </w:rPr>
  </w:style>
  <w:style w:type="paragraph" w:customStyle="1" w:styleId="39">
    <w:name w:val="Указатель3"/>
    <w:basedOn w:val="a0"/>
    <w:uiPriority w:val="99"/>
    <w:rsid w:val="0055022E"/>
    <w:pPr>
      <w:suppressLineNumbers/>
      <w:suppressAutoHyphens/>
    </w:pPr>
    <w:rPr>
      <w:rFonts w:cs="Mangal"/>
      <w:lang w:eastAsia="ar-SA"/>
    </w:rPr>
  </w:style>
  <w:style w:type="paragraph" w:customStyle="1" w:styleId="222">
    <w:name w:val="Название22"/>
    <w:basedOn w:val="a0"/>
    <w:uiPriority w:val="99"/>
    <w:rsid w:val="0055022E"/>
    <w:pPr>
      <w:suppressLineNumbers/>
      <w:suppressAutoHyphens/>
      <w:spacing w:before="120" w:after="120"/>
    </w:pPr>
    <w:rPr>
      <w:rFonts w:cs="Mangal"/>
      <w:i/>
      <w:iCs/>
      <w:sz w:val="24"/>
      <w:szCs w:val="24"/>
      <w:lang w:eastAsia="ar-SA"/>
    </w:rPr>
  </w:style>
  <w:style w:type="paragraph" w:customStyle="1" w:styleId="2c">
    <w:name w:val="Указатель2"/>
    <w:basedOn w:val="a0"/>
    <w:uiPriority w:val="99"/>
    <w:rsid w:val="0055022E"/>
    <w:pPr>
      <w:suppressLineNumbers/>
      <w:suppressAutoHyphens/>
    </w:pPr>
    <w:rPr>
      <w:rFonts w:cs="Mangal"/>
      <w:lang w:eastAsia="ar-SA"/>
    </w:rPr>
  </w:style>
  <w:style w:type="paragraph" w:customStyle="1" w:styleId="3121">
    <w:name w:val="Основной текст 312"/>
    <w:basedOn w:val="a0"/>
    <w:uiPriority w:val="99"/>
    <w:rsid w:val="0055022E"/>
    <w:pPr>
      <w:suppressAutoHyphens/>
      <w:jc w:val="both"/>
    </w:pPr>
    <w:rPr>
      <w:sz w:val="26"/>
      <w:szCs w:val="26"/>
      <w:lang w:eastAsia="ar-SA"/>
    </w:rPr>
  </w:style>
  <w:style w:type="paragraph" w:styleId="aff1">
    <w:name w:val="Balloon Text"/>
    <w:basedOn w:val="a0"/>
    <w:link w:val="aff2"/>
    <w:rsid w:val="006C3D3A"/>
    <w:rPr>
      <w:rFonts w:ascii="Tahoma" w:hAnsi="Tahoma" w:cs="Tahoma"/>
      <w:sz w:val="16"/>
      <w:szCs w:val="16"/>
    </w:rPr>
  </w:style>
  <w:style w:type="character" w:customStyle="1" w:styleId="aff2">
    <w:name w:val="Текст выноски Знак"/>
    <w:link w:val="aff1"/>
    <w:rsid w:val="005E2E85"/>
    <w:rPr>
      <w:rFonts w:ascii="Tahoma" w:hAnsi="Tahoma" w:cs="Tahoma"/>
      <w:sz w:val="16"/>
      <w:szCs w:val="16"/>
    </w:rPr>
  </w:style>
  <w:style w:type="paragraph" w:customStyle="1" w:styleId="420">
    <w:name w:val="Знак Знак42"/>
    <w:basedOn w:val="a0"/>
    <w:uiPriority w:val="99"/>
    <w:rsid w:val="005622B2"/>
    <w:rPr>
      <w:rFonts w:ascii="Verdana" w:hAnsi="Verdana" w:cs="Verdana"/>
      <w:lang w:val="en-US" w:eastAsia="en-US"/>
    </w:rPr>
  </w:style>
  <w:style w:type="character" w:customStyle="1" w:styleId="62">
    <w:name w:val="Знак Знак6"/>
    <w:uiPriority w:val="99"/>
    <w:locked/>
    <w:rsid w:val="0062627B"/>
    <w:rPr>
      <w:sz w:val="28"/>
      <w:szCs w:val="24"/>
      <w:lang w:val="ru-RU" w:eastAsia="ru-RU" w:bidi="ar-SA"/>
    </w:rPr>
  </w:style>
  <w:style w:type="character" w:customStyle="1" w:styleId="53">
    <w:name w:val="Знак Знак5"/>
    <w:uiPriority w:val="99"/>
    <w:locked/>
    <w:rsid w:val="0062627B"/>
    <w:rPr>
      <w:sz w:val="28"/>
      <w:szCs w:val="24"/>
      <w:lang w:val="ru-RU" w:eastAsia="ru-RU" w:bidi="ar-SA"/>
    </w:rPr>
  </w:style>
  <w:style w:type="paragraph" w:customStyle="1" w:styleId="45">
    <w:name w:val="Знак Знак4 Знак Знак Знак Знак Знак Знак Знак Знак"/>
    <w:basedOn w:val="a0"/>
    <w:uiPriority w:val="99"/>
    <w:rsid w:val="0062627B"/>
    <w:rPr>
      <w:rFonts w:ascii="Verdana" w:hAnsi="Verdana" w:cs="Verdana"/>
      <w:lang w:val="en-US" w:eastAsia="en-US"/>
    </w:rPr>
  </w:style>
  <w:style w:type="paragraph" w:customStyle="1" w:styleId="46">
    <w:name w:val="Знак Знак4 Знак Знак Знак Знак"/>
    <w:basedOn w:val="a0"/>
    <w:rsid w:val="00A958C6"/>
    <w:rPr>
      <w:rFonts w:ascii="Verdana" w:hAnsi="Verdana" w:cs="Verdana"/>
      <w:lang w:val="en-US" w:eastAsia="en-US"/>
    </w:rPr>
  </w:style>
  <w:style w:type="paragraph" w:styleId="aff3">
    <w:name w:val="List Paragraph"/>
    <w:basedOn w:val="a0"/>
    <w:uiPriority w:val="34"/>
    <w:qFormat/>
    <w:rsid w:val="00983184"/>
    <w:pPr>
      <w:ind w:left="708"/>
    </w:pPr>
  </w:style>
  <w:style w:type="paragraph" w:customStyle="1" w:styleId="121">
    <w:name w:val="Обычный12"/>
    <w:uiPriority w:val="99"/>
    <w:rsid w:val="008C62BE"/>
    <w:rPr>
      <w:sz w:val="24"/>
    </w:rPr>
  </w:style>
  <w:style w:type="paragraph" w:customStyle="1" w:styleId="421">
    <w:name w:val="Знак Знак4 Знак Знак Знак Знак2"/>
    <w:basedOn w:val="a0"/>
    <w:uiPriority w:val="99"/>
    <w:rsid w:val="003E1A60"/>
    <w:rPr>
      <w:rFonts w:ascii="Verdana" w:hAnsi="Verdana" w:cs="Verdana"/>
      <w:lang w:val="en-US" w:eastAsia="en-US"/>
    </w:rPr>
  </w:style>
  <w:style w:type="paragraph" w:customStyle="1" w:styleId="1e">
    <w:name w:val="1"/>
    <w:basedOn w:val="a0"/>
    <w:rsid w:val="005E29F8"/>
    <w:rPr>
      <w:rFonts w:ascii="Verdana" w:hAnsi="Verdana" w:cs="Verdana"/>
      <w:lang w:val="en-US" w:eastAsia="en-US"/>
    </w:rPr>
  </w:style>
  <w:style w:type="paragraph" w:customStyle="1" w:styleId="3a">
    <w:name w:val="Основной текст3"/>
    <w:basedOn w:val="a0"/>
    <w:rsid w:val="001F7191"/>
    <w:pPr>
      <w:jc w:val="both"/>
    </w:pPr>
    <w:rPr>
      <w:sz w:val="28"/>
    </w:rPr>
  </w:style>
  <w:style w:type="paragraph" w:customStyle="1" w:styleId="223">
    <w:name w:val="Основной текст 22"/>
    <w:basedOn w:val="a0"/>
    <w:rsid w:val="001F7191"/>
    <w:pPr>
      <w:jc w:val="center"/>
    </w:pPr>
    <w:rPr>
      <w:sz w:val="40"/>
    </w:rPr>
  </w:style>
  <w:style w:type="paragraph" w:customStyle="1" w:styleId="3b">
    <w:name w:val="Обычный3"/>
    <w:uiPriority w:val="99"/>
    <w:rsid w:val="001F7191"/>
    <w:rPr>
      <w:sz w:val="24"/>
    </w:rPr>
  </w:style>
  <w:style w:type="paragraph" w:customStyle="1" w:styleId="122">
    <w:name w:val="Заголовок 12"/>
    <w:basedOn w:val="3b"/>
    <w:next w:val="3b"/>
    <w:uiPriority w:val="99"/>
    <w:rsid w:val="001F7191"/>
    <w:pPr>
      <w:keepNext/>
      <w:jc w:val="both"/>
      <w:outlineLvl w:val="0"/>
    </w:pPr>
    <w:rPr>
      <w:sz w:val="28"/>
    </w:rPr>
  </w:style>
  <w:style w:type="paragraph" w:customStyle="1" w:styleId="224">
    <w:name w:val="Заголовок 22"/>
    <w:basedOn w:val="3b"/>
    <w:next w:val="3b"/>
    <w:uiPriority w:val="99"/>
    <w:rsid w:val="001F7191"/>
    <w:pPr>
      <w:keepNext/>
      <w:jc w:val="center"/>
      <w:outlineLvl w:val="1"/>
    </w:pPr>
    <w:rPr>
      <w:b/>
      <w:sz w:val="28"/>
    </w:rPr>
  </w:style>
  <w:style w:type="paragraph" w:customStyle="1" w:styleId="320">
    <w:name w:val="Заголовок 32"/>
    <w:basedOn w:val="3b"/>
    <w:next w:val="3b"/>
    <w:uiPriority w:val="99"/>
    <w:rsid w:val="001F7191"/>
    <w:pPr>
      <w:keepNext/>
      <w:ind w:left="360"/>
      <w:jc w:val="center"/>
      <w:outlineLvl w:val="2"/>
    </w:pPr>
    <w:rPr>
      <w:b/>
      <w:sz w:val="28"/>
    </w:rPr>
  </w:style>
  <w:style w:type="paragraph" w:customStyle="1" w:styleId="422">
    <w:name w:val="Заголовок 42"/>
    <w:basedOn w:val="3b"/>
    <w:next w:val="3b"/>
    <w:uiPriority w:val="99"/>
    <w:rsid w:val="001F7191"/>
    <w:pPr>
      <w:keepNext/>
      <w:jc w:val="right"/>
      <w:outlineLvl w:val="3"/>
    </w:pPr>
    <w:rPr>
      <w:sz w:val="28"/>
    </w:rPr>
  </w:style>
  <w:style w:type="paragraph" w:customStyle="1" w:styleId="520">
    <w:name w:val="Заголовок 52"/>
    <w:basedOn w:val="3b"/>
    <w:next w:val="3b"/>
    <w:uiPriority w:val="99"/>
    <w:rsid w:val="001F7191"/>
    <w:pPr>
      <w:keepNext/>
      <w:ind w:left="360"/>
      <w:jc w:val="right"/>
      <w:outlineLvl w:val="4"/>
    </w:pPr>
    <w:rPr>
      <w:sz w:val="28"/>
    </w:rPr>
  </w:style>
  <w:style w:type="paragraph" w:customStyle="1" w:styleId="620">
    <w:name w:val="Заголовок 62"/>
    <w:basedOn w:val="3b"/>
    <w:next w:val="3b"/>
    <w:uiPriority w:val="99"/>
    <w:rsid w:val="001F7191"/>
    <w:pPr>
      <w:keepNext/>
      <w:jc w:val="center"/>
      <w:outlineLvl w:val="5"/>
    </w:pPr>
    <w:rPr>
      <w:sz w:val="28"/>
    </w:rPr>
  </w:style>
  <w:style w:type="paragraph" w:customStyle="1" w:styleId="72">
    <w:name w:val="Заголовок 72"/>
    <w:basedOn w:val="3b"/>
    <w:next w:val="3b"/>
    <w:uiPriority w:val="99"/>
    <w:rsid w:val="001F7191"/>
    <w:pPr>
      <w:keepNext/>
      <w:jc w:val="center"/>
      <w:outlineLvl w:val="6"/>
    </w:pPr>
    <w:rPr>
      <w:sz w:val="44"/>
    </w:rPr>
  </w:style>
  <w:style w:type="paragraph" w:customStyle="1" w:styleId="820">
    <w:name w:val="Заголовок 82"/>
    <w:basedOn w:val="3b"/>
    <w:next w:val="3b"/>
    <w:uiPriority w:val="99"/>
    <w:rsid w:val="001F7191"/>
    <w:pPr>
      <w:keepNext/>
      <w:jc w:val="both"/>
      <w:outlineLvl w:val="7"/>
    </w:pPr>
    <w:rPr>
      <w:sz w:val="44"/>
    </w:rPr>
  </w:style>
  <w:style w:type="paragraph" w:customStyle="1" w:styleId="92">
    <w:name w:val="Заголовок 92"/>
    <w:basedOn w:val="3b"/>
    <w:next w:val="3b"/>
    <w:uiPriority w:val="99"/>
    <w:rsid w:val="001F7191"/>
    <w:pPr>
      <w:keepNext/>
      <w:outlineLvl w:val="8"/>
    </w:pPr>
    <w:rPr>
      <w:b/>
    </w:rPr>
  </w:style>
  <w:style w:type="character" w:customStyle="1" w:styleId="47">
    <w:name w:val="Основной шрифт абзаца4"/>
    <w:uiPriority w:val="99"/>
    <w:rsid w:val="001F7191"/>
  </w:style>
  <w:style w:type="paragraph" w:customStyle="1" w:styleId="321">
    <w:name w:val="Основной текст с отступом 32"/>
    <w:basedOn w:val="3b"/>
    <w:rsid w:val="001F7191"/>
    <w:pPr>
      <w:ind w:firstLine="709"/>
      <w:jc w:val="both"/>
    </w:pPr>
    <w:rPr>
      <w:sz w:val="28"/>
    </w:rPr>
  </w:style>
  <w:style w:type="paragraph" w:customStyle="1" w:styleId="2d">
    <w:name w:val="Верхний колонтитул2"/>
    <w:basedOn w:val="3b"/>
    <w:uiPriority w:val="99"/>
    <w:rsid w:val="001F7191"/>
    <w:pPr>
      <w:tabs>
        <w:tab w:val="center" w:pos="4677"/>
        <w:tab w:val="right" w:pos="9355"/>
      </w:tabs>
    </w:pPr>
  </w:style>
  <w:style w:type="paragraph" w:customStyle="1" w:styleId="2e">
    <w:name w:val="Нижний колонтитул2"/>
    <w:basedOn w:val="3b"/>
    <w:uiPriority w:val="99"/>
    <w:rsid w:val="001F7191"/>
    <w:pPr>
      <w:tabs>
        <w:tab w:val="center" w:pos="4677"/>
        <w:tab w:val="right" w:pos="9355"/>
      </w:tabs>
    </w:pPr>
  </w:style>
  <w:style w:type="character" w:customStyle="1" w:styleId="2f">
    <w:name w:val="Номер страницы2"/>
    <w:uiPriority w:val="99"/>
    <w:rsid w:val="001F7191"/>
  </w:style>
  <w:style w:type="paragraph" w:customStyle="1" w:styleId="48">
    <w:name w:val="Название4"/>
    <w:basedOn w:val="3b"/>
    <w:uiPriority w:val="99"/>
    <w:rsid w:val="001F7191"/>
    <w:pPr>
      <w:jc w:val="center"/>
    </w:pPr>
    <w:rPr>
      <w:b/>
      <w:sz w:val="28"/>
    </w:rPr>
  </w:style>
  <w:style w:type="paragraph" w:customStyle="1" w:styleId="322">
    <w:name w:val="Основной текст 32"/>
    <w:basedOn w:val="3b"/>
    <w:uiPriority w:val="99"/>
    <w:rsid w:val="001F7191"/>
    <w:pPr>
      <w:jc w:val="both"/>
    </w:pPr>
    <w:rPr>
      <w:sz w:val="26"/>
    </w:rPr>
  </w:style>
  <w:style w:type="character" w:customStyle="1" w:styleId="2f0">
    <w:name w:val="Гиперссылка2"/>
    <w:uiPriority w:val="99"/>
    <w:rsid w:val="001F7191"/>
    <w:rPr>
      <w:color w:val="0000FF"/>
      <w:u w:val="single"/>
    </w:rPr>
  </w:style>
  <w:style w:type="character" w:customStyle="1" w:styleId="213">
    <w:name w:val="Знак Знак21"/>
    <w:uiPriority w:val="99"/>
    <w:locked/>
    <w:rsid w:val="00AA436D"/>
    <w:rPr>
      <w:sz w:val="24"/>
      <w:lang w:val="ru-RU" w:eastAsia="ru-RU"/>
    </w:rPr>
  </w:style>
  <w:style w:type="paragraph" w:customStyle="1" w:styleId="73">
    <w:name w:val="Знак Знак7"/>
    <w:basedOn w:val="a0"/>
    <w:uiPriority w:val="99"/>
    <w:rsid w:val="00AA436D"/>
    <w:pPr>
      <w:spacing w:after="160" w:line="240" w:lineRule="exact"/>
    </w:pPr>
    <w:rPr>
      <w:rFonts w:ascii="Verdana" w:hAnsi="Verdana"/>
      <w:lang w:val="en-US" w:eastAsia="en-US"/>
    </w:rPr>
  </w:style>
  <w:style w:type="paragraph" w:customStyle="1" w:styleId="2110">
    <w:name w:val="Основной текст 211"/>
    <w:basedOn w:val="a0"/>
    <w:uiPriority w:val="99"/>
    <w:rsid w:val="00AA436D"/>
    <w:pPr>
      <w:spacing w:after="120" w:line="480" w:lineRule="auto"/>
    </w:pPr>
    <w:rPr>
      <w:lang w:eastAsia="ar-SA"/>
    </w:rPr>
  </w:style>
  <w:style w:type="paragraph" w:customStyle="1" w:styleId="3110">
    <w:name w:val="Основной текст с отступом 311"/>
    <w:basedOn w:val="a0"/>
    <w:uiPriority w:val="99"/>
    <w:rsid w:val="00AA436D"/>
    <w:pPr>
      <w:suppressAutoHyphens/>
      <w:spacing w:after="120"/>
      <w:ind w:left="283"/>
    </w:pPr>
    <w:rPr>
      <w:sz w:val="16"/>
      <w:szCs w:val="16"/>
      <w:lang w:eastAsia="ar-SA"/>
    </w:rPr>
  </w:style>
  <w:style w:type="paragraph" w:customStyle="1" w:styleId="111">
    <w:name w:val="Основной текст11"/>
    <w:basedOn w:val="a0"/>
    <w:rsid w:val="00AA436D"/>
    <w:pPr>
      <w:suppressAutoHyphens/>
      <w:jc w:val="both"/>
    </w:pPr>
    <w:rPr>
      <w:sz w:val="28"/>
      <w:lang w:eastAsia="ar-SA"/>
    </w:rPr>
  </w:style>
  <w:style w:type="character" w:customStyle="1" w:styleId="214">
    <w:name w:val="Основной шрифт абзаца21"/>
    <w:uiPriority w:val="99"/>
    <w:rsid w:val="00AA436D"/>
  </w:style>
  <w:style w:type="paragraph" w:customStyle="1" w:styleId="215">
    <w:name w:val="Название21"/>
    <w:basedOn w:val="a0"/>
    <w:uiPriority w:val="99"/>
    <w:rsid w:val="00AA436D"/>
    <w:pPr>
      <w:suppressLineNumbers/>
      <w:suppressAutoHyphens/>
      <w:spacing w:before="120" w:after="120"/>
    </w:pPr>
    <w:rPr>
      <w:rFonts w:cs="Mangal"/>
      <w:i/>
      <w:iCs/>
      <w:sz w:val="24"/>
      <w:szCs w:val="24"/>
      <w:lang w:eastAsia="ar-SA"/>
    </w:rPr>
  </w:style>
  <w:style w:type="paragraph" w:customStyle="1" w:styleId="3111">
    <w:name w:val="Основной текст 311"/>
    <w:basedOn w:val="a0"/>
    <w:uiPriority w:val="99"/>
    <w:rsid w:val="00AA436D"/>
    <w:pPr>
      <w:suppressAutoHyphens/>
      <w:jc w:val="both"/>
    </w:pPr>
    <w:rPr>
      <w:sz w:val="26"/>
      <w:szCs w:val="26"/>
      <w:lang w:eastAsia="ar-SA"/>
    </w:rPr>
  </w:style>
  <w:style w:type="paragraph" w:customStyle="1" w:styleId="411">
    <w:name w:val="Знак Знак41"/>
    <w:basedOn w:val="a0"/>
    <w:uiPriority w:val="99"/>
    <w:rsid w:val="00AA436D"/>
    <w:rPr>
      <w:rFonts w:ascii="Verdana" w:hAnsi="Verdana" w:cs="Verdana"/>
      <w:lang w:val="en-US" w:eastAsia="en-US"/>
    </w:rPr>
  </w:style>
  <w:style w:type="paragraph" w:customStyle="1" w:styleId="112">
    <w:name w:val="Обычный11"/>
    <w:uiPriority w:val="99"/>
    <w:rsid w:val="00AA436D"/>
    <w:rPr>
      <w:sz w:val="24"/>
    </w:rPr>
  </w:style>
  <w:style w:type="paragraph" w:customStyle="1" w:styleId="412">
    <w:name w:val="Знак Знак4 Знак Знак Знак Знак1"/>
    <w:basedOn w:val="a0"/>
    <w:uiPriority w:val="99"/>
    <w:rsid w:val="00AA436D"/>
    <w:rPr>
      <w:rFonts w:ascii="Verdana" w:hAnsi="Verdana" w:cs="Verdana"/>
      <w:lang w:val="en-US" w:eastAsia="en-US"/>
    </w:rPr>
  </w:style>
  <w:style w:type="paragraph" w:customStyle="1" w:styleId="83">
    <w:name w:val="Знак Знак8"/>
    <w:basedOn w:val="a0"/>
    <w:uiPriority w:val="99"/>
    <w:rsid w:val="00AA436D"/>
    <w:rPr>
      <w:rFonts w:ascii="Verdana" w:hAnsi="Verdana" w:cs="Verdana"/>
      <w:lang w:val="en-US" w:eastAsia="en-US"/>
    </w:rPr>
  </w:style>
  <w:style w:type="paragraph" w:customStyle="1" w:styleId="49">
    <w:name w:val="Основной текст4"/>
    <w:basedOn w:val="a0"/>
    <w:rsid w:val="00A31D60"/>
    <w:pPr>
      <w:jc w:val="both"/>
    </w:pPr>
    <w:rPr>
      <w:sz w:val="28"/>
    </w:rPr>
  </w:style>
  <w:style w:type="paragraph" w:customStyle="1" w:styleId="230">
    <w:name w:val="Основной текст 23"/>
    <w:basedOn w:val="a0"/>
    <w:rsid w:val="00A31D60"/>
    <w:pPr>
      <w:jc w:val="center"/>
    </w:pPr>
    <w:rPr>
      <w:sz w:val="40"/>
    </w:rPr>
  </w:style>
  <w:style w:type="paragraph" w:customStyle="1" w:styleId="4a">
    <w:name w:val="Обычный4"/>
    <w:rsid w:val="007F6BA5"/>
    <w:rPr>
      <w:sz w:val="24"/>
    </w:rPr>
  </w:style>
  <w:style w:type="paragraph" w:customStyle="1" w:styleId="231">
    <w:name w:val="Заголовок 23"/>
    <w:basedOn w:val="4a"/>
    <w:next w:val="4a"/>
    <w:rsid w:val="002D168E"/>
    <w:pPr>
      <w:keepNext/>
      <w:jc w:val="center"/>
      <w:outlineLvl w:val="1"/>
    </w:pPr>
    <w:rPr>
      <w:b/>
      <w:sz w:val="28"/>
    </w:rPr>
  </w:style>
  <w:style w:type="paragraph" w:customStyle="1" w:styleId="330">
    <w:name w:val="Заголовок 33"/>
    <w:basedOn w:val="4a"/>
    <w:next w:val="4a"/>
    <w:rsid w:val="002D168E"/>
    <w:pPr>
      <w:keepNext/>
      <w:ind w:left="360"/>
      <w:jc w:val="center"/>
      <w:outlineLvl w:val="2"/>
    </w:pPr>
    <w:rPr>
      <w:b/>
      <w:sz w:val="28"/>
    </w:rPr>
  </w:style>
  <w:style w:type="paragraph" w:customStyle="1" w:styleId="331">
    <w:name w:val="Основной текст с отступом 33"/>
    <w:basedOn w:val="4a"/>
    <w:rsid w:val="002D168E"/>
    <w:pPr>
      <w:ind w:firstLine="709"/>
      <w:jc w:val="both"/>
    </w:pPr>
    <w:rPr>
      <w:sz w:val="28"/>
    </w:rPr>
  </w:style>
  <w:style w:type="character" w:styleId="aff4">
    <w:name w:val="Emphasis"/>
    <w:qFormat/>
    <w:rsid w:val="0076290F"/>
    <w:rPr>
      <w:i/>
      <w:iCs/>
    </w:rPr>
  </w:style>
  <w:style w:type="paragraph" w:styleId="2f1">
    <w:name w:val="Quote"/>
    <w:basedOn w:val="a0"/>
    <w:next w:val="a0"/>
    <w:link w:val="2f2"/>
    <w:uiPriority w:val="29"/>
    <w:qFormat/>
    <w:rsid w:val="0076290F"/>
    <w:rPr>
      <w:i/>
      <w:iCs/>
      <w:color w:val="000000"/>
    </w:rPr>
  </w:style>
  <w:style w:type="character" w:customStyle="1" w:styleId="2f2">
    <w:name w:val="Цитата 2 Знак"/>
    <w:link w:val="2f1"/>
    <w:uiPriority w:val="29"/>
    <w:rsid w:val="0076290F"/>
    <w:rPr>
      <w:i/>
      <w:iCs/>
      <w:color w:val="000000"/>
    </w:rPr>
  </w:style>
  <w:style w:type="paragraph" w:customStyle="1" w:styleId="4b">
    <w:name w:val="Знак Знак4 Знак Знак Знак Знак"/>
    <w:basedOn w:val="a0"/>
    <w:rsid w:val="005A6B64"/>
    <w:rPr>
      <w:rFonts w:ascii="Verdana" w:hAnsi="Verdana" w:cs="Verdana"/>
      <w:lang w:val="en-US" w:eastAsia="en-US"/>
    </w:rPr>
  </w:style>
  <w:style w:type="paragraph" w:customStyle="1" w:styleId="530">
    <w:name w:val="Заголовок 53"/>
    <w:basedOn w:val="4a"/>
    <w:next w:val="4a"/>
    <w:rsid w:val="002E2266"/>
    <w:pPr>
      <w:keepNext/>
      <w:ind w:left="360"/>
      <w:jc w:val="right"/>
      <w:outlineLvl w:val="4"/>
    </w:pPr>
    <w:rPr>
      <w:sz w:val="28"/>
    </w:rPr>
  </w:style>
  <w:style w:type="paragraph" w:customStyle="1" w:styleId="130">
    <w:name w:val="Заголовок 13"/>
    <w:basedOn w:val="4a"/>
    <w:next w:val="4a"/>
    <w:rsid w:val="005201EF"/>
    <w:pPr>
      <w:keepNext/>
      <w:jc w:val="both"/>
      <w:outlineLvl w:val="0"/>
    </w:pPr>
    <w:rPr>
      <w:sz w:val="28"/>
    </w:rPr>
  </w:style>
  <w:style w:type="paragraph" w:customStyle="1" w:styleId="430">
    <w:name w:val="Заголовок 43"/>
    <w:basedOn w:val="4a"/>
    <w:next w:val="4a"/>
    <w:rsid w:val="005201EF"/>
    <w:pPr>
      <w:keepNext/>
      <w:jc w:val="right"/>
      <w:outlineLvl w:val="3"/>
    </w:pPr>
    <w:rPr>
      <w:sz w:val="28"/>
    </w:rPr>
  </w:style>
  <w:style w:type="paragraph" w:customStyle="1" w:styleId="63">
    <w:name w:val="Заголовок 63"/>
    <w:basedOn w:val="4a"/>
    <w:next w:val="4a"/>
    <w:rsid w:val="005201EF"/>
    <w:pPr>
      <w:keepNext/>
      <w:jc w:val="center"/>
      <w:outlineLvl w:val="5"/>
    </w:pPr>
    <w:rPr>
      <w:sz w:val="28"/>
    </w:rPr>
  </w:style>
  <w:style w:type="paragraph" w:customStyle="1" w:styleId="730">
    <w:name w:val="Заголовок 73"/>
    <w:basedOn w:val="4a"/>
    <w:next w:val="4a"/>
    <w:rsid w:val="005201EF"/>
    <w:pPr>
      <w:keepNext/>
      <w:jc w:val="center"/>
      <w:outlineLvl w:val="6"/>
    </w:pPr>
    <w:rPr>
      <w:sz w:val="44"/>
    </w:rPr>
  </w:style>
  <w:style w:type="paragraph" w:customStyle="1" w:styleId="830">
    <w:name w:val="Заголовок 83"/>
    <w:basedOn w:val="4a"/>
    <w:next w:val="4a"/>
    <w:rsid w:val="005201EF"/>
    <w:pPr>
      <w:keepNext/>
      <w:jc w:val="both"/>
      <w:outlineLvl w:val="7"/>
    </w:pPr>
    <w:rPr>
      <w:sz w:val="44"/>
    </w:rPr>
  </w:style>
  <w:style w:type="paragraph" w:customStyle="1" w:styleId="93">
    <w:name w:val="Заголовок 93"/>
    <w:basedOn w:val="4a"/>
    <w:next w:val="4a"/>
    <w:rsid w:val="005201EF"/>
    <w:pPr>
      <w:keepNext/>
      <w:outlineLvl w:val="8"/>
    </w:pPr>
    <w:rPr>
      <w:b/>
    </w:rPr>
  </w:style>
  <w:style w:type="character" w:customStyle="1" w:styleId="54">
    <w:name w:val="Основной шрифт абзаца5"/>
    <w:rsid w:val="005201EF"/>
  </w:style>
  <w:style w:type="paragraph" w:customStyle="1" w:styleId="3c">
    <w:name w:val="Верхний колонтитул3"/>
    <w:basedOn w:val="4a"/>
    <w:rsid w:val="005201EF"/>
    <w:pPr>
      <w:tabs>
        <w:tab w:val="center" w:pos="4677"/>
        <w:tab w:val="right" w:pos="9355"/>
      </w:tabs>
    </w:pPr>
  </w:style>
  <w:style w:type="paragraph" w:customStyle="1" w:styleId="3d">
    <w:name w:val="Нижний колонтитул3"/>
    <w:basedOn w:val="4a"/>
    <w:rsid w:val="005201EF"/>
    <w:pPr>
      <w:tabs>
        <w:tab w:val="center" w:pos="4677"/>
        <w:tab w:val="right" w:pos="9355"/>
      </w:tabs>
    </w:pPr>
  </w:style>
  <w:style w:type="character" w:customStyle="1" w:styleId="3e">
    <w:name w:val="Номер страницы3"/>
    <w:rsid w:val="005201EF"/>
  </w:style>
  <w:style w:type="paragraph" w:customStyle="1" w:styleId="55">
    <w:name w:val="Название5"/>
    <w:basedOn w:val="4a"/>
    <w:rsid w:val="005201EF"/>
    <w:pPr>
      <w:jc w:val="center"/>
    </w:pPr>
    <w:rPr>
      <w:b/>
      <w:sz w:val="28"/>
    </w:rPr>
  </w:style>
  <w:style w:type="paragraph" w:customStyle="1" w:styleId="332">
    <w:name w:val="Основной текст 33"/>
    <w:basedOn w:val="4a"/>
    <w:rsid w:val="005201EF"/>
    <w:pPr>
      <w:jc w:val="both"/>
    </w:pPr>
    <w:rPr>
      <w:sz w:val="26"/>
    </w:rPr>
  </w:style>
  <w:style w:type="character" w:customStyle="1" w:styleId="3f">
    <w:name w:val="Гиперссылка3"/>
    <w:rsid w:val="005201EF"/>
    <w:rPr>
      <w:color w:val="0000FF"/>
      <w:u w:val="single"/>
    </w:rPr>
  </w:style>
  <w:style w:type="character" w:customStyle="1" w:styleId="1f">
    <w:name w:val="Основной текст Знак1"/>
    <w:rsid w:val="005201EF"/>
    <w:rPr>
      <w:sz w:val="28"/>
      <w:szCs w:val="28"/>
    </w:rPr>
  </w:style>
  <w:style w:type="paragraph" w:styleId="aff5">
    <w:name w:val="Normal (Web)"/>
    <w:basedOn w:val="a0"/>
    <w:rsid w:val="00E00EF6"/>
    <w:pPr>
      <w:spacing w:before="100" w:beforeAutospacing="1" w:after="100" w:afterAutospacing="1"/>
    </w:pPr>
    <w:rPr>
      <w:sz w:val="24"/>
      <w:szCs w:val="24"/>
    </w:rPr>
  </w:style>
  <w:style w:type="character" w:styleId="aff6">
    <w:name w:val="Strong"/>
    <w:uiPriority w:val="22"/>
    <w:qFormat/>
    <w:rsid w:val="004B22DD"/>
    <w:rPr>
      <w:b/>
      <w:bCs/>
    </w:rPr>
  </w:style>
  <w:style w:type="character" w:customStyle="1" w:styleId="2f3">
    <w:name w:val="Знак Знак2"/>
    <w:rsid w:val="00E06077"/>
    <w:rPr>
      <w:sz w:val="28"/>
      <w:szCs w:val="28"/>
      <w:lang w:val="ru-RU" w:eastAsia="ru-RU" w:bidi="ar-SA"/>
    </w:rPr>
  </w:style>
  <w:style w:type="paragraph" w:customStyle="1" w:styleId="64">
    <w:name w:val="Основной текст6"/>
    <w:basedOn w:val="a0"/>
    <w:rsid w:val="00496D22"/>
    <w:pPr>
      <w:jc w:val="both"/>
    </w:pPr>
    <w:rPr>
      <w:sz w:val="28"/>
    </w:rPr>
  </w:style>
  <w:style w:type="paragraph" w:customStyle="1" w:styleId="84">
    <w:name w:val="Основной текст8"/>
    <w:basedOn w:val="a0"/>
    <w:rsid w:val="00496D22"/>
    <w:pPr>
      <w:jc w:val="both"/>
    </w:pPr>
    <w:rPr>
      <w:sz w:val="28"/>
    </w:rPr>
  </w:style>
  <w:style w:type="numbering" w:customStyle="1" w:styleId="1f0">
    <w:name w:val="Нет списка1"/>
    <w:next w:val="a3"/>
    <w:uiPriority w:val="99"/>
    <w:semiHidden/>
    <w:unhideWhenUsed/>
    <w:rsid w:val="00734744"/>
  </w:style>
  <w:style w:type="numbering" w:customStyle="1" w:styleId="2f4">
    <w:name w:val="Нет списка2"/>
    <w:next w:val="a3"/>
    <w:uiPriority w:val="99"/>
    <w:semiHidden/>
    <w:unhideWhenUsed/>
    <w:rsid w:val="00734744"/>
  </w:style>
  <w:style w:type="paragraph" w:customStyle="1" w:styleId="56">
    <w:name w:val="Основной текст5"/>
    <w:basedOn w:val="a0"/>
    <w:rsid w:val="002F24B6"/>
    <w:pPr>
      <w:jc w:val="both"/>
    </w:pPr>
    <w:rPr>
      <w:sz w:val="28"/>
    </w:rPr>
  </w:style>
  <w:style w:type="paragraph" w:customStyle="1" w:styleId="formattext">
    <w:name w:val="formattext"/>
    <w:basedOn w:val="a0"/>
    <w:rsid w:val="002F24B6"/>
    <w:pPr>
      <w:spacing w:before="100" w:beforeAutospacing="1" w:after="100" w:afterAutospacing="1"/>
    </w:pPr>
    <w:rPr>
      <w:sz w:val="24"/>
      <w:szCs w:val="24"/>
    </w:rPr>
  </w:style>
  <w:style w:type="paragraph" w:customStyle="1" w:styleId="100">
    <w:name w:val="Основной текст10"/>
    <w:basedOn w:val="a0"/>
    <w:rsid w:val="002F24B6"/>
    <w:pPr>
      <w:jc w:val="both"/>
    </w:pPr>
    <w:rPr>
      <w:sz w:val="28"/>
    </w:rPr>
  </w:style>
  <w:style w:type="character" w:styleId="aff7">
    <w:name w:val="Subtle Emphasis"/>
    <w:uiPriority w:val="19"/>
    <w:qFormat/>
    <w:rsid w:val="005E1160"/>
    <w:rPr>
      <w:rFonts w:cs="Times New Roman"/>
      <w:i/>
      <w:iCs/>
      <w:color w:val="808080"/>
    </w:rPr>
  </w:style>
  <w:style w:type="paragraph" w:customStyle="1" w:styleId="1f1">
    <w:name w:val="экфи1"/>
    <w:basedOn w:val="a0"/>
    <w:rsid w:val="00D87937"/>
    <w:pPr>
      <w:spacing w:line="360" w:lineRule="auto"/>
      <w:ind w:firstLine="720"/>
      <w:jc w:val="both"/>
    </w:pPr>
    <w:rPr>
      <w:noProof/>
      <w:sz w:val="24"/>
      <w:szCs w:val="24"/>
    </w:rPr>
  </w:style>
  <w:style w:type="paragraph" w:styleId="aff8">
    <w:name w:val="Document Map"/>
    <w:basedOn w:val="a0"/>
    <w:link w:val="aff9"/>
    <w:rsid w:val="00D87937"/>
    <w:pPr>
      <w:shd w:val="clear" w:color="auto" w:fill="000080"/>
    </w:pPr>
    <w:rPr>
      <w:rFonts w:ascii="Tahoma" w:hAnsi="Tahoma" w:cs="Tahoma"/>
      <w:noProof/>
      <w:sz w:val="24"/>
      <w:szCs w:val="24"/>
    </w:rPr>
  </w:style>
  <w:style w:type="character" w:customStyle="1" w:styleId="aff9">
    <w:name w:val="Схема документа Знак"/>
    <w:link w:val="aff8"/>
    <w:rsid w:val="00D87937"/>
    <w:rPr>
      <w:rFonts w:ascii="Tahoma" w:hAnsi="Tahoma" w:cs="Tahoma"/>
      <w:noProof/>
      <w:sz w:val="24"/>
      <w:szCs w:val="24"/>
      <w:shd w:val="clear" w:color="auto" w:fill="000080"/>
    </w:rPr>
  </w:style>
  <w:style w:type="paragraph" w:styleId="affa">
    <w:name w:val="caption"/>
    <w:basedOn w:val="a0"/>
    <w:next w:val="a0"/>
    <w:qFormat/>
    <w:rsid w:val="00D87937"/>
    <w:pPr>
      <w:spacing w:before="120" w:after="120"/>
    </w:pPr>
    <w:rPr>
      <w:b/>
      <w:bCs/>
      <w:noProof/>
    </w:rPr>
  </w:style>
  <w:style w:type="paragraph" w:styleId="1f2">
    <w:name w:val="toc 1"/>
    <w:basedOn w:val="a0"/>
    <w:next w:val="a0"/>
    <w:autoRedefine/>
    <w:rsid w:val="00D87937"/>
    <w:pPr>
      <w:tabs>
        <w:tab w:val="left" w:pos="180"/>
        <w:tab w:val="right" w:leader="dot" w:pos="9344"/>
      </w:tabs>
      <w:spacing w:before="240"/>
      <w:ind w:left="180"/>
    </w:pPr>
    <w:rPr>
      <w:b/>
      <w:bCs/>
      <w:noProof/>
      <w:sz w:val="24"/>
      <w:szCs w:val="28"/>
    </w:rPr>
  </w:style>
  <w:style w:type="paragraph" w:styleId="2f5">
    <w:name w:val="toc 2"/>
    <w:basedOn w:val="a0"/>
    <w:next w:val="a0"/>
    <w:autoRedefine/>
    <w:rsid w:val="00D87937"/>
    <w:pPr>
      <w:tabs>
        <w:tab w:val="right" w:leader="dot" w:pos="9360"/>
      </w:tabs>
      <w:spacing w:before="240"/>
      <w:ind w:left="540" w:right="534"/>
      <w:jc w:val="center"/>
    </w:pPr>
    <w:rPr>
      <w:b/>
      <w:noProof/>
      <w:sz w:val="24"/>
      <w:szCs w:val="28"/>
    </w:rPr>
  </w:style>
  <w:style w:type="paragraph" w:styleId="3f0">
    <w:name w:val="toc 3"/>
    <w:basedOn w:val="a0"/>
    <w:next w:val="a0"/>
    <w:autoRedefine/>
    <w:rsid w:val="00D87937"/>
    <w:pPr>
      <w:ind w:left="480"/>
    </w:pPr>
    <w:rPr>
      <w:noProof/>
      <w:sz w:val="24"/>
      <w:szCs w:val="24"/>
    </w:rPr>
  </w:style>
  <w:style w:type="paragraph" w:styleId="4c">
    <w:name w:val="toc 4"/>
    <w:basedOn w:val="a0"/>
    <w:next w:val="a0"/>
    <w:autoRedefine/>
    <w:rsid w:val="00D87937"/>
    <w:pPr>
      <w:ind w:left="720"/>
    </w:pPr>
    <w:rPr>
      <w:noProof/>
      <w:sz w:val="24"/>
      <w:szCs w:val="24"/>
    </w:rPr>
  </w:style>
  <w:style w:type="paragraph" w:styleId="57">
    <w:name w:val="toc 5"/>
    <w:basedOn w:val="a0"/>
    <w:next w:val="a0"/>
    <w:autoRedefine/>
    <w:rsid w:val="00D87937"/>
    <w:pPr>
      <w:ind w:left="960"/>
    </w:pPr>
    <w:rPr>
      <w:noProof/>
      <w:sz w:val="24"/>
      <w:szCs w:val="24"/>
    </w:rPr>
  </w:style>
  <w:style w:type="paragraph" w:styleId="65">
    <w:name w:val="toc 6"/>
    <w:basedOn w:val="a0"/>
    <w:next w:val="a0"/>
    <w:autoRedefine/>
    <w:rsid w:val="00D87937"/>
    <w:pPr>
      <w:ind w:left="1200"/>
    </w:pPr>
    <w:rPr>
      <w:noProof/>
      <w:sz w:val="24"/>
      <w:szCs w:val="24"/>
    </w:rPr>
  </w:style>
  <w:style w:type="paragraph" w:styleId="74">
    <w:name w:val="toc 7"/>
    <w:basedOn w:val="a0"/>
    <w:next w:val="a0"/>
    <w:autoRedefine/>
    <w:rsid w:val="00D87937"/>
    <w:pPr>
      <w:ind w:left="1440"/>
    </w:pPr>
    <w:rPr>
      <w:noProof/>
      <w:sz w:val="24"/>
      <w:szCs w:val="24"/>
    </w:rPr>
  </w:style>
  <w:style w:type="paragraph" w:styleId="85">
    <w:name w:val="toc 8"/>
    <w:basedOn w:val="a0"/>
    <w:next w:val="a0"/>
    <w:autoRedefine/>
    <w:rsid w:val="00D87937"/>
    <w:pPr>
      <w:ind w:left="1680"/>
    </w:pPr>
    <w:rPr>
      <w:noProof/>
      <w:sz w:val="24"/>
      <w:szCs w:val="24"/>
    </w:rPr>
  </w:style>
  <w:style w:type="paragraph" w:styleId="94">
    <w:name w:val="toc 9"/>
    <w:basedOn w:val="a0"/>
    <w:next w:val="a0"/>
    <w:autoRedefine/>
    <w:rsid w:val="00D87937"/>
    <w:pPr>
      <w:ind w:left="1920"/>
    </w:pPr>
    <w:rPr>
      <w:noProof/>
      <w:sz w:val="24"/>
      <w:szCs w:val="24"/>
    </w:rPr>
  </w:style>
  <w:style w:type="paragraph" w:styleId="affb">
    <w:name w:val="List Bullet"/>
    <w:basedOn w:val="a0"/>
    <w:autoRedefine/>
    <w:rsid w:val="00D87937"/>
    <w:pPr>
      <w:spacing w:line="360" w:lineRule="auto"/>
      <w:ind w:firstLine="720"/>
    </w:pPr>
    <w:rPr>
      <w:b/>
      <w:noProof/>
      <w:sz w:val="24"/>
    </w:rPr>
  </w:style>
  <w:style w:type="paragraph" w:customStyle="1" w:styleId="xl24">
    <w:name w:val="xl24"/>
    <w:basedOn w:val="a0"/>
    <w:rsid w:val="00D87937"/>
    <w:pPr>
      <w:spacing w:before="100" w:beforeAutospacing="1" w:after="100" w:afterAutospacing="1"/>
    </w:pPr>
    <w:rPr>
      <w:rFonts w:eastAsia="Arial Unicode MS"/>
      <w:noProof/>
      <w:sz w:val="24"/>
      <w:szCs w:val="24"/>
    </w:rPr>
  </w:style>
  <w:style w:type="paragraph" w:customStyle="1" w:styleId="ConsNormal">
    <w:name w:val="ConsNormal"/>
    <w:rsid w:val="00D87937"/>
    <w:pPr>
      <w:widowControl w:val="0"/>
      <w:autoSpaceDE w:val="0"/>
      <w:autoSpaceDN w:val="0"/>
      <w:adjustRightInd w:val="0"/>
      <w:ind w:firstLine="720"/>
    </w:pPr>
    <w:rPr>
      <w:rFonts w:ascii="Arial" w:hAnsi="Arial" w:cs="Arial"/>
    </w:rPr>
  </w:style>
  <w:style w:type="paragraph" w:styleId="affc">
    <w:name w:val="footnote text"/>
    <w:basedOn w:val="a0"/>
    <w:link w:val="affd"/>
    <w:rsid w:val="00D87937"/>
    <w:rPr>
      <w:noProof/>
    </w:rPr>
  </w:style>
  <w:style w:type="character" w:customStyle="1" w:styleId="affd">
    <w:name w:val="Текст сноски Знак"/>
    <w:link w:val="affc"/>
    <w:rsid w:val="00D87937"/>
    <w:rPr>
      <w:noProof/>
    </w:rPr>
  </w:style>
  <w:style w:type="paragraph" w:styleId="2f6">
    <w:name w:val="List 2"/>
    <w:basedOn w:val="a0"/>
    <w:rsid w:val="00D87937"/>
    <w:pPr>
      <w:ind w:left="566" w:hanging="283"/>
    </w:pPr>
    <w:rPr>
      <w:noProof/>
      <w:sz w:val="24"/>
      <w:szCs w:val="24"/>
    </w:rPr>
  </w:style>
  <w:style w:type="paragraph" w:customStyle="1" w:styleId="xl28">
    <w:name w:val="xl2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29">
    <w:name w:val="xl2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0">
    <w:name w:val="xl3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1">
    <w:name w:val="xl31"/>
    <w:basedOn w:val="a0"/>
    <w:rsid w:val="00D87937"/>
    <w:pP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32">
    <w:name w:val="xl3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33">
    <w:name w:val="xl3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4">
    <w:name w:val="xl3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35">
    <w:name w:val="xl3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6">
    <w:name w:val="xl3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37">
    <w:name w:val="xl3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8">
    <w:name w:val="xl3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39">
    <w:name w:val="xl3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8"/>
      <w:szCs w:val="18"/>
    </w:rPr>
  </w:style>
  <w:style w:type="paragraph" w:customStyle="1" w:styleId="xl40">
    <w:name w:val="xl4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8"/>
      <w:szCs w:val="18"/>
    </w:rPr>
  </w:style>
  <w:style w:type="paragraph" w:customStyle="1" w:styleId="xl41">
    <w:name w:val="xl4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noProof/>
      <w:sz w:val="18"/>
      <w:szCs w:val="18"/>
    </w:rPr>
  </w:style>
  <w:style w:type="paragraph" w:customStyle="1" w:styleId="xl42">
    <w:name w:val="xl4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6"/>
      <w:szCs w:val="16"/>
    </w:rPr>
  </w:style>
  <w:style w:type="paragraph" w:customStyle="1" w:styleId="xl43">
    <w:name w:val="xl4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44">
    <w:name w:val="xl4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45">
    <w:name w:val="xl4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46">
    <w:name w:val="xl4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47">
    <w:name w:val="xl4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18"/>
      <w:szCs w:val="18"/>
    </w:rPr>
  </w:style>
  <w:style w:type="paragraph" w:customStyle="1" w:styleId="xl48">
    <w:name w:val="xl4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49">
    <w:name w:val="xl4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50">
    <w:name w:val="xl5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6"/>
      <w:szCs w:val="16"/>
    </w:rPr>
  </w:style>
  <w:style w:type="paragraph" w:customStyle="1" w:styleId="xl51">
    <w:name w:val="xl5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6"/>
      <w:szCs w:val="16"/>
    </w:rPr>
  </w:style>
  <w:style w:type="paragraph" w:customStyle="1" w:styleId="xl52">
    <w:name w:val="xl5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16"/>
      <w:szCs w:val="16"/>
    </w:rPr>
  </w:style>
  <w:style w:type="paragraph" w:customStyle="1" w:styleId="xl55">
    <w:name w:val="xl5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56">
    <w:name w:val="xl5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57">
    <w:name w:val="xl5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58">
    <w:name w:val="xl5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59">
    <w:name w:val="xl5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0">
    <w:name w:val="xl6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61">
    <w:name w:val="xl6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2">
    <w:name w:val="xl6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63">
    <w:name w:val="xl6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4">
    <w:name w:val="xl6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5">
    <w:name w:val="xl6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6">
    <w:name w:val="xl6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7">
    <w:name w:val="xl6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8">
    <w:name w:val="xl6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8"/>
      <w:szCs w:val="18"/>
    </w:rPr>
  </w:style>
  <w:style w:type="paragraph" w:customStyle="1" w:styleId="xl69">
    <w:name w:val="xl6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70">
    <w:name w:val="xl7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24"/>
      <w:szCs w:val="24"/>
    </w:rPr>
  </w:style>
  <w:style w:type="paragraph" w:customStyle="1" w:styleId="xl71">
    <w:name w:val="xl7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noProof/>
      <w:sz w:val="24"/>
      <w:szCs w:val="24"/>
    </w:rPr>
  </w:style>
  <w:style w:type="paragraph" w:customStyle="1" w:styleId="xl72">
    <w:name w:val="xl7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6"/>
      <w:szCs w:val="16"/>
    </w:rPr>
  </w:style>
  <w:style w:type="paragraph" w:customStyle="1" w:styleId="xl73">
    <w:name w:val="xl7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4">
    <w:name w:val="xl7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5">
    <w:name w:val="xl7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6">
    <w:name w:val="xl7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CYR" w:eastAsia="Arial Unicode MS" w:hAnsi="Times New Roman CYR" w:cs="Times New Roman CYR"/>
      <w:noProof/>
      <w:sz w:val="24"/>
      <w:szCs w:val="24"/>
    </w:rPr>
  </w:style>
  <w:style w:type="paragraph" w:customStyle="1" w:styleId="xl77">
    <w:name w:val="xl7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78">
    <w:name w:val="xl7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9">
    <w:name w:val="xl7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10">
    <w:name w:val="Заголовок10"/>
    <w:next w:val="a0"/>
    <w:autoRedefine/>
    <w:rsid w:val="00D87937"/>
    <w:pPr>
      <w:numPr>
        <w:numId w:val="1"/>
      </w:numPr>
      <w:spacing w:line="360" w:lineRule="auto"/>
      <w:jc w:val="center"/>
    </w:pPr>
    <w:rPr>
      <w:b/>
      <w:caps/>
      <w:sz w:val="24"/>
    </w:rPr>
  </w:style>
  <w:style w:type="paragraph" w:customStyle="1" w:styleId="4d">
    <w:name w:val="Стиль4"/>
    <w:basedOn w:val="1"/>
    <w:rsid w:val="00D87937"/>
    <w:pPr>
      <w:keepNext w:val="0"/>
      <w:spacing w:after="240"/>
      <w:jc w:val="both"/>
    </w:pPr>
    <w:rPr>
      <w:rFonts w:ascii="Times New Roman" w:hAnsi="Times New Roman" w:cs="Times New Roman"/>
      <w:bCs w:val="0"/>
      <w:iCs/>
      <w:caps/>
      <w:noProof/>
      <w:kern w:val="0"/>
      <w:sz w:val="24"/>
      <w:szCs w:val="28"/>
    </w:rPr>
  </w:style>
  <w:style w:type="paragraph" w:customStyle="1" w:styleId="ConsNonformat">
    <w:name w:val="ConsNonformat"/>
    <w:rsid w:val="00D87937"/>
    <w:pPr>
      <w:widowControl w:val="0"/>
      <w:autoSpaceDE w:val="0"/>
      <w:autoSpaceDN w:val="0"/>
      <w:adjustRightInd w:val="0"/>
    </w:pPr>
    <w:rPr>
      <w:rFonts w:ascii="Courier New" w:hAnsi="Courier New" w:cs="Courier New"/>
    </w:rPr>
  </w:style>
  <w:style w:type="paragraph" w:customStyle="1" w:styleId="affe">
    <w:name w:val="Стиль Список"/>
    <w:basedOn w:val="a0"/>
    <w:rsid w:val="00D87937"/>
    <w:pPr>
      <w:autoSpaceDE w:val="0"/>
      <w:autoSpaceDN w:val="0"/>
      <w:adjustRightInd w:val="0"/>
      <w:spacing w:after="60" w:line="360" w:lineRule="auto"/>
      <w:ind w:left="1123" w:hanging="403"/>
      <w:jc w:val="both"/>
    </w:pPr>
    <w:rPr>
      <w:noProof/>
      <w:sz w:val="24"/>
      <w:szCs w:val="24"/>
    </w:rPr>
  </w:style>
  <w:style w:type="paragraph" w:styleId="2">
    <w:name w:val="List Bullet 2"/>
    <w:basedOn w:val="a0"/>
    <w:autoRedefine/>
    <w:rsid w:val="00D87937"/>
    <w:pPr>
      <w:numPr>
        <w:numId w:val="2"/>
      </w:numPr>
      <w:spacing w:line="360" w:lineRule="auto"/>
      <w:jc w:val="both"/>
    </w:pPr>
    <w:rPr>
      <w:noProof/>
      <w:sz w:val="24"/>
    </w:rPr>
  </w:style>
  <w:style w:type="paragraph" w:customStyle="1" w:styleId="font5">
    <w:name w:val="font5"/>
    <w:basedOn w:val="a0"/>
    <w:rsid w:val="00D87937"/>
    <w:pPr>
      <w:spacing w:before="100" w:beforeAutospacing="1" w:after="100" w:afterAutospacing="1"/>
    </w:pPr>
    <w:rPr>
      <w:rFonts w:eastAsia="Arial Unicode MS"/>
      <w:noProof/>
      <w:sz w:val="18"/>
      <w:szCs w:val="18"/>
    </w:rPr>
  </w:style>
  <w:style w:type="paragraph" w:customStyle="1" w:styleId="xl25">
    <w:name w:val="xl25"/>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b/>
      <w:bCs/>
      <w:noProof/>
      <w:sz w:val="18"/>
      <w:szCs w:val="18"/>
    </w:rPr>
  </w:style>
  <w:style w:type="paragraph" w:customStyle="1" w:styleId="xl26">
    <w:name w:val="xl26"/>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noProof/>
      <w:sz w:val="24"/>
      <w:szCs w:val="24"/>
    </w:rPr>
  </w:style>
  <w:style w:type="paragraph" w:customStyle="1" w:styleId="xl27">
    <w:name w:val="xl27"/>
    <w:basedOn w:val="a0"/>
    <w:rsid w:val="00D87937"/>
    <w:pPr>
      <w:pBdr>
        <w:bottom w:val="single" w:sz="4" w:space="0" w:color="auto"/>
        <w:right w:val="single" w:sz="4" w:space="0" w:color="auto"/>
      </w:pBdr>
      <w:spacing w:before="100" w:beforeAutospacing="1" w:after="100" w:afterAutospacing="1"/>
      <w:textAlignment w:val="top"/>
    </w:pPr>
    <w:rPr>
      <w:rFonts w:eastAsia="Arial Unicode MS"/>
      <w:noProof/>
      <w:sz w:val="18"/>
      <w:szCs w:val="18"/>
    </w:rPr>
  </w:style>
  <w:style w:type="paragraph" w:customStyle="1" w:styleId="xl53">
    <w:name w:val="xl53"/>
    <w:basedOn w:val="a0"/>
    <w:rsid w:val="00D87937"/>
    <w:pPr>
      <w:pBdr>
        <w:bottom w:val="single" w:sz="4" w:space="0" w:color="auto"/>
        <w:right w:val="single" w:sz="4" w:space="0" w:color="auto"/>
      </w:pBdr>
      <w:shd w:val="clear" w:color="auto" w:fill="FFFF00"/>
      <w:spacing w:before="100" w:beforeAutospacing="1" w:after="100" w:afterAutospacing="1"/>
      <w:jc w:val="right"/>
    </w:pPr>
    <w:rPr>
      <w:rFonts w:eastAsia="Arial Unicode MS"/>
      <w:noProof/>
      <w:sz w:val="18"/>
      <w:szCs w:val="18"/>
    </w:rPr>
  </w:style>
  <w:style w:type="paragraph" w:customStyle="1" w:styleId="xl54">
    <w:name w:val="xl54"/>
    <w:basedOn w:val="a0"/>
    <w:rsid w:val="00D8793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noProof/>
      <w:sz w:val="18"/>
      <w:szCs w:val="18"/>
    </w:rPr>
  </w:style>
  <w:style w:type="paragraph" w:customStyle="1" w:styleId="xl80">
    <w:name w:val="xl80"/>
    <w:basedOn w:val="a0"/>
    <w:rsid w:val="00D87937"/>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noProof/>
      <w:sz w:val="18"/>
      <w:szCs w:val="18"/>
    </w:rPr>
  </w:style>
  <w:style w:type="paragraph" w:customStyle="1" w:styleId="xl81">
    <w:name w:val="xl81"/>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2">
    <w:name w:val="xl82"/>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83">
    <w:name w:val="xl83"/>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4">
    <w:name w:val="xl84"/>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23">
    <w:name w:val="xl23"/>
    <w:basedOn w:val="a0"/>
    <w:rsid w:val="00D87937"/>
    <w:pPr>
      <w:pBdr>
        <w:bottom w:val="single" w:sz="4" w:space="0" w:color="auto"/>
        <w:right w:val="single" w:sz="4" w:space="0" w:color="auto"/>
      </w:pBdr>
      <w:spacing w:before="100" w:beforeAutospacing="1" w:after="100" w:afterAutospacing="1"/>
      <w:jc w:val="center"/>
    </w:pPr>
    <w:rPr>
      <w:rFonts w:eastAsia="Arial Unicode MS"/>
      <w:noProof/>
      <w:sz w:val="18"/>
      <w:szCs w:val="18"/>
    </w:rPr>
  </w:style>
  <w:style w:type="character" w:styleId="afff">
    <w:name w:val="annotation reference"/>
    <w:rsid w:val="00D87937"/>
    <w:rPr>
      <w:sz w:val="16"/>
    </w:rPr>
  </w:style>
  <w:style w:type="paragraph" w:styleId="afff0">
    <w:name w:val="Block Text"/>
    <w:basedOn w:val="a0"/>
    <w:rsid w:val="00D87937"/>
    <w:pPr>
      <w:spacing w:before="120" w:after="120"/>
      <w:ind w:left="360" w:right="961"/>
      <w:jc w:val="both"/>
    </w:pPr>
    <w:rPr>
      <w:b/>
      <w:bCs/>
      <w:noProof/>
      <w:sz w:val="28"/>
      <w:szCs w:val="24"/>
    </w:rPr>
  </w:style>
  <w:style w:type="paragraph" w:styleId="afff1">
    <w:name w:val="Plain Text"/>
    <w:basedOn w:val="a0"/>
    <w:link w:val="afff2"/>
    <w:rsid w:val="00D87937"/>
    <w:rPr>
      <w:rFonts w:ascii="Courier New" w:hAnsi="Courier New" w:cs="Courier New"/>
      <w:noProof/>
    </w:rPr>
  </w:style>
  <w:style w:type="character" w:customStyle="1" w:styleId="afff2">
    <w:name w:val="Текст Знак"/>
    <w:link w:val="afff1"/>
    <w:rsid w:val="00D87937"/>
    <w:rPr>
      <w:rFonts w:ascii="Courier New" w:hAnsi="Courier New" w:cs="Courier New"/>
      <w:noProof/>
    </w:rPr>
  </w:style>
  <w:style w:type="paragraph" w:styleId="1f3">
    <w:name w:val="index 1"/>
    <w:basedOn w:val="a0"/>
    <w:next w:val="a0"/>
    <w:autoRedefine/>
    <w:rsid w:val="00D87937"/>
    <w:pPr>
      <w:ind w:left="240" w:hanging="240"/>
      <w:jc w:val="center"/>
    </w:pPr>
    <w:rPr>
      <w:b/>
      <w:bCs/>
      <w:noProof/>
      <w:sz w:val="24"/>
      <w:szCs w:val="21"/>
    </w:rPr>
  </w:style>
  <w:style w:type="paragraph" w:styleId="2f7">
    <w:name w:val="index 2"/>
    <w:basedOn w:val="a0"/>
    <w:next w:val="a0"/>
    <w:autoRedefine/>
    <w:rsid w:val="00D87937"/>
    <w:pPr>
      <w:ind w:left="480" w:hanging="240"/>
    </w:pPr>
    <w:rPr>
      <w:noProof/>
      <w:sz w:val="24"/>
      <w:szCs w:val="21"/>
    </w:rPr>
  </w:style>
  <w:style w:type="paragraph" w:styleId="3f1">
    <w:name w:val="index 3"/>
    <w:basedOn w:val="a0"/>
    <w:next w:val="a0"/>
    <w:autoRedefine/>
    <w:rsid w:val="00D87937"/>
    <w:pPr>
      <w:ind w:left="720" w:hanging="240"/>
    </w:pPr>
    <w:rPr>
      <w:noProof/>
      <w:sz w:val="24"/>
      <w:szCs w:val="21"/>
    </w:rPr>
  </w:style>
  <w:style w:type="paragraph" w:styleId="4e">
    <w:name w:val="index 4"/>
    <w:basedOn w:val="a0"/>
    <w:next w:val="a0"/>
    <w:autoRedefine/>
    <w:rsid w:val="00D87937"/>
    <w:pPr>
      <w:ind w:left="960" w:hanging="240"/>
    </w:pPr>
    <w:rPr>
      <w:noProof/>
      <w:sz w:val="24"/>
      <w:szCs w:val="21"/>
    </w:rPr>
  </w:style>
  <w:style w:type="paragraph" w:styleId="58">
    <w:name w:val="index 5"/>
    <w:basedOn w:val="a0"/>
    <w:next w:val="a0"/>
    <w:autoRedefine/>
    <w:rsid w:val="00D87937"/>
    <w:pPr>
      <w:ind w:left="1200" w:hanging="240"/>
    </w:pPr>
    <w:rPr>
      <w:noProof/>
      <w:sz w:val="24"/>
      <w:szCs w:val="21"/>
    </w:rPr>
  </w:style>
  <w:style w:type="paragraph" w:styleId="66">
    <w:name w:val="index 6"/>
    <w:basedOn w:val="a0"/>
    <w:next w:val="a0"/>
    <w:autoRedefine/>
    <w:rsid w:val="00D87937"/>
    <w:pPr>
      <w:ind w:left="1440" w:hanging="240"/>
    </w:pPr>
    <w:rPr>
      <w:noProof/>
      <w:sz w:val="24"/>
      <w:szCs w:val="21"/>
    </w:rPr>
  </w:style>
  <w:style w:type="paragraph" w:styleId="75">
    <w:name w:val="index 7"/>
    <w:basedOn w:val="a0"/>
    <w:next w:val="a0"/>
    <w:autoRedefine/>
    <w:rsid w:val="00D87937"/>
    <w:pPr>
      <w:ind w:left="1680" w:hanging="240"/>
    </w:pPr>
    <w:rPr>
      <w:noProof/>
      <w:sz w:val="24"/>
      <w:szCs w:val="21"/>
    </w:rPr>
  </w:style>
  <w:style w:type="paragraph" w:styleId="86">
    <w:name w:val="index 8"/>
    <w:basedOn w:val="a0"/>
    <w:next w:val="a0"/>
    <w:autoRedefine/>
    <w:rsid w:val="00D87937"/>
    <w:pPr>
      <w:ind w:left="1920" w:hanging="240"/>
    </w:pPr>
    <w:rPr>
      <w:noProof/>
      <w:sz w:val="24"/>
      <w:szCs w:val="21"/>
    </w:rPr>
  </w:style>
  <w:style w:type="paragraph" w:styleId="95">
    <w:name w:val="index 9"/>
    <w:basedOn w:val="a0"/>
    <w:next w:val="a0"/>
    <w:autoRedefine/>
    <w:rsid w:val="00D87937"/>
    <w:pPr>
      <w:ind w:left="2160" w:hanging="240"/>
    </w:pPr>
    <w:rPr>
      <w:noProof/>
      <w:sz w:val="24"/>
      <w:szCs w:val="21"/>
    </w:rPr>
  </w:style>
  <w:style w:type="paragraph" w:styleId="afff3">
    <w:name w:val="index heading"/>
    <w:basedOn w:val="a0"/>
    <w:next w:val="1f3"/>
    <w:rsid w:val="00D87937"/>
    <w:pPr>
      <w:spacing w:before="240" w:after="120"/>
      <w:jc w:val="center"/>
    </w:pPr>
    <w:rPr>
      <w:b/>
      <w:bCs/>
      <w:noProof/>
      <w:sz w:val="24"/>
      <w:szCs w:val="31"/>
    </w:rPr>
  </w:style>
  <w:style w:type="paragraph" w:customStyle="1" w:styleId="FR4">
    <w:name w:val="FR4"/>
    <w:rsid w:val="00D87937"/>
    <w:pPr>
      <w:widowControl w:val="0"/>
      <w:spacing w:before="180"/>
    </w:pPr>
    <w:rPr>
      <w:rFonts w:ascii="Arial" w:hAnsi="Arial"/>
    </w:rPr>
  </w:style>
  <w:style w:type="paragraph" w:customStyle="1" w:styleId="4f">
    <w:name w:val="Основной текст4"/>
    <w:basedOn w:val="a0"/>
    <w:rsid w:val="000C6313"/>
    <w:pPr>
      <w:jc w:val="both"/>
    </w:pPr>
    <w:rPr>
      <w:sz w:val="28"/>
    </w:rPr>
  </w:style>
  <w:style w:type="paragraph" w:customStyle="1" w:styleId="232">
    <w:name w:val="Основной текст 23"/>
    <w:basedOn w:val="a0"/>
    <w:rsid w:val="005C5183"/>
    <w:pPr>
      <w:jc w:val="center"/>
    </w:pPr>
    <w:rPr>
      <w:sz w:val="40"/>
    </w:rPr>
  </w:style>
  <w:style w:type="paragraph" w:customStyle="1" w:styleId="afff4">
    <w:name w:val="Знак Знак"/>
    <w:basedOn w:val="a0"/>
    <w:rsid w:val="00ED3732"/>
    <w:pPr>
      <w:spacing w:after="160" w:line="240" w:lineRule="exact"/>
    </w:pPr>
    <w:rPr>
      <w:rFonts w:ascii="Verdana" w:hAnsi="Verdana" w:cs="Verdana"/>
      <w:lang w:val="en-US" w:eastAsia="en-US"/>
    </w:rPr>
  </w:style>
  <w:style w:type="paragraph" w:customStyle="1" w:styleId="consplustitle0">
    <w:name w:val="consplustitle"/>
    <w:basedOn w:val="a0"/>
    <w:rsid w:val="001640D9"/>
    <w:pPr>
      <w:spacing w:before="100" w:beforeAutospacing="1" w:after="100" w:afterAutospacing="1"/>
    </w:pPr>
    <w:rPr>
      <w:sz w:val="24"/>
      <w:szCs w:val="24"/>
    </w:rPr>
  </w:style>
  <w:style w:type="numbering" w:customStyle="1" w:styleId="3f2">
    <w:name w:val="Нет списка3"/>
    <w:next w:val="a3"/>
    <w:semiHidden/>
    <w:rsid w:val="00C63FBB"/>
  </w:style>
  <w:style w:type="paragraph" w:customStyle="1" w:styleId="140">
    <w:name w:val="Основной текст14"/>
    <w:basedOn w:val="a0"/>
    <w:rsid w:val="001E2B6B"/>
    <w:pPr>
      <w:jc w:val="both"/>
    </w:pPr>
    <w:rPr>
      <w:rFonts w:ascii="PT Astra Serif" w:hAnsi="PT Astra Serif"/>
      <w:sz w:val="28"/>
      <w:szCs w:val="40"/>
    </w:rPr>
  </w:style>
  <w:style w:type="character" w:styleId="afff5">
    <w:name w:val="footnote reference"/>
    <w:unhideWhenUsed/>
    <w:rsid w:val="00BE786B"/>
    <w:rPr>
      <w:vertAlign w:val="superscript"/>
    </w:rPr>
  </w:style>
  <w:style w:type="table" w:customStyle="1" w:styleId="TableNormal">
    <w:name w:val="Table Normal"/>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64B26"/>
    <w:pPr>
      <w:widowControl w:val="0"/>
      <w:autoSpaceDE w:val="0"/>
      <w:autoSpaceDN w:val="0"/>
      <w:jc w:val="center"/>
    </w:pPr>
    <w:rPr>
      <w:sz w:val="22"/>
      <w:szCs w:val="22"/>
      <w:lang w:bidi="ru-RU"/>
    </w:rPr>
  </w:style>
  <w:style w:type="paragraph" w:customStyle="1" w:styleId="447350">
    <w:name w:val="447350"/>
    <w:basedOn w:val="a0"/>
    <w:rsid w:val="00564B26"/>
    <w:pPr>
      <w:spacing w:before="100" w:beforeAutospacing="1" w:after="100" w:afterAutospacing="1"/>
    </w:pPr>
    <w:rPr>
      <w:sz w:val="24"/>
      <w:szCs w:val="24"/>
    </w:rPr>
  </w:style>
  <w:style w:type="paragraph" w:customStyle="1" w:styleId="headertext">
    <w:name w:val="headertext"/>
    <w:basedOn w:val="a0"/>
    <w:rsid w:val="00564B26"/>
    <w:pPr>
      <w:spacing w:before="100" w:beforeAutospacing="1" w:after="100" w:afterAutospacing="1"/>
    </w:pPr>
    <w:rPr>
      <w:sz w:val="24"/>
      <w:szCs w:val="24"/>
    </w:rPr>
  </w:style>
  <w:style w:type="numbering" w:customStyle="1" w:styleId="4f0">
    <w:name w:val="Нет списка4"/>
    <w:next w:val="a3"/>
    <w:uiPriority w:val="99"/>
    <w:semiHidden/>
    <w:unhideWhenUsed/>
    <w:rsid w:val="00564B26"/>
  </w:style>
  <w:style w:type="table" w:customStyle="1" w:styleId="TableNormal1">
    <w:name w:val="Table Normal1"/>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4">
    <w:name w:val="Основной текст с отступом Знак1"/>
    <w:uiPriority w:val="99"/>
    <w:semiHidden/>
    <w:rsid w:val="00564B26"/>
  </w:style>
  <w:style w:type="paragraph" w:customStyle="1" w:styleId="180">
    <w:name w:val="Основной текст18"/>
    <w:basedOn w:val="a0"/>
    <w:rsid w:val="00E3634D"/>
    <w:pPr>
      <w:jc w:val="both"/>
    </w:pPr>
    <w:rPr>
      <w:sz w:val="28"/>
    </w:rPr>
  </w:style>
  <w:style w:type="paragraph" w:styleId="a">
    <w:name w:val="List Number"/>
    <w:basedOn w:val="a0"/>
    <w:unhideWhenUsed/>
    <w:rsid w:val="00BD1500"/>
    <w:pPr>
      <w:numPr>
        <w:numId w:val="5"/>
      </w:numPr>
      <w:tabs>
        <w:tab w:val="clear" w:pos="360"/>
        <w:tab w:val="num" w:pos="927"/>
      </w:tabs>
      <w:ind w:left="927"/>
    </w:pPr>
    <w:rPr>
      <w:sz w:val="24"/>
      <w:szCs w:val="24"/>
    </w:rPr>
  </w:style>
  <w:style w:type="character" w:customStyle="1" w:styleId="1f5">
    <w:name w:val="Верхний колонтитул Знак1"/>
    <w:aliases w:val="??????? ?????????? Знак"/>
    <w:semiHidden/>
    <w:rsid w:val="00BD1500"/>
    <w:rPr>
      <w:sz w:val="24"/>
      <w:szCs w:val="24"/>
    </w:rPr>
  </w:style>
  <w:style w:type="paragraph" w:customStyle="1" w:styleId="xl85">
    <w:name w:val="xl85"/>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7">
    <w:name w:val="xl87"/>
    <w:basedOn w:val="a0"/>
    <w:rsid w:val="00BD1500"/>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8">
    <w:name w:val="xl88"/>
    <w:basedOn w:val="a0"/>
    <w:rsid w:val="00BD1500"/>
    <w:pPr>
      <w:pBdr>
        <w:bottom w:val="single" w:sz="4" w:space="0" w:color="auto"/>
      </w:pBdr>
      <w:spacing w:before="100" w:beforeAutospacing="1" w:after="100" w:afterAutospacing="1"/>
      <w:jc w:val="center"/>
    </w:pPr>
    <w:rPr>
      <w:b/>
      <w:bCs/>
      <w:sz w:val="26"/>
      <w:szCs w:val="26"/>
    </w:rPr>
  </w:style>
  <w:style w:type="paragraph" w:customStyle="1" w:styleId="xl89">
    <w:name w:val="xl89"/>
    <w:basedOn w:val="a0"/>
    <w:rsid w:val="00BD150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a0"/>
    <w:rsid w:val="00BD150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table" w:customStyle="1" w:styleId="2f8">
    <w:name w:val="Сетка таблицы2"/>
    <w:basedOn w:val="a2"/>
    <w:uiPriority w:val="59"/>
    <w:rsid w:val="00A153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Таблицы (моноширинный)"/>
    <w:basedOn w:val="a0"/>
    <w:next w:val="a0"/>
    <w:uiPriority w:val="99"/>
    <w:rsid w:val="006C7515"/>
    <w:pPr>
      <w:autoSpaceDE w:val="0"/>
      <w:autoSpaceDN w:val="0"/>
      <w:adjustRightInd w:val="0"/>
    </w:pPr>
    <w:rPr>
      <w:rFonts w:ascii="Courier New" w:hAnsi="Courier New" w:cs="Courier New"/>
      <w:sz w:val="24"/>
      <w:szCs w:val="24"/>
    </w:rPr>
  </w:style>
  <w:style w:type="paragraph" w:styleId="afff7">
    <w:name w:val="No Spacing"/>
    <w:uiPriority w:val="1"/>
    <w:qFormat/>
    <w:rsid w:val="00083750"/>
    <w:rPr>
      <w:sz w:val="24"/>
      <w:szCs w:val="24"/>
    </w:rPr>
  </w:style>
  <w:style w:type="numbering" w:customStyle="1" w:styleId="59">
    <w:name w:val="Нет списка5"/>
    <w:next w:val="a3"/>
    <w:uiPriority w:val="99"/>
    <w:semiHidden/>
    <w:rsid w:val="003823E4"/>
  </w:style>
  <w:style w:type="character" w:customStyle="1" w:styleId="strongemphasismrcssattr">
    <w:name w:val="strongemphasis_mr_css_attr"/>
    <w:rsid w:val="00B03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845">
      <w:bodyDiv w:val="1"/>
      <w:marLeft w:val="0"/>
      <w:marRight w:val="0"/>
      <w:marTop w:val="0"/>
      <w:marBottom w:val="0"/>
      <w:divBdr>
        <w:top w:val="none" w:sz="0" w:space="0" w:color="auto"/>
        <w:left w:val="none" w:sz="0" w:space="0" w:color="auto"/>
        <w:bottom w:val="none" w:sz="0" w:space="0" w:color="auto"/>
        <w:right w:val="none" w:sz="0" w:space="0" w:color="auto"/>
      </w:divBdr>
    </w:div>
    <w:div w:id="2361371">
      <w:bodyDiv w:val="1"/>
      <w:marLeft w:val="0"/>
      <w:marRight w:val="0"/>
      <w:marTop w:val="0"/>
      <w:marBottom w:val="0"/>
      <w:divBdr>
        <w:top w:val="none" w:sz="0" w:space="0" w:color="auto"/>
        <w:left w:val="none" w:sz="0" w:space="0" w:color="auto"/>
        <w:bottom w:val="none" w:sz="0" w:space="0" w:color="auto"/>
        <w:right w:val="none" w:sz="0" w:space="0" w:color="auto"/>
      </w:divBdr>
    </w:div>
    <w:div w:id="4984464">
      <w:bodyDiv w:val="1"/>
      <w:marLeft w:val="0"/>
      <w:marRight w:val="0"/>
      <w:marTop w:val="0"/>
      <w:marBottom w:val="0"/>
      <w:divBdr>
        <w:top w:val="none" w:sz="0" w:space="0" w:color="auto"/>
        <w:left w:val="none" w:sz="0" w:space="0" w:color="auto"/>
        <w:bottom w:val="none" w:sz="0" w:space="0" w:color="auto"/>
        <w:right w:val="none" w:sz="0" w:space="0" w:color="auto"/>
      </w:divBdr>
    </w:div>
    <w:div w:id="16320009">
      <w:bodyDiv w:val="1"/>
      <w:marLeft w:val="0"/>
      <w:marRight w:val="0"/>
      <w:marTop w:val="0"/>
      <w:marBottom w:val="0"/>
      <w:divBdr>
        <w:top w:val="none" w:sz="0" w:space="0" w:color="auto"/>
        <w:left w:val="none" w:sz="0" w:space="0" w:color="auto"/>
        <w:bottom w:val="none" w:sz="0" w:space="0" w:color="auto"/>
        <w:right w:val="none" w:sz="0" w:space="0" w:color="auto"/>
      </w:divBdr>
    </w:div>
    <w:div w:id="20785252">
      <w:bodyDiv w:val="1"/>
      <w:marLeft w:val="0"/>
      <w:marRight w:val="0"/>
      <w:marTop w:val="0"/>
      <w:marBottom w:val="0"/>
      <w:divBdr>
        <w:top w:val="none" w:sz="0" w:space="0" w:color="auto"/>
        <w:left w:val="none" w:sz="0" w:space="0" w:color="auto"/>
        <w:bottom w:val="none" w:sz="0" w:space="0" w:color="auto"/>
        <w:right w:val="none" w:sz="0" w:space="0" w:color="auto"/>
      </w:divBdr>
    </w:div>
    <w:div w:id="20789333">
      <w:bodyDiv w:val="1"/>
      <w:marLeft w:val="0"/>
      <w:marRight w:val="0"/>
      <w:marTop w:val="0"/>
      <w:marBottom w:val="0"/>
      <w:divBdr>
        <w:top w:val="none" w:sz="0" w:space="0" w:color="auto"/>
        <w:left w:val="none" w:sz="0" w:space="0" w:color="auto"/>
        <w:bottom w:val="none" w:sz="0" w:space="0" w:color="auto"/>
        <w:right w:val="none" w:sz="0" w:space="0" w:color="auto"/>
      </w:divBdr>
    </w:div>
    <w:div w:id="24910176">
      <w:bodyDiv w:val="1"/>
      <w:marLeft w:val="0"/>
      <w:marRight w:val="0"/>
      <w:marTop w:val="0"/>
      <w:marBottom w:val="0"/>
      <w:divBdr>
        <w:top w:val="none" w:sz="0" w:space="0" w:color="auto"/>
        <w:left w:val="none" w:sz="0" w:space="0" w:color="auto"/>
        <w:bottom w:val="none" w:sz="0" w:space="0" w:color="auto"/>
        <w:right w:val="none" w:sz="0" w:space="0" w:color="auto"/>
      </w:divBdr>
    </w:div>
    <w:div w:id="25760956">
      <w:bodyDiv w:val="1"/>
      <w:marLeft w:val="0"/>
      <w:marRight w:val="0"/>
      <w:marTop w:val="0"/>
      <w:marBottom w:val="0"/>
      <w:divBdr>
        <w:top w:val="none" w:sz="0" w:space="0" w:color="auto"/>
        <w:left w:val="none" w:sz="0" w:space="0" w:color="auto"/>
        <w:bottom w:val="none" w:sz="0" w:space="0" w:color="auto"/>
        <w:right w:val="none" w:sz="0" w:space="0" w:color="auto"/>
      </w:divBdr>
    </w:div>
    <w:div w:id="26956700">
      <w:bodyDiv w:val="1"/>
      <w:marLeft w:val="0"/>
      <w:marRight w:val="0"/>
      <w:marTop w:val="0"/>
      <w:marBottom w:val="0"/>
      <w:divBdr>
        <w:top w:val="none" w:sz="0" w:space="0" w:color="auto"/>
        <w:left w:val="none" w:sz="0" w:space="0" w:color="auto"/>
        <w:bottom w:val="none" w:sz="0" w:space="0" w:color="auto"/>
        <w:right w:val="none" w:sz="0" w:space="0" w:color="auto"/>
      </w:divBdr>
    </w:div>
    <w:div w:id="30692530">
      <w:bodyDiv w:val="1"/>
      <w:marLeft w:val="0"/>
      <w:marRight w:val="0"/>
      <w:marTop w:val="0"/>
      <w:marBottom w:val="0"/>
      <w:divBdr>
        <w:top w:val="none" w:sz="0" w:space="0" w:color="auto"/>
        <w:left w:val="none" w:sz="0" w:space="0" w:color="auto"/>
        <w:bottom w:val="none" w:sz="0" w:space="0" w:color="auto"/>
        <w:right w:val="none" w:sz="0" w:space="0" w:color="auto"/>
      </w:divBdr>
    </w:div>
    <w:div w:id="47849380">
      <w:bodyDiv w:val="1"/>
      <w:marLeft w:val="0"/>
      <w:marRight w:val="0"/>
      <w:marTop w:val="0"/>
      <w:marBottom w:val="0"/>
      <w:divBdr>
        <w:top w:val="none" w:sz="0" w:space="0" w:color="auto"/>
        <w:left w:val="none" w:sz="0" w:space="0" w:color="auto"/>
        <w:bottom w:val="none" w:sz="0" w:space="0" w:color="auto"/>
        <w:right w:val="none" w:sz="0" w:space="0" w:color="auto"/>
      </w:divBdr>
    </w:div>
    <w:div w:id="50934406">
      <w:bodyDiv w:val="1"/>
      <w:marLeft w:val="0"/>
      <w:marRight w:val="0"/>
      <w:marTop w:val="0"/>
      <w:marBottom w:val="0"/>
      <w:divBdr>
        <w:top w:val="none" w:sz="0" w:space="0" w:color="auto"/>
        <w:left w:val="none" w:sz="0" w:space="0" w:color="auto"/>
        <w:bottom w:val="none" w:sz="0" w:space="0" w:color="auto"/>
        <w:right w:val="none" w:sz="0" w:space="0" w:color="auto"/>
      </w:divBdr>
    </w:div>
    <w:div w:id="59521538">
      <w:bodyDiv w:val="1"/>
      <w:marLeft w:val="0"/>
      <w:marRight w:val="0"/>
      <w:marTop w:val="0"/>
      <w:marBottom w:val="0"/>
      <w:divBdr>
        <w:top w:val="none" w:sz="0" w:space="0" w:color="auto"/>
        <w:left w:val="none" w:sz="0" w:space="0" w:color="auto"/>
        <w:bottom w:val="none" w:sz="0" w:space="0" w:color="auto"/>
        <w:right w:val="none" w:sz="0" w:space="0" w:color="auto"/>
      </w:divBdr>
    </w:div>
    <w:div w:id="62802143">
      <w:bodyDiv w:val="1"/>
      <w:marLeft w:val="0"/>
      <w:marRight w:val="0"/>
      <w:marTop w:val="0"/>
      <w:marBottom w:val="0"/>
      <w:divBdr>
        <w:top w:val="none" w:sz="0" w:space="0" w:color="auto"/>
        <w:left w:val="none" w:sz="0" w:space="0" w:color="auto"/>
        <w:bottom w:val="none" w:sz="0" w:space="0" w:color="auto"/>
        <w:right w:val="none" w:sz="0" w:space="0" w:color="auto"/>
      </w:divBdr>
    </w:div>
    <w:div w:id="62803333">
      <w:bodyDiv w:val="1"/>
      <w:marLeft w:val="0"/>
      <w:marRight w:val="0"/>
      <w:marTop w:val="0"/>
      <w:marBottom w:val="0"/>
      <w:divBdr>
        <w:top w:val="none" w:sz="0" w:space="0" w:color="auto"/>
        <w:left w:val="none" w:sz="0" w:space="0" w:color="auto"/>
        <w:bottom w:val="none" w:sz="0" w:space="0" w:color="auto"/>
        <w:right w:val="none" w:sz="0" w:space="0" w:color="auto"/>
      </w:divBdr>
    </w:div>
    <w:div w:id="63338063">
      <w:bodyDiv w:val="1"/>
      <w:marLeft w:val="0"/>
      <w:marRight w:val="0"/>
      <w:marTop w:val="0"/>
      <w:marBottom w:val="0"/>
      <w:divBdr>
        <w:top w:val="none" w:sz="0" w:space="0" w:color="auto"/>
        <w:left w:val="none" w:sz="0" w:space="0" w:color="auto"/>
        <w:bottom w:val="none" w:sz="0" w:space="0" w:color="auto"/>
        <w:right w:val="none" w:sz="0" w:space="0" w:color="auto"/>
      </w:divBdr>
    </w:div>
    <w:div w:id="85732619">
      <w:bodyDiv w:val="1"/>
      <w:marLeft w:val="0"/>
      <w:marRight w:val="0"/>
      <w:marTop w:val="0"/>
      <w:marBottom w:val="0"/>
      <w:divBdr>
        <w:top w:val="none" w:sz="0" w:space="0" w:color="auto"/>
        <w:left w:val="none" w:sz="0" w:space="0" w:color="auto"/>
        <w:bottom w:val="none" w:sz="0" w:space="0" w:color="auto"/>
        <w:right w:val="none" w:sz="0" w:space="0" w:color="auto"/>
      </w:divBdr>
    </w:div>
    <w:div w:id="91516511">
      <w:bodyDiv w:val="1"/>
      <w:marLeft w:val="0"/>
      <w:marRight w:val="0"/>
      <w:marTop w:val="0"/>
      <w:marBottom w:val="0"/>
      <w:divBdr>
        <w:top w:val="none" w:sz="0" w:space="0" w:color="auto"/>
        <w:left w:val="none" w:sz="0" w:space="0" w:color="auto"/>
        <w:bottom w:val="none" w:sz="0" w:space="0" w:color="auto"/>
        <w:right w:val="none" w:sz="0" w:space="0" w:color="auto"/>
      </w:divBdr>
    </w:div>
    <w:div w:id="93793662">
      <w:bodyDiv w:val="1"/>
      <w:marLeft w:val="0"/>
      <w:marRight w:val="0"/>
      <w:marTop w:val="0"/>
      <w:marBottom w:val="0"/>
      <w:divBdr>
        <w:top w:val="none" w:sz="0" w:space="0" w:color="auto"/>
        <w:left w:val="none" w:sz="0" w:space="0" w:color="auto"/>
        <w:bottom w:val="none" w:sz="0" w:space="0" w:color="auto"/>
        <w:right w:val="none" w:sz="0" w:space="0" w:color="auto"/>
      </w:divBdr>
    </w:div>
    <w:div w:id="100223236">
      <w:bodyDiv w:val="1"/>
      <w:marLeft w:val="0"/>
      <w:marRight w:val="0"/>
      <w:marTop w:val="0"/>
      <w:marBottom w:val="0"/>
      <w:divBdr>
        <w:top w:val="none" w:sz="0" w:space="0" w:color="auto"/>
        <w:left w:val="none" w:sz="0" w:space="0" w:color="auto"/>
        <w:bottom w:val="none" w:sz="0" w:space="0" w:color="auto"/>
        <w:right w:val="none" w:sz="0" w:space="0" w:color="auto"/>
      </w:divBdr>
    </w:div>
    <w:div w:id="104736038">
      <w:bodyDiv w:val="1"/>
      <w:marLeft w:val="0"/>
      <w:marRight w:val="0"/>
      <w:marTop w:val="0"/>
      <w:marBottom w:val="0"/>
      <w:divBdr>
        <w:top w:val="none" w:sz="0" w:space="0" w:color="auto"/>
        <w:left w:val="none" w:sz="0" w:space="0" w:color="auto"/>
        <w:bottom w:val="none" w:sz="0" w:space="0" w:color="auto"/>
        <w:right w:val="none" w:sz="0" w:space="0" w:color="auto"/>
      </w:divBdr>
    </w:div>
    <w:div w:id="105660440">
      <w:bodyDiv w:val="1"/>
      <w:marLeft w:val="0"/>
      <w:marRight w:val="0"/>
      <w:marTop w:val="0"/>
      <w:marBottom w:val="0"/>
      <w:divBdr>
        <w:top w:val="none" w:sz="0" w:space="0" w:color="auto"/>
        <w:left w:val="none" w:sz="0" w:space="0" w:color="auto"/>
        <w:bottom w:val="none" w:sz="0" w:space="0" w:color="auto"/>
        <w:right w:val="none" w:sz="0" w:space="0" w:color="auto"/>
      </w:divBdr>
    </w:div>
    <w:div w:id="111635592">
      <w:bodyDiv w:val="1"/>
      <w:marLeft w:val="0"/>
      <w:marRight w:val="0"/>
      <w:marTop w:val="0"/>
      <w:marBottom w:val="0"/>
      <w:divBdr>
        <w:top w:val="none" w:sz="0" w:space="0" w:color="auto"/>
        <w:left w:val="none" w:sz="0" w:space="0" w:color="auto"/>
        <w:bottom w:val="none" w:sz="0" w:space="0" w:color="auto"/>
        <w:right w:val="none" w:sz="0" w:space="0" w:color="auto"/>
      </w:divBdr>
    </w:div>
    <w:div w:id="120196978">
      <w:bodyDiv w:val="1"/>
      <w:marLeft w:val="0"/>
      <w:marRight w:val="0"/>
      <w:marTop w:val="0"/>
      <w:marBottom w:val="0"/>
      <w:divBdr>
        <w:top w:val="none" w:sz="0" w:space="0" w:color="auto"/>
        <w:left w:val="none" w:sz="0" w:space="0" w:color="auto"/>
        <w:bottom w:val="none" w:sz="0" w:space="0" w:color="auto"/>
        <w:right w:val="none" w:sz="0" w:space="0" w:color="auto"/>
      </w:divBdr>
    </w:div>
    <w:div w:id="128868322">
      <w:bodyDiv w:val="1"/>
      <w:marLeft w:val="0"/>
      <w:marRight w:val="0"/>
      <w:marTop w:val="0"/>
      <w:marBottom w:val="0"/>
      <w:divBdr>
        <w:top w:val="none" w:sz="0" w:space="0" w:color="auto"/>
        <w:left w:val="none" w:sz="0" w:space="0" w:color="auto"/>
        <w:bottom w:val="none" w:sz="0" w:space="0" w:color="auto"/>
        <w:right w:val="none" w:sz="0" w:space="0" w:color="auto"/>
      </w:divBdr>
    </w:div>
    <w:div w:id="142233289">
      <w:bodyDiv w:val="1"/>
      <w:marLeft w:val="0"/>
      <w:marRight w:val="0"/>
      <w:marTop w:val="0"/>
      <w:marBottom w:val="0"/>
      <w:divBdr>
        <w:top w:val="none" w:sz="0" w:space="0" w:color="auto"/>
        <w:left w:val="none" w:sz="0" w:space="0" w:color="auto"/>
        <w:bottom w:val="none" w:sz="0" w:space="0" w:color="auto"/>
        <w:right w:val="none" w:sz="0" w:space="0" w:color="auto"/>
      </w:divBdr>
    </w:div>
    <w:div w:id="146363110">
      <w:bodyDiv w:val="1"/>
      <w:marLeft w:val="0"/>
      <w:marRight w:val="0"/>
      <w:marTop w:val="0"/>
      <w:marBottom w:val="0"/>
      <w:divBdr>
        <w:top w:val="none" w:sz="0" w:space="0" w:color="auto"/>
        <w:left w:val="none" w:sz="0" w:space="0" w:color="auto"/>
        <w:bottom w:val="none" w:sz="0" w:space="0" w:color="auto"/>
        <w:right w:val="none" w:sz="0" w:space="0" w:color="auto"/>
      </w:divBdr>
    </w:div>
    <w:div w:id="148447563">
      <w:bodyDiv w:val="1"/>
      <w:marLeft w:val="0"/>
      <w:marRight w:val="0"/>
      <w:marTop w:val="0"/>
      <w:marBottom w:val="0"/>
      <w:divBdr>
        <w:top w:val="none" w:sz="0" w:space="0" w:color="auto"/>
        <w:left w:val="none" w:sz="0" w:space="0" w:color="auto"/>
        <w:bottom w:val="none" w:sz="0" w:space="0" w:color="auto"/>
        <w:right w:val="none" w:sz="0" w:space="0" w:color="auto"/>
      </w:divBdr>
    </w:div>
    <w:div w:id="160002766">
      <w:bodyDiv w:val="1"/>
      <w:marLeft w:val="0"/>
      <w:marRight w:val="0"/>
      <w:marTop w:val="0"/>
      <w:marBottom w:val="0"/>
      <w:divBdr>
        <w:top w:val="none" w:sz="0" w:space="0" w:color="auto"/>
        <w:left w:val="none" w:sz="0" w:space="0" w:color="auto"/>
        <w:bottom w:val="none" w:sz="0" w:space="0" w:color="auto"/>
        <w:right w:val="none" w:sz="0" w:space="0" w:color="auto"/>
      </w:divBdr>
    </w:div>
    <w:div w:id="173955905">
      <w:bodyDiv w:val="1"/>
      <w:marLeft w:val="0"/>
      <w:marRight w:val="0"/>
      <w:marTop w:val="0"/>
      <w:marBottom w:val="0"/>
      <w:divBdr>
        <w:top w:val="none" w:sz="0" w:space="0" w:color="auto"/>
        <w:left w:val="none" w:sz="0" w:space="0" w:color="auto"/>
        <w:bottom w:val="none" w:sz="0" w:space="0" w:color="auto"/>
        <w:right w:val="none" w:sz="0" w:space="0" w:color="auto"/>
      </w:divBdr>
    </w:div>
    <w:div w:id="186414128">
      <w:bodyDiv w:val="1"/>
      <w:marLeft w:val="0"/>
      <w:marRight w:val="0"/>
      <w:marTop w:val="0"/>
      <w:marBottom w:val="0"/>
      <w:divBdr>
        <w:top w:val="none" w:sz="0" w:space="0" w:color="auto"/>
        <w:left w:val="none" w:sz="0" w:space="0" w:color="auto"/>
        <w:bottom w:val="none" w:sz="0" w:space="0" w:color="auto"/>
        <w:right w:val="none" w:sz="0" w:space="0" w:color="auto"/>
      </w:divBdr>
    </w:div>
    <w:div w:id="196428472">
      <w:bodyDiv w:val="1"/>
      <w:marLeft w:val="0"/>
      <w:marRight w:val="0"/>
      <w:marTop w:val="0"/>
      <w:marBottom w:val="0"/>
      <w:divBdr>
        <w:top w:val="none" w:sz="0" w:space="0" w:color="auto"/>
        <w:left w:val="none" w:sz="0" w:space="0" w:color="auto"/>
        <w:bottom w:val="none" w:sz="0" w:space="0" w:color="auto"/>
        <w:right w:val="none" w:sz="0" w:space="0" w:color="auto"/>
      </w:divBdr>
    </w:div>
    <w:div w:id="197396836">
      <w:bodyDiv w:val="1"/>
      <w:marLeft w:val="0"/>
      <w:marRight w:val="0"/>
      <w:marTop w:val="0"/>
      <w:marBottom w:val="0"/>
      <w:divBdr>
        <w:top w:val="none" w:sz="0" w:space="0" w:color="auto"/>
        <w:left w:val="none" w:sz="0" w:space="0" w:color="auto"/>
        <w:bottom w:val="none" w:sz="0" w:space="0" w:color="auto"/>
        <w:right w:val="none" w:sz="0" w:space="0" w:color="auto"/>
      </w:divBdr>
    </w:div>
    <w:div w:id="223223362">
      <w:bodyDiv w:val="1"/>
      <w:marLeft w:val="0"/>
      <w:marRight w:val="0"/>
      <w:marTop w:val="0"/>
      <w:marBottom w:val="0"/>
      <w:divBdr>
        <w:top w:val="none" w:sz="0" w:space="0" w:color="auto"/>
        <w:left w:val="none" w:sz="0" w:space="0" w:color="auto"/>
        <w:bottom w:val="none" w:sz="0" w:space="0" w:color="auto"/>
        <w:right w:val="none" w:sz="0" w:space="0" w:color="auto"/>
      </w:divBdr>
    </w:div>
    <w:div w:id="230501633">
      <w:bodyDiv w:val="1"/>
      <w:marLeft w:val="0"/>
      <w:marRight w:val="0"/>
      <w:marTop w:val="0"/>
      <w:marBottom w:val="0"/>
      <w:divBdr>
        <w:top w:val="none" w:sz="0" w:space="0" w:color="auto"/>
        <w:left w:val="none" w:sz="0" w:space="0" w:color="auto"/>
        <w:bottom w:val="none" w:sz="0" w:space="0" w:color="auto"/>
        <w:right w:val="none" w:sz="0" w:space="0" w:color="auto"/>
      </w:divBdr>
    </w:div>
    <w:div w:id="231889998">
      <w:bodyDiv w:val="1"/>
      <w:marLeft w:val="0"/>
      <w:marRight w:val="0"/>
      <w:marTop w:val="0"/>
      <w:marBottom w:val="0"/>
      <w:divBdr>
        <w:top w:val="none" w:sz="0" w:space="0" w:color="auto"/>
        <w:left w:val="none" w:sz="0" w:space="0" w:color="auto"/>
        <w:bottom w:val="none" w:sz="0" w:space="0" w:color="auto"/>
        <w:right w:val="none" w:sz="0" w:space="0" w:color="auto"/>
      </w:divBdr>
    </w:div>
    <w:div w:id="232854272">
      <w:bodyDiv w:val="1"/>
      <w:marLeft w:val="0"/>
      <w:marRight w:val="0"/>
      <w:marTop w:val="0"/>
      <w:marBottom w:val="0"/>
      <w:divBdr>
        <w:top w:val="none" w:sz="0" w:space="0" w:color="auto"/>
        <w:left w:val="none" w:sz="0" w:space="0" w:color="auto"/>
        <w:bottom w:val="none" w:sz="0" w:space="0" w:color="auto"/>
        <w:right w:val="none" w:sz="0" w:space="0" w:color="auto"/>
      </w:divBdr>
    </w:div>
    <w:div w:id="233048554">
      <w:bodyDiv w:val="1"/>
      <w:marLeft w:val="0"/>
      <w:marRight w:val="0"/>
      <w:marTop w:val="0"/>
      <w:marBottom w:val="0"/>
      <w:divBdr>
        <w:top w:val="none" w:sz="0" w:space="0" w:color="auto"/>
        <w:left w:val="none" w:sz="0" w:space="0" w:color="auto"/>
        <w:bottom w:val="none" w:sz="0" w:space="0" w:color="auto"/>
        <w:right w:val="none" w:sz="0" w:space="0" w:color="auto"/>
      </w:divBdr>
    </w:div>
    <w:div w:id="237449201">
      <w:bodyDiv w:val="1"/>
      <w:marLeft w:val="0"/>
      <w:marRight w:val="0"/>
      <w:marTop w:val="0"/>
      <w:marBottom w:val="0"/>
      <w:divBdr>
        <w:top w:val="none" w:sz="0" w:space="0" w:color="auto"/>
        <w:left w:val="none" w:sz="0" w:space="0" w:color="auto"/>
        <w:bottom w:val="none" w:sz="0" w:space="0" w:color="auto"/>
        <w:right w:val="none" w:sz="0" w:space="0" w:color="auto"/>
      </w:divBdr>
    </w:div>
    <w:div w:id="240912613">
      <w:bodyDiv w:val="1"/>
      <w:marLeft w:val="0"/>
      <w:marRight w:val="0"/>
      <w:marTop w:val="0"/>
      <w:marBottom w:val="0"/>
      <w:divBdr>
        <w:top w:val="none" w:sz="0" w:space="0" w:color="auto"/>
        <w:left w:val="none" w:sz="0" w:space="0" w:color="auto"/>
        <w:bottom w:val="none" w:sz="0" w:space="0" w:color="auto"/>
        <w:right w:val="none" w:sz="0" w:space="0" w:color="auto"/>
      </w:divBdr>
    </w:div>
    <w:div w:id="244071561">
      <w:bodyDiv w:val="1"/>
      <w:marLeft w:val="0"/>
      <w:marRight w:val="0"/>
      <w:marTop w:val="0"/>
      <w:marBottom w:val="0"/>
      <w:divBdr>
        <w:top w:val="none" w:sz="0" w:space="0" w:color="auto"/>
        <w:left w:val="none" w:sz="0" w:space="0" w:color="auto"/>
        <w:bottom w:val="none" w:sz="0" w:space="0" w:color="auto"/>
        <w:right w:val="none" w:sz="0" w:space="0" w:color="auto"/>
      </w:divBdr>
    </w:div>
    <w:div w:id="245186208">
      <w:bodyDiv w:val="1"/>
      <w:marLeft w:val="0"/>
      <w:marRight w:val="0"/>
      <w:marTop w:val="0"/>
      <w:marBottom w:val="0"/>
      <w:divBdr>
        <w:top w:val="none" w:sz="0" w:space="0" w:color="auto"/>
        <w:left w:val="none" w:sz="0" w:space="0" w:color="auto"/>
        <w:bottom w:val="none" w:sz="0" w:space="0" w:color="auto"/>
        <w:right w:val="none" w:sz="0" w:space="0" w:color="auto"/>
      </w:divBdr>
    </w:div>
    <w:div w:id="254825061">
      <w:bodyDiv w:val="1"/>
      <w:marLeft w:val="0"/>
      <w:marRight w:val="0"/>
      <w:marTop w:val="0"/>
      <w:marBottom w:val="0"/>
      <w:divBdr>
        <w:top w:val="none" w:sz="0" w:space="0" w:color="auto"/>
        <w:left w:val="none" w:sz="0" w:space="0" w:color="auto"/>
        <w:bottom w:val="none" w:sz="0" w:space="0" w:color="auto"/>
        <w:right w:val="none" w:sz="0" w:space="0" w:color="auto"/>
      </w:divBdr>
    </w:div>
    <w:div w:id="255208810">
      <w:bodyDiv w:val="1"/>
      <w:marLeft w:val="0"/>
      <w:marRight w:val="0"/>
      <w:marTop w:val="0"/>
      <w:marBottom w:val="0"/>
      <w:divBdr>
        <w:top w:val="none" w:sz="0" w:space="0" w:color="auto"/>
        <w:left w:val="none" w:sz="0" w:space="0" w:color="auto"/>
        <w:bottom w:val="none" w:sz="0" w:space="0" w:color="auto"/>
        <w:right w:val="none" w:sz="0" w:space="0" w:color="auto"/>
      </w:divBdr>
    </w:div>
    <w:div w:id="261107929">
      <w:bodyDiv w:val="1"/>
      <w:marLeft w:val="0"/>
      <w:marRight w:val="0"/>
      <w:marTop w:val="0"/>
      <w:marBottom w:val="0"/>
      <w:divBdr>
        <w:top w:val="none" w:sz="0" w:space="0" w:color="auto"/>
        <w:left w:val="none" w:sz="0" w:space="0" w:color="auto"/>
        <w:bottom w:val="none" w:sz="0" w:space="0" w:color="auto"/>
        <w:right w:val="none" w:sz="0" w:space="0" w:color="auto"/>
      </w:divBdr>
    </w:div>
    <w:div w:id="262499252">
      <w:bodyDiv w:val="1"/>
      <w:marLeft w:val="0"/>
      <w:marRight w:val="0"/>
      <w:marTop w:val="0"/>
      <w:marBottom w:val="0"/>
      <w:divBdr>
        <w:top w:val="none" w:sz="0" w:space="0" w:color="auto"/>
        <w:left w:val="none" w:sz="0" w:space="0" w:color="auto"/>
        <w:bottom w:val="none" w:sz="0" w:space="0" w:color="auto"/>
        <w:right w:val="none" w:sz="0" w:space="0" w:color="auto"/>
      </w:divBdr>
    </w:div>
    <w:div w:id="264273583">
      <w:bodyDiv w:val="1"/>
      <w:marLeft w:val="0"/>
      <w:marRight w:val="0"/>
      <w:marTop w:val="0"/>
      <w:marBottom w:val="0"/>
      <w:divBdr>
        <w:top w:val="none" w:sz="0" w:space="0" w:color="auto"/>
        <w:left w:val="none" w:sz="0" w:space="0" w:color="auto"/>
        <w:bottom w:val="none" w:sz="0" w:space="0" w:color="auto"/>
        <w:right w:val="none" w:sz="0" w:space="0" w:color="auto"/>
      </w:divBdr>
    </w:div>
    <w:div w:id="267129552">
      <w:bodyDiv w:val="1"/>
      <w:marLeft w:val="0"/>
      <w:marRight w:val="0"/>
      <w:marTop w:val="0"/>
      <w:marBottom w:val="0"/>
      <w:divBdr>
        <w:top w:val="none" w:sz="0" w:space="0" w:color="auto"/>
        <w:left w:val="none" w:sz="0" w:space="0" w:color="auto"/>
        <w:bottom w:val="none" w:sz="0" w:space="0" w:color="auto"/>
        <w:right w:val="none" w:sz="0" w:space="0" w:color="auto"/>
      </w:divBdr>
    </w:div>
    <w:div w:id="273026122">
      <w:bodyDiv w:val="1"/>
      <w:marLeft w:val="0"/>
      <w:marRight w:val="0"/>
      <w:marTop w:val="0"/>
      <w:marBottom w:val="0"/>
      <w:divBdr>
        <w:top w:val="none" w:sz="0" w:space="0" w:color="auto"/>
        <w:left w:val="none" w:sz="0" w:space="0" w:color="auto"/>
        <w:bottom w:val="none" w:sz="0" w:space="0" w:color="auto"/>
        <w:right w:val="none" w:sz="0" w:space="0" w:color="auto"/>
      </w:divBdr>
    </w:div>
    <w:div w:id="276566011">
      <w:bodyDiv w:val="1"/>
      <w:marLeft w:val="0"/>
      <w:marRight w:val="0"/>
      <w:marTop w:val="0"/>
      <w:marBottom w:val="0"/>
      <w:divBdr>
        <w:top w:val="none" w:sz="0" w:space="0" w:color="auto"/>
        <w:left w:val="none" w:sz="0" w:space="0" w:color="auto"/>
        <w:bottom w:val="none" w:sz="0" w:space="0" w:color="auto"/>
        <w:right w:val="none" w:sz="0" w:space="0" w:color="auto"/>
      </w:divBdr>
    </w:div>
    <w:div w:id="292753586">
      <w:bodyDiv w:val="1"/>
      <w:marLeft w:val="0"/>
      <w:marRight w:val="0"/>
      <w:marTop w:val="0"/>
      <w:marBottom w:val="0"/>
      <w:divBdr>
        <w:top w:val="none" w:sz="0" w:space="0" w:color="auto"/>
        <w:left w:val="none" w:sz="0" w:space="0" w:color="auto"/>
        <w:bottom w:val="none" w:sz="0" w:space="0" w:color="auto"/>
        <w:right w:val="none" w:sz="0" w:space="0" w:color="auto"/>
      </w:divBdr>
    </w:div>
    <w:div w:id="307786973">
      <w:bodyDiv w:val="1"/>
      <w:marLeft w:val="0"/>
      <w:marRight w:val="0"/>
      <w:marTop w:val="0"/>
      <w:marBottom w:val="0"/>
      <w:divBdr>
        <w:top w:val="none" w:sz="0" w:space="0" w:color="auto"/>
        <w:left w:val="none" w:sz="0" w:space="0" w:color="auto"/>
        <w:bottom w:val="none" w:sz="0" w:space="0" w:color="auto"/>
        <w:right w:val="none" w:sz="0" w:space="0" w:color="auto"/>
      </w:divBdr>
    </w:div>
    <w:div w:id="314653876">
      <w:bodyDiv w:val="1"/>
      <w:marLeft w:val="0"/>
      <w:marRight w:val="0"/>
      <w:marTop w:val="0"/>
      <w:marBottom w:val="0"/>
      <w:divBdr>
        <w:top w:val="none" w:sz="0" w:space="0" w:color="auto"/>
        <w:left w:val="none" w:sz="0" w:space="0" w:color="auto"/>
        <w:bottom w:val="none" w:sz="0" w:space="0" w:color="auto"/>
        <w:right w:val="none" w:sz="0" w:space="0" w:color="auto"/>
      </w:divBdr>
    </w:div>
    <w:div w:id="347295769">
      <w:bodyDiv w:val="1"/>
      <w:marLeft w:val="0"/>
      <w:marRight w:val="0"/>
      <w:marTop w:val="0"/>
      <w:marBottom w:val="0"/>
      <w:divBdr>
        <w:top w:val="none" w:sz="0" w:space="0" w:color="auto"/>
        <w:left w:val="none" w:sz="0" w:space="0" w:color="auto"/>
        <w:bottom w:val="none" w:sz="0" w:space="0" w:color="auto"/>
        <w:right w:val="none" w:sz="0" w:space="0" w:color="auto"/>
      </w:divBdr>
    </w:div>
    <w:div w:id="353502405">
      <w:bodyDiv w:val="1"/>
      <w:marLeft w:val="0"/>
      <w:marRight w:val="0"/>
      <w:marTop w:val="0"/>
      <w:marBottom w:val="0"/>
      <w:divBdr>
        <w:top w:val="none" w:sz="0" w:space="0" w:color="auto"/>
        <w:left w:val="none" w:sz="0" w:space="0" w:color="auto"/>
        <w:bottom w:val="none" w:sz="0" w:space="0" w:color="auto"/>
        <w:right w:val="none" w:sz="0" w:space="0" w:color="auto"/>
      </w:divBdr>
    </w:div>
    <w:div w:id="356321565">
      <w:bodyDiv w:val="1"/>
      <w:marLeft w:val="0"/>
      <w:marRight w:val="0"/>
      <w:marTop w:val="0"/>
      <w:marBottom w:val="0"/>
      <w:divBdr>
        <w:top w:val="none" w:sz="0" w:space="0" w:color="auto"/>
        <w:left w:val="none" w:sz="0" w:space="0" w:color="auto"/>
        <w:bottom w:val="none" w:sz="0" w:space="0" w:color="auto"/>
        <w:right w:val="none" w:sz="0" w:space="0" w:color="auto"/>
      </w:divBdr>
    </w:div>
    <w:div w:id="364065599">
      <w:bodyDiv w:val="1"/>
      <w:marLeft w:val="0"/>
      <w:marRight w:val="0"/>
      <w:marTop w:val="0"/>
      <w:marBottom w:val="0"/>
      <w:divBdr>
        <w:top w:val="none" w:sz="0" w:space="0" w:color="auto"/>
        <w:left w:val="none" w:sz="0" w:space="0" w:color="auto"/>
        <w:bottom w:val="none" w:sz="0" w:space="0" w:color="auto"/>
        <w:right w:val="none" w:sz="0" w:space="0" w:color="auto"/>
      </w:divBdr>
    </w:div>
    <w:div w:id="374740336">
      <w:bodyDiv w:val="1"/>
      <w:marLeft w:val="0"/>
      <w:marRight w:val="0"/>
      <w:marTop w:val="0"/>
      <w:marBottom w:val="0"/>
      <w:divBdr>
        <w:top w:val="none" w:sz="0" w:space="0" w:color="auto"/>
        <w:left w:val="none" w:sz="0" w:space="0" w:color="auto"/>
        <w:bottom w:val="none" w:sz="0" w:space="0" w:color="auto"/>
        <w:right w:val="none" w:sz="0" w:space="0" w:color="auto"/>
      </w:divBdr>
    </w:div>
    <w:div w:id="377751983">
      <w:bodyDiv w:val="1"/>
      <w:marLeft w:val="0"/>
      <w:marRight w:val="0"/>
      <w:marTop w:val="0"/>
      <w:marBottom w:val="0"/>
      <w:divBdr>
        <w:top w:val="none" w:sz="0" w:space="0" w:color="auto"/>
        <w:left w:val="none" w:sz="0" w:space="0" w:color="auto"/>
        <w:bottom w:val="none" w:sz="0" w:space="0" w:color="auto"/>
        <w:right w:val="none" w:sz="0" w:space="0" w:color="auto"/>
      </w:divBdr>
    </w:div>
    <w:div w:id="382563029">
      <w:bodyDiv w:val="1"/>
      <w:marLeft w:val="0"/>
      <w:marRight w:val="0"/>
      <w:marTop w:val="0"/>
      <w:marBottom w:val="0"/>
      <w:divBdr>
        <w:top w:val="none" w:sz="0" w:space="0" w:color="auto"/>
        <w:left w:val="none" w:sz="0" w:space="0" w:color="auto"/>
        <w:bottom w:val="none" w:sz="0" w:space="0" w:color="auto"/>
        <w:right w:val="none" w:sz="0" w:space="0" w:color="auto"/>
      </w:divBdr>
    </w:div>
    <w:div w:id="390229802">
      <w:bodyDiv w:val="1"/>
      <w:marLeft w:val="0"/>
      <w:marRight w:val="0"/>
      <w:marTop w:val="0"/>
      <w:marBottom w:val="0"/>
      <w:divBdr>
        <w:top w:val="none" w:sz="0" w:space="0" w:color="auto"/>
        <w:left w:val="none" w:sz="0" w:space="0" w:color="auto"/>
        <w:bottom w:val="none" w:sz="0" w:space="0" w:color="auto"/>
        <w:right w:val="none" w:sz="0" w:space="0" w:color="auto"/>
      </w:divBdr>
    </w:div>
    <w:div w:id="395322588">
      <w:bodyDiv w:val="1"/>
      <w:marLeft w:val="0"/>
      <w:marRight w:val="0"/>
      <w:marTop w:val="0"/>
      <w:marBottom w:val="0"/>
      <w:divBdr>
        <w:top w:val="none" w:sz="0" w:space="0" w:color="auto"/>
        <w:left w:val="none" w:sz="0" w:space="0" w:color="auto"/>
        <w:bottom w:val="none" w:sz="0" w:space="0" w:color="auto"/>
        <w:right w:val="none" w:sz="0" w:space="0" w:color="auto"/>
      </w:divBdr>
    </w:div>
    <w:div w:id="408308874">
      <w:bodyDiv w:val="1"/>
      <w:marLeft w:val="0"/>
      <w:marRight w:val="0"/>
      <w:marTop w:val="0"/>
      <w:marBottom w:val="0"/>
      <w:divBdr>
        <w:top w:val="none" w:sz="0" w:space="0" w:color="auto"/>
        <w:left w:val="none" w:sz="0" w:space="0" w:color="auto"/>
        <w:bottom w:val="none" w:sz="0" w:space="0" w:color="auto"/>
        <w:right w:val="none" w:sz="0" w:space="0" w:color="auto"/>
      </w:divBdr>
    </w:div>
    <w:div w:id="412626716">
      <w:bodyDiv w:val="1"/>
      <w:marLeft w:val="0"/>
      <w:marRight w:val="0"/>
      <w:marTop w:val="0"/>
      <w:marBottom w:val="0"/>
      <w:divBdr>
        <w:top w:val="none" w:sz="0" w:space="0" w:color="auto"/>
        <w:left w:val="none" w:sz="0" w:space="0" w:color="auto"/>
        <w:bottom w:val="none" w:sz="0" w:space="0" w:color="auto"/>
        <w:right w:val="none" w:sz="0" w:space="0" w:color="auto"/>
      </w:divBdr>
    </w:div>
    <w:div w:id="420294415">
      <w:bodyDiv w:val="1"/>
      <w:marLeft w:val="0"/>
      <w:marRight w:val="0"/>
      <w:marTop w:val="0"/>
      <w:marBottom w:val="0"/>
      <w:divBdr>
        <w:top w:val="none" w:sz="0" w:space="0" w:color="auto"/>
        <w:left w:val="none" w:sz="0" w:space="0" w:color="auto"/>
        <w:bottom w:val="none" w:sz="0" w:space="0" w:color="auto"/>
        <w:right w:val="none" w:sz="0" w:space="0" w:color="auto"/>
      </w:divBdr>
    </w:div>
    <w:div w:id="429159943">
      <w:bodyDiv w:val="1"/>
      <w:marLeft w:val="0"/>
      <w:marRight w:val="0"/>
      <w:marTop w:val="0"/>
      <w:marBottom w:val="0"/>
      <w:divBdr>
        <w:top w:val="none" w:sz="0" w:space="0" w:color="auto"/>
        <w:left w:val="none" w:sz="0" w:space="0" w:color="auto"/>
        <w:bottom w:val="none" w:sz="0" w:space="0" w:color="auto"/>
        <w:right w:val="none" w:sz="0" w:space="0" w:color="auto"/>
      </w:divBdr>
    </w:div>
    <w:div w:id="432241437">
      <w:bodyDiv w:val="1"/>
      <w:marLeft w:val="0"/>
      <w:marRight w:val="0"/>
      <w:marTop w:val="0"/>
      <w:marBottom w:val="0"/>
      <w:divBdr>
        <w:top w:val="none" w:sz="0" w:space="0" w:color="auto"/>
        <w:left w:val="none" w:sz="0" w:space="0" w:color="auto"/>
        <w:bottom w:val="none" w:sz="0" w:space="0" w:color="auto"/>
        <w:right w:val="none" w:sz="0" w:space="0" w:color="auto"/>
      </w:divBdr>
    </w:div>
    <w:div w:id="440956754">
      <w:bodyDiv w:val="1"/>
      <w:marLeft w:val="0"/>
      <w:marRight w:val="0"/>
      <w:marTop w:val="0"/>
      <w:marBottom w:val="0"/>
      <w:divBdr>
        <w:top w:val="none" w:sz="0" w:space="0" w:color="auto"/>
        <w:left w:val="none" w:sz="0" w:space="0" w:color="auto"/>
        <w:bottom w:val="none" w:sz="0" w:space="0" w:color="auto"/>
        <w:right w:val="none" w:sz="0" w:space="0" w:color="auto"/>
      </w:divBdr>
    </w:div>
    <w:div w:id="448478052">
      <w:bodyDiv w:val="1"/>
      <w:marLeft w:val="0"/>
      <w:marRight w:val="0"/>
      <w:marTop w:val="0"/>
      <w:marBottom w:val="0"/>
      <w:divBdr>
        <w:top w:val="none" w:sz="0" w:space="0" w:color="auto"/>
        <w:left w:val="none" w:sz="0" w:space="0" w:color="auto"/>
        <w:bottom w:val="none" w:sz="0" w:space="0" w:color="auto"/>
        <w:right w:val="none" w:sz="0" w:space="0" w:color="auto"/>
      </w:divBdr>
    </w:div>
    <w:div w:id="454833937">
      <w:bodyDiv w:val="1"/>
      <w:marLeft w:val="0"/>
      <w:marRight w:val="0"/>
      <w:marTop w:val="0"/>
      <w:marBottom w:val="0"/>
      <w:divBdr>
        <w:top w:val="none" w:sz="0" w:space="0" w:color="auto"/>
        <w:left w:val="none" w:sz="0" w:space="0" w:color="auto"/>
        <w:bottom w:val="none" w:sz="0" w:space="0" w:color="auto"/>
        <w:right w:val="none" w:sz="0" w:space="0" w:color="auto"/>
      </w:divBdr>
    </w:div>
    <w:div w:id="455416787">
      <w:bodyDiv w:val="1"/>
      <w:marLeft w:val="0"/>
      <w:marRight w:val="0"/>
      <w:marTop w:val="0"/>
      <w:marBottom w:val="0"/>
      <w:divBdr>
        <w:top w:val="none" w:sz="0" w:space="0" w:color="auto"/>
        <w:left w:val="none" w:sz="0" w:space="0" w:color="auto"/>
        <w:bottom w:val="none" w:sz="0" w:space="0" w:color="auto"/>
        <w:right w:val="none" w:sz="0" w:space="0" w:color="auto"/>
      </w:divBdr>
    </w:div>
    <w:div w:id="457720253">
      <w:bodyDiv w:val="1"/>
      <w:marLeft w:val="0"/>
      <w:marRight w:val="0"/>
      <w:marTop w:val="0"/>
      <w:marBottom w:val="0"/>
      <w:divBdr>
        <w:top w:val="none" w:sz="0" w:space="0" w:color="auto"/>
        <w:left w:val="none" w:sz="0" w:space="0" w:color="auto"/>
        <w:bottom w:val="none" w:sz="0" w:space="0" w:color="auto"/>
        <w:right w:val="none" w:sz="0" w:space="0" w:color="auto"/>
      </w:divBdr>
    </w:div>
    <w:div w:id="457846454">
      <w:bodyDiv w:val="1"/>
      <w:marLeft w:val="0"/>
      <w:marRight w:val="0"/>
      <w:marTop w:val="0"/>
      <w:marBottom w:val="0"/>
      <w:divBdr>
        <w:top w:val="none" w:sz="0" w:space="0" w:color="auto"/>
        <w:left w:val="none" w:sz="0" w:space="0" w:color="auto"/>
        <w:bottom w:val="none" w:sz="0" w:space="0" w:color="auto"/>
        <w:right w:val="none" w:sz="0" w:space="0" w:color="auto"/>
      </w:divBdr>
    </w:div>
    <w:div w:id="460926783">
      <w:bodyDiv w:val="1"/>
      <w:marLeft w:val="0"/>
      <w:marRight w:val="0"/>
      <w:marTop w:val="0"/>
      <w:marBottom w:val="0"/>
      <w:divBdr>
        <w:top w:val="none" w:sz="0" w:space="0" w:color="auto"/>
        <w:left w:val="none" w:sz="0" w:space="0" w:color="auto"/>
        <w:bottom w:val="none" w:sz="0" w:space="0" w:color="auto"/>
        <w:right w:val="none" w:sz="0" w:space="0" w:color="auto"/>
      </w:divBdr>
    </w:div>
    <w:div w:id="463231746">
      <w:bodyDiv w:val="1"/>
      <w:marLeft w:val="0"/>
      <w:marRight w:val="0"/>
      <w:marTop w:val="0"/>
      <w:marBottom w:val="0"/>
      <w:divBdr>
        <w:top w:val="none" w:sz="0" w:space="0" w:color="auto"/>
        <w:left w:val="none" w:sz="0" w:space="0" w:color="auto"/>
        <w:bottom w:val="none" w:sz="0" w:space="0" w:color="auto"/>
        <w:right w:val="none" w:sz="0" w:space="0" w:color="auto"/>
      </w:divBdr>
    </w:div>
    <w:div w:id="481042840">
      <w:bodyDiv w:val="1"/>
      <w:marLeft w:val="0"/>
      <w:marRight w:val="0"/>
      <w:marTop w:val="0"/>
      <w:marBottom w:val="0"/>
      <w:divBdr>
        <w:top w:val="none" w:sz="0" w:space="0" w:color="auto"/>
        <w:left w:val="none" w:sz="0" w:space="0" w:color="auto"/>
        <w:bottom w:val="none" w:sz="0" w:space="0" w:color="auto"/>
        <w:right w:val="none" w:sz="0" w:space="0" w:color="auto"/>
      </w:divBdr>
    </w:div>
    <w:div w:id="481507769">
      <w:bodyDiv w:val="1"/>
      <w:marLeft w:val="0"/>
      <w:marRight w:val="0"/>
      <w:marTop w:val="0"/>
      <w:marBottom w:val="0"/>
      <w:divBdr>
        <w:top w:val="none" w:sz="0" w:space="0" w:color="auto"/>
        <w:left w:val="none" w:sz="0" w:space="0" w:color="auto"/>
        <w:bottom w:val="none" w:sz="0" w:space="0" w:color="auto"/>
        <w:right w:val="none" w:sz="0" w:space="0" w:color="auto"/>
      </w:divBdr>
    </w:div>
    <w:div w:id="482281965">
      <w:bodyDiv w:val="1"/>
      <w:marLeft w:val="0"/>
      <w:marRight w:val="0"/>
      <w:marTop w:val="0"/>
      <w:marBottom w:val="0"/>
      <w:divBdr>
        <w:top w:val="none" w:sz="0" w:space="0" w:color="auto"/>
        <w:left w:val="none" w:sz="0" w:space="0" w:color="auto"/>
        <w:bottom w:val="none" w:sz="0" w:space="0" w:color="auto"/>
        <w:right w:val="none" w:sz="0" w:space="0" w:color="auto"/>
      </w:divBdr>
    </w:div>
    <w:div w:id="495533857">
      <w:bodyDiv w:val="1"/>
      <w:marLeft w:val="0"/>
      <w:marRight w:val="0"/>
      <w:marTop w:val="0"/>
      <w:marBottom w:val="0"/>
      <w:divBdr>
        <w:top w:val="none" w:sz="0" w:space="0" w:color="auto"/>
        <w:left w:val="none" w:sz="0" w:space="0" w:color="auto"/>
        <w:bottom w:val="none" w:sz="0" w:space="0" w:color="auto"/>
        <w:right w:val="none" w:sz="0" w:space="0" w:color="auto"/>
      </w:divBdr>
    </w:div>
    <w:div w:id="525827032">
      <w:bodyDiv w:val="1"/>
      <w:marLeft w:val="0"/>
      <w:marRight w:val="0"/>
      <w:marTop w:val="0"/>
      <w:marBottom w:val="0"/>
      <w:divBdr>
        <w:top w:val="none" w:sz="0" w:space="0" w:color="auto"/>
        <w:left w:val="none" w:sz="0" w:space="0" w:color="auto"/>
        <w:bottom w:val="none" w:sz="0" w:space="0" w:color="auto"/>
        <w:right w:val="none" w:sz="0" w:space="0" w:color="auto"/>
      </w:divBdr>
    </w:div>
    <w:div w:id="536623506">
      <w:bodyDiv w:val="1"/>
      <w:marLeft w:val="0"/>
      <w:marRight w:val="0"/>
      <w:marTop w:val="0"/>
      <w:marBottom w:val="0"/>
      <w:divBdr>
        <w:top w:val="none" w:sz="0" w:space="0" w:color="auto"/>
        <w:left w:val="none" w:sz="0" w:space="0" w:color="auto"/>
        <w:bottom w:val="none" w:sz="0" w:space="0" w:color="auto"/>
        <w:right w:val="none" w:sz="0" w:space="0" w:color="auto"/>
      </w:divBdr>
    </w:div>
    <w:div w:id="538055458">
      <w:bodyDiv w:val="1"/>
      <w:marLeft w:val="0"/>
      <w:marRight w:val="0"/>
      <w:marTop w:val="0"/>
      <w:marBottom w:val="0"/>
      <w:divBdr>
        <w:top w:val="none" w:sz="0" w:space="0" w:color="auto"/>
        <w:left w:val="none" w:sz="0" w:space="0" w:color="auto"/>
        <w:bottom w:val="none" w:sz="0" w:space="0" w:color="auto"/>
        <w:right w:val="none" w:sz="0" w:space="0" w:color="auto"/>
      </w:divBdr>
    </w:div>
    <w:div w:id="555161431">
      <w:bodyDiv w:val="1"/>
      <w:marLeft w:val="0"/>
      <w:marRight w:val="0"/>
      <w:marTop w:val="0"/>
      <w:marBottom w:val="0"/>
      <w:divBdr>
        <w:top w:val="none" w:sz="0" w:space="0" w:color="auto"/>
        <w:left w:val="none" w:sz="0" w:space="0" w:color="auto"/>
        <w:bottom w:val="none" w:sz="0" w:space="0" w:color="auto"/>
        <w:right w:val="none" w:sz="0" w:space="0" w:color="auto"/>
      </w:divBdr>
    </w:div>
    <w:div w:id="560335442">
      <w:bodyDiv w:val="1"/>
      <w:marLeft w:val="0"/>
      <w:marRight w:val="0"/>
      <w:marTop w:val="0"/>
      <w:marBottom w:val="0"/>
      <w:divBdr>
        <w:top w:val="none" w:sz="0" w:space="0" w:color="auto"/>
        <w:left w:val="none" w:sz="0" w:space="0" w:color="auto"/>
        <w:bottom w:val="none" w:sz="0" w:space="0" w:color="auto"/>
        <w:right w:val="none" w:sz="0" w:space="0" w:color="auto"/>
      </w:divBdr>
    </w:div>
    <w:div w:id="568997564">
      <w:bodyDiv w:val="1"/>
      <w:marLeft w:val="0"/>
      <w:marRight w:val="0"/>
      <w:marTop w:val="0"/>
      <w:marBottom w:val="0"/>
      <w:divBdr>
        <w:top w:val="none" w:sz="0" w:space="0" w:color="auto"/>
        <w:left w:val="none" w:sz="0" w:space="0" w:color="auto"/>
        <w:bottom w:val="none" w:sz="0" w:space="0" w:color="auto"/>
        <w:right w:val="none" w:sz="0" w:space="0" w:color="auto"/>
      </w:divBdr>
    </w:div>
    <w:div w:id="570163364">
      <w:bodyDiv w:val="1"/>
      <w:marLeft w:val="0"/>
      <w:marRight w:val="0"/>
      <w:marTop w:val="0"/>
      <w:marBottom w:val="0"/>
      <w:divBdr>
        <w:top w:val="none" w:sz="0" w:space="0" w:color="auto"/>
        <w:left w:val="none" w:sz="0" w:space="0" w:color="auto"/>
        <w:bottom w:val="none" w:sz="0" w:space="0" w:color="auto"/>
        <w:right w:val="none" w:sz="0" w:space="0" w:color="auto"/>
      </w:divBdr>
    </w:div>
    <w:div w:id="577908552">
      <w:bodyDiv w:val="1"/>
      <w:marLeft w:val="0"/>
      <w:marRight w:val="0"/>
      <w:marTop w:val="0"/>
      <w:marBottom w:val="0"/>
      <w:divBdr>
        <w:top w:val="none" w:sz="0" w:space="0" w:color="auto"/>
        <w:left w:val="none" w:sz="0" w:space="0" w:color="auto"/>
        <w:bottom w:val="none" w:sz="0" w:space="0" w:color="auto"/>
        <w:right w:val="none" w:sz="0" w:space="0" w:color="auto"/>
      </w:divBdr>
    </w:div>
    <w:div w:id="593900187">
      <w:bodyDiv w:val="1"/>
      <w:marLeft w:val="0"/>
      <w:marRight w:val="0"/>
      <w:marTop w:val="0"/>
      <w:marBottom w:val="0"/>
      <w:divBdr>
        <w:top w:val="none" w:sz="0" w:space="0" w:color="auto"/>
        <w:left w:val="none" w:sz="0" w:space="0" w:color="auto"/>
        <w:bottom w:val="none" w:sz="0" w:space="0" w:color="auto"/>
        <w:right w:val="none" w:sz="0" w:space="0" w:color="auto"/>
      </w:divBdr>
    </w:div>
    <w:div w:id="594477141">
      <w:bodyDiv w:val="1"/>
      <w:marLeft w:val="0"/>
      <w:marRight w:val="0"/>
      <w:marTop w:val="0"/>
      <w:marBottom w:val="0"/>
      <w:divBdr>
        <w:top w:val="none" w:sz="0" w:space="0" w:color="auto"/>
        <w:left w:val="none" w:sz="0" w:space="0" w:color="auto"/>
        <w:bottom w:val="none" w:sz="0" w:space="0" w:color="auto"/>
        <w:right w:val="none" w:sz="0" w:space="0" w:color="auto"/>
      </w:divBdr>
    </w:div>
    <w:div w:id="594899253">
      <w:bodyDiv w:val="1"/>
      <w:marLeft w:val="0"/>
      <w:marRight w:val="0"/>
      <w:marTop w:val="0"/>
      <w:marBottom w:val="0"/>
      <w:divBdr>
        <w:top w:val="none" w:sz="0" w:space="0" w:color="auto"/>
        <w:left w:val="none" w:sz="0" w:space="0" w:color="auto"/>
        <w:bottom w:val="none" w:sz="0" w:space="0" w:color="auto"/>
        <w:right w:val="none" w:sz="0" w:space="0" w:color="auto"/>
      </w:divBdr>
    </w:div>
    <w:div w:id="595947768">
      <w:bodyDiv w:val="1"/>
      <w:marLeft w:val="0"/>
      <w:marRight w:val="0"/>
      <w:marTop w:val="0"/>
      <w:marBottom w:val="0"/>
      <w:divBdr>
        <w:top w:val="none" w:sz="0" w:space="0" w:color="auto"/>
        <w:left w:val="none" w:sz="0" w:space="0" w:color="auto"/>
        <w:bottom w:val="none" w:sz="0" w:space="0" w:color="auto"/>
        <w:right w:val="none" w:sz="0" w:space="0" w:color="auto"/>
      </w:divBdr>
    </w:div>
    <w:div w:id="598097347">
      <w:bodyDiv w:val="1"/>
      <w:marLeft w:val="0"/>
      <w:marRight w:val="0"/>
      <w:marTop w:val="0"/>
      <w:marBottom w:val="0"/>
      <w:divBdr>
        <w:top w:val="none" w:sz="0" w:space="0" w:color="auto"/>
        <w:left w:val="none" w:sz="0" w:space="0" w:color="auto"/>
        <w:bottom w:val="none" w:sz="0" w:space="0" w:color="auto"/>
        <w:right w:val="none" w:sz="0" w:space="0" w:color="auto"/>
      </w:divBdr>
    </w:div>
    <w:div w:id="599802970">
      <w:bodyDiv w:val="1"/>
      <w:marLeft w:val="0"/>
      <w:marRight w:val="0"/>
      <w:marTop w:val="0"/>
      <w:marBottom w:val="0"/>
      <w:divBdr>
        <w:top w:val="none" w:sz="0" w:space="0" w:color="auto"/>
        <w:left w:val="none" w:sz="0" w:space="0" w:color="auto"/>
        <w:bottom w:val="none" w:sz="0" w:space="0" w:color="auto"/>
        <w:right w:val="none" w:sz="0" w:space="0" w:color="auto"/>
      </w:divBdr>
    </w:div>
    <w:div w:id="607004156">
      <w:bodyDiv w:val="1"/>
      <w:marLeft w:val="0"/>
      <w:marRight w:val="0"/>
      <w:marTop w:val="0"/>
      <w:marBottom w:val="0"/>
      <w:divBdr>
        <w:top w:val="none" w:sz="0" w:space="0" w:color="auto"/>
        <w:left w:val="none" w:sz="0" w:space="0" w:color="auto"/>
        <w:bottom w:val="none" w:sz="0" w:space="0" w:color="auto"/>
        <w:right w:val="none" w:sz="0" w:space="0" w:color="auto"/>
      </w:divBdr>
    </w:div>
    <w:div w:id="611477948">
      <w:bodyDiv w:val="1"/>
      <w:marLeft w:val="0"/>
      <w:marRight w:val="0"/>
      <w:marTop w:val="0"/>
      <w:marBottom w:val="0"/>
      <w:divBdr>
        <w:top w:val="none" w:sz="0" w:space="0" w:color="auto"/>
        <w:left w:val="none" w:sz="0" w:space="0" w:color="auto"/>
        <w:bottom w:val="none" w:sz="0" w:space="0" w:color="auto"/>
        <w:right w:val="none" w:sz="0" w:space="0" w:color="auto"/>
      </w:divBdr>
    </w:div>
    <w:div w:id="621614753">
      <w:bodyDiv w:val="1"/>
      <w:marLeft w:val="0"/>
      <w:marRight w:val="0"/>
      <w:marTop w:val="0"/>
      <w:marBottom w:val="0"/>
      <w:divBdr>
        <w:top w:val="none" w:sz="0" w:space="0" w:color="auto"/>
        <w:left w:val="none" w:sz="0" w:space="0" w:color="auto"/>
        <w:bottom w:val="none" w:sz="0" w:space="0" w:color="auto"/>
        <w:right w:val="none" w:sz="0" w:space="0" w:color="auto"/>
      </w:divBdr>
    </w:div>
    <w:div w:id="627053903">
      <w:bodyDiv w:val="1"/>
      <w:marLeft w:val="0"/>
      <w:marRight w:val="0"/>
      <w:marTop w:val="0"/>
      <w:marBottom w:val="0"/>
      <w:divBdr>
        <w:top w:val="none" w:sz="0" w:space="0" w:color="auto"/>
        <w:left w:val="none" w:sz="0" w:space="0" w:color="auto"/>
        <w:bottom w:val="none" w:sz="0" w:space="0" w:color="auto"/>
        <w:right w:val="none" w:sz="0" w:space="0" w:color="auto"/>
      </w:divBdr>
    </w:div>
    <w:div w:id="656348420">
      <w:bodyDiv w:val="1"/>
      <w:marLeft w:val="0"/>
      <w:marRight w:val="0"/>
      <w:marTop w:val="0"/>
      <w:marBottom w:val="0"/>
      <w:divBdr>
        <w:top w:val="none" w:sz="0" w:space="0" w:color="auto"/>
        <w:left w:val="none" w:sz="0" w:space="0" w:color="auto"/>
        <w:bottom w:val="none" w:sz="0" w:space="0" w:color="auto"/>
        <w:right w:val="none" w:sz="0" w:space="0" w:color="auto"/>
      </w:divBdr>
    </w:div>
    <w:div w:id="657270119">
      <w:bodyDiv w:val="1"/>
      <w:marLeft w:val="0"/>
      <w:marRight w:val="0"/>
      <w:marTop w:val="0"/>
      <w:marBottom w:val="0"/>
      <w:divBdr>
        <w:top w:val="none" w:sz="0" w:space="0" w:color="auto"/>
        <w:left w:val="none" w:sz="0" w:space="0" w:color="auto"/>
        <w:bottom w:val="none" w:sz="0" w:space="0" w:color="auto"/>
        <w:right w:val="none" w:sz="0" w:space="0" w:color="auto"/>
      </w:divBdr>
    </w:div>
    <w:div w:id="658462826">
      <w:bodyDiv w:val="1"/>
      <w:marLeft w:val="0"/>
      <w:marRight w:val="0"/>
      <w:marTop w:val="0"/>
      <w:marBottom w:val="0"/>
      <w:divBdr>
        <w:top w:val="none" w:sz="0" w:space="0" w:color="auto"/>
        <w:left w:val="none" w:sz="0" w:space="0" w:color="auto"/>
        <w:bottom w:val="none" w:sz="0" w:space="0" w:color="auto"/>
        <w:right w:val="none" w:sz="0" w:space="0" w:color="auto"/>
      </w:divBdr>
    </w:div>
    <w:div w:id="658577629">
      <w:bodyDiv w:val="1"/>
      <w:marLeft w:val="0"/>
      <w:marRight w:val="0"/>
      <w:marTop w:val="0"/>
      <w:marBottom w:val="0"/>
      <w:divBdr>
        <w:top w:val="none" w:sz="0" w:space="0" w:color="auto"/>
        <w:left w:val="none" w:sz="0" w:space="0" w:color="auto"/>
        <w:bottom w:val="none" w:sz="0" w:space="0" w:color="auto"/>
        <w:right w:val="none" w:sz="0" w:space="0" w:color="auto"/>
      </w:divBdr>
    </w:div>
    <w:div w:id="668488421">
      <w:bodyDiv w:val="1"/>
      <w:marLeft w:val="0"/>
      <w:marRight w:val="0"/>
      <w:marTop w:val="0"/>
      <w:marBottom w:val="0"/>
      <w:divBdr>
        <w:top w:val="none" w:sz="0" w:space="0" w:color="auto"/>
        <w:left w:val="none" w:sz="0" w:space="0" w:color="auto"/>
        <w:bottom w:val="none" w:sz="0" w:space="0" w:color="auto"/>
        <w:right w:val="none" w:sz="0" w:space="0" w:color="auto"/>
      </w:divBdr>
    </w:div>
    <w:div w:id="669142734">
      <w:bodyDiv w:val="1"/>
      <w:marLeft w:val="0"/>
      <w:marRight w:val="0"/>
      <w:marTop w:val="0"/>
      <w:marBottom w:val="0"/>
      <w:divBdr>
        <w:top w:val="none" w:sz="0" w:space="0" w:color="auto"/>
        <w:left w:val="none" w:sz="0" w:space="0" w:color="auto"/>
        <w:bottom w:val="none" w:sz="0" w:space="0" w:color="auto"/>
        <w:right w:val="none" w:sz="0" w:space="0" w:color="auto"/>
      </w:divBdr>
    </w:div>
    <w:div w:id="693651915">
      <w:bodyDiv w:val="1"/>
      <w:marLeft w:val="0"/>
      <w:marRight w:val="0"/>
      <w:marTop w:val="0"/>
      <w:marBottom w:val="0"/>
      <w:divBdr>
        <w:top w:val="none" w:sz="0" w:space="0" w:color="auto"/>
        <w:left w:val="none" w:sz="0" w:space="0" w:color="auto"/>
        <w:bottom w:val="none" w:sz="0" w:space="0" w:color="auto"/>
        <w:right w:val="none" w:sz="0" w:space="0" w:color="auto"/>
      </w:divBdr>
    </w:div>
    <w:div w:id="706873078">
      <w:bodyDiv w:val="1"/>
      <w:marLeft w:val="0"/>
      <w:marRight w:val="0"/>
      <w:marTop w:val="0"/>
      <w:marBottom w:val="0"/>
      <w:divBdr>
        <w:top w:val="none" w:sz="0" w:space="0" w:color="auto"/>
        <w:left w:val="none" w:sz="0" w:space="0" w:color="auto"/>
        <w:bottom w:val="none" w:sz="0" w:space="0" w:color="auto"/>
        <w:right w:val="none" w:sz="0" w:space="0" w:color="auto"/>
      </w:divBdr>
    </w:div>
    <w:div w:id="714961117">
      <w:bodyDiv w:val="1"/>
      <w:marLeft w:val="0"/>
      <w:marRight w:val="0"/>
      <w:marTop w:val="0"/>
      <w:marBottom w:val="0"/>
      <w:divBdr>
        <w:top w:val="none" w:sz="0" w:space="0" w:color="auto"/>
        <w:left w:val="none" w:sz="0" w:space="0" w:color="auto"/>
        <w:bottom w:val="none" w:sz="0" w:space="0" w:color="auto"/>
        <w:right w:val="none" w:sz="0" w:space="0" w:color="auto"/>
      </w:divBdr>
    </w:div>
    <w:div w:id="722408801">
      <w:bodyDiv w:val="1"/>
      <w:marLeft w:val="0"/>
      <w:marRight w:val="0"/>
      <w:marTop w:val="0"/>
      <w:marBottom w:val="0"/>
      <w:divBdr>
        <w:top w:val="none" w:sz="0" w:space="0" w:color="auto"/>
        <w:left w:val="none" w:sz="0" w:space="0" w:color="auto"/>
        <w:bottom w:val="none" w:sz="0" w:space="0" w:color="auto"/>
        <w:right w:val="none" w:sz="0" w:space="0" w:color="auto"/>
      </w:divBdr>
    </w:div>
    <w:div w:id="733160972">
      <w:bodyDiv w:val="1"/>
      <w:marLeft w:val="0"/>
      <w:marRight w:val="0"/>
      <w:marTop w:val="0"/>
      <w:marBottom w:val="0"/>
      <w:divBdr>
        <w:top w:val="none" w:sz="0" w:space="0" w:color="auto"/>
        <w:left w:val="none" w:sz="0" w:space="0" w:color="auto"/>
        <w:bottom w:val="none" w:sz="0" w:space="0" w:color="auto"/>
        <w:right w:val="none" w:sz="0" w:space="0" w:color="auto"/>
      </w:divBdr>
    </w:div>
    <w:div w:id="741565822">
      <w:bodyDiv w:val="1"/>
      <w:marLeft w:val="0"/>
      <w:marRight w:val="0"/>
      <w:marTop w:val="0"/>
      <w:marBottom w:val="0"/>
      <w:divBdr>
        <w:top w:val="none" w:sz="0" w:space="0" w:color="auto"/>
        <w:left w:val="none" w:sz="0" w:space="0" w:color="auto"/>
        <w:bottom w:val="none" w:sz="0" w:space="0" w:color="auto"/>
        <w:right w:val="none" w:sz="0" w:space="0" w:color="auto"/>
      </w:divBdr>
    </w:div>
    <w:div w:id="751241763">
      <w:bodyDiv w:val="1"/>
      <w:marLeft w:val="0"/>
      <w:marRight w:val="0"/>
      <w:marTop w:val="0"/>
      <w:marBottom w:val="0"/>
      <w:divBdr>
        <w:top w:val="none" w:sz="0" w:space="0" w:color="auto"/>
        <w:left w:val="none" w:sz="0" w:space="0" w:color="auto"/>
        <w:bottom w:val="none" w:sz="0" w:space="0" w:color="auto"/>
        <w:right w:val="none" w:sz="0" w:space="0" w:color="auto"/>
      </w:divBdr>
    </w:div>
    <w:div w:id="751782218">
      <w:bodyDiv w:val="1"/>
      <w:marLeft w:val="0"/>
      <w:marRight w:val="0"/>
      <w:marTop w:val="0"/>
      <w:marBottom w:val="0"/>
      <w:divBdr>
        <w:top w:val="none" w:sz="0" w:space="0" w:color="auto"/>
        <w:left w:val="none" w:sz="0" w:space="0" w:color="auto"/>
        <w:bottom w:val="none" w:sz="0" w:space="0" w:color="auto"/>
        <w:right w:val="none" w:sz="0" w:space="0" w:color="auto"/>
      </w:divBdr>
    </w:div>
    <w:div w:id="758409947">
      <w:bodyDiv w:val="1"/>
      <w:marLeft w:val="0"/>
      <w:marRight w:val="0"/>
      <w:marTop w:val="0"/>
      <w:marBottom w:val="0"/>
      <w:divBdr>
        <w:top w:val="none" w:sz="0" w:space="0" w:color="auto"/>
        <w:left w:val="none" w:sz="0" w:space="0" w:color="auto"/>
        <w:bottom w:val="none" w:sz="0" w:space="0" w:color="auto"/>
        <w:right w:val="none" w:sz="0" w:space="0" w:color="auto"/>
      </w:divBdr>
    </w:div>
    <w:div w:id="766584964">
      <w:bodyDiv w:val="1"/>
      <w:marLeft w:val="0"/>
      <w:marRight w:val="0"/>
      <w:marTop w:val="0"/>
      <w:marBottom w:val="0"/>
      <w:divBdr>
        <w:top w:val="none" w:sz="0" w:space="0" w:color="auto"/>
        <w:left w:val="none" w:sz="0" w:space="0" w:color="auto"/>
        <w:bottom w:val="none" w:sz="0" w:space="0" w:color="auto"/>
        <w:right w:val="none" w:sz="0" w:space="0" w:color="auto"/>
      </w:divBdr>
    </w:div>
    <w:div w:id="767887367">
      <w:bodyDiv w:val="1"/>
      <w:marLeft w:val="0"/>
      <w:marRight w:val="0"/>
      <w:marTop w:val="0"/>
      <w:marBottom w:val="0"/>
      <w:divBdr>
        <w:top w:val="none" w:sz="0" w:space="0" w:color="auto"/>
        <w:left w:val="none" w:sz="0" w:space="0" w:color="auto"/>
        <w:bottom w:val="none" w:sz="0" w:space="0" w:color="auto"/>
        <w:right w:val="none" w:sz="0" w:space="0" w:color="auto"/>
      </w:divBdr>
    </w:div>
    <w:div w:id="786046673">
      <w:bodyDiv w:val="1"/>
      <w:marLeft w:val="0"/>
      <w:marRight w:val="0"/>
      <w:marTop w:val="0"/>
      <w:marBottom w:val="0"/>
      <w:divBdr>
        <w:top w:val="none" w:sz="0" w:space="0" w:color="auto"/>
        <w:left w:val="none" w:sz="0" w:space="0" w:color="auto"/>
        <w:bottom w:val="none" w:sz="0" w:space="0" w:color="auto"/>
        <w:right w:val="none" w:sz="0" w:space="0" w:color="auto"/>
      </w:divBdr>
    </w:div>
    <w:div w:id="790830016">
      <w:bodyDiv w:val="1"/>
      <w:marLeft w:val="0"/>
      <w:marRight w:val="0"/>
      <w:marTop w:val="0"/>
      <w:marBottom w:val="0"/>
      <w:divBdr>
        <w:top w:val="none" w:sz="0" w:space="0" w:color="auto"/>
        <w:left w:val="none" w:sz="0" w:space="0" w:color="auto"/>
        <w:bottom w:val="none" w:sz="0" w:space="0" w:color="auto"/>
        <w:right w:val="none" w:sz="0" w:space="0" w:color="auto"/>
      </w:divBdr>
    </w:div>
    <w:div w:id="797842494">
      <w:bodyDiv w:val="1"/>
      <w:marLeft w:val="0"/>
      <w:marRight w:val="0"/>
      <w:marTop w:val="0"/>
      <w:marBottom w:val="0"/>
      <w:divBdr>
        <w:top w:val="none" w:sz="0" w:space="0" w:color="auto"/>
        <w:left w:val="none" w:sz="0" w:space="0" w:color="auto"/>
        <w:bottom w:val="none" w:sz="0" w:space="0" w:color="auto"/>
        <w:right w:val="none" w:sz="0" w:space="0" w:color="auto"/>
      </w:divBdr>
    </w:div>
    <w:div w:id="800264969">
      <w:bodyDiv w:val="1"/>
      <w:marLeft w:val="0"/>
      <w:marRight w:val="0"/>
      <w:marTop w:val="0"/>
      <w:marBottom w:val="0"/>
      <w:divBdr>
        <w:top w:val="none" w:sz="0" w:space="0" w:color="auto"/>
        <w:left w:val="none" w:sz="0" w:space="0" w:color="auto"/>
        <w:bottom w:val="none" w:sz="0" w:space="0" w:color="auto"/>
        <w:right w:val="none" w:sz="0" w:space="0" w:color="auto"/>
      </w:divBdr>
    </w:div>
    <w:div w:id="809440684">
      <w:bodyDiv w:val="1"/>
      <w:marLeft w:val="0"/>
      <w:marRight w:val="0"/>
      <w:marTop w:val="0"/>
      <w:marBottom w:val="0"/>
      <w:divBdr>
        <w:top w:val="none" w:sz="0" w:space="0" w:color="auto"/>
        <w:left w:val="none" w:sz="0" w:space="0" w:color="auto"/>
        <w:bottom w:val="none" w:sz="0" w:space="0" w:color="auto"/>
        <w:right w:val="none" w:sz="0" w:space="0" w:color="auto"/>
      </w:divBdr>
    </w:div>
    <w:div w:id="809443235">
      <w:bodyDiv w:val="1"/>
      <w:marLeft w:val="0"/>
      <w:marRight w:val="0"/>
      <w:marTop w:val="0"/>
      <w:marBottom w:val="0"/>
      <w:divBdr>
        <w:top w:val="none" w:sz="0" w:space="0" w:color="auto"/>
        <w:left w:val="none" w:sz="0" w:space="0" w:color="auto"/>
        <w:bottom w:val="none" w:sz="0" w:space="0" w:color="auto"/>
        <w:right w:val="none" w:sz="0" w:space="0" w:color="auto"/>
      </w:divBdr>
    </w:div>
    <w:div w:id="812989806">
      <w:bodyDiv w:val="1"/>
      <w:marLeft w:val="0"/>
      <w:marRight w:val="0"/>
      <w:marTop w:val="0"/>
      <w:marBottom w:val="0"/>
      <w:divBdr>
        <w:top w:val="none" w:sz="0" w:space="0" w:color="auto"/>
        <w:left w:val="none" w:sz="0" w:space="0" w:color="auto"/>
        <w:bottom w:val="none" w:sz="0" w:space="0" w:color="auto"/>
        <w:right w:val="none" w:sz="0" w:space="0" w:color="auto"/>
      </w:divBdr>
    </w:div>
    <w:div w:id="821779464">
      <w:bodyDiv w:val="1"/>
      <w:marLeft w:val="0"/>
      <w:marRight w:val="0"/>
      <w:marTop w:val="0"/>
      <w:marBottom w:val="0"/>
      <w:divBdr>
        <w:top w:val="none" w:sz="0" w:space="0" w:color="auto"/>
        <w:left w:val="none" w:sz="0" w:space="0" w:color="auto"/>
        <w:bottom w:val="none" w:sz="0" w:space="0" w:color="auto"/>
        <w:right w:val="none" w:sz="0" w:space="0" w:color="auto"/>
      </w:divBdr>
    </w:div>
    <w:div w:id="824124639">
      <w:bodyDiv w:val="1"/>
      <w:marLeft w:val="0"/>
      <w:marRight w:val="0"/>
      <w:marTop w:val="0"/>
      <w:marBottom w:val="0"/>
      <w:divBdr>
        <w:top w:val="none" w:sz="0" w:space="0" w:color="auto"/>
        <w:left w:val="none" w:sz="0" w:space="0" w:color="auto"/>
        <w:bottom w:val="none" w:sz="0" w:space="0" w:color="auto"/>
        <w:right w:val="none" w:sz="0" w:space="0" w:color="auto"/>
      </w:divBdr>
    </w:div>
    <w:div w:id="828443476">
      <w:bodyDiv w:val="1"/>
      <w:marLeft w:val="0"/>
      <w:marRight w:val="0"/>
      <w:marTop w:val="0"/>
      <w:marBottom w:val="0"/>
      <w:divBdr>
        <w:top w:val="none" w:sz="0" w:space="0" w:color="auto"/>
        <w:left w:val="none" w:sz="0" w:space="0" w:color="auto"/>
        <w:bottom w:val="none" w:sz="0" w:space="0" w:color="auto"/>
        <w:right w:val="none" w:sz="0" w:space="0" w:color="auto"/>
      </w:divBdr>
    </w:div>
    <w:div w:id="847792792">
      <w:bodyDiv w:val="1"/>
      <w:marLeft w:val="0"/>
      <w:marRight w:val="0"/>
      <w:marTop w:val="0"/>
      <w:marBottom w:val="0"/>
      <w:divBdr>
        <w:top w:val="none" w:sz="0" w:space="0" w:color="auto"/>
        <w:left w:val="none" w:sz="0" w:space="0" w:color="auto"/>
        <w:bottom w:val="none" w:sz="0" w:space="0" w:color="auto"/>
        <w:right w:val="none" w:sz="0" w:space="0" w:color="auto"/>
      </w:divBdr>
    </w:div>
    <w:div w:id="854001329">
      <w:bodyDiv w:val="1"/>
      <w:marLeft w:val="0"/>
      <w:marRight w:val="0"/>
      <w:marTop w:val="0"/>
      <w:marBottom w:val="0"/>
      <w:divBdr>
        <w:top w:val="none" w:sz="0" w:space="0" w:color="auto"/>
        <w:left w:val="none" w:sz="0" w:space="0" w:color="auto"/>
        <w:bottom w:val="none" w:sz="0" w:space="0" w:color="auto"/>
        <w:right w:val="none" w:sz="0" w:space="0" w:color="auto"/>
      </w:divBdr>
    </w:div>
    <w:div w:id="869074361">
      <w:bodyDiv w:val="1"/>
      <w:marLeft w:val="0"/>
      <w:marRight w:val="0"/>
      <w:marTop w:val="0"/>
      <w:marBottom w:val="0"/>
      <w:divBdr>
        <w:top w:val="none" w:sz="0" w:space="0" w:color="auto"/>
        <w:left w:val="none" w:sz="0" w:space="0" w:color="auto"/>
        <w:bottom w:val="none" w:sz="0" w:space="0" w:color="auto"/>
        <w:right w:val="none" w:sz="0" w:space="0" w:color="auto"/>
      </w:divBdr>
    </w:div>
    <w:div w:id="876431385">
      <w:bodyDiv w:val="1"/>
      <w:marLeft w:val="0"/>
      <w:marRight w:val="0"/>
      <w:marTop w:val="0"/>
      <w:marBottom w:val="0"/>
      <w:divBdr>
        <w:top w:val="none" w:sz="0" w:space="0" w:color="auto"/>
        <w:left w:val="none" w:sz="0" w:space="0" w:color="auto"/>
        <w:bottom w:val="none" w:sz="0" w:space="0" w:color="auto"/>
        <w:right w:val="none" w:sz="0" w:space="0" w:color="auto"/>
      </w:divBdr>
    </w:div>
    <w:div w:id="886797695">
      <w:bodyDiv w:val="1"/>
      <w:marLeft w:val="0"/>
      <w:marRight w:val="0"/>
      <w:marTop w:val="0"/>
      <w:marBottom w:val="0"/>
      <w:divBdr>
        <w:top w:val="none" w:sz="0" w:space="0" w:color="auto"/>
        <w:left w:val="none" w:sz="0" w:space="0" w:color="auto"/>
        <w:bottom w:val="none" w:sz="0" w:space="0" w:color="auto"/>
        <w:right w:val="none" w:sz="0" w:space="0" w:color="auto"/>
      </w:divBdr>
    </w:div>
    <w:div w:id="889338929">
      <w:bodyDiv w:val="1"/>
      <w:marLeft w:val="0"/>
      <w:marRight w:val="0"/>
      <w:marTop w:val="0"/>
      <w:marBottom w:val="0"/>
      <w:divBdr>
        <w:top w:val="none" w:sz="0" w:space="0" w:color="auto"/>
        <w:left w:val="none" w:sz="0" w:space="0" w:color="auto"/>
        <w:bottom w:val="none" w:sz="0" w:space="0" w:color="auto"/>
        <w:right w:val="none" w:sz="0" w:space="0" w:color="auto"/>
      </w:divBdr>
    </w:div>
    <w:div w:id="892229059">
      <w:bodyDiv w:val="1"/>
      <w:marLeft w:val="0"/>
      <w:marRight w:val="0"/>
      <w:marTop w:val="0"/>
      <w:marBottom w:val="0"/>
      <w:divBdr>
        <w:top w:val="none" w:sz="0" w:space="0" w:color="auto"/>
        <w:left w:val="none" w:sz="0" w:space="0" w:color="auto"/>
        <w:bottom w:val="none" w:sz="0" w:space="0" w:color="auto"/>
        <w:right w:val="none" w:sz="0" w:space="0" w:color="auto"/>
      </w:divBdr>
    </w:div>
    <w:div w:id="904220332">
      <w:bodyDiv w:val="1"/>
      <w:marLeft w:val="0"/>
      <w:marRight w:val="0"/>
      <w:marTop w:val="0"/>
      <w:marBottom w:val="0"/>
      <w:divBdr>
        <w:top w:val="none" w:sz="0" w:space="0" w:color="auto"/>
        <w:left w:val="none" w:sz="0" w:space="0" w:color="auto"/>
        <w:bottom w:val="none" w:sz="0" w:space="0" w:color="auto"/>
        <w:right w:val="none" w:sz="0" w:space="0" w:color="auto"/>
      </w:divBdr>
    </w:div>
    <w:div w:id="915434176">
      <w:bodyDiv w:val="1"/>
      <w:marLeft w:val="0"/>
      <w:marRight w:val="0"/>
      <w:marTop w:val="0"/>
      <w:marBottom w:val="0"/>
      <w:divBdr>
        <w:top w:val="none" w:sz="0" w:space="0" w:color="auto"/>
        <w:left w:val="none" w:sz="0" w:space="0" w:color="auto"/>
        <w:bottom w:val="none" w:sz="0" w:space="0" w:color="auto"/>
        <w:right w:val="none" w:sz="0" w:space="0" w:color="auto"/>
      </w:divBdr>
    </w:div>
    <w:div w:id="919214720">
      <w:bodyDiv w:val="1"/>
      <w:marLeft w:val="0"/>
      <w:marRight w:val="0"/>
      <w:marTop w:val="0"/>
      <w:marBottom w:val="0"/>
      <w:divBdr>
        <w:top w:val="none" w:sz="0" w:space="0" w:color="auto"/>
        <w:left w:val="none" w:sz="0" w:space="0" w:color="auto"/>
        <w:bottom w:val="none" w:sz="0" w:space="0" w:color="auto"/>
        <w:right w:val="none" w:sz="0" w:space="0" w:color="auto"/>
      </w:divBdr>
    </w:div>
    <w:div w:id="926352125">
      <w:bodyDiv w:val="1"/>
      <w:marLeft w:val="0"/>
      <w:marRight w:val="0"/>
      <w:marTop w:val="0"/>
      <w:marBottom w:val="0"/>
      <w:divBdr>
        <w:top w:val="none" w:sz="0" w:space="0" w:color="auto"/>
        <w:left w:val="none" w:sz="0" w:space="0" w:color="auto"/>
        <w:bottom w:val="none" w:sz="0" w:space="0" w:color="auto"/>
        <w:right w:val="none" w:sz="0" w:space="0" w:color="auto"/>
      </w:divBdr>
    </w:div>
    <w:div w:id="955527402">
      <w:bodyDiv w:val="1"/>
      <w:marLeft w:val="0"/>
      <w:marRight w:val="0"/>
      <w:marTop w:val="0"/>
      <w:marBottom w:val="0"/>
      <w:divBdr>
        <w:top w:val="none" w:sz="0" w:space="0" w:color="auto"/>
        <w:left w:val="none" w:sz="0" w:space="0" w:color="auto"/>
        <w:bottom w:val="none" w:sz="0" w:space="0" w:color="auto"/>
        <w:right w:val="none" w:sz="0" w:space="0" w:color="auto"/>
      </w:divBdr>
    </w:div>
    <w:div w:id="955909084">
      <w:bodyDiv w:val="1"/>
      <w:marLeft w:val="0"/>
      <w:marRight w:val="0"/>
      <w:marTop w:val="0"/>
      <w:marBottom w:val="0"/>
      <w:divBdr>
        <w:top w:val="none" w:sz="0" w:space="0" w:color="auto"/>
        <w:left w:val="none" w:sz="0" w:space="0" w:color="auto"/>
        <w:bottom w:val="none" w:sz="0" w:space="0" w:color="auto"/>
        <w:right w:val="none" w:sz="0" w:space="0" w:color="auto"/>
      </w:divBdr>
    </w:div>
    <w:div w:id="958031467">
      <w:bodyDiv w:val="1"/>
      <w:marLeft w:val="0"/>
      <w:marRight w:val="0"/>
      <w:marTop w:val="0"/>
      <w:marBottom w:val="0"/>
      <w:divBdr>
        <w:top w:val="none" w:sz="0" w:space="0" w:color="auto"/>
        <w:left w:val="none" w:sz="0" w:space="0" w:color="auto"/>
        <w:bottom w:val="none" w:sz="0" w:space="0" w:color="auto"/>
        <w:right w:val="none" w:sz="0" w:space="0" w:color="auto"/>
      </w:divBdr>
    </w:div>
    <w:div w:id="964388783">
      <w:bodyDiv w:val="1"/>
      <w:marLeft w:val="0"/>
      <w:marRight w:val="0"/>
      <w:marTop w:val="0"/>
      <w:marBottom w:val="0"/>
      <w:divBdr>
        <w:top w:val="none" w:sz="0" w:space="0" w:color="auto"/>
        <w:left w:val="none" w:sz="0" w:space="0" w:color="auto"/>
        <w:bottom w:val="none" w:sz="0" w:space="0" w:color="auto"/>
        <w:right w:val="none" w:sz="0" w:space="0" w:color="auto"/>
      </w:divBdr>
    </w:div>
    <w:div w:id="967315929">
      <w:bodyDiv w:val="1"/>
      <w:marLeft w:val="0"/>
      <w:marRight w:val="0"/>
      <w:marTop w:val="0"/>
      <w:marBottom w:val="0"/>
      <w:divBdr>
        <w:top w:val="none" w:sz="0" w:space="0" w:color="auto"/>
        <w:left w:val="none" w:sz="0" w:space="0" w:color="auto"/>
        <w:bottom w:val="none" w:sz="0" w:space="0" w:color="auto"/>
        <w:right w:val="none" w:sz="0" w:space="0" w:color="auto"/>
      </w:divBdr>
    </w:div>
    <w:div w:id="972096259">
      <w:bodyDiv w:val="1"/>
      <w:marLeft w:val="0"/>
      <w:marRight w:val="0"/>
      <w:marTop w:val="0"/>
      <w:marBottom w:val="0"/>
      <w:divBdr>
        <w:top w:val="none" w:sz="0" w:space="0" w:color="auto"/>
        <w:left w:val="none" w:sz="0" w:space="0" w:color="auto"/>
        <w:bottom w:val="none" w:sz="0" w:space="0" w:color="auto"/>
        <w:right w:val="none" w:sz="0" w:space="0" w:color="auto"/>
      </w:divBdr>
    </w:div>
    <w:div w:id="980426161">
      <w:bodyDiv w:val="1"/>
      <w:marLeft w:val="0"/>
      <w:marRight w:val="0"/>
      <w:marTop w:val="0"/>
      <w:marBottom w:val="0"/>
      <w:divBdr>
        <w:top w:val="none" w:sz="0" w:space="0" w:color="auto"/>
        <w:left w:val="none" w:sz="0" w:space="0" w:color="auto"/>
        <w:bottom w:val="none" w:sz="0" w:space="0" w:color="auto"/>
        <w:right w:val="none" w:sz="0" w:space="0" w:color="auto"/>
      </w:divBdr>
    </w:div>
    <w:div w:id="981495802">
      <w:bodyDiv w:val="1"/>
      <w:marLeft w:val="0"/>
      <w:marRight w:val="0"/>
      <w:marTop w:val="0"/>
      <w:marBottom w:val="0"/>
      <w:divBdr>
        <w:top w:val="none" w:sz="0" w:space="0" w:color="auto"/>
        <w:left w:val="none" w:sz="0" w:space="0" w:color="auto"/>
        <w:bottom w:val="none" w:sz="0" w:space="0" w:color="auto"/>
        <w:right w:val="none" w:sz="0" w:space="0" w:color="auto"/>
      </w:divBdr>
    </w:div>
    <w:div w:id="991176114">
      <w:bodyDiv w:val="1"/>
      <w:marLeft w:val="0"/>
      <w:marRight w:val="0"/>
      <w:marTop w:val="0"/>
      <w:marBottom w:val="0"/>
      <w:divBdr>
        <w:top w:val="none" w:sz="0" w:space="0" w:color="auto"/>
        <w:left w:val="none" w:sz="0" w:space="0" w:color="auto"/>
        <w:bottom w:val="none" w:sz="0" w:space="0" w:color="auto"/>
        <w:right w:val="none" w:sz="0" w:space="0" w:color="auto"/>
      </w:divBdr>
    </w:div>
    <w:div w:id="1029989043">
      <w:bodyDiv w:val="1"/>
      <w:marLeft w:val="0"/>
      <w:marRight w:val="0"/>
      <w:marTop w:val="0"/>
      <w:marBottom w:val="0"/>
      <w:divBdr>
        <w:top w:val="none" w:sz="0" w:space="0" w:color="auto"/>
        <w:left w:val="none" w:sz="0" w:space="0" w:color="auto"/>
        <w:bottom w:val="none" w:sz="0" w:space="0" w:color="auto"/>
        <w:right w:val="none" w:sz="0" w:space="0" w:color="auto"/>
      </w:divBdr>
    </w:div>
    <w:div w:id="1033309492">
      <w:bodyDiv w:val="1"/>
      <w:marLeft w:val="0"/>
      <w:marRight w:val="0"/>
      <w:marTop w:val="0"/>
      <w:marBottom w:val="0"/>
      <w:divBdr>
        <w:top w:val="none" w:sz="0" w:space="0" w:color="auto"/>
        <w:left w:val="none" w:sz="0" w:space="0" w:color="auto"/>
        <w:bottom w:val="none" w:sz="0" w:space="0" w:color="auto"/>
        <w:right w:val="none" w:sz="0" w:space="0" w:color="auto"/>
      </w:divBdr>
    </w:div>
    <w:div w:id="1033338736">
      <w:bodyDiv w:val="1"/>
      <w:marLeft w:val="0"/>
      <w:marRight w:val="0"/>
      <w:marTop w:val="0"/>
      <w:marBottom w:val="0"/>
      <w:divBdr>
        <w:top w:val="none" w:sz="0" w:space="0" w:color="auto"/>
        <w:left w:val="none" w:sz="0" w:space="0" w:color="auto"/>
        <w:bottom w:val="none" w:sz="0" w:space="0" w:color="auto"/>
        <w:right w:val="none" w:sz="0" w:space="0" w:color="auto"/>
      </w:divBdr>
    </w:div>
    <w:div w:id="1034117993">
      <w:bodyDiv w:val="1"/>
      <w:marLeft w:val="0"/>
      <w:marRight w:val="0"/>
      <w:marTop w:val="0"/>
      <w:marBottom w:val="0"/>
      <w:divBdr>
        <w:top w:val="none" w:sz="0" w:space="0" w:color="auto"/>
        <w:left w:val="none" w:sz="0" w:space="0" w:color="auto"/>
        <w:bottom w:val="none" w:sz="0" w:space="0" w:color="auto"/>
        <w:right w:val="none" w:sz="0" w:space="0" w:color="auto"/>
      </w:divBdr>
    </w:div>
    <w:div w:id="1035540150">
      <w:bodyDiv w:val="1"/>
      <w:marLeft w:val="0"/>
      <w:marRight w:val="0"/>
      <w:marTop w:val="0"/>
      <w:marBottom w:val="0"/>
      <w:divBdr>
        <w:top w:val="none" w:sz="0" w:space="0" w:color="auto"/>
        <w:left w:val="none" w:sz="0" w:space="0" w:color="auto"/>
        <w:bottom w:val="none" w:sz="0" w:space="0" w:color="auto"/>
        <w:right w:val="none" w:sz="0" w:space="0" w:color="auto"/>
      </w:divBdr>
    </w:div>
    <w:div w:id="1038357648">
      <w:bodyDiv w:val="1"/>
      <w:marLeft w:val="0"/>
      <w:marRight w:val="0"/>
      <w:marTop w:val="0"/>
      <w:marBottom w:val="0"/>
      <w:divBdr>
        <w:top w:val="none" w:sz="0" w:space="0" w:color="auto"/>
        <w:left w:val="none" w:sz="0" w:space="0" w:color="auto"/>
        <w:bottom w:val="none" w:sz="0" w:space="0" w:color="auto"/>
        <w:right w:val="none" w:sz="0" w:space="0" w:color="auto"/>
      </w:divBdr>
    </w:div>
    <w:div w:id="1051616702">
      <w:bodyDiv w:val="1"/>
      <w:marLeft w:val="0"/>
      <w:marRight w:val="0"/>
      <w:marTop w:val="0"/>
      <w:marBottom w:val="0"/>
      <w:divBdr>
        <w:top w:val="none" w:sz="0" w:space="0" w:color="auto"/>
        <w:left w:val="none" w:sz="0" w:space="0" w:color="auto"/>
        <w:bottom w:val="none" w:sz="0" w:space="0" w:color="auto"/>
        <w:right w:val="none" w:sz="0" w:space="0" w:color="auto"/>
      </w:divBdr>
    </w:div>
    <w:div w:id="1068650162">
      <w:bodyDiv w:val="1"/>
      <w:marLeft w:val="0"/>
      <w:marRight w:val="0"/>
      <w:marTop w:val="0"/>
      <w:marBottom w:val="0"/>
      <w:divBdr>
        <w:top w:val="none" w:sz="0" w:space="0" w:color="auto"/>
        <w:left w:val="none" w:sz="0" w:space="0" w:color="auto"/>
        <w:bottom w:val="none" w:sz="0" w:space="0" w:color="auto"/>
        <w:right w:val="none" w:sz="0" w:space="0" w:color="auto"/>
      </w:divBdr>
    </w:div>
    <w:div w:id="1074398112">
      <w:bodyDiv w:val="1"/>
      <w:marLeft w:val="0"/>
      <w:marRight w:val="0"/>
      <w:marTop w:val="0"/>
      <w:marBottom w:val="0"/>
      <w:divBdr>
        <w:top w:val="none" w:sz="0" w:space="0" w:color="auto"/>
        <w:left w:val="none" w:sz="0" w:space="0" w:color="auto"/>
        <w:bottom w:val="none" w:sz="0" w:space="0" w:color="auto"/>
        <w:right w:val="none" w:sz="0" w:space="0" w:color="auto"/>
      </w:divBdr>
    </w:div>
    <w:div w:id="1097756034">
      <w:bodyDiv w:val="1"/>
      <w:marLeft w:val="0"/>
      <w:marRight w:val="0"/>
      <w:marTop w:val="0"/>
      <w:marBottom w:val="0"/>
      <w:divBdr>
        <w:top w:val="none" w:sz="0" w:space="0" w:color="auto"/>
        <w:left w:val="none" w:sz="0" w:space="0" w:color="auto"/>
        <w:bottom w:val="none" w:sz="0" w:space="0" w:color="auto"/>
        <w:right w:val="none" w:sz="0" w:space="0" w:color="auto"/>
      </w:divBdr>
    </w:div>
    <w:div w:id="1143812146">
      <w:bodyDiv w:val="1"/>
      <w:marLeft w:val="0"/>
      <w:marRight w:val="0"/>
      <w:marTop w:val="0"/>
      <w:marBottom w:val="0"/>
      <w:divBdr>
        <w:top w:val="none" w:sz="0" w:space="0" w:color="auto"/>
        <w:left w:val="none" w:sz="0" w:space="0" w:color="auto"/>
        <w:bottom w:val="none" w:sz="0" w:space="0" w:color="auto"/>
        <w:right w:val="none" w:sz="0" w:space="0" w:color="auto"/>
      </w:divBdr>
    </w:div>
    <w:div w:id="1161047075">
      <w:bodyDiv w:val="1"/>
      <w:marLeft w:val="0"/>
      <w:marRight w:val="0"/>
      <w:marTop w:val="0"/>
      <w:marBottom w:val="0"/>
      <w:divBdr>
        <w:top w:val="none" w:sz="0" w:space="0" w:color="auto"/>
        <w:left w:val="none" w:sz="0" w:space="0" w:color="auto"/>
        <w:bottom w:val="none" w:sz="0" w:space="0" w:color="auto"/>
        <w:right w:val="none" w:sz="0" w:space="0" w:color="auto"/>
      </w:divBdr>
    </w:div>
    <w:div w:id="1165510157">
      <w:bodyDiv w:val="1"/>
      <w:marLeft w:val="0"/>
      <w:marRight w:val="0"/>
      <w:marTop w:val="0"/>
      <w:marBottom w:val="0"/>
      <w:divBdr>
        <w:top w:val="none" w:sz="0" w:space="0" w:color="auto"/>
        <w:left w:val="none" w:sz="0" w:space="0" w:color="auto"/>
        <w:bottom w:val="none" w:sz="0" w:space="0" w:color="auto"/>
        <w:right w:val="none" w:sz="0" w:space="0" w:color="auto"/>
      </w:divBdr>
    </w:div>
    <w:div w:id="1176454108">
      <w:bodyDiv w:val="1"/>
      <w:marLeft w:val="0"/>
      <w:marRight w:val="0"/>
      <w:marTop w:val="0"/>
      <w:marBottom w:val="0"/>
      <w:divBdr>
        <w:top w:val="none" w:sz="0" w:space="0" w:color="auto"/>
        <w:left w:val="none" w:sz="0" w:space="0" w:color="auto"/>
        <w:bottom w:val="none" w:sz="0" w:space="0" w:color="auto"/>
        <w:right w:val="none" w:sz="0" w:space="0" w:color="auto"/>
      </w:divBdr>
    </w:div>
    <w:div w:id="1187674908">
      <w:bodyDiv w:val="1"/>
      <w:marLeft w:val="0"/>
      <w:marRight w:val="0"/>
      <w:marTop w:val="0"/>
      <w:marBottom w:val="0"/>
      <w:divBdr>
        <w:top w:val="none" w:sz="0" w:space="0" w:color="auto"/>
        <w:left w:val="none" w:sz="0" w:space="0" w:color="auto"/>
        <w:bottom w:val="none" w:sz="0" w:space="0" w:color="auto"/>
        <w:right w:val="none" w:sz="0" w:space="0" w:color="auto"/>
      </w:divBdr>
    </w:div>
    <w:div w:id="1192107291">
      <w:bodyDiv w:val="1"/>
      <w:marLeft w:val="0"/>
      <w:marRight w:val="0"/>
      <w:marTop w:val="0"/>
      <w:marBottom w:val="0"/>
      <w:divBdr>
        <w:top w:val="none" w:sz="0" w:space="0" w:color="auto"/>
        <w:left w:val="none" w:sz="0" w:space="0" w:color="auto"/>
        <w:bottom w:val="none" w:sz="0" w:space="0" w:color="auto"/>
        <w:right w:val="none" w:sz="0" w:space="0" w:color="auto"/>
      </w:divBdr>
    </w:div>
    <w:div w:id="1193883738">
      <w:bodyDiv w:val="1"/>
      <w:marLeft w:val="0"/>
      <w:marRight w:val="0"/>
      <w:marTop w:val="0"/>
      <w:marBottom w:val="0"/>
      <w:divBdr>
        <w:top w:val="none" w:sz="0" w:space="0" w:color="auto"/>
        <w:left w:val="none" w:sz="0" w:space="0" w:color="auto"/>
        <w:bottom w:val="none" w:sz="0" w:space="0" w:color="auto"/>
        <w:right w:val="none" w:sz="0" w:space="0" w:color="auto"/>
      </w:divBdr>
    </w:div>
    <w:div w:id="1201748835">
      <w:bodyDiv w:val="1"/>
      <w:marLeft w:val="0"/>
      <w:marRight w:val="0"/>
      <w:marTop w:val="0"/>
      <w:marBottom w:val="0"/>
      <w:divBdr>
        <w:top w:val="none" w:sz="0" w:space="0" w:color="auto"/>
        <w:left w:val="none" w:sz="0" w:space="0" w:color="auto"/>
        <w:bottom w:val="none" w:sz="0" w:space="0" w:color="auto"/>
        <w:right w:val="none" w:sz="0" w:space="0" w:color="auto"/>
      </w:divBdr>
    </w:div>
    <w:div w:id="1214734602">
      <w:bodyDiv w:val="1"/>
      <w:marLeft w:val="0"/>
      <w:marRight w:val="0"/>
      <w:marTop w:val="0"/>
      <w:marBottom w:val="0"/>
      <w:divBdr>
        <w:top w:val="none" w:sz="0" w:space="0" w:color="auto"/>
        <w:left w:val="none" w:sz="0" w:space="0" w:color="auto"/>
        <w:bottom w:val="none" w:sz="0" w:space="0" w:color="auto"/>
        <w:right w:val="none" w:sz="0" w:space="0" w:color="auto"/>
      </w:divBdr>
    </w:div>
    <w:div w:id="1233388747">
      <w:bodyDiv w:val="1"/>
      <w:marLeft w:val="0"/>
      <w:marRight w:val="0"/>
      <w:marTop w:val="0"/>
      <w:marBottom w:val="0"/>
      <w:divBdr>
        <w:top w:val="none" w:sz="0" w:space="0" w:color="auto"/>
        <w:left w:val="none" w:sz="0" w:space="0" w:color="auto"/>
        <w:bottom w:val="none" w:sz="0" w:space="0" w:color="auto"/>
        <w:right w:val="none" w:sz="0" w:space="0" w:color="auto"/>
      </w:divBdr>
    </w:div>
    <w:div w:id="1252666488">
      <w:bodyDiv w:val="1"/>
      <w:marLeft w:val="0"/>
      <w:marRight w:val="0"/>
      <w:marTop w:val="0"/>
      <w:marBottom w:val="0"/>
      <w:divBdr>
        <w:top w:val="none" w:sz="0" w:space="0" w:color="auto"/>
        <w:left w:val="none" w:sz="0" w:space="0" w:color="auto"/>
        <w:bottom w:val="none" w:sz="0" w:space="0" w:color="auto"/>
        <w:right w:val="none" w:sz="0" w:space="0" w:color="auto"/>
      </w:divBdr>
    </w:div>
    <w:div w:id="1266614339">
      <w:bodyDiv w:val="1"/>
      <w:marLeft w:val="0"/>
      <w:marRight w:val="0"/>
      <w:marTop w:val="0"/>
      <w:marBottom w:val="0"/>
      <w:divBdr>
        <w:top w:val="none" w:sz="0" w:space="0" w:color="auto"/>
        <w:left w:val="none" w:sz="0" w:space="0" w:color="auto"/>
        <w:bottom w:val="none" w:sz="0" w:space="0" w:color="auto"/>
        <w:right w:val="none" w:sz="0" w:space="0" w:color="auto"/>
      </w:divBdr>
    </w:div>
    <w:div w:id="1269855556">
      <w:bodyDiv w:val="1"/>
      <w:marLeft w:val="0"/>
      <w:marRight w:val="0"/>
      <w:marTop w:val="0"/>
      <w:marBottom w:val="0"/>
      <w:divBdr>
        <w:top w:val="none" w:sz="0" w:space="0" w:color="auto"/>
        <w:left w:val="none" w:sz="0" w:space="0" w:color="auto"/>
        <w:bottom w:val="none" w:sz="0" w:space="0" w:color="auto"/>
        <w:right w:val="none" w:sz="0" w:space="0" w:color="auto"/>
      </w:divBdr>
    </w:div>
    <w:div w:id="1272467913">
      <w:bodyDiv w:val="1"/>
      <w:marLeft w:val="0"/>
      <w:marRight w:val="0"/>
      <w:marTop w:val="0"/>
      <w:marBottom w:val="0"/>
      <w:divBdr>
        <w:top w:val="none" w:sz="0" w:space="0" w:color="auto"/>
        <w:left w:val="none" w:sz="0" w:space="0" w:color="auto"/>
        <w:bottom w:val="none" w:sz="0" w:space="0" w:color="auto"/>
        <w:right w:val="none" w:sz="0" w:space="0" w:color="auto"/>
      </w:divBdr>
    </w:div>
    <w:div w:id="1276598981">
      <w:bodyDiv w:val="1"/>
      <w:marLeft w:val="0"/>
      <w:marRight w:val="0"/>
      <w:marTop w:val="0"/>
      <w:marBottom w:val="0"/>
      <w:divBdr>
        <w:top w:val="none" w:sz="0" w:space="0" w:color="auto"/>
        <w:left w:val="none" w:sz="0" w:space="0" w:color="auto"/>
        <w:bottom w:val="none" w:sz="0" w:space="0" w:color="auto"/>
        <w:right w:val="none" w:sz="0" w:space="0" w:color="auto"/>
      </w:divBdr>
    </w:div>
    <w:div w:id="1281648545">
      <w:bodyDiv w:val="1"/>
      <w:marLeft w:val="0"/>
      <w:marRight w:val="0"/>
      <w:marTop w:val="0"/>
      <w:marBottom w:val="0"/>
      <w:divBdr>
        <w:top w:val="none" w:sz="0" w:space="0" w:color="auto"/>
        <w:left w:val="none" w:sz="0" w:space="0" w:color="auto"/>
        <w:bottom w:val="none" w:sz="0" w:space="0" w:color="auto"/>
        <w:right w:val="none" w:sz="0" w:space="0" w:color="auto"/>
      </w:divBdr>
    </w:div>
    <w:div w:id="1311979762">
      <w:bodyDiv w:val="1"/>
      <w:marLeft w:val="0"/>
      <w:marRight w:val="0"/>
      <w:marTop w:val="0"/>
      <w:marBottom w:val="0"/>
      <w:divBdr>
        <w:top w:val="none" w:sz="0" w:space="0" w:color="auto"/>
        <w:left w:val="none" w:sz="0" w:space="0" w:color="auto"/>
        <w:bottom w:val="none" w:sz="0" w:space="0" w:color="auto"/>
        <w:right w:val="none" w:sz="0" w:space="0" w:color="auto"/>
      </w:divBdr>
    </w:div>
    <w:div w:id="1313099637">
      <w:bodyDiv w:val="1"/>
      <w:marLeft w:val="0"/>
      <w:marRight w:val="0"/>
      <w:marTop w:val="0"/>
      <w:marBottom w:val="0"/>
      <w:divBdr>
        <w:top w:val="none" w:sz="0" w:space="0" w:color="auto"/>
        <w:left w:val="none" w:sz="0" w:space="0" w:color="auto"/>
        <w:bottom w:val="none" w:sz="0" w:space="0" w:color="auto"/>
        <w:right w:val="none" w:sz="0" w:space="0" w:color="auto"/>
      </w:divBdr>
    </w:div>
    <w:div w:id="1338191520">
      <w:bodyDiv w:val="1"/>
      <w:marLeft w:val="0"/>
      <w:marRight w:val="0"/>
      <w:marTop w:val="0"/>
      <w:marBottom w:val="0"/>
      <w:divBdr>
        <w:top w:val="none" w:sz="0" w:space="0" w:color="auto"/>
        <w:left w:val="none" w:sz="0" w:space="0" w:color="auto"/>
        <w:bottom w:val="none" w:sz="0" w:space="0" w:color="auto"/>
        <w:right w:val="none" w:sz="0" w:space="0" w:color="auto"/>
      </w:divBdr>
    </w:div>
    <w:div w:id="1357998271">
      <w:bodyDiv w:val="1"/>
      <w:marLeft w:val="0"/>
      <w:marRight w:val="0"/>
      <w:marTop w:val="0"/>
      <w:marBottom w:val="0"/>
      <w:divBdr>
        <w:top w:val="none" w:sz="0" w:space="0" w:color="auto"/>
        <w:left w:val="none" w:sz="0" w:space="0" w:color="auto"/>
        <w:bottom w:val="none" w:sz="0" w:space="0" w:color="auto"/>
        <w:right w:val="none" w:sz="0" w:space="0" w:color="auto"/>
      </w:divBdr>
    </w:div>
    <w:div w:id="1358236244">
      <w:bodyDiv w:val="1"/>
      <w:marLeft w:val="0"/>
      <w:marRight w:val="0"/>
      <w:marTop w:val="0"/>
      <w:marBottom w:val="0"/>
      <w:divBdr>
        <w:top w:val="none" w:sz="0" w:space="0" w:color="auto"/>
        <w:left w:val="none" w:sz="0" w:space="0" w:color="auto"/>
        <w:bottom w:val="none" w:sz="0" w:space="0" w:color="auto"/>
        <w:right w:val="none" w:sz="0" w:space="0" w:color="auto"/>
      </w:divBdr>
    </w:div>
    <w:div w:id="1376388554">
      <w:bodyDiv w:val="1"/>
      <w:marLeft w:val="0"/>
      <w:marRight w:val="0"/>
      <w:marTop w:val="0"/>
      <w:marBottom w:val="0"/>
      <w:divBdr>
        <w:top w:val="none" w:sz="0" w:space="0" w:color="auto"/>
        <w:left w:val="none" w:sz="0" w:space="0" w:color="auto"/>
        <w:bottom w:val="none" w:sz="0" w:space="0" w:color="auto"/>
        <w:right w:val="none" w:sz="0" w:space="0" w:color="auto"/>
      </w:divBdr>
    </w:div>
    <w:div w:id="1379015513">
      <w:bodyDiv w:val="1"/>
      <w:marLeft w:val="0"/>
      <w:marRight w:val="0"/>
      <w:marTop w:val="0"/>
      <w:marBottom w:val="0"/>
      <w:divBdr>
        <w:top w:val="none" w:sz="0" w:space="0" w:color="auto"/>
        <w:left w:val="none" w:sz="0" w:space="0" w:color="auto"/>
        <w:bottom w:val="none" w:sz="0" w:space="0" w:color="auto"/>
        <w:right w:val="none" w:sz="0" w:space="0" w:color="auto"/>
      </w:divBdr>
    </w:div>
    <w:div w:id="1391225839">
      <w:bodyDiv w:val="1"/>
      <w:marLeft w:val="0"/>
      <w:marRight w:val="0"/>
      <w:marTop w:val="0"/>
      <w:marBottom w:val="0"/>
      <w:divBdr>
        <w:top w:val="none" w:sz="0" w:space="0" w:color="auto"/>
        <w:left w:val="none" w:sz="0" w:space="0" w:color="auto"/>
        <w:bottom w:val="none" w:sz="0" w:space="0" w:color="auto"/>
        <w:right w:val="none" w:sz="0" w:space="0" w:color="auto"/>
      </w:divBdr>
    </w:div>
    <w:div w:id="1391883369">
      <w:bodyDiv w:val="1"/>
      <w:marLeft w:val="0"/>
      <w:marRight w:val="0"/>
      <w:marTop w:val="0"/>
      <w:marBottom w:val="0"/>
      <w:divBdr>
        <w:top w:val="none" w:sz="0" w:space="0" w:color="auto"/>
        <w:left w:val="none" w:sz="0" w:space="0" w:color="auto"/>
        <w:bottom w:val="none" w:sz="0" w:space="0" w:color="auto"/>
        <w:right w:val="none" w:sz="0" w:space="0" w:color="auto"/>
      </w:divBdr>
    </w:div>
    <w:div w:id="1392657391">
      <w:bodyDiv w:val="1"/>
      <w:marLeft w:val="0"/>
      <w:marRight w:val="0"/>
      <w:marTop w:val="0"/>
      <w:marBottom w:val="0"/>
      <w:divBdr>
        <w:top w:val="none" w:sz="0" w:space="0" w:color="auto"/>
        <w:left w:val="none" w:sz="0" w:space="0" w:color="auto"/>
        <w:bottom w:val="none" w:sz="0" w:space="0" w:color="auto"/>
        <w:right w:val="none" w:sz="0" w:space="0" w:color="auto"/>
      </w:divBdr>
    </w:div>
    <w:div w:id="1402294930">
      <w:bodyDiv w:val="1"/>
      <w:marLeft w:val="0"/>
      <w:marRight w:val="0"/>
      <w:marTop w:val="0"/>
      <w:marBottom w:val="0"/>
      <w:divBdr>
        <w:top w:val="none" w:sz="0" w:space="0" w:color="auto"/>
        <w:left w:val="none" w:sz="0" w:space="0" w:color="auto"/>
        <w:bottom w:val="none" w:sz="0" w:space="0" w:color="auto"/>
        <w:right w:val="none" w:sz="0" w:space="0" w:color="auto"/>
      </w:divBdr>
    </w:div>
    <w:div w:id="1412696928">
      <w:bodyDiv w:val="1"/>
      <w:marLeft w:val="0"/>
      <w:marRight w:val="0"/>
      <w:marTop w:val="0"/>
      <w:marBottom w:val="0"/>
      <w:divBdr>
        <w:top w:val="none" w:sz="0" w:space="0" w:color="auto"/>
        <w:left w:val="none" w:sz="0" w:space="0" w:color="auto"/>
        <w:bottom w:val="none" w:sz="0" w:space="0" w:color="auto"/>
        <w:right w:val="none" w:sz="0" w:space="0" w:color="auto"/>
      </w:divBdr>
    </w:div>
    <w:div w:id="1418791092">
      <w:bodyDiv w:val="1"/>
      <w:marLeft w:val="0"/>
      <w:marRight w:val="0"/>
      <w:marTop w:val="0"/>
      <w:marBottom w:val="0"/>
      <w:divBdr>
        <w:top w:val="none" w:sz="0" w:space="0" w:color="auto"/>
        <w:left w:val="none" w:sz="0" w:space="0" w:color="auto"/>
        <w:bottom w:val="none" w:sz="0" w:space="0" w:color="auto"/>
        <w:right w:val="none" w:sz="0" w:space="0" w:color="auto"/>
      </w:divBdr>
    </w:div>
    <w:div w:id="1430396548">
      <w:bodyDiv w:val="1"/>
      <w:marLeft w:val="0"/>
      <w:marRight w:val="0"/>
      <w:marTop w:val="0"/>
      <w:marBottom w:val="0"/>
      <w:divBdr>
        <w:top w:val="none" w:sz="0" w:space="0" w:color="auto"/>
        <w:left w:val="none" w:sz="0" w:space="0" w:color="auto"/>
        <w:bottom w:val="none" w:sz="0" w:space="0" w:color="auto"/>
        <w:right w:val="none" w:sz="0" w:space="0" w:color="auto"/>
      </w:divBdr>
    </w:div>
    <w:div w:id="1434209650">
      <w:bodyDiv w:val="1"/>
      <w:marLeft w:val="0"/>
      <w:marRight w:val="0"/>
      <w:marTop w:val="0"/>
      <w:marBottom w:val="0"/>
      <w:divBdr>
        <w:top w:val="none" w:sz="0" w:space="0" w:color="auto"/>
        <w:left w:val="none" w:sz="0" w:space="0" w:color="auto"/>
        <w:bottom w:val="none" w:sz="0" w:space="0" w:color="auto"/>
        <w:right w:val="none" w:sz="0" w:space="0" w:color="auto"/>
      </w:divBdr>
    </w:div>
    <w:div w:id="1435595821">
      <w:bodyDiv w:val="1"/>
      <w:marLeft w:val="0"/>
      <w:marRight w:val="0"/>
      <w:marTop w:val="0"/>
      <w:marBottom w:val="0"/>
      <w:divBdr>
        <w:top w:val="none" w:sz="0" w:space="0" w:color="auto"/>
        <w:left w:val="none" w:sz="0" w:space="0" w:color="auto"/>
        <w:bottom w:val="none" w:sz="0" w:space="0" w:color="auto"/>
        <w:right w:val="none" w:sz="0" w:space="0" w:color="auto"/>
      </w:divBdr>
    </w:div>
    <w:div w:id="1441799532">
      <w:bodyDiv w:val="1"/>
      <w:marLeft w:val="0"/>
      <w:marRight w:val="0"/>
      <w:marTop w:val="0"/>
      <w:marBottom w:val="0"/>
      <w:divBdr>
        <w:top w:val="none" w:sz="0" w:space="0" w:color="auto"/>
        <w:left w:val="none" w:sz="0" w:space="0" w:color="auto"/>
        <w:bottom w:val="none" w:sz="0" w:space="0" w:color="auto"/>
        <w:right w:val="none" w:sz="0" w:space="0" w:color="auto"/>
      </w:divBdr>
    </w:div>
    <w:div w:id="1452937657">
      <w:bodyDiv w:val="1"/>
      <w:marLeft w:val="0"/>
      <w:marRight w:val="0"/>
      <w:marTop w:val="0"/>
      <w:marBottom w:val="0"/>
      <w:divBdr>
        <w:top w:val="none" w:sz="0" w:space="0" w:color="auto"/>
        <w:left w:val="none" w:sz="0" w:space="0" w:color="auto"/>
        <w:bottom w:val="none" w:sz="0" w:space="0" w:color="auto"/>
        <w:right w:val="none" w:sz="0" w:space="0" w:color="auto"/>
      </w:divBdr>
    </w:div>
    <w:div w:id="1473016533">
      <w:bodyDiv w:val="1"/>
      <w:marLeft w:val="0"/>
      <w:marRight w:val="0"/>
      <w:marTop w:val="0"/>
      <w:marBottom w:val="0"/>
      <w:divBdr>
        <w:top w:val="none" w:sz="0" w:space="0" w:color="auto"/>
        <w:left w:val="none" w:sz="0" w:space="0" w:color="auto"/>
        <w:bottom w:val="none" w:sz="0" w:space="0" w:color="auto"/>
        <w:right w:val="none" w:sz="0" w:space="0" w:color="auto"/>
      </w:divBdr>
    </w:div>
    <w:div w:id="1485777673">
      <w:bodyDiv w:val="1"/>
      <w:marLeft w:val="0"/>
      <w:marRight w:val="0"/>
      <w:marTop w:val="0"/>
      <w:marBottom w:val="0"/>
      <w:divBdr>
        <w:top w:val="none" w:sz="0" w:space="0" w:color="auto"/>
        <w:left w:val="none" w:sz="0" w:space="0" w:color="auto"/>
        <w:bottom w:val="none" w:sz="0" w:space="0" w:color="auto"/>
        <w:right w:val="none" w:sz="0" w:space="0" w:color="auto"/>
      </w:divBdr>
    </w:div>
    <w:div w:id="1488788053">
      <w:bodyDiv w:val="1"/>
      <w:marLeft w:val="0"/>
      <w:marRight w:val="0"/>
      <w:marTop w:val="0"/>
      <w:marBottom w:val="0"/>
      <w:divBdr>
        <w:top w:val="none" w:sz="0" w:space="0" w:color="auto"/>
        <w:left w:val="none" w:sz="0" w:space="0" w:color="auto"/>
        <w:bottom w:val="none" w:sz="0" w:space="0" w:color="auto"/>
        <w:right w:val="none" w:sz="0" w:space="0" w:color="auto"/>
      </w:divBdr>
    </w:div>
    <w:div w:id="1492797603">
      <w:bodyDiv w:val="1"/>
      <w:marLeft w:val="0"/>
      <w:marRight w:val="0"/>
      <w:marTop w:val="0"/>
      <w:marBottom w:val="0"/>
      <w:divBdr>
        <w:top w:val="none" w:sz="0" w:space="0" w:color="auto"/>
        <w:left w:val="none" w:sz="0" w:space="0" w:color="auto"/>
        <w:bottom w:val="none" w:sz="0" w:space="0" w:color="auto"/>
        <w:right w:val="none" w:sz="0" w:space="0" w:color="auto"/>
      </w:divBdr>
    </w:div>
    <w:div w:id="1504734528">
      <w:bodyDiv w:val="1"/>
      <w:marLeft w:val="0"/>
      <w:marRight w:val="0"/>
      <w:marTop w:val="0"/>
      <w:marBottom w:val="0"/>
      <w:divBdr>
        <w:top w:val="none" w:sz="0" w:space="0" w:color="auto"/>
        <w:left w:val="none" w:sz="0" w:space="0" w:color="auto"/>
        <w:bottom w:val="none" w:sz="0" w:space="0" w:color="auto"/>
        <w:right w:val="none" w:sz="0" w:space="0" w:color="auto"/>
      </w:divBdr>
    </w:div>
    <w:div w:id="1527137701">
      <w:bodyDiv w:val="1"/>
      <w:marLeft w:val="0"/>
      <w:marRight w:val="0"/>
      <w:marTop w:val="0"/>
      <w:marBottom w:val="0"/>
      <w:divBdr>
        <w:top w:val="none" w:sz="0" w:space="0" w:color="auto"/>
        <w:left w:val="none" w:sz="0" w:space="0" w:color="auto"/>
        <w:bottom w:val="none" w:sz="0" w:space="0" w:color="auto"/>
        <w:right w:val="none" w:sz="0" w:space="0" w:color="auto"/>
      </w:divBdr>
    </w:div>
    <w:div w:id="1529830839">
      <w:bodyDiv w:val="1"/>
      <w:marLeft w:val="0"/>
      <w:marRight w:val="0"/>
      <w:marTop w:val="0"/>
      <w:marBottom w:val="0"/>
      <w:divBdr>
        <w:top w:val="none" w:sz="0" w:space="0" w:color="auto"/>
        <w:left w:val="none" w:sz="0" w:space="0" w:color="auto"/>
        <w:bottom w:val="none" w:sz="0" w:space="0" w:color="auto"/>
        <w:right w:val="none" w:sz="0" w:space="0" w:color="auto"/>
      </w:divBdr>
    </w:div>
    <w:div w:id="1558860796">
      <w:bodyDiv w:val="1"/>
      <w:marLeft w:val="0"/>
      <w:marRight w:val="0"/>
      <w:marTop w:val="0"/>
      <w:marBottom w:val="0"/>
      <w:divBdr>
        <w:top w:val="none" w:sz="0" w:space="0" w:color="auto"/>
        <w:left w:val="none" w:sz="0" w:space="0" w:color="auto"/>
        <w:bottom w:val="none" w:sz="0" w:space="0" w:color="auto"/>
        <w:right w:val="none" w:sz="0" w:space="0" w:color="auto"/>
      </w:divBdr>
    </w:div>
    <w:div w:id="1568034150">
      <w:bodyDiv w:val="1"/>
      <w:marLeft w:val="0"/>
      <w:marRight w:val="0"/>
      <w:marTop w:val="0"/>
      <w:marBottom w:val="0"/>
      <w:divBdr>
        <w:top w:val="none" w:sz="0" w:space="0" w:color="auto"/>
        <w:left w:val="none" w:sz="0" w:space="0" w:color="auto"/>
        <w:bottom w:val="none" w:sz="0" w:space="0" w:color="auto"/>
        <w:right w:val="none" w:sz="0" w:space="0" w:color="auto"/>
      </w:divBdr>
    </w:div>
    <w:div w:id="1575621893">
      <w:bodyDiv w:val="1"/>
      <w:marLeft w:val="0"/>
      <w:marRight w:val="0"/>
      <w:marTop w:val="0"/>
      <w:marBottom w:val="0"/>
      <w:divBdr>
        <w:top w:val="none" w:sz="0" w:space="0" w:color="auto"/>
        <w:left w:val="none" w:sz="0" w:space="0" w:color="auto"/>
        <w:bottom w:val="none" w:sz="0" w:space="0" w:color="auto"/>
        <w:right w:val="none" w:sz="0" w:space="0" w:color="auto"/>
      </w:divBdr>
    </w:div>
    <w:div w:id="1588610423">
      <w:bodyDiv w:val="1"/>
      <w:marLeft w:val="0"/>
      <w:marRight w:val="0"/>
      <w:marTop w:val="0"/>
      <w:marBottom w:val="0"/>
      <w:divBdr>
        <w:top w:val="none" w:sz="0" w:space="0" w:color="auto"/>
        <w:left w:val="none" w:sz="0" w:space="0" w:color="auto"/>
        <w:bottom w:val="none" w:sz="0" w:space="0" w:color="auto"/>
        <w:right w:val="none" w:sz="0" w:space="0" w:color="auto"/>
      </w:divBdr>
    </w:div>
    <w:div w:id="1591966413">
      <w:bodyDiv w:val="1"/>
      <w:marLeft w:val="0"/>
      <w:marRight w:val="0"/>
      <w:marTop w:val="0"/>
      <w:marBottom w:val="0"/>
      <w:divBdr>
        <w:top w:val="none" w:sz="0" w:space="0" w:color="auto"/>
        <w:left w:val="none" w:sz="0" w:space="0" w:color="auto"/>
        <w:bottom w:val="none" w:sz="0" w:space="0" w:color="auto"/>
        <w:right w:val="none" w:sz="0" w:space="0" w:color="auto"/>
      </w:divBdr>
    </w:div>
    <w:div w:id="1597059677">
      <w:bodyDiv w:val="1"/>
      <w:marLeft w:val="0"/>
      <w:marRight w:val="0"/>
      <w:marTop w:val="0"/>
      <w:marBottom w:val="0"/>
      <w:divBdr>
        <w:top w:val="none" w:sz="0" w:space="0" w:color="auto"/>
        <w:left w:val="none" w:sz="0" w:space="0" w:color="auto"/>
        <w:bottom w:val="none" w:sz="0" w:space="0" w:color="auto"/>
        <w:right w:val="none" w:sz="0" w:space="0" w:color="auto"/>
      </w:divBdr>
    </w:div>
    <w:div w:id="1611275841">
      <w:bodyDiv w:val="1"/>
      <w:marLeft w:val="0"/>
      <w:marRight w:val="0"/>
      <w:marTop w:val="0"/>
      <w:marBottom w:val="0"/>
      <w:divBdr>
        <w:top w:val="none" w:sz="0" w:space="0" w:color="auto"/>
        <w:left w:val="none" w:sz="0" w:space="0" w:color="auto"/>
        <w:bottom w:val="none" w:sz="0" w:space="0" w:color="auto"/>
        <w:right w:val="none" w:sz="0" w:space="0" w:color="auto"/>
      </w:divBdr>
    </w:div>
    <w:div w:id="1628201170">
      <w:bodyDiv w:val="1"/>
      <w:marLeft w:val="0"/>
      <w:marRight w:val="0"/>
      <w:marTop w:val="0"/>
      <w:marBottom w:val="0"/>
      <w:divBdr>
        <w:top w:val="none" w:sz="0" w:space="0" w:color="auto"/>
        <w:left w:val="none" w:sz="0" w:space="0" w:color="auto"/>
        <w:bottom w:val="none" w:sz="0" w:space="0" w:color="auto"/>
        <w:right w:val="none" w:sz="0" w:space="0" w:color="auto"/>
      </w:divBdr>
    </w:div>
    <w:div w:id="1628706772">
      <w:bodyDiv w:val="1"/>
      <w:marLeft w:val="0"/>
      <w:marRight w:val="0"/>
      <w:marTop w:val="0"/>
      <w:marBottom w:val="0"/>
      <w:divBdr>
        <w:top w:val="none" w:sz="0" w:space="0" w:color="auto"/>
        <w:left w:val="none" w:sz="0" w:space="0" w:color="auto"/>
        <w:bottom w:val="none" w:sz="0" w:space="0" w:color="auto"/>
        <w:right w:val="none" w:sz="0" w:space="0" w:color="auto"/>
      </w:divBdr>
    </w:div>
    <w:div w:id="1641232424">
      <w:bodyDiv w:val="1"/>
      <w:marLeft w:val="0"/>
      <w:marRight w:val="0"/>
      <w:marTop w:val="0"/>
      <w:marBottom w:val="0"/>
      <w:divBdr>
        <w:top w:val="none" w:sz="0" w:space="0" w:color="auto"/>
        <w:left w:val="none" w:sz="0" w:space="0" w:color="auto"/>
        <w:bottom w:val="none" w:sz="0" w:space="0" w:color="auto"/>
        <w:right w:val="none" w:sz="0" w:space="0" w:color="auto"/>
      </w:divBdr>
    </w:div>
    <w:div w:id="1652175976">
      <w:bodyDiv w:val="1"/>
      <w:marLeft w:val="0"/>
      <w:marRight w:val="0"/>
      <w:marTop w:val="0"/>
      <w:marBottom w:val="0"/>
      <w:divBdr>
        <w:top w:val="none" w:sz="0" w:space="0" w:color="auto"/>
        <w:left w:val="none" w:sz="0" w:space="0" w:color="auto"/>
        <w:bottom w:val="none" w:sz="0" w:space="0" w:color="auto"/>
        <w:right w:val="none" w:sz="0" w:space="0" w:color="auto"/>
      </w:divBdr>
    </w:div>
    <w:div w:id="1670517994">
      <w:bodyDiv w:val="1"/>
      <w:marLeft w:val="0"/>
      <w:marRight w:val="0"/>
      <w:marTop w:val="0"/>
      <w:marBottom w:val="0"/>
      <w:divBdr>
        <w:top w:val="none" w:sz="0" w:space="0" w:color="auto"/>
        <w:left w:val="none" w:sz="0" w:space="0" w:color="auto"/>
        <w:bottom w:val="none" w:sz="0" w:space="0" w:color="auto"/>
        <w:right w:val="none" w:sz="0" w:space="0" w:color="auto"/>
      </w:divBdr>
    </w:div>
    <w:div w:id="1675765728">
      <w:bodyDiv w:val="1"/>
      <w:marLeft w:val="0"/>
      <w:marRight w:val="0"/>
      <w:marTop w:val="0"/>
      <w:marBottom w:val="0"/>
      <w:divBdr>
        <w:top w:val="none" w:sz="0" w:space="0" w:color="auto"/>
        <w:left w:val="none" w:sz="0" w:space="0" w:color="auto"/>
        <w:bottom w:val="none" w:sz="0" w:space="0" w:color="auto"/>
        <w:right w:val="none" w:sz="0" w:space="0" w:color="auto"/>
      </w:divBdr>
    </w:div>
    <w:div w:id="1682396742">
      <w:bodyDiv w:val="1"/>
      <w:marLeft w:val="0"/>
      <w:marRight w:val="0"/>
      <w:marTop w:val="0"/>
      <w:marBottom w:val="0"/>
      <w:divBdr>
        <w:top w:val="none" w:sz="0" w:space="0" w:color="auto"/>
        <w:left w:val="none" w:sz="0" w:space="0" w:color="auto"/>
        <w:bottom w:val="none" w:sz="0" w:space="0" w:color="auto"/>
        <w:right w:val="none" w:sz="0" w:space="0" w:color="auto"/>
      </w:divBdr>
    </w:div>
    <w:div w:id="1685127176">
      <w:bodyDiv w:val="1"/>
      <w:marLeft w:val="0"/>
      <w:marRight w:val="0"/>
      <w:marTop w:val="0"/>
      <w:marBottom w:val="0"/>
      <w:divBdr>
        <w:top w:val="none" w:sz="0" w:space="0" w:color="auto"/>
        <w:left w:val="none" w:sz="0" w:space="0" w:color="auto"/>
        <w:bottom w:val="none" w:sz="0" w:space="0" w:color="auto"/>
        <w:right w:val="none" w:sz="0" w:space="0" w:color="auto"/>
      </w:divBdr>
    </w:div>
    <w:div w:id="1693266875">
      <w:bodyDiv w:val="1"/>
      <w:marLeft w:val="0"/>
      <w:marRight w:val="0"/>
      <w:marTop w:val="0"/>
      <w:marBottom w:val="0"/>
      <w:divBdr>
        <w:top w:val="none" w:sz="0" w:space="0" w:color="auto"/>
        <w:left w:val="none" w:sz="0" w:space="0" w:color="auto"/>
        <w:bottom w:val="none" w:sz="0" w:space="0" w:color="auto"/>
        <w:right w:val="none" w:sz="0" w:space="0" w:color="auto"/>
      </w:divBdr>
    </w:div>
    <w:div w:id="1702046243">
      <w:bodyDiv w:val="1"/>
      <w:marLeft w:val="0"/>
      <w:marRight w:val="0"/>
      <w:marTop w:val="0"/>
      <w:marBottom w:val="0"/>
      <w:divBdr>
        <w:top w:val="none" w:sz="0" w:space="0" w:color="auto"/>
        <w:left w:val="none" w:sz="0" w:space="0" w:color="auto"/>
        <w:bottom w:val="none" w:sz="0" w:space="0" w:color="auto"/>
        <w:right w:val="none" w:sz="0" w:space="0" w:color="auto"/>
      </w:divBdr>
    </w:div>
    <w:div w:id="1702511127">
      <w:bodyDiv w:val="1"/>
      <w:marLeft w:val="0"/>
      <w:marRight w:val="0"/>
      <w:marTop w:val="0"/>
      <w:marBottom w:val="0"/>
      <w:divBdr>
        <w:top w:val="none" w:sz="0" w:space="0" w:color="auto"/>
        <w:left w:val="none" w:sz="0" w:space="0" w:color="auto"/>
        <w:bottom w:val="none" w:sz="0" w:space="0" w:color="auto"/>
        <w:right w:val="none" w:sz="0" w:space="0" w:color="auto"/>
      </w:divBdr>
    </w:div>
    <w:div w:id="1707943835">
      <w:bodyDiv w:val="1"/>
      <w:marLeft w:val="0"/>
      <w:marRight w:val="0"/>
      <w:marTop w:val="0"/>
      <w:marBottom w:val="0"/>
      <w:divBdr>
        <w:top w:val="none" w:sz="0" w:space="0" w:color="auto"/>
        <w:left w:val="none" w:sz="0" w:space="0" w:color="auto"/>
        <w:bottom w:val="none" w:sz="0" w:space="0" w:color="auto"/>
        <w:right w:val="none" w:sz="0" w:space="0" w:color="auto"/>
      </w:divBdr>
    </w:div>
    <w:div w:id="1713842112">
      <w:bodyDiv w:val="1"/>
      <w:marLeft w:val="0"/>
      <w:marRight w:val="0"/>
      <w:marTop w:val="0"/>
      <w:marBottom w:val="0"/>
      <w:divBdr>
        <w:top w:val="none" w:sz="0" w:space="0" w:color="auto"/>
        <w:left w:val="none" w:sz="0" w:space="0" w:color="auto"/>
        <w:bottom w:val="none" w:sz="0" w:space="0" w:color="auto"/>
        <w:right w:val="none" w:sz="0" w:space="0" w:color="auto"/>
      </w:divBdr>
    </w:div>
    <w:div w:id="1715932831">
      <w:bodyDiv w:val="1"/>
      <w:marLeft w:val="0"/>
      <w:marRight w:val="0"/>
      <w:marTop w:val="0"/>
      <w:marBottom w:val="0"/>
      <w:divBdr>
        <w:top w:val="none" w:sz="0" w:space="0" w:color="auto"/>
        <w:left w:val="none" w:sz="0" w:space="0" w:color="auto"/>
        <w:bottom w:val="none" w:sz="0" w:space="0" w:color="auto"/>
        <w:right w:val="none" w:sz="0" w:space="0" w:color="auto"/>
      </w:divBdr>
    </w:div>
    <w:div w:id="1735155826">
      <w:bodyDiv w:val="1"/>
      <w:marLeft w:val="0"/>
      <w:marRight w:val="0"/>
      <w:marTop w:val="0"/>
      <w:marBottom w:val="0"/>
      <w:divBdr>
        <w:top w:val="none" w:sz="0" w:space="0" w:color="auto"/>
        <w:left w:val="none" w:sz="0" w:space="0" w:color="auto"/>
        <w:bottom w:val="none" w:sz="0" w:space="0" w:color="auto"/>
        <w:right w:val="none" w:sz="0" w:space="0" w:color="auto"/>
      </w:divBdr>
    </w:div>
    <w:div w:id="1735161735">
      <w:bodyDiv w:val="1"/>
      <w:marLeft w:val="0"/>
      <w:marRight w:val="0"/>
      <w:marTop w:val="0"/>
      <w:marBottom w:val="0"/>
      <w:divBdr>
        <w:top w:val="none" w:sz="0" w:space="0" w:color="auto"/>
        <w:left w:val="none" w:sz="0" w:space="0" w:color="auto"/>
        <w:bottom w:val="none" w:sz="0" w:space="0" w:color="auto"/>
        <w:right w:val="none" w:sz="0" w:space="0" w:color="auto"/>
      </w:divBdr>
    </w:div>
    <w:div w:id="1756709121">
      <w:bodyDiv w:val="1"/>
      <w:marLeft w:val="0"/>
      <w:marRight w:val="0"/>
      <w:marTop w:val="0"/>
      <w:marBottom w:val="0"/>
      <w:divBdr>
        <w:top w:val="none" w:sz="0" w:space="0" w:color="auto"/>
        <w:left w:val="none" w:sz="0" w:space="0" w:color="auto"/>
        <w:bottom w:val="none" w:sz="0" w:space="0" w:color="auto"/>
        <w:right w:val="none" w:sz="0" w:space="0" w:color="auto"/>
      </w:divBdr>
    </w:div>
    <w:div w:id="1764180286">
      <w:bodyDiv w:val="1"/>
      <w:marLeft w:val="0"/>
      <w:marRight w:val="0"/>
      <w:marTop w:val="0"/>
      <w:marBottom w:val="0"/>
      <w:divBdr>
        <w:top w:val="none" w:sz="0" w:space="0" w:color="auto"/>
        <w:left w:val="none" w:sz="0" w:space="0" w:color="auto"/>
        <w:bottom w:val="none" w:sz="0" w:space="0" w:color="auto"/>
        <w:right w:val="none" w:sz="0" w:space="0" w:color="auto"/>
      </w:divBdr>
    </w:div>
    <w:div w:id="1771731142">
      <w:bodyDiv w:val="1"/>
      <w:marLeft w:val="0"/>
      <w:marRight w:val="0"/>
      <w:marTop w:val="0"/>
      <w:marBottom w:val="0"/>
      <w:divBdr>
        <w:top w:val="none" w:sz="0" w:space="0" w:color="auto"/>
        <w:left w:val="none" w:sz="0" w:space="0" w:color="auto"/>
        <w:bottom w:val="none" w:sz="0" w:space="0" w:color="auto"/>
        <w:right w:val="none" w:sz="0" w:space="0" w:color="auto"/>
      </w:divBdr>
    </w:div>
    <w:div w:id="1780493133">
      <w:bodyDiv w:val="1"/>
      <w:marLeft w:val="0"/>
      <w:marRight w:val="0"/>
      <w:marTop w:val="0"/>
      <w:marBottom w:val="0"/>
      <w:divBdr>
        <w:top w:val="none" w:sz="0" w:space="0" w:color="auto"/>
        <w:left w:val="none" w:sz="0" w:space="0" w:color="auto"/>
        <w:bottom w:val="none" w:sz="0" w:space="0" w:color="auto"/>
        <w:right w:val="none" w:sz="0" w:space="0" w:color="auto"/>
      </w:divBdr>
    </w:div>
    <w:div w:id="1787852580">
      <w:bodyDiv w:val="1"/>
      <w:marLeft w:val="0"/>
      <w:marRight w:val="0"/>
      <w:marTop w:val="0"/>
      <w:marBottom w:val="0"/>
      <w:divBdr>
        <w:top w:val="none" w:sz="0" w:space="0" w:color="auto"/>
        <w:left w:val="none" w:sz="0" w:space="0" w:color="auto"/>
        <w:bottom w:val="none" w:sz="0" w:space="0" w:color="auto"/>
        <w:right w:val="none" w:sz="0" w:space="0" w:color="auto"/>
      </w:divBdr>
    </w:div>
    <w:div w:id="1788817663">
      <w:bodyDiv w:val="1"/>
      <w:marLeft w:val="0"/>
      <w:marRight w:val="0"/>
      <w:marTop w:val="0"/>
      <w:marBottom w:val="0"/>
      <w:divBdr>
        <w:top w:val="none" w:sz="0" w:space="0" w:color="auto"/>
        <w:left w:val="none" w:sz="0" w:space="0" w:color="auto"/>
        <w:bottom w:val="none" w:sz="0" w:space="0" w:color="auto"/>
        <w:right w:val="none" w:sz="0" w:space="0" w:color="auto"/>
      </w:divBdr>
    </w:div>
    <w:div w:id="1807624992">
      <w:bodyDiv w:val="1"/>
      <w:marLeft w:val="0"/>
      <w:marRight w:val="0"/>
      <w:marTop w:val="0"/>
      <w:marBottom w:val="0"/>
      <w:divBdr>
        <w:top w:val="none" w:sz="0" w:space="0" w:color="auto"/>
        <w:left w:val="none" w:sz="0" w:space="0" w:color="auto"/>
        <w:bottom w:val="none" w:sz="0" w:space="0" w:color="auto"/>
        <w:right w:val="none" w:sz="0" w:space="0" w:color="auto"/>
      </w:divBdr>
    </w:div>
    <w:div w:id="1818452256">
      <w:bodyDiv w:val="1"/>
      <w:marLeft w:val="0"/>
      <w:marRight w:val="0"/>
      <w:marTop w:val="0"/>
      <w:marBottom w:val="0"/>
      <w:divBdr>
        <w:top w:val="none" w:sz="0" w:space="0" w:color="auto"/>
        <w:left w:val="none" w:sz="0" w:space="0" w:color="auto"/>
        <w:bottom w:val="none" w:sz="0" w:space="0" w:color="auto"/>
        <w:right w:val="none" w:sz="0" w:space="0" w:color="auto"/>
      </w:divBdr>
    </w:div>
    <w:div w:id="1836529880">
      <w:bodyDiv w:val="1"/>
      <w:marLeft w:val="0"/>
      <w:marRight w:val="0"/>
      <w:marTop w:val="0"/>
      <w:marBottom w:val="0"/>
      <w:divBdr>
        <w:top w:val="none" w:sz="0" w:space="0" w:color="auto"/>
        <w:left w:val="none" w:sz="0" w:space="0" w:color="auto"/>
        <w:bottom w:val="none" w:sz="0" w:space="0" w:color="auto"/>
        <w:right w:val="none" w:sz="0" w:space="0" w:color="auto"/>
      </w:divBdr>
    </w:div>
    <w:div w:id="1847675009">
      <w:bodyDiv w:val="1"/>
      <w:marLeft w:val="0"/>
      <w:marRight w:val="0"/>
      <w:marTop w:val="0"/>
      <w:marBottom w:val="0"/>
      <w:divBdr>
        <w:top w:val="none" w:sz="0" w:space="0" w:color="auto"/>
        <w:left w:val="none" w:sz="0" w:space="0" w:color="auto"/>
        <w:bottom w:val="none" w:sz="0" w:space="0" w:color="auto"/>
        <w:right w:val="none" w:sz="0" w:space="0" w:color="auto"/>
      </w:divBdr>
    </w:div>
    <w:div w:id="1849058588">
      <w:bodyDiv w:val="1"/>
      <w:marLeft w:val="0"/>
      <w:marRight w:val="0"/>
      <w:marTop w:val="0"/>
      <w:marBottom w:val="0"/>
      <w:divBdr>
        <w:top w:val="none" w:sz="0" w:space="0" w:color="auto"/>
        <w:left w:val="none" w:sz="0" w:space="0" w:color="auto"/>
        <w:bottom w:val="none" w:sz="0" w:space="0" w:color="auto"/>
        <w:right w:val="none" w:sz="0" w:space="0" w:color="auto"/>
      </w:divBdr>
    </w:div>
    <w:div w:id="1849712499">
      <w:bodyDiv w:val="1"/>
      <w:marLeft w:val="0"/>
      <w:marRight w:val="0"/>
      <w:marTop w:val="0"/>
      <w:marBottom w:val="0"/>
      <w:divBdr>
        <w:top w:val="none" w:sz="0" w:space="0" w:color="auto"/>
        <w:left w:val="none" w:sz="0" w:space="0" w:color="auto"/>
        <w:bottom w:val="none" w:sz="0" w:space="0" w:color="auto"/>
        <w:right w:val="none" w:sz="0" w:space="0" w:color="auto"/>
      </w:divBdr>
    </w:div>
    <w:div w:id="1857843853">
      <w:bodyDiv w:val="1"/>
      <w:marLeft w:val="0"/>
      <w:marRight w:val="0"/>
      <w:marTop w:val="0"/>
      <w:marBottom w:val="0"/>
      <w:divBdr>
        <w:top w:val="none" w:sz="0" w:space="0" w:color="auto"/>
        <w:left w:val="none" w:sz="0" w:space="0" w:color="auto"/>
        <w:bottom w:val="none" w:sz="0" w:space="0" w:color="auto"/>
        <w:right w:val="none" w:sz="0" w:space="0" w:color="auto"/>
      </w:divBdr>
    </w:div>
    <w:div w:id="1859461151">
      <w:bodyDiv w:val="1"/>
      <w:marLeft w:val="0"/>
      <w:marRight w:val="0"/>
      <w:marTop w:val="0"/>
      <w:marBottom w:val="0"/>
      <w:divBdr>
        <w:top w:val="none" w:sz="0" w:space="0" w:color="auto"/>
        <w:left w:val="none" w:sz="0" w:space="0" w:color="auto"/>
        <w:bottom w:val="none" w:sz="0" w:space="0" w:color="auto"/>
        <w:right w:val="none" w:sz="0" w:space="0" w:color="auto"/>
      </w:divBdr>
    </w:div>
    <w:div w:id="1873297781">
      <w:bodyDiv w:val="1"/>
      <w:marLeft w:val="0"/>
      <w:marRight w:val="0"/>
      <w:marTop w:val="0"/>
      <w:marBottom w:val="0"/>
      <w:divBdr>
        <w:top w:val="none" w:sz="0" w:space="0" w:color="auto"/>
        <w:left w:val="none" w:sz="0" w:space="0" w:color="auto"/>
        <w:bottom w:val="none" w:sz="0" w:space="0" w:color="auto"/>
        <w:right w:val="none" w:sz="0" w:space="0" w:color="auto"/>
      </w:divBdr>
    </w:div>
    <w:div w:id="1893032703">
      <w:bodyDiv w:val="1"/>
      <w:marLeft w:val="0"/>
      <w:marRight w:val="0"/>
      <w:marTop w:val="0"/>
      <w:marBottom w:val="0"/>
      <w:divBdr>
        <w:top w:val="none" w:sz="0" w:space="0" w:color="auto"/>
        <w:left w:val="none" w:sz="0" w:space="0" w:color="auto"/>
        <w:bottom w:val="none" w:sz="0" w:space="0" w:color="auto"/>
        <w:right w:val="none" w:sz="0" w:space="0" w:color="auto"/>
      </w:divBdr>
    </w:div>
    <w:div w:id="1895113776">
      <w:bodyDiv w:val="1"/>
      <w:marLeft w:val="0"/>
      <w:marRight w:val="0"/>
      <w:marTop w:val="0"/>
      <w:marBottom w:val="0"/>
      <w:divBdr>
        <w:top w:val="none" w:sz="0" w:space="0" w:color="auto"/>
        <w:left w:val="none" w:sz="0" w:space="0" w:color="auto"/>
        <w:bottom w:val="none" w:sz="0" w:space="0" w:color="auto"/>
        <w:right w:val="none" w:sz="0" w:space="0" w:color="auto"/>
      </w:divBdr>
    </w:div>
    <w:div w:id="1897156325">
      <w:bodyDiv w:val="1"/>
      <w:marLeft w:val="0"/>
      <w:marRight w:val="0"/>
      <w:marTop w:val="0"/>
      <w:marBottom w:val="0"/>
      <w:divBdr>
        <w:top w:val="none" w:sz="0" w:space="0" w:color="auto"/>
        <w:left w:val="none" w:sz="0" w:space="0" w:color="auto"/>
        <w:bottom w:val="none" w:sz="0" w:space="0" w:color="auto"/>
        <w:right w:val="none" w:sz="0" w:space="0" w:color="auto"/>
      </w:divBdr>
    </w:div>
    <w:div w:id="1897473543">
      <w:bodyDiv w:val="1"/>
      <w:marLeft w:val="0"/>
      <w:marRight w:val="0"/>
      <w:marTop w:val="0"/>
      <w:marBottom w:val="0"/>
      <w:divBdr>
        <w:top w:val="none" w:sz="0" w:space="0" w:color="auto"/>
        <w:left w:val="none" w:sz="0" w:space="0" w:color="auto"/>
        <w:bottom w:val="none" w:sz="0" w:space="0" w:color="auto"/>
        <w:right w:val="none" w:sz="0" w:space="0" w:color="auto"/>
      </w:divBdr>
    </w:div>
    <w:div w:id="1905798193">
      <w:bodyDiv w:val="1"/>
      <w:marLeft w:val="0"/>
      <w:marRight w:val="0"/>
      <w:marTop w:val="0"/>
      <w:marBottom w:val="0"/>
      <w:divBdr>
        <w:top w:val="none" w:sz="0" w:space="0" w:color="auto"/>
        <w:left w:val="none" w:sz="0" w:space="0" w:color="auto"/>
        <w:bottom w:val="none" w:sz="0" w:space="0" w:color="auto"/>
        <w:right w:val="none" w:sz="0" w:space="0" w:color="auto"/>
      </w:divBdr>
    </w:div>
    <w:div w:id="1910728388">
      <w:bodyDiv w:val="1"/>
      <w:marLeft w:val="0"/>
      <w:marRight w:val="0"/>
      <w:marTop w:val="0"/>
      <w:marBottom w:val="0"/>
      <w:divBdr>
        <w:top w:val="none" w:sz="0" w:space="0" w:color="auto"/>
        <w:left w:val="none" w:sz="0" w:space="0" w:color="auto"/>
        <w:bottom w:val="none" w:sz="0" w:space="0" w:color="auto"/>
        <w:right w:val="none" w:sz="0" w:space="0" w:color="auto"/>
      </w:divBdr>
    </w:div>
    <w:div w:id="1919896333">
      <w:bodyDiv w:val="1"/>
      <w:marLeft w:val="0"/>
      <w:marRight w:val="0"/>
      <w:marTop w:val="0"/>
      <w:marBottom w:val="0"/>
      <w:divBdr>
        <w:top w:val="none" w:sz="0" w:space="0" w:color="auto"/>
        <w:left w:val="none" w:sz="0" w:space="0" w:color="auto"/>
        <w:bottom w:val="none" w:sz="0" w:space="0" w:color="auto"/>
        <w:right w:val="none" w:sz="0" w:space="0" w:color="auto"/>
      </w:divBdr>
    </w:div>
    <w:div w:id="1923905644">
      <w:bodyDiv w:val="1"/>
      <w:marLeft w:val="0"/>
      <w:marRight w:val="0"/>
      <w:marTop w:val="0"/>
      <w:marBottom w:val="0"/>
      <w:divBdr>
        <w:top w:val="none" w:sz="0" w:space="0" w:color="auto"/>
        <w:left w:val="none" w:sz="0" w:space="0" w:color="auto"/>
        <w:bottom w:val="none" w:sz="0" w:space="0" w:color="auto"/>
        <w:right w:val="none" w:sz="0" w:space="0" w:color="auto"/>
      </w:divBdr>
    </w:div>
    <w:div w:id="1937126445">
      <w:bodyDiv w:val="1"/>
      <w:marLeft w:val="0"/>
      <w:marRight w:val="0"/>
      <w:marTop w:val="0"/>
      <w:marBottom w:val="0"/>
      <w:divBdr>
        <w:top w:val="none" w:sz="0" w:space="0" w:color="auto"/>
        <w:left w:val="none" w:sz="0" w:space="0" w:color="auto"/>
        <w:bottom w:val="none" w:sz="0" w:space="0" w:color="auto"/>
        <w:right w:val="none" w:sz="0" w:space="0" w:color="auto"/>
      </w:divBdr>
    </w:div>
    <w:div w:id="1946228538">
      <w:bodyDiv w:val="1"/>
      <w:marLeft w:val="0"/>
      <w:marRight w:val="0"/>
      <w:marTop w:val="0"/>
      <w:marBottom w:val="0"/>
      <w:divBdr>
        <w:top w:val="none" w:sz="0" w:space="0" w:color="auto"/>
        <w:left w:val="none" w:sz="0" w:space="0" w:color="auto"/>
        <w:bottom w:val="none" w:sz="0" w:space="0" w:color="auto"/>
        <w:right w:val="none" w:sz="0" w:space="0" w:color="auto"/>
      </w:divBdr>
    </w:div>
    <w:div w:id="1947615644">
      <w:bodyDiv w:val="1"/>
      <w:marLeft w:val="0"/>
      <w:marRight w:val="0"/>
      <w:marTop w:val="0"/>
      <w:marBottom w:val="0"/>
      <w:divBdr>
        <w:top w:val="none" w:sz="0" w:space="0" w:color="auto"/>
        <w:left w:val="none" w:sz="0" w:space="0" w:color="auto"/>
        <w:bottom w:val="none" w:sz="0" w:space="0" w:color="auto"/>
        <w:right w:val="none" w:sz="0" w:space="0" w:color="auto"/>
      </w:divBdr>
    </w:div>
    <w:div w:id="1974093860">
      <w:bodyDiv w:val="1"/>
      <w:marLeft w:val="0"/>
      <w:marRight w:val="0"/>
      <w:marTop w:val="0"/>
      <w:marBottom w:val="0"/>
      <w:divBdr>
        <w:top w:val="none" w:sz="0" w:space="0" w:color="auto"/>
        <w:left w:val="none" w:sz="0" w:space="0" w:color="auto"/>
        <w:bottom w:val="none" w:sz="0" w:space="0" w:color="auto"/>
        <w:right w:val="none" w:sz="0" w:space="0" w:color="auto"/>
      </w:divBdr>
    </w:div>
    <w:div w:id="1982686344">
      <w:bodyDiv w:val="1"/>
      <w:marLeft w:val="0"/>
      <w:marRight w:val="0"/>
      <w:marTop w:val="0"/>
      <w:marBottom w:val="0"/>
      <w:divBdr>
        <w:top w:val="none" w:sz="0" w:space="0" w:color="auto"/>
        <w:left w:val="none" w:sz="0" w:space="0" w:color="auto"/>
        <w:bottom w:val="none" w:sz="0" w:space="0" w:color="auto"/>
        <w:right w:val="none" w:sz="0" w:space="0" w:color="auto"/>
      </w:divBdr>
    </w:div>
    <w:div w:id="1985044349">
      <w:bodyDiv w:val="1"/>
      <w:marLeft w:val="0"/>
      <w:marRight w:val="0"/>
      <w:marTop w:val="0"/>
      <w:marBottom w:val="0"/>
      <w:divBdr>
        <w:top w:val="none" w:sz="0" w:space="0" w:color="auto"/>
        <w:left w:val="none" w:sz="0" w:space="0" w:color="auto"/>
        <w:bottom w:val="none" w:sz="0" w:space="0" w:color="auto"/>
        <w:right w:val="none" w:sz="0" w:space="0" w:color="auto"/>
      </w:divBdr>
    </w:div>
    <w:div w:id="1989476626">
      <w:bodyDiv w:val="1"/>
      <w:marLeft w:val="0"/>
      <w:marRight w:val="0"/>
      <w:marTop w:val="0"/>
      <w:marBottom w:val="0"/>
      <w:divBdr>
        <w:top w:val="none" w:sz="0" w:space="0" w:color="auto"/>
        <w:left w:val="none" w:sz="0" w:space="0" w:color="auto"/>
        <w:bottom w:val="none" w:sz="0" w:space="0" w:color="auto"/>
        <w:right w:val="none" w:sz="0" w:space="0" w:color="auto"/>
      </w:divBdr>
    </w:div>
    <w:div w:id="1989700074">
      <w:bodyDiv w:val="1"/>
      <w:marLeft w:val="0"/>
      <w:marRight w:val="0"/>
      <w:marTop w:val="0"/>
      <w:marBottom w:val="0"/>
      <w:divBdr>
        <w:top w:val="none" w:sz="0" w:space="0" w:color="auto"/>
        <w:left w:val="none" w:sz="0" w:space="0" w:color="auto"/>
        <w:bottom w:val="none" w:sz="0" w:space="0" w:color="auto"/>
        <w:right w:val="none" w:sz="0" w:space="0" w:color="auto"/>
      </w:divBdr>
    </w:div>
    <w:div w:id="1992253200">
      <w:bodyDiv w:val="1"/>
      <w:marLeft w:val="0"/>
      <w:marRight w:val="0"/>
      <w:marTop w:val="0"/>
      <w:marBottom w:val="0"/>
      <w:divBdr>
        <w:top w:val="none" w:sz="0" w:space="0" w:color="auto"/>
        <w:left w:val="none" w:sz="0" w:space="0" w:color="auto"/>
        <w:bottom w:val="none" w:sz="0" w:space="0" w:color="auto"/>
        <w:right w:val="none" w:sz="0" w:space="0" w:color="auto"/>
      </w:divBdr>
    </w:div>
    <w:div w:id="1994482935">
      <w:bodyDiv w:val="1"/>
      <w:marLeft w:val="0"/>
      <w:marRight w:val="0"/>
      <w:marTop w:val="0"/>
      <w:marBottom w:val="0"/>
      <w:divBdr>
        <w:top w:val="none" w:sz="0" w:space="0" w:color="auto"/>
        <w:left w:val="none" w:sz="0" w:space="0" w:color="auto"/>
        <w:bottom w:val="none" w:sz="0" w:space="0" w:color="auto"/>
        <w:right w:val="none" w:sz="0" w:space="0" w:color="auto"/>
      </w:divBdr>
    </w:div>
    <w:div w:id="2004967707">
      <w:bodyDiv w:val="1"/>
      <w:marLeft w:val="0"/>
      <w:marRight w:val="0"/>
      <w:marTop w:val="0"/>
      <w:marBottom w:val="0"/>
      <w:divBdr>
        <w:top w:val="none" w:sz="0" w:space="0" w:color="auto"/>
        <w:left w:val="none" w:sz="0" w:space="0" w:color="auto"/>
        <w:bottom w:val="none" w:sz="0" w:space="0" w:color="auto"/>
        <w:right w:val="none" w:sz="0" w:space="0" w:color="auto"/>
      </w:divBdr>
    </w:div>
    <w:div w:id="2005283585">
      <w:bodyDiv w:val="1"/>
      <w:marLeft w:val="0"/>
      <w:marRight w:val="0"/>
      <w:marTop w:val="0"/>
      <w:marBottom w:val="0"/>
      <w:divBdr>
        <w:top w:val="none" w:sz="0" w:space="0" w:color="auto"/>
        <w:left w:val="none" w:sz="0" w:space="0" w:color="auto"/>
        <w:bottom w:val="none" w:sz="0" w:space="0" w:color="auto"/>
        <w:right w:val="none" w:sz="0" w:space="0" w:color="auto"/>
      </w:divBdr>
    </w:div>
    <w:div w:id="2019043352">
      <w:bodyDiv w:val="1"/>
      <w:marLeft w:val="0"/>
      <w:marRight w:val="0"/>
      <w:marTop w:val="0"/>
      <w:marBottom w:val="0"/>
      <w:divBdr>
        <w:top w:val="none" w:sz="0" w:space="0" w:color="auto"/>
        <w:left w:val="none" w:sz="0" w:space="0" w:color="auto"/>
        <w:bottom w:val="none" w:sz="0" w:space="0" w:color="auto"/>
        <w:right w:val="none" w:sz="0" w:space="0" w:color="auto"/>
      </w:divBdr>
    </w:div>
    <w:div w:id="2019307819">
      <w:bodyDiv w:val="1"/>
      <w:marLeft w:val="0"/>
      <w:marRight w:val="0"/>
      <w:marTop w:val="0"/>
      <w:marBottom w:val="0"/>
      <w:divBdr>
        <w:top w:val="none" w:sz="0" w:space="0" w:color="auto"/>
        <w:left w:val="none" w:sz="0" w:space="0" w:color="auto"/>
        <w:bottom w:val="none" w:sz="0" w:space="0" w:color="auto"/>
        <w:right w:val="none" w:sz="0" w:space="0" w:color="auto"/>
      </w:divBdr>
    </w:div>
    <w:div w:id="2019693241">
      <w:bodyDiv w:val="1"/>
      <w:marLeft w:val="0"/>
      <w:marRight w:val="0"/>
      <w:marTop w:val="0"/>
      <w:marBottom w:val="0"/>
      <w:divBdr>
        <w:top w:val="none" w:sz="0" w:space="0" w:color="auto"/>
        <w:left w:val="none" w:sz="0" w:space="0" w:color="auto"/>
        <w:bottom w:val="none" w:sz="0" w:space="0" w:color="auto"/>
        <w:right w:val="none" w:sz="0" w:space="0" w:color="auto"/>
      </w:divBdr>
    </w:div>
    <w:div w:id="2020497597">
      <w:bodyDiv w:val="1"/>
      <w:marLeft w:val="0"/>
      <w:marRight w:val="0"/>
      <w:marTop w:val="0"/>
      <w:marBottom w:val="0"/>
      <w:divBdr>
        <w:top w:val="none" w:sz="0" w:space="0" w:color="auto"/>
        <w:left w:val="none" w:sz="0" w:space="0" w:color="auto"/>
        <w:bottom w:val="none" w:sz="0" w:space="0" w:color="auto"/>
        <w:right w:val="none" w:sz="0" w:space="0" w:color="auto"/>
      </w:divBdr>
    </w:div>
    <w:div w:id="2022389508">
      <w:bodyDiv w:val="1"/>
      <w:marLeft w:val="0"/>
      <w:marRight w:val="0"/>
      <w:marTop w:val="0"/>
      <w:marBottom w:val="0"/>
      <w:divBdr>
        <w:top w:val="none" w:sz="0" w:space="0" w:color="auto"/>
        <w:left w:val="none" w:sz="0" w:space="0" w:color="auto"/>
        <w:bottom w:val="none" w:sz="0" w:space="0" w:color="auto"/>
        <w:right w:val="none" w:sz="0" w:space="0" w:color="auto"/>
      </w:divBdr>
    </w:div>
    <w:div w:id="2042313865">
      <w:bodyDiv w:val="1"/>
      <w:marLeft w:val="0"/>
      <w:marRight w:val="0"/>
      <w:marTop w:val="0"/>
      <w:marBottom w:val="0"/>
      <w:divBdr>
        <w:top w:val="none" w:sz="0" w:space="0" w:color="auto"/>
        <w:left w:val="none" w:sz="0" w:space="0" w:color="auto"/>
        <w:bottom w:val="none" w:sz="0" w:space="0" w:color="auto"/>
        <w:right w:val="none" w:sz="0" w:space="0" w:color="auto"/>
      </w:divBdr>
    </w:div>
    <w:div w:id="2050915346">
      <w:bodyDiv w:val="1"/>
      <w:marLeft w:val="0"/>
      <w:marRight w:val="0"/>
      <w:marTop w:val="0"/>
      <w:marBottom w:val="0"/>
      <w:divBdr>
        <w:top w:val="none" w:sz="0" w:space="0" w:color="auto"/>
        <w:left w:val="none" w:sz="0" w:space="0" w:color="auto"/>
        <w:bottom w:val="none" w:sz="0" w:space="0" w:color="auto"/>
        <w:right w:val="none" w:sz="0" w:space="0" w:color="auto"/>
      </w:divBdr>
    </w:div>
    <w:div w:id="2054042425">
      <w:bodyDiv w:val="1"/>
      <w:marLeft w:val="0"/>
      <w:marRight w:val="0"/>
      <w:marTop w:val="0"/>
      <w:marBottom w:val="0"/>
      <w:divBdr>
        <w:top w:val="none" w:sz="0" w:space="0" w:color="auto"/>
        <w:left w:val="none" w:sz="0" w:space="0" w:color="auto"/>
        <w:bottom w:val="none" w:sz="0" w:space="0" w:color="auto"/>
        <w:right w:val="none" w:sz="0" w:space="0" w:color="auto"/>
      </w:divBdr>
    </w:div>
    <w:div w:id="2056734639">
      <w:bodyDiv w:val="1"/>
      <w:marLeft w:val="0"/>
      <w:marRight w:val="0"/>
      <w:marTop w:val="0"/>
      <w:marBottom w:val="0"/>
      <w:divBdr>
        <w:top w:val="none" w:sz="0" w:space="0" w:color="auto"/>
        <w:left w:val="none" w:sz="0" w:space="0" w:color="auto"/>
        <w:bottom w:val="none" w:sz="0" w:space="0" w:color="auto"/>
        <w:right w:val="none" w:sz="0" w:space="0" w:color="auto"/>
      </w:divBdr>
    </w:div>
    <w:div w:id="2057703125">
      <w:bodyDiv w:val="1"/>
      <w:marLeft w:val="0"/>
      <w:marRight w:val="0"/>
      <w:marTop w:val="0"/>
      <w:marBottom w:val="0"/>
      <w:divBdr>
        <w:top w:val="none" w:sz="0" w:space="0" w:color="auto"/>
        <w:left w:val="none" w:sz="0" w:space="0" w:color="auto"/>
        <w:bottom w:val="none" w:sz="0" w:space="0" w:color="auto"/>
        <w:right w:val="none" w:sz="0" w:space="0" w:color="auto"/>
      </w:divBdr>
    </w:div>
    <w:div w:id="2070380441">
      <w:bodyDiv w:val="1"/>
      <w:marLeft w:val="0"/>
      <w:marRight w:val="0"/>
      <w:marTop w:val="0"/>
      <w:marBottom w:val="0"/>
      <w:divBdr>
        <w:top w:val="none" w:sz="0" w:space="0" w:color="auto"/>
        <w:left w:val="none" w:sz="0" w:space="0" w:color="auto"/>
        <w:bottom w:val="none" w:sz="0" w:space="0" w:color="auto"/>
        <w:right w:val="none" w:sz="0" w:space="0" w:color="auto"/>
      </w:divBdr>
    </w:div>
    <w:div w:id="2090231262">
      <w:bodyDiv w:val="1"/>
      <w:marLeft w:val="0"/>
      <w:marRight w:val="0"/>
      <w:marTop w:val="0"/>
      <w:marBottom w:val="0"/>
      <w:divBdr>
        <w:top w:val="none" w:sz="0" w:space="0" w:color="auto"/>
        <w:left w:val="none" w:sz="0" w:space="0" w:color="auto"/>
        <w:bottom w:val="none" w:sz="0" w:space="0" w:color="auto"/>
        <w:right w:val="none" w:sz="0" w:space="0" w:color="auto"/>
      </w:divBdr>
    </w:div>
    <w:div w:id="2099714671">
      <w:bodyDiv w:val="1"/>
      <w:marLeft w:val="0"/>
      <w:marRight w:val="0"/>
      <w:marTop w:val="0"/>
      <w:marBottom w:val="0"/>
      <w:divBdr>
        <w:top w:val="none" w:sz="0" w:space="0" w:color="auto"/>
        <w:left w:val="none" w:sz="0" w:space="0" w:color="auto"/>
        <w:bottom w:val="none" w:sz="0" w:space="0" w:color="auto"/>
        <w:right w:val="none" w:sz="0" w:space="0" w:color="auto"/>
      </w:divBdr>
    </w:div>
    <w:div w:id="2117171307">
      <w:bodyDiv w:val="1"/>
      <w:marLeft w:val="0"/>
      <w:marRight w:val="0"/>
      <w:marTop w:val="0"/>
      <w:marBottom w:val="0"/>
      <w:divBdr>
        <w:top w:val="none" w:sz="0" w:space="0" w:color="auto"/>
        <w:left w:val="none" w:sz="0" w:space="0" w:color="auto"/>
        <w:bottom w:val="none" w:sz="0" w:space="0" w:color="auto"/>
        <w:right w:val="none" w:sz="0" w:space="0" w:color="auto"/>
      </w:divBdr>
    </w:div>
    <w:div w:id="2127462047">
      <w:bodyDiv w:val="1"/>
      <w:marLeft w:val="0"/>
      <w:marRight w:val="0"/>
      <w:marTop w:val="0"/>
      <w:marBottom w:val="0"/>
      <w:divBdr>
        <w:top w:val="none" w:sz="0" w:space="0" w:color="auto"/>
        <w:left w:val="none" w:sz="0" w:space="0" w:color="auto"/>
        <w:bottom w:val="none" w:sz="0" w:space="0" w:color="auto"/>
        <w:right w:val="none" w:sz="0" w:space="0" w:color="auto"/>
      </w:divBdr>
    </w:div>
    <w:div w:id="214349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69E6E1F701884E9F79FD7891C4422A96FC2FC590485FAC197F1B63E1C32CCB38D8ED52B86C0BAC81C23C6D67A159F36CDD8359A6B54iEW3G" TargetMode="External"/><Relationship Id="rId21" Type="http://schemas.openxmlformats.org/officeDocument/2006/relationships/hyperlink" Target="consultantplus://offline/ref=769E6E1F701884E9F79FD7891C4422A96FC2FC590485FAC197F1B63E1C32CCB38D8ED52B87C4B1C14979D6D233419A29C4C42A9A7557EA93i9W3G" TargetMode="External"/><Relationship Id="rId42" Type="http://schemas.openxmlformats.org/officeDocument/2006/relationships/hyperlink" Target="consultantplus://offline/ref=769E6E1F701884E9F79FD7891C4422A96FC2FC590485FAC197F1B63E1C32CCB38D8ED52B86C7B5C81C23C6D67A159F36CDD8359A6B54iEW3G" TargetMode="External"/><Relationship Id="rId63" Type="http://schemas.openxmlformats.org/officeDocument/2006/relationships/hyperlink" Target="file:///C:\Users\gracheva\Desktop\&#1088;&#1078;&#1076;%2015.12\&#1069;&#1082;&#1089;&#1087;&#1077;&#1088;&#1090;&#1085;&#1086;&#1077;%20%20&#1056;&#1046;&#1044;%20&#1059;&#1083;&#1100;&#1103;&#1085;&#1086;&#1074;&#1089;&#1082;%20&#1090;&#1088;&#1072;&#1085;&#1089;&#1087;&#1086;&#1088;&#1090;%20&#1074;&#1086;&#1076;&#1072;%202021%20(2).doc" TargetMode="External"/><Relationship Id="rId84" Type="http://schemas.openxmlformats.org/officeDocument/2006/relationships/hyperlink" Target="file:///C:\Users\gracheva\Desktop\&#1088;&#1078;&#1076;%2015.12\&#1069;&#1082;&#1089;&#1087;&#1077;&#1088;&#1090;&#1085;&#1086;&#1077;%20%20&#1056;&#1046;&#1044;%20&#1059;&#1083;&#1100;&#1103;&#1085;&#1086;&#1074;&#1089;&#1082;%20&#1089;&#1090;&#1086;&#1082;&#1080;%202021.doc" TargetMode="External"/><Relationship Id="rId138" Type="http://schemas.openxmlformats.org/officeDocument/2006/relationships/image" Target="media/image38.wmf"/><Relationship Id="rId159" Type="http://schemas.openxmlformats.org/officeDocument/2006/relationships/hyperlink" Target="consultantplus://offline/ref=769E6E1F701884E9F79FD7891C4422A96FC2FC590485FAC197F1B63E1C32CCB38D8ED52B86C7B5C81C23C6D67A159F36CDD8359A6B54iEW3G" TargetMode="External"/><Relationship Id="rId170" Type="http://schemas.openxmlformats.org/officeDocument/2006/relationships/hyperlink" Target="consultantplus://offline/ref=769E6E1F701884E9F79FD7891C4422A96FC2FC590485FAC197F1B63E1C32CCB38D8ED52B86C4B6C81C23C6D67A159F36CDD8359A6B54iEW3G" TargetMode="External"/><Relationship Id="rId191" Type="http://schemas.openxmlformats.org/officeDocument/2006/relationships/hyperlink" Target="consultantplus://offline/ref=769E6E1F701884E9F79FD7891C4422A96FC2FC590485FAC197F1B63E1C32CCB38D8ED52B86C3B2C81C23C6D67A159F36CDD8359A6B54iEW3G" TargetMode="External"/><Relationship Id="rId205"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hyperlink" Target="consultantplus://offline/ref=769E6E1F701884E9F79FD7891C4422A96FC2FC590485FAC197F1B63E1C32CCB38D8ED52B87C4B3C64C79D6D233419A29C4C42A9A7557EA93i9W3G" TargetMode="External"/><Relationship Id="rId11" Type="http://schemas.openxmlformats.org/officeDocument/2006/relationships/hyperlink" Target="file:///C:\Users\gracheva\Desktop\&#1088;&#1078;&#1076;%2015.12\&#1069;&#1082;&#1089;&#1087;&#1077;&#1088;&#1090;&#1085;&#1086;&#1077;%20%20&#1056;&#1046;&#1044;%20%20&#1041;&#1077;&#1083;&#1099;&#1081;%20&#1082;&#1083;&#1102;&#1095;%20&#1074;&#1086;&#1076;&#1072;%202021.doc" TargetMode="External"/><Relationship Id="rId32" Type="http://schemas.openxmlformats.org/officeDocument/2006/relationships/hyperlink" Target="consultantplus://offline/ref=769E6E1F701884E9F79FD7891C4422A96FC2FC590485FAC197F1B63E1C32CCB38D8ED52B87C4B0C54079D6D233419A29C4C42A9A7557EA93i9W3G" TargetMode="External"/><Relationship Id="rId37" Type="http://schemas.openxmlformats.org/officeDocument/2006/relationships/image" Target="media/image14.wmf"/><Relationship Id="rId53" Type="http://schemas.openxmlformats.org/officeDocument/2006/relationships/hyperlink" Target="consultantplus://offline/ref=769E6E1F701884E9F79FD7891C4422A96FC2FC590485FAC197F1B63E1C32CCB38D8ED52B86C4B6C81C23C6D67A159F36CDD8359A6B54iEW3G" TargetMode="External"/><Relationship Id="rId58" Type="http://schemas.openxmlformats.org/officeDocument/2006/relationships/hyperlink" Target="consultantplus://offline/ref=769E6E1F701884E9F79FD7891C4422A96FC2FC590485FAC197F1B63E1C32CCB38D8ED52B86C0BAC81C23C6D67A159F36CDD8359A6B54iEW3G" TargetMode="External"/><Relationship Id="rId74" Type="http://schemas.openxmlformats.org/officeDocument/2006/relationships/hyperlink" Target="consultantplus://offline/ref=769E6E1F701884E9F79FD7891C4422A96FC2FC590485FAC197F1B63E1C32CCB38D8ED52B87CDB2C81C23C6D67A159F36CDD8359A6B54iEW3G" TargetMode="External"/><Relationship Id="rId79" Type="http://schemas.openxmlformats.org/officeDocument/2006/relationships/hyperlink" Target="consultantplus://offline/ref=769E6E1F701884E9F79FD7891C4422A96FC2FC590485FAC197F1B63E1C32CCB38D8ED52B87C4B2C44879D6D233419A29C4C42A9A7557EA93i9W3G" TargetMode="External"/><Relationship Id="rId102" Type="http://schemas.openxmlformats.org/officeDocument/2006/relationships/image" Target="media/image22.png"/><Relationship Id="rId123" Type="http://schemas.openxmlformats.org/officeDocument/2006/relationships/hyperlink" Target="consultantplus://offline/ref=3115F6B1466FDB6DC6BC34F61E54AFC4D1BC52ED9056D9F51FC30E4A79F093194C7DA6F0D7CA068570D1EF28ADAEF5834E816E308FEB8BCFS129H" TargetMode="External"/><Relationship Id="rId128" Type="http://schemas.openxmlformats.org/officeDocument/2006/relationships/image" Target="media/image28.wmf"/><Relationship Id="rId144" Type="http://schemas.openxmlformats.org/officeDocument/2006/relationships/hyperlink" Target="file:///C:\Users\gracheva\Downloads\&#1101;&#1082;&#1089;&#1087;&#1077;&#1088;&#1090;&#1085;&#1086;&#1077;%20&#1044;&#1040;&#1040;&#1047;%20&#1074;&#1086;&#1076;&#1072;%20%202021.doc" TargetMode="External"/><Relationship Id="rId149" Type="http://schemas.openxmlformats.org/officeDocument/2006/relationships/hyperlink" Target="consultantplus://offline/ref=769E6E1F701884E9F79FD7891C4422A96FC2FC590485FAC197F1B63E1C32CCB38D8ED52B87C4B7C74F79D6D233419A29C4C42A9A7557EA93i9W3G" TargetMode="External"/><Relationship Id="rId5" Type="http://schemas.openxmlformats.org/officeDocument/2006/relationships/settings" Target="settings.xml"/><Relationship Id="rId90" Type="http://schemas.openxmlformats.org/officeDocument/2006/relationships/hyperlink" Target="consultantplus://offline/ref=769E6E1F701884E9F79FD7891C4422A96FC2FC590485FAC197F1B63E1C32CCB38D8ED52B86C3B2C81C23C6D67A159F36CDD8359A6B54iEW3G" TargetMode="External"/><Relationship Id="rId95" Type="http://schemas.openxmlformats.org/officeDocument/2006/relationships/hyperlink" Target="consultantplus://offline/ref=769E6E1F701884E9F79FD7891C4422A96FC2FC590485FAC197F1B63E1C32CCB38D8ED52B87C4B0C44E79D6D233419A29C4C42A9A7557EA93i9W3G" TargetMode="External"/><Relationship Id="rId160" Type="http://schemas.openxmlformats.org/officeDocument/2006/relationships/image" Target="media/image40.png"/><Relationship Id="rId165" Type="http://schemas.openxmlformats.org/officeDocument/2006/relationships/hyperlink" Target="consultantplus://offline/ref=769E6E1F701884E9F79FD7891C4422A96FC2FC590485FAC197F1B63E1C32CCB38D8ED52B87C4B3C64C79D6D233419A29C4C42A9A7557EA93i9W3G" TargetMode="External"/><Relationship Id="rId181" Type="http://schemas.openxmlformats.org/officeDocument/2006/relationships/hyperlink" Target="consultantplus://offline/ref=3115F6B1466FDB6DC6BC34F61E54AFC4D1BC53EF9E54D9F51FC30E4A79F093195E7DFEFCD5CA188572C4B979E8SF22H" TargetMode="External"/><Relationship Id="rId186" Type="http://schemas.openxmlformats.org/officeDocument/2006/relationships/hyperlink" Target="file:///C:\Users\gracheva\Downloads\&#1069;&#1082;&#1089;&#1087;&#1077;&#1088;&#1090;&#1085;&#1086;&#1077;%20%20&#1043;&#1053;&#1062;%20&#1053;&#1048;&#1048;&#1040;&#1056;%202021%20(1).doc" TargetMode="External"/><Relationship Id="rId22" Type="http://schemas.openxmlformats.org/officeDocument/2006/relationships/hyperlink" Target="consultantplus://offline/ref=769E6E1F701884E9F79FD7891C4422A96FC2FC590485FAC197F1B63E1C32CCB38D8ED52B87C4B7C74F79D6D233419A29C4C42A9A7557EA93i9W3G" TargetMode="External"/><Relationship Id="rId27" Type="http://schemas.openxmlformats.org/officeDocument/2006/relationships/image" Target="media/image9.wmf"/><Relationship Id="rId43" Type="http://schemas.openxmlformats.org/officeDocument/2006/relationships/image" Target="media/image17.png"/><Relationship Id="rId48" Type="http://schemas.openxmlformats.org/officeDocument/2006/relationships/hyperlink" Target="consultantplus://offline/ref=769E6E1F701884E9F79FD7891C4422A96FC2FC590485FAC197F1B63E1C32CCB38D8ED52B87C4B3C64C79D6D233419A29C4C42A9A7557EA93i9W3G" TargetMode="External"/><Relationship Id="rId64" Type="http://schemas.openxmlformats.org/officeDocument/2006/relationships/hyperlink" Target="file:///C:\Users\gracheva\Desktop\&#1088;&#1078;&#1076;%2015.12\&#1069;&#1082;&#1089;&#1087;&#1077;&#1088;&#1090;&#1085;&#1086;&#1077;%20%20&#1056;&#1046;&#1044;%20&#1059;&#1083;&#1100;&#1103;&#1085;&#1086;&#1074;&#1089;&#1082;%20&#1090;&#1088;&#1072;&#1085;&#1089;&#1087;&#1086;&#1088;&#1090;%20&#1074;&#1086;&#1076;&#1072;%202021%20(2).doc" TargetMode="External"/><Relationship Id="rId69" Type="http://schemas.openxmlformats.org/officeDocument/2006/relationships/hyperlink" Target="consultantplus://offline/ref=769E6E1F701884E9F79FD7891C4422A96FC2FC590485FAC197F1B63E1C32CCB38D8ED52B87C4B1C14979D6D233419A29C4C42A9A7557EA93i9W3G" TargetMode="External"/><Relationship Id="rId113" Type="http://schemas.openxmlformats.org/officeDocument/2006/relationships/hyperlink" Target="consultantplus://offline/ref=769E6E1F701884E9F79FD7891C4422A96FC2FC590485FAC197F1B63E1C32CCB38D8ED52B87C4B2C34B79D6D233419A29C4C42A9A7557EA93i9W3G" TargetMode="External"/><Relationship Id="rId118" Type="http://schemas.openxmlformats.org/officeDocument/2006/relationships/hyperlink" Target="consultantplus://offline/ref=769E6E1F701884E9F79FD7891C4422A96FC2FC590485FAC197F1B63E1C32CCB38D8ED52B86C1B7C81C23C6D67A159F36CDD8359A6B54iEW3G" TargetMode="External"/><Relationship Id="rId134" Type="http://schemas.openxmlformats.org/officeDocument/2006/relationships/image" Target="media/image34.wmf"/><Relationship Id="rId139" Type="http://schemas.openxmlformats.org/officeDocument/2006/relationships/hyperlink" Target="consultantplus://offline/ref=3115F6B1466FDB6DC6BC34F61E54AFC4D1BC52ED9056D9F51FC30E4A79F093194C7DA6F0D7CA068570D1EF28ADAEF5834E816E308FEB8BCFS129H" TargetMode="External"/><Relationship Id="rId80" Type="http://schemas.openxmlformats.org/officeDocument/2006/relationships/hyperlink" Target="consultantplus://offline/ref=769E6E1F701884E9F79FD7891C4422A96FC2FC590485FAC197F1B63E1C32CCB38D8ED52B86C7B5C81C23C6D67A159F36CDD8359A6B54iEW3G" TargetMode="External"/><Relationship Id="rId85" Type="http://schemas.openxmlformats.org/officeDocument/2006/relationships/hyperlink" Target="file:///C:\Users\gracheva\Desktop\&#1088;&#1078;&#1076;%2015.12\&#1069;&#1082;&#1089;&#1087;&#1077;&#1088;&#1090;&#1085;&#1086;&#1077;%20%20&#1056;&#1046;&#1044;%20&#1059;&#1083;&#1100;&#1103;&#1085;&#1086;&#1074;&#1089;&#1082;%20&#1089;&#1090;&#1086;&#1082;&#1080;%202021.doc" TargetMode="External"/><Relationship Id="rId150" Type="http://schemas.openxmlformats.org/officeDocument/2006/relationships/hyperlink" Target="consultantplus://offline/ref=769E6E1F701884E9F79FD7891C4422A96FC2FC590485FAC197F1B63E1C32CCB38D8ED52B86C3B2C81C23C6D67A159F36CDD8359A6B54iEW3G" TargetMode="External"/><Relationship Id="rId155" Type="http://schemas.openxmlformats.org/officeDocument/2006/relationships/hyperlink" Target="consultantplus://offline/ref=769E6E1F701884E9F79FD7891C4422A96FC2FC590485FAC197F1B63E1C32CCB38D8ED52B87C4B0C44E79D6D233419A29C4C42A9A7557EA93i9W3G" TargetMode="External"/><Relationship Id="rId171" Type="http://schemas.openxmlformats.org/officeDocument/2006/relationships/hyperlink" Target="consultantplus://offline/ref=769E6E1F701884E9F79FD7891C4422A96FC2FC590485FAC197F1B63E1C32CCB38D8ED52B87C4B2C34B79D6D233419A29C4C42A9A7557EA93i9W3G" TargetMode="External"/><Relationship Id="rId176" Type="http://schemas.openxmlformats.org/officeDocument/2006/relationships/hyperlink" Target="consultantplus://offline/ref=769E6E1F701884E9F79FD7891C4422A96FC2FC590485FAC197F1B63E1C32CCB38D8ED52B86C1B7C81C23C6D67A159F36CDD8359A6B54iEW3G" TargetMode="External"/><Relationship Id="rId192" Type="http://schemas.openxmlformats.org/officeDocument/2006/relationships/hyperlink" Target="consultantplus://offline/ref=769E6E1F701884E9F79FD7891C4422A96FC2FC590485FAC197F1B63E1C32CCB38D8ED52B86C4B6C81C23C6D67A159F36CDD8359A6B54iEW3G" TargetMode="External"/><Relationship Id="rId197" Type="http://schemas.openxmlformats.org/officeDocument/2006/relationships/hyperlink" Target="consultantplus://offline/ref=769E6E1F701884E9F79FD7891C4422A96FC2FC590485FAC197F1B63E1C32CCB38D8ED52B86C0BAC81C23C6D67A159F36CDD8359A6B54iEW3G" TargetMode="External"/><Relationship Id="rId206" Type="http://schemas.openxmlformats.org/officeDocument/2006/relationships/theme" Target="theme/theme1.xml"/><Relationship Id="rId201" Type="http://schemas.openxmlformats.org/officeDocument/2006/relationships/hyperlink" Target="consultantplus://offline/ref=07D227B718E1A4DEE226C9F2236BA1B0D55C7B1F06FE7A0FC38F286ECAF48140C7B4DE34ACC1FEE6DBB926A3DFsEg3H" TargetMode="External"/><Relationship Id="rId12" Type="http://schemas.openxmlformats.org/officeDocument/2006/relationships/hyperlink" Target="file:///C:\Users\gracheva\Desktop\&#1088;&#1078;&#1076;%2015.12\&#1069;&#1082;&#1089;&#1087;&#1077;&#1088;&#1090;&#1085;&#1086;&#1077;%20%20&#1056;&#1046;&#1044;%20%20&#1041;&#1077;&#1083;&#1099;&#1081;%20&#1082;&#1083;&#1102;&#1095;%20&#1074;&#1086;&#1076;&#1072;%202021.doc" TargetMode="External"/><Relationship Id="rId17" Type="http://schemas.openxmlformats.org/officeDocument/2006/relationships/image" Target="media/image5.wmf"/><Relationship Id="rId33" Type="http://schemas.openxmlformats.org/officeDocument/2006/relationships/image" Target="media/image12.wmf"/><Relationship Id="rId38" Type="http://schemas.openxmlformats.org/officeDocument/2006/relationships/hyperlink" Target="consultantplus://offline/ref=769E6E1F701884E9F79FD7891C4422A96FC2FC590485FAC197F1B63E1C32CCB38D8ED52B86C1B7C81C23C6D67A159F36CDD8359A6B54iEW3G" TargetMode="External"/><Relationship Id="rId59" Type="http://schemas.openxmlformats.org/officeDocument/2006/relationships/hyperlink" Target="consultantplus://offline/ref=769E6E1F701884E9F79FD7891C4422A96FC2FC590485FAC197F1B63E1C32CCB38D8ED52B86C1B7C81C23C6D67A159F36CDD8359A6B54iEW3G" TargetMode="External"/><Relationship Id="rId103" Type="http://schemas.openxmlformats.org/officeDocument/2006/relationships/hyperlink" Target="file:///C:\Users\gracheva\Downloads\&#1101;&#1082;&#1089;&#1087;&#1077;&#1088;&#1090;&#1085;&#1086;&#1077;%20&#1056;&#1077;&#1089;&#1091;&#1088;&#1089;%202021.doc" TargetMode="External"/><Relationship Id="rId108" Type="http://schemas.openxmlformats.org/officeDocument/2006/relationships/hyperlink" Target="consultantplus://offline/ref=769E6E1F701884E9F79FD7891C4422A96FC2FC590485FAC197F1B63E1C32CCB38D8ED52B86C3B3C81C23C6D67A159F36CDD8359A6B54iEW3G" TargetMode="External"/><Relationship Id="rId124" Type="http://schemas.openxmlformats.org/officeDocument/2006/relationships/hyperlink" Target="consultantplus://offline/ref=3115F6B1466FDB6DC6BC34F61E54AFC4D1BC53EF9E54D9F51FC30E4A79F093195E7DFEFCD5CA188572C4B979E8SF22H" TargetMode="External"/><Relationship Id="rId129" Type="http://schemas.openxmlformats.org/officeDocument/2006/relationships/image" Target="media/image29.wmf"/><Relationship Id="rId54" Type="http://schemas.openxmlformats.org/officeDocument/2006/relationships/hyperlink" Target="consultantplus://offline/ref=769E6E1F701884E9F79FD7891C4422A96FC2FC590485FAC197F1B63E1C32CCB38D8ED52B87C4B2C34B79D6D233419A29C4C42A9A7557EA93i9W3G" TargetMode="External"/><Relationship Id="rId70" Type="http://schemas.openxmlformats.org/officeDocument/2006/relationships/hyperlink" Target="consultantplus://offline/ref=769E6E1F701884E9F79FD7891C4422A96FC2FC590485FAC197F1B63E1C32CCB38D8ED52B87C4B7C74F79D6D233419A29C4C42A9A7557EA93i9W3G" TargetMode="External"/><Relationship Id="rId75" Type="http://schemas.openxmlformats.org/officeDocument/2006/relationships/hyperlink" Target="consultantplus://offline/ref=769E6E1F701884E9F79FD7891C4422A96FC2FC590485FAC197F1B63E1C32CCB38D8ED52B87C4B0C54079D6D233419A29C4C42A9A7557EA93i9W3G" TargetMode="External"/><Relationship Id="rId91" Type="http://schemas.openxmlformats.org/officeDocument/2006/relationships/hyperlink" Target="consultantplus://offline/ref=769E6E1F701884E9F79FD7891C4422A96FC2FC590485FAC197F1B63E1C32CCB38D8ED52B86C4B6C81C23C6D67A159F36CDD8359A6B54iEW3G" TargetMode="External"/><Relationship Id="rId96" Type="http://schemas.openxmlformats.org/officeDocument/2006/relationships/hyperlink" Target="consultantplus://offline/ref=769E6E1F701884E9F79FD7891C4422A96FC2FC590485FAC197F1B63E1C32CCB38D8ED52B86C0BAC81C23C6D67A159F36CDD8359A6B54iEW3G" TargetMode="External"/><Relationship Id="rId140" Type="http://schemas.openxmlformats.org/officeDocument/2006/relationships/hyperlink" Target="consultantplus://offline/ref=3115F6B1466FDB6DC6BC34F61E54AFC4D1BC53EF9E54D9F51FC30E4A79F093195E7DFEFCD5CA188572C4B979E8SF22H" TargetMode="External"/><Relationship Id="rId145" Type="http://schemas.openxmlformats.org/officeDocument/2006/relationships/hyperlink" Target="file:///C:\Users\gracheva\Downloads\&#1101;&#1082;&#1089;&#1087;&#1077;&#1088;&#1090;&#1085;&#1086;&#1077;%20&#1044;&#1040;&#1040;&#1047;%20&#1074;&#1086;&#1076;&#1072;%20%202021.doc" TargetMode="External"/><Relationship Id="rId161" Type="http://schemas.openxmlformats.org/officeDocument/2006/relationships/hyperlink" Target="file:///C:\Users\gracheva\Downloads\&#1101;&#1082;&#1089;&#1087;&#1077;&#1088;&#1090;&#1085;&#1086;&#1077;%20&#1044;&#1040;&#1040;&#1047;%20&#1074;&#1086;&#1076;&#1072;%20%202021.doc" TargetMode="External"/><Relationship Id="rId166" Type="http://schemas.openxmlformats.org/officeDocument/2006/relationships/hyperlink" Target="consultantplus://offline/ref=769E6E1F701884E9F79FD7891C4422A96FC2FC590485FAC197F1B63E1C32CCB38D8ED52B86C3B3C81C23C6D67A159F36CDD8359A6B54iEW3G" TargetMode="External"/><Relationship Id="rId182" Type="http://schemas.openxmlformats.org/officeDocument/2006/relationships/image" Target="media/image42.png"/><Relationship Id="rId187" Type="http://schemas.openxmlformats.org/officeDocument/2006/relationships/hyperlink" Target="consultantplus://offline/ref=769E6E1F701884E9F79FD7891C4422A96FC2FC590485FAC197F1B63E1C32CCB38D8ED52B87C4B3C64C79D6D233419A29C4C42A9A7557EA93i9W3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wmf"/><Relationship Id="rId28" Type="http://schemas.openxmlformats.org/officeDocument/2006/relationships/hyperlink" Target="consultantplus://offline/ref=769E6E1F701884E9F79FD7891C4422A96FC2FC590485FAC197F1B63E1C32CCB38D8ED52B87C4B2C34B79D6D233419A29C4C42A9A7557EA93i9W3G" TargetMode="External"/><Relationship Id="rId49" Type="http://schemas.openxmlformats.org/officeDocument/2006/relationships/hyperlink" Target="consultantplus://offline/ref=769E6E1F701884E9F79FD7891C4422A96FC2FC590485FAC197F1B63E1C32CCB38D8ED52B86C3B3C81C23C6D67A159F36CDD8359A6B54iEW3G" TargetMode="External"/><Relationship Id="rId114" Type="http://schemas.openxmlformats.org/officeDocument/2006/relationships/hyperlink" Target="consultantplus://offline/ref=769E6E1F701884E9F79FD7891C4422A96FC2FC590485FAC197F1B63E1C32CCB38D8ED52B87CDB2C81C23C6D67A159F36CDD8359A6B54iEW3G" TargetMode="External"/><Relationship Id="rId119" Type="http://schemas.openxmlformats.org/officeDocument/2006/relationships/hyperlink" Target="consultantplus://offline/ref=769E6E1F701884E9F79FD7891C4422A96FC2FC590485FAC197F1B63E1C32CCB38D8ED52B87C4B2C44879D6D233419A29C4C42A9A7557EA93i9W3G" TargetMode="External"/><Relationship Id="rId44" Type="http://schemas.openxmlformats.org/officeDocument/2006/relationships/hyperlink" Target="file:///C:\Users\gracheva\Desktop\&#1088;&#1078;&#1076;%2015.12\&#1101;&#1082;&#1089;&#1087;&#1077;&#1088;&#1090;&#1085;&#1086;&#1077;%20&#1056;&#1091;&#1079;&#1072;&#1077;&#1074;&#1082;&#1072;%202021.doc" TargetMode="External"/><Relationship Id="rId60" Type="http://schemas.openxmlformats.org/officeDocument/2006/relationships/hyperlink" Target="consultantplus://offline/ref=769E6E1F701884E9F79FD7891C4422A96FC2FC590485FAC197F1B63E1C32CCB38D8ED52B87C4B2C44879D6D233419A29C4C42A9A7557EA93i9W3G" TargetMode="External"/><Relationship Id="rId65" Type="http://schemas.openxmlformats.org/officeDocument/2006/relationships/hyperlink" Target="file:///C:\Users\gracheva\Desktop\&#1088;&#1078;&#1076;%2015.12\&#1069;&#1082;&#1089;&#1087;&#1077;&#1088;&#1090;&#1085;&#1086;&#1077;%20%20&#1056;&#1046;&#1044;%20&#1059;&#1083;&#1100;&#1103;&#1085;&#1086;&#1074;&#1089;&#1082;%20&#1090;&#1088;&#1072;&#1085;&#1089;&#1087;&#1086;&#1088;&#1090;%20&#1074;&#1086;&#1076;&#1072;%202021%20(2).doc" TargetMode="External"/><Relationship Id="rId81" Type="http://schemas.openxmlformats.org/officeDocument/2006/relationships/image" Target="media/image19.png"/><Relationship Id="rId86" Type="http://schemas.openxmlformats.org/officeDocument/2006/relationships/hyperlink" Target="consultantplus://offline/ref=769E6E1F701884E9F79FD7891C4422A96FC2FC590485FAC197F1B63E1C32CCB38D8ED52B87C4B3C64C79D6D233419A29C4C42A9A7557EA93i9W3G" TargetMode="External"/><Relationship Id="rId130" Type="http://schemas.openxmlformats.org/officeDocument/2006/relationships/image" Target="media/image30.wmf"/><Relationship Id="rId135" Type="http://schemas.openxmlformats.org/officeDocument/2006/relationships/image" Target="media/image35.wmf"/><Relationship Id="rId151" Type="http://schemas.openxmlformats.org/officeDocument/2006/relationships/hyperlink" Target="consultantplus://offline/ref=769E6E1F701884E9F79FD7891C4422A96FC2FC590485FAC197F1B63E1C32CCB38D8ED52B86C4B6C81C23C6D67A159F36CDD8359A6B54iEW3G" TargetMode="External"/><Relationship Id="rId156" Type="http://schemas.openxmlformats.org/officeDocument/2006/relationships/hyperlink" Target="consultantplus://offline/ref=769E6E1F701884E9F79FD7891C4422A96FC2FC590485FAC197F1B63E1C32CCB38D8ED52B86C0BAC81C23C6D67A159F36CDD8359A6B54iEW3G" TargetMode="External"/><Relationship Id="rId177" Type="http://schemas.openxmlformats.org/officeDocument/2006/relationships/hyperlink" Target="consultantplus://offline/ref=769E6E1F701884E9F79FD7891C4422A96FC2FC590485FAC197F1B63E1C32CCB38D8ED52B87C4B2C44879D6D233419A29C4C42A9A7557EA93i9W3G" TargetMode="External"/><Relationship Id="rId198" Type="http://schemas.openxmlformats.org/officeDocument/2006/relationships/hyperlink" Target="consultantplus://offline/ref=769E6E1F701884E9F79FD7891C4422A96FC2FC590485FAC197F1B63E1C32CCB38D8ED52B86C1B7C81C23C6D67A159F36CDD8359A6B54iEW3G" TargetMode="External"/><Relationship Id="rId172" Type="http://schemas.openxmlformats.org/officeDocument/2006/relationships/hyperlink" Target="consultantplus://offline/ref=769E6E1F701884E9F79FD7891C4422A96FC2FC590485FAC197F1B63E1C32CCB38D8ED52B87CDB2C81C23C6D67A159F36CDD8359A6B54iEW3G" TargetMode="External"/><Relationship Id="rId193" Type="http://schemas.openxmlformats.org/officeDocument/2006/relationships/hyperlink" Target="consultantplus://offline/ref=769E6E1F701884E9F79FD7891C4422A96FC2FC590485FAC197F1B63E1C32CCB38D8ED52B87C4B2C34B79D6D233419A29C4C42A9A7557EA93i9W3G" TargetMode="External"/><Relationship Id="rId202" Type="http://schemas.openxmlformats.org/officeDocument/2006/relationships/image" Target="media/image43.png"/><Relationship Id="rId13" Type="http://schemas.openxmlformats.org/officeDocument/2006/relationships/hyperlink" Target="file:///C:\Users\gracheva\Desktop\&#1088;&#1078;&#1076;%2015.12\&#1069;&#1082;&#1089;&#1087;&#1077;&#1088;&#1090;&#1085;&#1086;&#1077;%20%20&#1056;&#1046;&#1044;%20%20&#1041;&#1077;&#1083;&#1099;&#1081;%20&#1082;&#1083;&#1102;&#1095;%20&#1074;&#1086;&#1076;&#1072;%202021.doc" TargetMode="External"/><Relationship Id="rId18" Type="http://schemas.openxmlformats.org/officeDocument/2006/relationships/hyperlink" Target="consultantplus://offline/ref=769E6E1F701884E9F79FD7891C4422A96FC2FC590485FAC197F1B63E1C32CCB38D8ED52B87C4B3C64C79D6D233419A29C4C42A9A7557EA93i9W3G" TargetMode="External"/><Relationship Id="rId39" Type="http://schemas.openxmlformats.org/officeDocument/2006/relationships/image" Target="media/image15.wmf"/><Relationship Id="rId109" Type="http://schemas.openxmlformats.org/officeDocument/2006/relationships/hyperlink" Target="consultantplus://offline/ref=769E6E1F701884E9F79FD7891C4422A96FC2FC590485FAC197F1B63E1C32CCB38D8ED52B87C4B1C14979D6D233419A29C4C42A9A7557EA93i9W3G" TargetMode="External"/><Relationship Id="rId34" Type="http://schemas.openxmlformats.org/officeDocument/2006/relationships/hyperlink" Target="consultantplus://offline/ref=769E6E1F701884E9F79FD7891C4422A96FC2FC590485FAC197F1B63E1C32CCB38D8ED52B87C4B0C44E79D6D233419A29C4C42A9A7557EA93i9W3G" TargetMode="External"/><Relationship Id="rId50" Type="http://schemas.openxmlformats.org/officeDocument/2006/relationships/hyperlink" Target="consultantplus://offline/ref=769E6E1F701884E9F79FD7891C4422A96FC2FC590485FAC197F1B63E1C32CCB38D8ED52B87C4B1C14979D6D233419A29C4C42A9A7557EA93i9W3G" TargetMode="External"/><Relationship Id="rId55" Type="http://schemas.openxmlformats.org/officeDocument/2006/relationships/hyperlink" Target="consultantplus://offline/ref=769E6E1F701884E9F79FD7891C4422A96FC2FC590485FAC197F1B63E1C32CCB38D8ED52B87CDB2C81C23C6D67A159F36CDD8359A6B54iEW3G" TargetMode="External"/><Relationship Id="rId76" Type="http://schemas.openxmlformats.org/officeDocument/2006/relationships/hyperlink" Target="consultantplus://offline/ref=769E6E1F701884E9F79FD7891C4422A96FC2FC590485FAC197F1B63E1C32CCB38D8ED52B87C4B0C44E79D6D233419A29C4C42A9A7557EA93i9W3G" TargetMode="External"/><Relationship Id="rId97" Type="http://schemas.openxmlformats.org/officeDocument/2006/relationships/hyperlink" Target="consultantplus://offline/ref=769E6E1F701884E9F79FD7891C4422A96FC2FC590485FAC197F1B63E1C32CCB38D8ED52B86C1B7C81C23C6D67A159F36CDD8359A6B54iEW3G" TargetMode="External"/><Relationship Id="rId104" Type="http://schemas.openxmlformats.org/officeDocument/2006/relationships/hyperlink" Target="file:///C:\Users\gracheva\Downloads\&#1101;&#1082;&#1089;&#1087;&#1077;&#1088;&#1090;&#1085;&#1086;&#1077;%20&#1056;&#1077;&#1089;&#1091;&#1088;&#1089;%202021.doc" TargetMode="External"/><Relationship Id="rId120" Type="http://schemas.openxmlformats.org/officeDocument/2006/relationships/hyperlink" Target="consultantplus://offline/ref=769E6E1F701884E9F79FD7891C4422A96FC2FC590485FAC197F1B63E1C32CCB38D8ED52B86C7B5C81C23C6D67A159F36CDD8359A6B54iEW3G" TargetMode="External"/><Relationship Id="rId125" Type="http://schemas.openxmlformats.org/officeDocument/2006/relationships/image" Target="media/image25.wmf"/><Relationship Id="rId141" Type="http://schemas.openxmlformats.org/officeDocument/2006/relationships/image" Target="media/image39.png"/><Relationship Id="rId146" Type="http://schemas.openxmlformats.org/officeDocument/2006/relationships/hyperlink" Target="consultantplus://offline/ref=769E6E1F701884E9F79FD7891C4422A96FC2FC590485FAC197F1B63E1C32CCB38D8ED52B87C4B3C64C79D6D233419A29C4C42A9A7557EA93i9W3G" TargetMode="External"/><Relationship Id="rId167" Type="http://schemas.openxmlformats.org/officeDocument/2006/relationships/hyperlink" Target="consultantplus://offline/ref=769E6E1F701884E9F79FD7891C4422A96FC2FC590485FAC197F1B63E1C32CCB38D8ED52B87C4B1C14979D6D233419A29C4C42A9A7557EA93i9W3G" TargetMode="External"/><Relationship Id="rId188" Type="http://schemas.openxmlformats.org/officeDocument/2006/relationships/hyperlink" Target="consultantplus://offline/ref=769E6E1F701884E9F79FD7891C4422A96FC2FC590485FAC197F1B63E1C32CCB38D8ED52B86C3B3C81C23C6D67A159F36CDD8359A6B54iEW3G" TargetMode="External"/><Relationship Id="rId7" Type="http://schemas.openxmlformats.org/officeDocument/2006/relationships/footnotes" Target="footnotes.xml"/><Relationship Id="rId71" Type="http://schemas.openxmlformats.org/officeDocument/2006/relationships/hyperlink" Target="consultantplus://offline/ref=769E6E1F701884E9F79FD7891C4422A96FC2FC590485FAC197F1B63E1C32CCB38D8ED52B86C3B2C81C23C6D67A159F36CDD8359A6B54iEW3G" TargetMode="External"/><Relationship Id="rId92" Type="http://schemas.openxmlformats.org/officeDocument/2006/relationships/hyperlink" Target="consultantplus://offline/ref=769E6E1F701884E9F79FD7891C4422A96FC2FC590485FAC197F1B63E1C32CCB38D8ED52B87C4B2C34B79D6D233419A29C4C42A9A7557EA93i9W3G" TargetMode="External"/><Relationship Id="rId162" Type="http://schemas.openxmlformats.org/officeDocument/2006/relationships/hyperlink" Target="file:///C:\Users\gracheva\Downloads\&#1101;&#1082;&#1089;&#1087;&#1077;&#1088;&#1090;&#1085;&#1086;&#1077;%20&#1044;&#1040;&#1040;&#1047;%20&#1074;&#1086;&#1076;&#1072;%20%202021.doc" TargetMode="External"/><Relationship Id="rId183" Type="http://schemas.openxmlformats.org/officeDocument/2006/relationships/hyperlink" Target="file:///C:\Users\gracheva\Downloads\&#1069;&#1082;&#1089;&#1087;&#1077;&#1088;&#1090;&#1085;&#1086;&#1077;%20%20&#1043;&#1053;&#1062;%20&#1053;&#1048;&#1048;&#1040;&#1056;%202021%20(1).doc" TargetMode="Externa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hyperlink" Target="consultantplus://offline/ref=769E6E1F701884E9F79FD7891C4422A96FC2FC590485FAC197F1B63E1C32CCB38D8ED52B86C3B2C81C23C6D67A159F36CDD8359A6B54iEW3G" TargetMode="External"/><Relationship Id="rId40" Type="http://schemas.openxmlformats.org/officeDocument/2006/relationships/hyperlink" Target="consultantplus://offline/ref=769E6E1F701884E9F79FD7891C4422A96FC2FC590485FAC197F1B63E1C32CCB38D8ED52B87C4B2C44879D6D233419A29C4C42A9A7557EA93i9W3G" TargetMode="External"/><Relationship Id="rId45" Type="http://schemas.openxmlformats.org/officeDocument/2006/relationships/hyperlink" Target="file:///C:\Users\gracheva\Desktop\&#1088;&#1078;&#1076;%2015.12\&#1101;&#1082;&#1089;&#1087;&#1077;&#1088;&#1090;&#1085;&#1086;&#1077;%20&#1056;&#1091;&#1079;&#1072;&#1077;&#1074;&#1082;&#1072;%202021.doc" TargetMode="External"/><Relationship Id="rId66" Type="http://schemas.openxmlformats.org/officeDocument/2006/relationships/hyperlink" Target="file:///C:\Users\gracheva\Desktop\&#1088;&#1078;&#1076;%2015.12\&#1069;&#1082;&#1089;&#1087;&#1077;&#1088;&#1090;&#1085;&#1086;&#1077;%20%20&#1056;&#1046;&#1044;%20&#1059;&#1083;&#1100;&#1103;&#1085;&#1086;&#1074;&#1089;&#1082;%20&#1090;&#1088;&#1072;&#1085;&#1089;&#1087;&#1086;&#1088;&#1090;%20&#1074;&#1086;&#1076;&#1072;%202021%20(2).doc" TargetMode="External"/><Relationship Id="rId87" Type="http://schemas.openxmlformats.org/officeDocument/2006/relationships/hyperlink" Target="consultantplus://offline/ref=769E6E1F701884E9F79FD7891C4422A96FC2FC590485FAC197F1B63E1C32CCB38D8ED52B86C3B3C81C23C6D67A159F36CDD8359A6B54iEW3G" TargetMode="External"/><Relationship Id="rId110" Type="http://schemas.openxmlformats.org/officeDocument/2006/relationships/hyperlink" Target="consultantplus://offline/ref=769E6E1F701884E9F79FD7891C4422A96FC2FC590485FAC197F1B63E1C32CCB38D8ED52B87C4B7C74F79D6D233419A29C4C42A9A7557EA93i9W3G" TargetMode="External"/><Relationship Id="rId115" Type="http://schemas.openxmlformats.org/officeDocument/2006/relationships/hyperlink" Target="consultantplus://offline/ref=769E6E1F701884E9F79FD7891C4422A96FC2FC590485FAC197F1B63E1C32CCB38D8ED52B87C4B0C54079D6D233419A29C4C42A9A7557EA93i9W3G" TargetMode="External"/><Relationship Id="rId131" Type="http://schemas.openxmlformats.org/officeDocument/2006/relationships/image" Target="media/image31.wmf"/><Relationship Id="rId136" Type="http://schemas.openxmlformats.org/officeDocument/2006/relationships/image" Target="media/image36.wmf"/><Relationship Id="rId157" Type="http://schemas.openxmlformats.org/officeDocument/2006/relationships/hyperlink" Target="consultantplus://offline/ref=769E6E1F701884E9F79FD7891C4422A96FC2FC590485FAC197F1B63E1C32CCB38D8ED52B86C1B7C81C23C6D67A159F36CDD8359A6B54iEW3G" TargetMode="External"/><Relationship Id="rId178" Type="http://schemas.openxmlformats.org/officeDocument/2006/relationships/hyperlink" Target="consultantplus://offline/ref=769E6E1F701884E9F79FD7891C4422A96FC2FC590485FAC197F1B63E1C32CCB38D8ED52B86C7B5C81C23C6D67A159F36CDD8359A6B54iEW3G" TargetMode="External"/><Relationship Id="rId61" Type="http://schemas.openxmlformats.org/officeDocument/2006/relationships/hyperlink" Target="consultantplus://offline/ref=769E6E1F701884E9F79FD7891C4422A96FC2FC590485FAC197F1B63E1C32CCB38D8ED52B86C7B5C81C23C6D67A159F36CDD8359A6B54iEW3G" TargetMode="External"/><Relationship Id="rId82" Type="http://schemas.openxmlformats.org/officeDocument/2006/relationships/hyperlink" Target="file:///C:\Users\gracheva\Desktop\&#1088;&#1078;&#1076;%2015.12\&#1069;&#1082;&#1089;&#1087;&#1077;&#1088;&#1090;&#1085;&#1086;&#1077;%20%20&#1056;&#1046;&#1044;%20&#1059;&#1083;&#1100;&#1103;&#1085;&#1086;&#1074;&#1089;&#1082;%20&#1089;&#1090;&#1086;&#1082;&#1080;%202021.doc" TargetMode="External"/><Relationship Id="rId152" Type="http://schemas.openxmlformats.org/officeDocument/2006/relationships/hyperlink" Target="consultantplus://offline/ref=769E6E1F701884E9F79FD7891C4422A96FC2FC590485FAC197F1B63E1C32CCB38D8ED52B87C4B2C34B79D6D233419A29C4C42A9A7557EA93i9W3G" TargetMode="External"/><Relationship Id="rId173" Type="http://schemas.openxmlformats.org/officeDocument/2006/relationships/hyperlink" Target="consultantplus://offline/ref=769E6E1F701884E9F79FD7891C4422A96FC2FC590485FAC197F1B63E1C32CCB38D8ED52B87C4B0C54079D6D233419A29C4C42A9A7557EA93i9W3G" TargetMode="External"/><Relationship Id="rId194" Type="http://schemas.openxmlformats.org/officeDocument/2006/relationships/hyperlink" Target="consultantplus://offline/ref=769E6E1F701884E9F79FD7891C4422A96FC2FC590485FAC197F1B63E1C32CCB38D8ED52B87CDB2C81C23C6D67A159F36CDD8359A6B54iEW3G" TargetMode="External"/><Relationship Id="rId199" Type="http://schemas.openxmlformats.org/officeDocument/2006/relationships/hyperlink" Target="consultantplus://offline/ref=769E6E1F701884E9F79FD7891C4422A96FC2FC590485FAC197F1B63E1C32CCB38D8ED52B87C4B2C44879D6D233419A29C4C42A9A7557EA93i9W3G" TargetMode="External"/><Relationship Id="rId203" Type="http://schemas.openxmlformats.org/officeDocument/2006/relationships/header" Target="header1.xml"/><Relationship Id="rId19" Type="http://schemas.openxmlformats.org/officeDocument/2006/relationships/hyperlink" Target="consultantplus://offline/ref=769E6E1F701884E9F79FD7891C4422A96FC2FC590485FAC197F1B63E1C32CCB38D8ED52B86C3B3C81C23C6D67A159F36CDD8359A6B54iEW3G" TargetMode="External"/><Relationship Id="rId14" Type="http://schemas.openxmlformats.org/officeDocument/2006/relationships/image" Target="media/image2.wmf"/><Relationship Id="rId30" Type="http://schemas.openxmlformats.org/officeDocument/2006/relationships/hyperlink" Target="consultantplus://offline/ref=769E6E1F701884E9F79FD7891C4422A96FC2FC590485FAC197F1B63E1C32CCB38D8ED52B87CDB2C81C23C6D67A159F36CDD8359A6B54iEW3G" TargetMode="External"/><Relationship Id="rId35" Type="http://schemas.openxmlformats.org/officeDocument/2006/relationships/image" Target="media/image13.wmf"/><Relationship Id="rId56" Type="http://schemas.openxmlformats.org/officeDocument/2006/relationships/hyperlink" Target="consultantplus://offline/ref=769E6E1F701884E9F79FD7891C4422A96FC2FC590485FAC197F1B63E1C32CCB38D8ED52B87C4B0C54079D6D233419A29C4C42A9A7557EA93i9W3G" TargetMode="External"/><Relationship Id="rId77" Type="http://schemas.openxmlformats.org/officeDocument/2006/relationships/hyperlink" Target="consultantplus://offline/ref=769E6E1F701884E9F79FD7891C4422A96FC2FC590485FAC197F1B63E1C32CCB38D8ED52B86C0BAC81C23C6D67A159F36CDD8359A6B54iEW3G" TargetMode="External"/><Relationship Id="rId100" Type="http://schemas.openxmlformats.org/officeDocument/2006/relationships/image" Target="media/image20.png"/><Relationship Id="rId105" Type="http://schemas.openxmlformats.org/officeDocument/2006/relationships/hyperlink" Target="file:///C:\Users\gracheva\Downloads\&#1101;&#1082;&#1089;&#1087;&#1077;&#1088;&#1090;&#1085;&#1086;&#1077;%20&#1056;&#1077;&#1089;&#1091;&#1088;&#1089;%202021.doc" TargetMode="External"/><Relationship Id="rId126" Type="http://schemas.openxmlformats.org/officeDocument/2006/relationships/image" Target="media/image26.wmf"/><Relationship Id="rId147" Type="http://schemas.openxmlformats.org/officeDocument/2006/relationships/hyperlink" Target="consultantplus://offline/ref=769E6E1F701884E9F79FD7891C4422A96FC2FC590485FAC197F1B63E1C32CCB38D8ED52B86C3B3C81C23C6D67A159F36CDD8359A6B54iEW3G" TargetMode="External"/><Relationship Id="rId168" Type="http://schemas.openxmlformats.org/officeDocument/2006/relationships/hyperlink" Target="consultantplus://offline/ref=769E6E1F701884E9F79FD7891C4422A96FC2FC590485FAC197F1B63E1C32CCB38D8ED52B87C4B7C74F79D6D233419A29C4C42A9A7557EA93i9W3G" TargetMode="External"/><Relationship Id="rId8" Type="http://schemas.openxmlformats.org/officeDocument/2006/relationships/endnotes" Target="endnotes.xml"/><Relationship Id="rId51" Type="http://schemas.openxmlformats.org/officeDocument/2006/relationships/hyperlink" Target="consultantplus://offline/ref=769E6E1F701884E9F79FD7891C4422A96FC2FC590485FAC197F1B63E1C32CCB38D8ED52B87C4B7C74F79D6D233419A29C4C42A9A7557EA93i9W3G" TargetMode="External"/><Relationship Id="rId72" Type="http://schemas.openxmlformats.org/officeDocument/2006/relationships/hyperlink" Target="consultantplus://offline/ref=769E6E1F701884E9F79FD7891C4422A96FC2FC590485FAC197F1B63E1C32CCB38D8ED52B86C4B6C81C23C6D67A159F36CDD8359A6B54iEW3G" TargetMode="External"/><Relationship Id="rId93" Type="http://schemas.openxmlformats.org/officeDocument/2006/relationships/hyperlink" Target="consultantplus://offline/ref=769E6E1F701884E9F79FD7891C4422A96FC2FC590485FAC197F1B63E1C32CCB38D8ED52B87CDB2C81C23C6D67A159F36CDD8359A6B54iEW3G" TargetMode="External"/><Relationship Id="rId98" Type="http://schemas.openxmlformats.org/officeDocument/2006/relationships/hyperlink" Target="consultantplus://offline/ref=769E6E1F701884E9F79FD7891C4422A96FC2FC590485FAC197F1B63E1C32CCB38D8ED52B87C4B2C44879D6D233419A29C4C42A9A7557EA93i9W3G" TargetMode="External"/><Relationship Id="rId121" Type="http://schemas.openxmlformats.org/officeDocument/2006/relationships/image" Target="media/image23.png"/><Relationship Id="rId142" Type="http://schemas.openxmlformats.org/officeDocument/2006/relationships/hyperlink" Target="file:///C:\Users\gracheva\Downloads\&#1101;&#1082;&#1089;&#1087;&#1077;&#1088;&#1090;&#1085;&#1086;&#1077;%20&#1044;&#1040;&#1040;&#1047;%20&#1074;&#1086;&#1076;&#1072;%20%202021.doc" TargetMode="External"/><Relationship Id="rId163" Type="http://schemas.openxmlformats.org/officeDocument/2006/relationships/hyperlink" Target="file:///C:\Users\gracheva\Downloads\&#1101;&#1082;&#1089;&#1087;&#1077;&#1088;&#1090;&#1085;&#1086;&#1077;%20&#1044;&#1040;&#1040;&#1047;%20&#1074;&#1086;&#1076;&#1072;%20%202021.doc" TargetMode="External"/><Relationship Id="rId184" Type="http://schemas.openxmlformats.org/officeDocument/2006/relationships/hyperlink" Target="file:///C:\Users\gracheva\Downloads\&#1069;&#1082;&#1089;&#1087;&#1077;&#1088;&#1090;&#1085;&#1086;&#1077;%20%20&#1043;&#1053;&#1062;%20&#1053;&#1048;&#1048;&#1040;&#1056;%202021%20(1).doc" TargetMode="External"/><Relationship Id="rId189" Type="http://schemas.openxmlformats.org/officeDocument/2006/relationships/hyperlink" Target="consultantplus://offline/ref=769E6E1F701884E9F79FD7891C4422A96FC2FC590485FAC197F1B63E1C32CCB38D8ED52B87C4B1C14979D6D233419A29C4C42A9A7557EA93i9W3G" TargetMode="External"/><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hyperlink" Target="file:///C:\Users\gracheva\Desktop\&#1088;&#1078;&#1076;%2015.12\&#1101;&#1082;&#1089;&#1087;&#1077;&#1088;&#1090;&#1085;&#1086;&#1077;%20&#1056;&#1091;&#1079;&#1072;&#1077;&#1074;&#1082;&#1072;%202021.doc" TargetMode="External"/><Relationship Id="rId67" Type="http://schemas.openxmlformats.org/officeDocument/2006/relationships/hyperlink" Target="consultantplus://offline/ref=769E6E1F701884E9F79FD7891C4422A96FC2FC590485FAC197F1B63E1C32CCB38D8ED52B87C4B3C64C79D6D233419A29C4C42A9A7557EA93i9W3G" TargetMode="External"/><Relationship Id="rId116" Type="http://schemas.openxmlformats.org/officeDocument/2006/relationships/hyperlink" Target="consultantplus://offline/ref=769E6E1F701884E9F79FD7891C4422A96FC2FC590485FAC197F1B63E1C32CCB38D8ED52B87C4B0C44E79D6D233419A29C4C42A9A7557EA93i9W3G" TargetMode="External"/><Relationship Id="rId137" Type="http://schemas.openxmlformats.org/officeDocument/2006/relationships/image" Target="media/image37.wmf"/><Relationship Id="rId158" Type="http://schemas.openxmlformats.org/officeDocument/2006/relationships/hyperlink" Target="consultantplus://offline/ref=769E6E1F701884E9F79FD7891C4422A96FC2FC590485FAC197F1B63E1C32CCB38D8ED52B87C4B2C44879D6D233419A29C4C42A9A7557EA93i9W3G" TargetMode="External"/><Relationship Id="rId20" Type="http://schemas.openxmlformats.org/officeDocument/2006/relationships/image" Target="media/image6.wmf"/><Relationship Id="rId41" Type="http://schemas.openxmlformats.org/officeDocument/2006/relationships/image" Target="media/image16.wmf"/><Relationship Id="rId62" Type="http://schemas.openxmlformats.org/officeDocument/2006/relationships/image" Target="media/image18.png"/><Relationship Id="rId83" Type="http://schemas.openxmlformats.org/officeDocument/2006/relationships/hyperlink" Target="file:///C:\Users\gracheva\Desktop\&#1088;&#1078;&#1076;%2015.12\&#1069;&#1082;&#1089;&#1087;&#1077;&#1088;&#1090;&#1085;&#1086;&#1077;%20%20&#1056;&#1046;&#1044;%20&#1059;&#1083;&#1100;&#1103;&#1085;&#1086;&#1074;&#1089;&#1082;%20&#1089;&#1090;&#1086;&#1082;&#1080;%202021.doc" TargetMode="External"/><Relationship Id="rId88" Type="http://schemas.openxmlformats.org/officeDocument/2006/relationships/hyperlink" Target="consultantplus://offline/ref=769E6E1F701884E9F79FD7891C4422A96FC2FC590485FAC197F1B63E1C32CCB38D8ED52B87C4B1C14979D6D233419A29C4C42A9A7557EA93i9W3G" TargetMode="External"/><Relationship Id="rId111" Type="http://schemas.openxmlformats.org/officeDocument/2006/relationships/hyperlink" Target="consultantplus://offline/ref=769E6E1F701884E9F79FD7891C4422A96FC2FC590485FAC197F1B63E1C32CCB38D8ED52B86C3B2C81C23C6D67A159F36CDD8359A6B54iEW3G" TargetMode="External"/><Relationship Id="rId132" Type="http://schemas.openxmlformats.org/officeDocument/2006/relationships/image" Target="media/image32.wmf"/><Relationship Id="rId153" Type="http://schemas.openxmlformats.org/officeDocument/2006/relationships/hyperlink" Target="consultantplus://offline/ref=769E6E1F701884E9F79FD7891C4422A96FC2FC590485FAC197F1B63E1C32CCB38D8ED52B87CDB2C81C23C6D67A159F36CDD8359A6B54iEW3G" TargetMode="External"/><Relationship Id="rId174" Type="http://schemas.openxmlformats.org/officeDocument/2006/relationships/hyperlink" Target="consultantplus://offline/ref=769E6E1F701884E9F79FD7891C4422A96FC2FC590485FAC197F1B63E1C32CCB38D8ED52B87C4B0C44E79D6D233419A29C4C42A9A7557EA93i9W3G" TargetMode="External"/><Relationship Id="rId179" Type="http://schemas.openxmlformats.org/officeDocument/2006/relationships/image" Target="media/image41.png"/><Relationship Id="rId195" Type="http://schemas.openxmlformats.org/officeDocument/2006/relationships/hyperlink" Target="consultantplus://offline/ref=769E6E1F701884E9F79FD7891C4422A96FC2FC590485FAC197F1B63E1C32CCB38D8ED52B87C4B0C54079D6D233419A29C4C42A9A7557EA93i9W3G" TargetMode="External"/><Relationship Id="rId190" Type="http://schemas.openxmlformats.org/officeDocument/2006/relationships/hyperlink" Target="consultantplus://offline/ref=769E6E1F701884E9F79FD7891C4422A96FC2FC590485FAC197F1B63E1C32CCB38D8ED52B87C4B7C74F79D6D233419A29C4C42A9A7557EA93i9W3G" TargetMode="External"/><Relationship Id="rId204" Type="http://schemas.openxmlformats.org/officeDocument/2006/relationships/header" Target="header2.xml"/><Relationship Id="rId15" Type="http://schemas.openxmlformats.org/officeDocument/2006/relationships/image" Target="media/image3.wmf"/><Relationship Id="rId36" Type="http://schemas.openxmlformats.org/officeDocument/2006/relationships/hyperlink" Target="consultantplus://offline/ref=769E6E1F701884E9F79FD7891C4422A96FC2FC590485FAC197F1B63E1C32CCB38D8ED52B86C0BAC81C23C6D67A159F36CDD8359A6B54iEW3G" TargetMode="External"/><Relationship Id="rId57" Type="http://schemas.openxmlformats.org/officeDocument/2006/relationships/hyperlink" Target="consultantplus://offline/ref=769E6E1F701884E9F79FD7891C4422A96FC2FC590485FAC197F1B63E1C32CCB38D8ED52B87C4B0C44E79D6D233419A29C4C42A9A7557EA93i9W3G" TargetMode="External"/><Relationship Id="rId106" Type="http://schemas.openxmlformats.org/officeDocument/2006/relationships/hyperlink" Target="file:///C:\Users\gracheva\Downloads\&#1101;&#1082;&#1089;&#1087;&#1077;&#1088;&#1090;&#1085;&#1086;&#1077;%20&#1056;&#1077;&#1089;&#1091;&#1088;&#1089;%202021.doc" TargetMode="External"/><Relationship Id="rId127" Type="http://schemas.openxmlformats.org/officeDocument/2006/relationships/image" Target="media/image27.wmf"/><Relationship Id="rId10" Type="http://schemas.openxmlformats.org/officeDocument/2006/relationships/hyperlink" Target="file:///C:\Users\gracheva\Desktop\&#1088;&#1078;&#1076;%2015.12\&#1069;&#1082;&#1089;&#1087;&#1077;&#1088;&#1090;&#1085;&#1086;&#1077;%20%20&#1056;&#1046;&#1044;%20%20&#1041;&#1077;&#1083;&#1099;&#1081;%20&#1082;&#1083;&#1102;&#1095;%20&#1074;&#1086;&#1076;&#1072;%202021.doc" TargetMode="External"/><Relationship Id="rId31" Type="http://schemas.openxmlformats.org/officeDocument/2006/relationships/image" Target="media/image11.wmf"/><Relationship Id="rId52" Type="http://schemas.openxmlformats.org/officeDocument/2006/relationships/hyperlink" Target="consultantplus://offline/ref=769E6E1F701884E9F79FD7891C4422A96FC2FC590485FAC197F1B63E1C32CCB38D8ED52B86C3B2C81C23C6D67A159F36CDD8359A6B54iEW3G" TargetMode="External"/><Relationship Id="rId73" Type="http://schemas.openxmlformats.org/officeDocument/2006/relationships/hyperlink" Target="consultantplus://offline/ref=769E6E1F701884E9F79FD7891C4422A96FC2FC590485FAC197F1B63E1C32CCB38D8ED52B87C4B2C34B79D6D233419A29C4C42A9A7557EA93i9W3G" TargetMode="External"/><Relationship Id="rId78" Type="http://schemas.openxmlformats.org/officeDocument/2006/relationships/hyperlink" Target="consultantplus://offline/ref=769E6E1F701884E9F79FD7891C4422A96FC2FC590485FAC197F1B63E1C32CCB38D8ED52B86C1B7C81C23C6D67A159F36CDD8359A6B54iEW3G" TargetMode="External"/><Relationship Id="rId94" Type="http://schemas.openxmlformats.org/officeDocument/2006/relationships/hyperlink" Target="consultantplus://offline/ref=769E6E1F701884E9F79FD7891C4422A96FC2FC590485FAC197F1B63E1C32CCB38D8ED52B87C4B0C54079D6D233419A29C4C42A9A7557EA93i9W3G" TargetMode="External"/><Relationship Id="rId99" Type="http://schemas.openxmlformats.org/officeDocument/2006/relationships/hyperlink" Target="consultantplus://offline/ref=769E6E1F701884E9F79FD7891C4422A96FC2FC590485FAC197F1B63E1C32CCB38D8ED52B86C7B5C81C23C6D67A159F36CDD8359A6B54iEW3G" TargetMode="External"/><Relationship Id="rId101" Type="http://schemas.openxmlformats.org/officeDocument/2006/relationships/image" Target="media/image21.wmf"/><Relationship Id="rId122" Type="http://schemas.openxmlformats.org/officeDocument/2006/relationships/image" Target="media/image24.png"/><Relationship Id="rId143" Type="http://schemas.openxmlformats.org/officeDocument/2006/relationships/hyperlink" Target="file:///C:\Users\gracheva\Downloads\&#1101;&#1082;&#1089;&#1087;&#1077;&#1088;&#1090;&#1085;&#1086;&#1077;%20&#1044;&#1040;&#1040;&#1047;%20&#1074;&#1086;&#1076;&#1072;%20%202021.doc" TargetMode="External"/><Relationship Id="rId148" Type="http://schemas.openxmlformats.org/officeDocument/2006/relationships/hyperlink" Target="consultantplus://offline/ref=769E6E1F701884E9F79FD7891C4422A96FC2FC590485FAC197F1B63E1C32CCB38D8ED52B87C4B1C14979D6D233419A29C4C42A9A7557EA93i9W3G" TargetMode="External"/><Relationship Id="rId164" Type="http://schemas.openxmlformats.org/officeDocument/2006/relationships/hyperlink" Target="file:///C:\Users\gracheva\Downloads\&#1101;&#1082;&#1089;&#1087;&#1077;&#1088;&#1090;&#1085;&#1086;&#1077;%20&#1044;&#1040;&#1040;&#1047;%20&#1074;&#1086;&#1076;&#1072;%20%202021.doc" TargetMode="External"/><Relationship Id="rId169" Type="http://schemas.openxmlformats.org/officeDocument/2006/relationships/hyperlink" Target="consultantplus://offline/ref=769E6E1F701884E9F79FD7891C4422A96FC2FC590485FAC197F1B63E1C32CCB38D8ED52B86C3B2C81C23C6D67A159F36CDD8359A6B54iEW3G" TargetMode="External"/><Relationship Id="rId185" Type="http://schemas.openxmlformats.org/officeDocument/2006/relationships/hyperlink" Target="file:///C:\Users\gracheva\Downloads\&#1069;&#1082;&#1089;&#1087;&#1077;&#1088;&#1090;&#1085;&#1086;&#1077;%20%20&#1043;&#1053;&#1062;%20&#1053;&#1048;&#1048;&#1040;&#1056;%202021%20(1).doc"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consultantplus://offline/ref=3115F6B1466FDB6DC6BC34F61E54AFC4D1BC52ED9056D9F51FC30E4A79F093194C7DA6F0D7CA068570D1EF28ADAEF5834E816E308FEB8BCFS129H" TargetMode="External"/><Relationship Id="rId26" Type="http://schemas.openxmlformats.org/officeDocument/2006/relationships/hyperlink" Target="consultantplus://offline/ref=769E6E1F701884E9F79FD7891C4422A96FC2FC590485FAC197F1B63E1C32CCB38D8ED52B86C4B6C81C23C6D67A159F36CDD8359A6B54iEW3G" TargetMode="External"/><Relationship Id="rId47" Type="http://schemas.openxmlformats.org/officeDocument/2006/relationships/hyperlink" Target="file:///C:\Users\gracheva\Desktop\&#1088;&#1078;&#1076;%2015.12\&#1101;&#1082;&#1089;&#1087;&#1077;&#1088;&#1090;&#1085;&#1086;&#1077;%20&#1056;&#1091;&#1079;&#1072;&#1077;&#1074;&#1082;&#1072;%202021.doc" TargetMode="External"/><Relationship Id="rId68" Type="http://schemas.openxmlformats.org/officeDocument/2006/relationships/hyperlink" Target="consultantplus://offline/ref=769E6E1F701884E9F79FD7891C4422A96FC2FC590485FAC197F1B63E1C32CCB38D8ED52B86C3B3C81C23C6D67A159F36CDD8359A6B54iEW3G" TargetMode="External"/><Relationship Id="rId89" Type="http://schemas.openxmlformats.org/officeDocument/2006/relationships/hyperlink" Target="consultantplus://offline/ref=769E6E1F701884E9F79FD7891C4422A96FC2FC590485FAC197F1B63E1C32CCB38D8ED52B87C4B7C74F79D6D233419A29C4C42A9A7557EA93i9W3G" TargetMode="External"/><Relationship Id="rId112" Type="http://schemas.openxmlformats.org/officeDocument/2006/relationships/hyperlink" Target="consultantplus://offline/ref=769E6E1F701884E9F79FD7891C4422A96FC2FC590485FAC197F1B63E1C32CCB38D8ED52B86C4B6C81C23C6D67A159F36CDD8359A6B54iEW3G" TargetMode="External"/><Relationship Id="rId133" Type="http://schemas.openxmlformats.org/officeDocument/2006/relationships/image" Target="media/image33.wmf"/><Relationship Id="rId154" Type="http://schemas.openxmlformats.org/officeDocument/2006/relationships/hyperlink" Target="consultantplus://offline/ref=769E6E1F701884E9F79FD7891C4422A96FC2FC590485FAC197F1B63E1C32CCB38D8ED52B87C4B0C54079D6D233419A29C4C42A9A7557EA93i9W3G" TargetMode="External"/><Relationship Id="rId175" Type="http://schemas.openxmlformats.org/officeDocument/2006/relationships/hyperlink" Target="consultantplus://offline/ref=769E6E1F701884E9F79FD7891C4422A96FC2FC590485FAC197F1B63E1C32CCB38D8ED52B86C0BAC81C23C6D67A159F36CDD8359A6B54iEW3G" TargetMode="External"/><Relationship Id="rId196" Type="http://schemas.openxmlformats.org/officeDocument/2006/relationships/hyperlink" Target="consultantplus://offline/ref=769E6E1F701884E9F79FD7891C4422A96FC2FC590485FAC197F1B63E1C32CCB38D8ED52B87C4B0C44E79D6D233419A29C4C42A9A7557EA93i9W3G" TargetMode="External"/><Relationship Id="rId200" Type="http://schemas.openxmlformats.org/officeDocument/2006/relationships/hyperlink" Target="consultantplus://offline/ref=769E6E1F701884E9F79FD7891C4422A96FC2FC590485FAC197F1B63E1C32CCB38D8ED52B86C7B5C81C23C6D67A159F36CDD8359A6B54iEW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FBA4A-FB7C-4A5A-B253-50DDB08D6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85</Pages>
  <Words>28013</Words>
  <Characters>220088</Characters>
  <Application>Microsoft Office Word</Application>
  <DocSecurity>0</DocSecurity>
  <Lines>1834</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247606</CharactersWithSpaces>
  <SharedDoc>false</SharedDoc>
  <HLinks>
    <vt:vector size="330" baseType="variant">
      <vt:variant>
        <vt:i4>5046326</vt:i4>
      </vt:variant>
      <vt:variant>
        <vt:i4>165</vt:i4>
      </vt:variant>
      <vt:variant>
        <vt:i4>0</vt:i4>
      </vt:variant>
      <vt:variant>
        <vt:i4>5</vt:i4>
      </vt:variant>
      <vt:variant>
        <vt:lpwstr>https://best-stroy.ru/docs/r3/339</vt:lpwstr>
      </vt:variant>
      <vt:variant>
        <vt:lpwstr>sub_302</vt:lpwstr>
      </vt:variant>
      <vt:variant>
        <vt:i4>3539002</vt:i4>
      </vt:variant>
      <vt:variant>
        <vt:i4>162</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159</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156</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153</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150</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147</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144</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141</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138</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135</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132</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129</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126</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123</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5439490</vt:i4>
      </vt:variant>
      <vt:variant>
        <vt:i4>120</vt:i4>
      </vt:variant>
      <vt:variant>
        <vt:i4>0</vt:i4>
      </vt:variant>
      <vt:variant>
        <vt:i4>5</vt:i4>
      </vt:variant>
      <vt:variant>
        <vt:lpwstr/>
      </vt:variant>
      <vt:variant>
        <vt:lpwstr>Par2</vt:lpwstr>
      </vt:variant>
      <vt:variant>
        <vt:i4>5570562</vt:i4>
      </vt:variant>
      <vt:variant>
        <vt:i4>117</vt:i4>
      </vt:variant>
      <vt:variant>
        <vt:i4>0</vt:i4>
      </vt:variant>
      <vt:variant>
        <vt:i4>5</vt:i4>
      </vt:variant>
      <vt:variant>
        <vt:lpwstr/>
      </vt:variant>
      <vt:variant>
        <vt:lpwstr>Par4</vt:lpwstr>
      </vt:variant>
      <vt:variant>
        <vt:i4>5439490</vt:i4>
      </vt:variant>
      <vt:variant>
        <vt:i4>114</vt:i4>
      </vt:variant>
      <vt:variant>
        <vt:i4>0</vt:i4>
      </vt:variant>
      <vt:variant>
        <vt:i4>5</vt:i4>
      </vt:variant>
      <vt:variant>
        <vt:lpwstr/>
      </vt:variant>
      <vt:variant>
        <vt:lpwstr>Par2</vt:lpwstr>
      </vt:variant>
      <vt:variant>
        <vt:i4>5570562</vt:i4>
      </vt:variant>
      <vt:variant>
        <vt:i4>111</vt:i4>
      </vt:variant>
      <vt:variant>
        <vt:i4>0</vt:i4>
      </vt:variant>
      <vt:variant>
        <vt:i4>5</vt:i4>
      </vt:variant>
      <vt:variant>
        <vt:lpwstr/>
      </vt:variant>
      <vt:variant>
        <vt:lpwstr>Par4</vt:lpwstr>
      </vt:variant>
      <vt:variant>
        <vt:i4>3539002</vt:i4>
      </vt:variant>
      <vt:variant>
        <vt:i4>108</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105</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102</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99</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96</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93</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90</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87</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84</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81</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78</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75</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72</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69</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5439490</vt:i4>
      </vt:variant>
      <vt:variant>
        <vt:i4>66</vt:i4>
      </vt:variant>
      <vt:variant>
        <vt:i4>0</vt:i4>
      </vt:variant>
      <vt:variant>
        <vt:i4>5</vt:i4>
      </vt:variant>
      <vt:variant>
        <vt:lpwstr/>
      </vt:variant>
      <vt:variant>
        <vt:lpwstr>Par2</vt:lpwstr>
      </vt:variant>
      <vt:variant>
        <vt:i4>5570562</vt:i4>
      </vt:variant>
      <vt:variant>
        <vt:i4>63</vt:i4>
      </vt:variant>
      <vt:variant>
        <vt:i4>0</vt:i4>
      </vt:variant>
      <vt:variant>
        <vt:i4>5</vt:i4>
      </vt:variant>
      <vt:variant>
        <vt:lpwstr/>
      </vt:variant>
      <vt:variant>
        <vt:lpwstr>Par4</vt:lpwstr>
      </vt:variant>
      <vt:variant>
        <vt:i4>5439490</vt:i4>
      </vt:variant>
      <vt:variant>
        <vt:i4>60</vt:i4>
      </vt:variant>
      <vt:variant>
        <vt:i4>0</vt:i4>
      </vt:variant>
      <vt:variant>
        <vt:i4>5</vt:i4>
      </vt:variant>
      <vt:variant>
        <vt:lpwstr/>
      </vt:variant>
      <vt:variant>
        <vt:lpwstr>Par2</vt:lpwstr>
      </vt:variant>
      <vt:variant>
        <vt:i4>5570562</vt:i4>
      </vt:variant>
      <vt:variant>
        <vt:i4>57</vt:i4>
      </vt:variant>
      <vt:variant>
        <vt:i4>0</vt:i4>
      </vt:variant>
      <vt:variant>
        <vt:i4>5</vt:i4>
      </vt:variant>
      <vt:variant>
        <vt:lpwstr/>
      </vt:variant>
      <vt:variant>
        <vt:lpwstr>Par4</vt:lpwstr>
      </vt:variant>
      <vt:variant>
        <vt:i4>3539002</vt:i4>
      </vt:variant>
      <vt:variant>
        <vt:i4>54</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51</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48</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45</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42</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39</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36</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33</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30</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27</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24</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21</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18</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15</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5439490</vt:i4>
      </vt:variant>
      <vt:variant>
        <vt:i4>12</vt:i4>
      </vt:variant>
      <vt:variant>
        <vt:i4>0</vt:i4>
      </vt:variant>
      <vt:variant>
        <vt:i4>5</vt:i4>
      </vt:variant>
      <vt:variant>
        <vt:lpwstr/>
      </vt:variant>
      <vt:variant>
        <vt:lpwstr>Par2</vt:lpwstr>
      </vt:variant>
      <vt:variant>
        <vt:i4>5570562</vt:i4>
      </vt:variant>
      <vt:variant>
        <vt:i4>9</vt:i4>
      </vt:variant>
      <vt:variant>
        <vt:i4>0</vt:i4>
      </vt:variant>
      <vt:variant>
        <vt:i4>5</vt:i4>
      </vt:variant>
      <vt:variant>
        <vt:lpwstr/>
      </vt:variant>
      <vt:variant>
        <vt:lpwstr>Par4</vt:lpwstr>
      </vt:variant>
      <vt:variant>
        <vt:i4>5439490</vt:i4>
      </vt:variant>
      <vt:variant>
        <vt:i4>6</vt:i4>
      </vt:variant>
      <vt:variant>
        <vt:i4>0</vt:i4>
      </vt:variant>
      <vt:variant>
        <vt:i4>5</vt:i4>
      </vt:variant>
      <vt:variant>
        <vt:lpwstr/>
      </vt:variant>
      <vt:variant>
        <vt:lpwstr>Par2</vt:lpwstr>
      </vt:variant>
      <vt:variant>
        <vt:i4>5570562</vt:i4>
      </vt:variant>
      <vt:variant>
        <vt:i4>3</vt:i4>
      </vt:variant>
      <vt:variant>
        <vt:i4>0</vt:i4>
      </vt:variant>
      <vt:variant>
        <vt:i4>5</vt:i4>
      </vt:variant>
      <vt:variant>
        <vt:lpwstr/>
      </vt:variant>
      <vt:variant>
        <vt:lpwstr>Par4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loginova</dc:creator>
  <cp:lastModifiedBy>Грачева Анна</cp:lastModifiedBy>
  <cp:revision>5</cp:revision>
  <cp:lastPrinted>2020-12-11T12:13:00Z</cp:lastPrinted>
  <dcterms:created xsi:type="dcterms:W3CDTF">2020-12-24T13:57:00Z</dcterms:created>
  <dcterms:modified xsi:type="dcterms:W3CDTF">2020-12-29T12:39:00Z</dcterms:modified>
</cp:coreProperties>
</file>