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B1" w:rsidRPr="00EC0F6E" w:rsidRDefault="001669B1" w:rsidP="001669B1">
      <w:pPr>
        <w:pStyle w:val="5"/>
        <w:rPr>
          <w:rFonts w:ascii="PT Astra Serif" w:hAnsi="PT Astra Serif"/>
          <w:szCs w:val="28"/>
        </w:rPr>
      </w:pPr>
      <w:r>
        <w:rPr>
          <w:rFonts w:ascii="PT Astra Serif" w:hAnsi="PT Astra Serif"/>
          <w:noProof/>
          <w:szCs w:val="28"/>
          <w:lang w:val="ru-RU" w:eastAsia="ru-RU"/>
        </w:rPr>
        <w:drawing>
          <wp:inline distT="0" distB="0" distL="0" distR="0">
            <wp:extent cx="828675" cy="657225"/>
            <wp:effectExtent l="0" t="0" r="9525" b="9525"/>
            <wp:docPr id="1" name="Рисунок 1" descr="http://upload.wikimedia.org/wikipedia/ru/9/94/UlyanovskayaOblas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9/94/UlyanovskayaOblastGer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669B1" w:rsidRPr="00EC0F6E" w:rsidRDefault="001669B1" w:rsidP="001669B1">
      <w:pPr>
        <w:pStyle w:val="5"/>
        <w:ind w:left="0"/>
        <w:rPr>
          <w:rFonts w:ascii="PT Astra Serif" w:hAnsi="PT Astra Serif"/>
          <w:b/>
          <w:szCs w:val="30"/>
        </w:rPr>
      </w:pPr>
      <w:r>
        <w:rPr>
          <w:rFonts w:ascii="PT Astra Serif" w:hAnsi="PT Astra Serif"/>
          <w:b/>
          <w:szCs w:val="30"/>
          <w:lang w:val="ru-RU"/>
        </w:rPr>
        <w:t>Агентство по регулированию цен и тарифов</w:t>
      </w:r>
      <w:r w:rsidRPr="00EC0F6E">
        <w:rPr>
          <w:rFonts w:ascii="PT Astra Serif" w:hAnsi="PT Astra Serif"/>
          <w:b/>
          <w:szCs w:val="30"/>
        </w:rPr>
        <w:t xml:space="preserve"> Ульяновской области</w:t>
      </w:r>
    </w:p>
    <w:p w:rsidR="001669B1" w:rsidRDefault="001669B1" w:rsidP="001669B1">
      <w:pPr>
        <w:pStyle w:val="1"/>
        <w:jc w:val="center"/>
        <w:rPr>
          <w:rFonts w:ascii="PT Astra Serif" w:hAnsi="PT Astra Serif"/>
          <w:szCs w:val="24"/>
        </w:rPr>
      </w:pPr>
      <w:r>
        <w:rPr>
          <w:rFonts w:ascii="PT Astra Serif" w:hAnsi="PT Astra Serif"/>
          <w:noProof/>
          <w:szCs w:val="24"/>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3810</wp:posOffset>
                </wp:positionV>
                <wp:extent cx="6291580" cy="0"/>
                <wp:effectExtent l="27940" t="24765" r="2413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15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pt" to="49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" o:allowincell="f" strokeweight="3pt"/>
            </w:pict>
          </mc:Fallback>
        </mc:AlternateContent>
      </w:r>
      <w:r>
        <w:rPr>
          <w:rFonts w:ascii="PT Astra Serif" w:hAnsi="PT Astra Serif"/>
          <w:noProof/>
          <w:szCs w:val="24"/>
        </w:rPr>
        <mc:AlternateContent>
          <mc:Choice Requires="wps">
            <w:drawing>
              <wp:anchor distT="0" distB="0" distL="114300" distR="114300" simplePos="0" relativeHeight="251660288" behindDoc="0" locked="0" layoutInCell="0" allowOverlap="1">
                <wp:simplePos x="0" y="0"/>
                <wp:positionH relativeFrom="column">
                  <wp:posOffset>6029960</wp:posOffset>
                </wp:positionH>
                <wp:positionV relativeFrom="paragraph">
                  <wp:posOffset>15240</wp:posOffset>
                </wp:positionV>
                <wp:extent cx="0" cy="0"/>
                <wp:effectExtent l="13970" t="7620" r="508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" o:allowincell="f"/>
            </w:pict>
          </mc:Fallback>
        </mc:AlternateContent>
      </w:r>
      <w:r w:rsidRPr="00EC0F6E">
        <w:rPr>
          <w:rFonts w:ascii="PT Astra Serif" w:hAnsi="PT Astra Serif"/>
          <w:szCs w:val="24"/>
        </w:rPr>
        <w:t xml:space="preserve">432017, г. Ульяновск, ул. </w:t>
      </w:r>
      <w:proofErr w:type="gramStart"/>
      <w:r w:rsidRPr="00EC0F6E">
        <w:rPr>
          <w:rFonts w:ascii="PT Astra Serif" w:hAnsi="PT Astra Serif"/>
          <w:szCs w:val="24"/>
        </w:rPr>
        <w:t>Спасская</w:t>
      </w:r>
      <w:proofErr w:type="gramEnd"/>
      <w:r w:rsidRPr="00EC0F6E">
        <w:rPr>
          <w:rFonts w:ascii="PT Astra Serif" w:hAnsi="PT Astra Serif"/>
          <w:szCs w:val="24"/>
        </w:rPr>
        <w:t>, д. 3. Тел/факс (8422) 24-1</w:t>
      </w:r>
      <w:r>
        <w:rPr>
          <w:rFonts w:ascii="PT Astra Serif" w:hAnsi="PT Astra Serif"/>
          <w:szCs w:val="24"/>
        </w:rPr>
        <w:t>6</w:t>
      </w:r>
      <w:r w:rsidRPr="00EC0F6E">
        <w:rPr>
          <w:rFonts w:ascii="PT Astra Serif" w:hAnsi="PT Astra Serif"/>
          <w:szCs w:val="24"/>
        </w:rPr>
        <w:t>-</w:t>
      </w:r>
      <w:r>
        <w:rPr>
          <w:rFonts w:ascii="PT Astra Serif" w:hAnsi="PT Astra Serif"/>
          <w:szCs w:val="24"/>
        </w:rPr>
        <w:t>04</w:t>
      </w:r>
      <w:r w:rsidRPr="00EC0F6E">
        <w:rPr>
          <w:rFonts w:ascii="PT Astra Serif" w:hAnsi="PT Astra Serif"/>
          <w:szCs w:val="24"/>
        </w:rPr>
        <w:t xml:space="preserve">, </w:t>
      </w:r>
    </w:p>
    <w:p w:rsidR="001669B1" w:rsidRPr="0080368F" w:rsidRDefault="001669B1" w:rsidP="001669B1">
      <w:pPr>
        <w:pStyle w:val="1"/>
        <w:jc w:val="center"/>
        <w:rPr>
          <w:rFonts w:ascii="PT Astra Serif" w:hAnsi="PT Astra Serif"/>
          <w:szCs w:val="24"/>
        </w:rPr>
      </w:pPr>
      <w:r w:rsidRPr="00EC0F6E">
        <w:rPr>
          <w:rFonts w:ascii="PT Astra Serif" w:hAnsi="PT Astra Serif"/>
          <w:szCs w:val="24"/>
          <w:lang w:val="en-US"/>
        </w:rPr>
        <w:t>E</w:t>
      </w:r>
      <w:r w:rsidRPr="0080368F">
        <w:rPr>
          <w:rFonts w:ascii="PT Astra Serif" w:hAnsi="PT Astra Serif"/>
          <w:szCs w:val="24"/>
        </w:rPr>
        <w:t>-</w:t>
      </w:r>
      <w:r w:rsidRPr="00EC0F6E">
        <w:rPr>
          <w:rFonts w:ascii="PT Astra Serif" w:hAnsi="PT Astra Serif"/>
          <w:szCs w:val="24"/>
          <w:lang w:val="en-US"/>
        </w:rPr>
        <w:t>mail</w:t>
      </w:r>
      <w:r w:rsidRPr="0080368F">
        <w:rPr>
          <w:rFonts w:ascii="PT Astra Serif" w:hAnsi="PT Astra Serif"/>
          <w:szCs w:val="24"/>
        </w:rPr>
        <w:t xml:space="preserve">: </w:t>
      </w:r>
      <w:proofErr w:type="spellStart"/>
      <w:r>
        <w:rPr>
          <w:rFonts w:ascii="PT Astra Serif" w:hAnsi="PT Astra Serif"/>
          <w:szCs w:val="24"/>
          <w:lang w:val="en-US"/>
        </w:rPr>
        <w:t>tarif</w:t>
      </w:r>
      <w:proofErr w:type="spellEnd"/>
      <w:r w:rsidRPr="0080368F">
        <w:rPr>
          <w:rFonts w:ascii="PT Astra Serif" w:hAnsi="PT Astra Serif"/>
          <w:szCs w:val="24"/>
        </w:rPr>
        <w:t>@</w:t>
      </w:r>
      <w:proofErr w:type="spellStart"/>
      <w:r w:rsidRPr="00EC0F6E">
        <w:rPr>
          <w:rFonts w:ascii="PT Astra Serif" w:hAnsi="PT Astra Serif"/>
          <w:szCs w:val="24"/>
          <w:lang w:val="en-US"/>
        </w:rPr>
        <w:t>ulgov</w:t>
      </w:r>
      <w:proofErr w:type="spellEnd"/>
      <w:r w:rsidRPr="0080368F">
        <w:rPr>
          <w:rFonts w:ascii="PT Astra Serif" w:hAnsi="PT Astra Serif"/>
          <w:szCs w:val="24"/>
        </w:rPr>
        <w:t>.</w:t>
      </w:r>
      <w:proofErr w:type="spellStart"/>
      <w:r w:rsidRPr="00EC0F6E">
        <w:rPr>
          <w:rFonts w:ascii="PT Astra Serif" w:hAnsi="PT Astra Serif"/>
          <w:szCs w:val="24"/>
          <w:lang w:val="en-US"/>
        </w:rPr>
        <w:t>ru</w:t>
      </w:r>
      <w:proofErr w:type="spellEnd"/>
    </w:p>
    <w:p w:rsidR="001669B1" w:rsidRPr="0080368F" w:rsidRDefault="001669B1" w:rsidP="001669B1">
      <w:pPr>
        <w:pStyle w:val="a4"/>
        <w:ind w:firstLine="540"/>
        <w:jc w:val="center"/>
        <w:rPr>
          <w:rFonts w:ascii="PT Astra Serif" w:hAnsi="PT Astra Serif"/>
          <w:b/>
          <w:bCs/>
          <w:szCs w:val="28"/>
        </w:rPr>
      </w:pPr>
    </w:p>
    <w:p w:rsidR="001669B1" w:rsidRPr="0080368F" w:rsidRDefault="001669B1" w:rsidP="001669B1">
      <w:pPr>
        <w:pStyle w:val="a4"/>
        <w:jc w:val="center"/>
        <w:rPr>
          <w:rFonts w:ascii="PT Astra Serif" w:hAnsi="PT Astra Serif"/>
          <w:b/>
          <w:bCs/>
          <w:sz w:val="26"/>
          <w:szCs w:val="26"/>
        </w:rPr>
      </w:pPr>
      <w:r w:rsidRPr="00EC0F6E">
        <w:rPr>
          <w:rFonts w:ascii="PT Astra Serif" w:hAnsi="PT Astra Serif"/>
          <w:b/>
          <w:bCs/>
          <w:sz w:val="26"/>
          <w:szCs w:val="26"/>
        </w:rPr>
        <w:t>ПРОТОКОЛ</w:t>
      </w:r>
    </w:p>
    <w:p w:rsidR="001669B1" w:rsidRPr="00EC0F6E" w:rsidRDefault="001669B1" w:rsidP="001669B1">
      <w:pPr>
        <w:pStyle w:val="a4"/>
        <w:jc w:val="center"/>
        <w:rPr>
          <w:rFonts w:ascii="PT Astra Serif" w:hAnsi="PT Astra Serif"/>
          <w:sz w:val="26"/>
          <w:szCs w:val="26"/>
        </w:rPr>
      </w:pPr>
      <w:r w:rsidRPr="00EC0F6E">
        <w:rPr>
          <w:rFonts w:ascii="PT Astra Serif" w:hAnsi="PT Astra Serif"/>
          <w:sz w:val="26"/>
          <w:szCs w:val="26"/>
        </w:rPr>
        <w:t xml:space="preserve">заседания Правления </w:t>
      </w:r>
      <w:r>
        <w:rPr>
          <w:rFonts w:ascii="PT Astra Serif" w:hAnsi="PT Astra Serif"/>
          <w:sz w:val="26"/>
          <w:szCs w:val="26"/>
        </w:rPr>
        <w:t>Аген</w:t>
      </w:r>
      <w:r w:rsidRPr="001669B1">
        <w:rPr>
          <w:rFonts w:ascii="PT Astra Serif" w:hAnsi="PT Astra Serif"/>
          <w:sz w:val="26"/>
          <w:szCs w:val="26"/>
        </w:rPr>
        <w:t>тства по регулированию цен и тарифов</w:t>
      </w:r>
    </w:p>
    <w:p w:rsidR="001669B1" w:rsidRPr="00EC0F6E" w:rsidRDefault="001669B1" w:rsidP="001669B1">
      <w:pPr>
        <w:pStyle w:val="a4"/>
        <w:jc w:val="center"/>
        <w:rPr>
          <w:rFonts w:ascii="PT Astra Serif" w:hAnsi="PT Astra Serif"/>
          <w:sz w:val="26"/>
          <w:szCs w:val="26"/>
        </w:rPr>
      </w:pPr>
      <w:r w:rsidRPr="00EC0F6E">
        <w:rPr>
          <w:rFonts w:ascii="PT Astra Serif" w:hAnsi="PT Astra Serif"/>
          <w:sz w:val="26"/>
          <w:szCs w:val="26"/>
        </w:rPr>
        <w:t>Ульяновской области</w:t>
      </w:r>
    </w:p>
    <w:p w:rsidR="001669B1" w:rsidRPr="00EC0F6E" w:rsidRDefault="001669B1" w:rsidP="001669B1">
      <w:pPr>
        <w:jc w:val="both"/>
        <w:rPr>
          <w:rFonts w:ascii="PT Astra Serif" w:hAnsi="PT Astra Serif"/>
          <w:b/>
          <w:sz w:val="26"/>
          <w:szCs w:val="26"/>
        </w:rPr>
      </w:pPr>
    </w:p>
    <w:p w:rsidR="001669B1" w:rsidRPr="00EC0F6E" w:rsidRDefault="001669B1" w:rsidP="001669B1">
      <w:pPr>
        <w:pStyle w:val="a4"/>
        <w:rPr>
          <w:rFonts w:ascii="PT Astra Serif" w:hAnsi="PT Astra Serif"/>
          <w:b/>
          <w:bCs/>
          <w:sz w:val="26"/>
          <w:szCs w:val="26"/>
        </w:rPr>
      </w:pPr>
      <w:r w:rsidRPr="00EC0F6E">
        <w:rPr>
          <w:rFonts w:ascii="PT Astra Serif" w:hAnsi="PT Astra Serif"/>
          <w:b/>
          <w:bCs/>
          <w:sz w:val="26"/>
          <w:szCs w:val="26"/>
        </w:rPr>
        <w:t>от «2</w:t>
      </w:r>
      <w:r w:rsidR="00BF0AE8">
        <w:rPr>
          <w:rFonts w:ascii="PT Astra Serif" w:hAnsi="PT Astra Serif"/>
          <w:b/>
          <w:bCs/>
          <w:sz w:val="26"/>
          <w:szCs w:val="26"/>
        </w:rPr>
        <w:t>9</w:t>
      </w:r>
      <w:r w:rsidRPr="00EC0F6E">
        <w:rPr>
          <w:rFonts w:ascii="PT Astra Serif" w:hAnsi="PT Astra Serif"/>
          <w:b/>
          <w:bCs/>
          <w:sz w:val="26"/>
          <w:szCs w:val="26"/>
        </w:rPr>
        <w:t>» декабря 20</w:t>
      </w:r>
      <w:r>
        <w:rPr>
          <w:rFonts w:ascii="PT Astra Serif" w:hAnsi="PT Astra Serif"/>
          <w:b/>
          <w:bCs/>
          <w:sz w:val="26"/>
          <w:szCs w:val="26"/>
        </w:rPr>
        <w:t>20</w:t>
      </w:r>
      <w:r w:rsidRPr="00EC0F6E">
        <w:rPr>
          <w:rFonts w:ascii="PT Astra Serif" w:hAnsi="PT Astra Serif"/>
          <w:b/>
          <w:bCs/>
          <w:sz w:val="26"/>
          <w:szCs w:val="26"/>
        </w:rPr>
        <w:t xml:space="preserve"> года</w:t>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Pr="00EC0F6E">
        <w:rPr>
          <w:rFonts w:ascii="PT Astra Serif" w:hAnsi="PT Astra Serif"/>
          <w:b/>
          <w:bCs/>
          <w:sz w:val="26"/>
          <w:szCs w:val="26"/>
        </w:rPr>
        <w:tab/>
      </w:r>
      <w:r w:rsidR="00485932">
        <w:rPr>
          <w:rFonts w:ascii="PT Astra Serif" w:hAnsi="PT Astra Serif"/>
          <w:b/>
          <w:bCs/>
          <w:sz w:val="26"/>
          <w:szCs w:val="26"/>
        </w:rPr>
        <w:t xml:space="preserve">      </w:t>
      </w:r>
      <w:r w:rsidRPr="00EC0F6E">
        <w:rPr>
          <w:rFonts w:ascii="PT Astra Serif" w:hAnsi="PT Astra Serif"/>
          <w:b/>
          <w:bCs/>
          <w:sz w:val="26"/>
          <w:szCs w:val="26"/>
        </w:rPr>
        <w:t xml:space="preserve">    № </w:t>
      </w:r>
      <w:r w:rsidR="00E63602">
        <w:rPr>
          <w:rFonts w:ascii="PT Astra Serif" w:hAnsi="PT Astra Serif"/>
          <w:b/>
          <w:bCs/>
          <w:sz w:val="26"/>
          <w:szCs w:val="26"/>
        </w:rPr>
        <w:t>3</w:t>
      </w:r>
      <w:r w:rsidR="00BF0AE8">
        <w:rPr>
          <w:rFonts w:ascii="PT Astra Serif" w:hAnsi="PT Astra Serif"/>
          <w:b/>
          <w:bCs/>
          <w:sz w:val="26"/>
          <w:szCs w:val="26"/>
        </w:rPr>
        <w:t>4</w:t>
      </w:r>
      <w:r w:rsidRPr="00EC0F6E">
        <w:rPr>
          <w:rFonts w:ascii="PT Astra Serif" w:hAnsi="PT Astra Serif"/>
          <w:b/>
          <w:bCs/>
          <w:sz w:val="26"/>
          <w:szCs w:val="26"/>
        </w:rPr>
        <w:t>-Э</w:t>
      </w:r>
    </w:p>
    <w:p w:rsidR="001669B1" w:rsidRPr="00EC0F6E" w:rsidRDefault="001669B1" w:rsidP="001669B1">
      <w:pPr>
        <w:pStyle w:val="a4"/>
        <w:rPr>
          <w:rFonts w:ascii="PT Astra Serif" w:hAnsi="PT Astra Serif"/>
          <w:b/>
          <w:bCs/>
          <w:sz w:val="26"/>
          <w:szCs w:val="26"/>
        </w:rPr>
      </w:pPr>
    </w:p>
    <w:p w:rsidR="001669B1" w:rsidRPr="00EC0F6E" w:rsidRDefault="001669B1" w:rsidP="001669B1">
      <w:pPr>
        <w:pStyle w:val="a4"/>
        <w:rPr>
          <w:rFonts w:ascii="PT Astra Serif" w:hAnsi="PT Astra Serif"/>
          <w:b/>
          <w:bCs/>
          <w:sz w:val="26"/>
          <w:szCs w:val="26"/>
        </w:rPr>
      </w:pPr>
      <w:r w:rsidRPr="00EC0F6E">
        <w:rPr>
          <w:rFonts w:ascii="PT Astra Serif" w:hAnsi="PT Astra Serif"/>
          <w:b/>
          <w:bCs/>
          <w:sz w:val="26"/>
          <w:szCs w:val="26"/>
        </w:rPr>
        <w:t>Присутствовали:</w:t>
      </w:r>
    </w:p>
    <w:p w:rsidR="00485932" w:rsidRPr="00485932" w:rsidRDefault="00485932" w:rsidP="00485932">
      <w:pPr>
        <w:tabs>
          <w:tab w:val="left" w:pos="284"/>
          <w:tab w:val="left" w:pos="426"/>
        </w:tabs>
        <w:ind w:right="-1"/>
        <w:jc w:val="both"/>
        <w:rPr>
          <w:rFonts w:ascii="PT Astra Serif" w:hAnsi="PT Astra Serif"/>
          <w:bCs/>
          <w:sz w:val="26"/>
          <w:szCs w:val="26"/>
        </w:rPr>
      </w:pPr>
      <w:proofErr w:type="spellStart"/>
      <w:r w:rsidRPr="00485932">
        <w:rPr>
          <w:rFonts w:ascii="PT Astra Serif" w:hAnsi="PT Astra Serif"/>
          <w:bCs/>
          <w:sz w:val="26"/>
          <w:szCs w:val="26"/>
        </w:rPr>
        <w:t>Ципровский</w:t>
      </w:r>
      <w:proofErr w:type="spellEnd"/>
      <w:r w:rsidRPr="00485932">
        <w:rPr>
          <w:rFonts w:ascii="PT Astra Serif" w:hAnsi="PT Astra Serif"/>
          <w:bCs/>
          <w:sz w:val="26"/>
          <w:szCs w:val="26"/>
        </w:rPr>
        <w:t xml:space="preserve"> С.В. - руководитель Агентства по регулированию цен и тарифов  Ульяновской  области.</w:t>
      </w:r>
    </w:p>
    <w:p w:rsidR="00485932" w:rsidRPr="00485932" w:rsidRDefault="00485932" w:rsidP="00485932">
      <w:pPr>
        <w:tabs>
          <w:tab w:val="left" w:pos="284"/>
          <w:tab w:val="left" w:pos="426"/>
        </w:tabs>
        <w:ind w:right="-1"/>
        <w:jc w:val="both"/>
        <w:rPr>
          <w:rFonts w:ascii="PT Astra Serif" w:hAnsi="PT Astra Serif"/>
          <w:bCs/>
          <w:sz w:val="26"/>
          <w:szCs w:val="26"/>
        </w:rPr>
      </w:pPr>
      <w:proofErr w:type="spellStart"/>
      <w:r w:rsidRPr="00485932">
        <w:rPr>
          <w:rFonts w:ascii="PT Astra Serif" w:hAnsi="PT Astra Serif"/>
          <w:bCs/>
          <w:sz w:val="26"/>
          <w:szCs w:val="26"/>
        </w:rPr>
        <w:t>Першенков</w:t>
      </w:r>
      <w:proofErr w:type="spellEnd"/>
      <w:r w:rsidRPr="00485932">
        <w:rPr>
          <w:rFonts w:ascii="PT Astra Serif" w:hAnsi="PT Astra Serif"/>
          <w:bCs/>
          <w:sz w:val="26"/>
          <w:szCs w:val="26"/>
        </w:rPr>
        <w:t xml:space="preserve"> С.А. – заместитель руководителя Агентства по регулированию цен и тарифов  Ульяновской  области.</w:t>
      </w:r>
    </w:p>
    <w:p w:rsidR="00485932" w:rsidRPr="00485932" w:rsidRDefault="00485932" w:rsidP="00485932">
      <w:pPr>
        <w:tabs>
          <w:tab w:val="left" w:pos="284"/>
          <w:tab w:val="left" w:pos="426"/>
        </w:tabs>
        <w:ind w:right="-1"/>
        <w:jc w:val="both"/>
        <w:rPr>
          <w:rFonts w:ascii="PT Astra Serif" w:hAnsi="PT Astra Serif"/>
          <w:bCs/>
          <w:sz w:val="26"/>
          <w:szCs w:val="26"/>
        </w:rPr>
      </w:pPr>
      <w:proofErr w:type="spellStart"/>
      <w:r w:rsidRPr="00485932">
        <w:rPr>
          <w:rFonts w:ascii="PT Astra Serif" w:hAnsi="PT Astra Serif"/>
          <w:bCs/>
          <w:sz w:val="26"/>
          <w:szCs w:val="26"/>
        </w:rPr>
        <w:t>Солодовникова</w:t>
      </w:r>
      <w:proofErr w:type="spellEnd"/>
      <w:r w:rsidRPr="00485932">
        <w:rPr>
          <w:rFonts w:ascii="PT Astra Serif" w:hAnsi="PT Astra Serif"/>
          <w:bCs/>
          <w:sz w:val="26"/>
          <w:szCs w:val="26"/>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485932" w:rsidRPr="00485932" w:rsidRDefault="00485932" w:rsidP="00485932">
      <w:pPr>
        <w:tabs>
          <w:tab w:val="left" w:pos="284"/>
          <w:tab w:val="left" w:pos="426"/>
        </w:tabs>
        <w:ind w:right="-1"/>
        <w:jc w:val="both"/>
        <w:rPr>
          <w:rFonts w:ascii="PT Astra Serif" w:hAnsi="PT Astra Serif"/>
          <w:bCs/>
          <w:sz w:val="26"/>
          <w:szCs w:val="26"/>
        </w:rPr>
      </w:pPr>
      <w:r w:rsidRPr="00485932">
        <w:rPr>
          <w:rFonts w:ascii="PT Astra Serif" w:hAnsi="PT Astra Serif"/>
          <w:bCs/>
          <w:sz w:val="26"/>
          <w:szCs w:val="26"/>
        </w:rPr>
        <w:t xml:space="preserve">Коростелева А.Н. - начальник отдела регулирования электроэнергетики Агентства </w:t>
      </w:r>
    </w:p>
    <w:p w:rsidR="00485932" w:rsidRPr="00485932" w:rsidRDefault="00485932" w:rsidP="00485932">
      <w:pPr>
        <w:tabs>
          <w:tab w:val="left" w:pos="284"/>
          <w:tab w:val="left" w:pos="426"/>
        </w:tabs>
        <w:ind w:right="-1"/>
        <w:jc w:val="both"/>
        <w:rPr>
          <w:rFonts w:ascii="PT Astra Serif" w:hAnsi="PT Astra Serif"/>
          <w:bCs/>
          <w:sz w:val="26"/>
          <w:szCs w:val="26"/>
        </w:rPr>
      </w:pPr>
      <w:r w:rsidRPr="00485932">
        <w:rPr>
          <w:rFonts w:ascii="PT Astra Serif" w:hAnsi="PT Astra Serif"/>
          <w:bCs/>
          <w:sz w:val="26"/>
          <w:szCs w:val="26"/>
        </w:rPr>
        <w:t>по регулированию цен и тарифов Ульяновской области.</w:t>
      </w:r>
    </w:p>
    <w:p w:rsidR="00485932" w:rsidRPr="00485932" w:rsidRDefault="00485932" w:rsidP="00485932">
      <w:pPr>
        <w:tabs>
          <w:tab w:val="left" w:pos="284"/>
          <w:tab w:val="left" w:pos="426"/>
        </w:tabs>
        <w:ind w:right="-1"/>
        <w:jc w:val="both"/>
        <w:rPr>
          <w:rFonts w:ascii="PT Astra Serif" w:hAnsi="PT Astra Serif"/>
          <w:bCs/>
          <w:sz w:val="26"/>
          <w:szCs w:val="26"/>
        </w:rPr>
      </w:pPr>
      <w:r w:rsidRPr="00485932">
        <w:rPr>
          <w:rFonts w:ascii="PT Astra Serif" w:hAnsi="PT Astra Serif"/>
          <w:bCs/>
          <w:sz w:val="26"/>
          <w:szCs w:val="26"/>
        </w:rPr>
        <w:t>Павлова О.В. - начальник отдела ценообразования в непроизводственной сфере Агентства по регулированию цен и тарифов Ульяновской области.</w:t>
      </w:r>
    </w:p>
    <w:p w:rsidR="00485932" w:rsidRPr="00485932" w:rsidRDefault="00485932" w:rsidP="00485932">
      <w:pPr>
        <w:tabs>
          <w:tab w:val="left" w:pos="284"/>
          <w:tab w:val="left" w:pos="426"/>
        </w:tabs>
        <w:ind w:right="-1"/>
        <w:jc w:val="both"/>
        <w:rPr>
          <w:rFonts w:ascii="PT Astra Serif" w:hAnsi="PT Astra Serif"/>
          <w:bCs/>
          <w:sz w:val="26"/>
          <w:szCs w:val="26"/>
        </w:rPr>
      </w:pPr>
      <w:r w:rsidRPr="00485932">
        <w:rPr>
          <w:rFonts w:ascii="PT Astra Serif" w:hAnsi="PT Astra Serif"/>
          <w:bCs/>
          <w:sz w:val="26"/>
          <w:szCs w:val="26"/>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1669B1" w:rsidRDefault="00485932" w:rsidP="00485932">
      <w:pPr>
        <w:tabs>
          <w:tab w:val="left" w:pos="284"/>
          <w:tab w:val="left" w:pos="426"/>
        </w:tabs>
        <w:ind w:right="-1"/>
        <w:jc w:val="both"/>
        <w:rPr>
          <w:rFonts w:ascii="PT Astra Serif" w:hAnsi="PT Astra Serif"/>
          <w:bCs/>
          <w:sz w:val="26"/>
          <w:szCs w:val="26"/>
        </w:rPr>
      </w:pPr>
      <w:r w:rsidRPr="00485932">
        <w:rPr>
          <w:rFonts w:ascii="PT Astra Serif" w:hAnsi="PT Astra Serif"/>
          <w:bCs/>
          <w:sz w:val="26"/>
          <w:szCs w:val="26"/>
        </w:rPr>
        <w:t>Салихова Г.Ж. – специалист-эксперт отдела товарных рынков Управления Федеральной антимонопольной службы по Ульяновской области.</w:t>
      </w:r>
    </w:p>
    <w:p w:rsidR="00485932" w:rsidRPr="00EC0F6E" w:rsidRDefault="00485932" w:rsidP="00485932">
      <w:pPr>
        <w:tabs>
          <w:tab w:val="left" w:pos="284"/>
          <w:tab w:val="left" w:pos="426"/>
        </w:tabs>
        <w:ind w:right="-1"/>
        <w:jc w:val="both"/>
        <w:rPr>
          <w:rFonts w:ascii="PT Astra Serif" w:hAnsi="PT Astra Serif"/>
          <w:bCs/>
          <w:sz w:val="26"/>
          <w:szCs w:val="26"/>
        </w:rPr>
      </w:pPr>
    </w:p>
    <w:p w:rsidR="001669B1" w:rsidRPr="00EC0F6E" w:rsidRDefault="001669B1" w:rsidP="001669B1">
      <w:pPr>
        <w:jc w:val="both"/>
        <w:rPr>
          <w:rFonts w:ascii="PT Astra Serif" w:hAnsi="PT Astra Serif"/>
          <w:b/>
          <w:bCs/>
          <w:sz w:val="26"/>
          <w:szCs w:val="26"/>
        </w:rPr>
      </w:pPr>
      <w:r w:rsidRPr="00EC0F6E">
        <w:rPr>
          <w:rFonts w:ascii="PT Astra Serif" w:hAnsi="PT Astra Serif"/>
          <w:b/>
          <w:bCs/>
          <w:sz w:val="26"/>
          <w:szCs w:val="26"/>
        </w:rPr>
        <w:t>Приглашённые:</w:t>
      </w:r>
    </w:p>
    <w:p w:rsidR="001669B1" w:rsidRPr="00E63602" w:rsidRDefault="00E63602" w:rsidP="001669B1">
      <w:pPr>
        <w:jc w:val="both"/>
        <w:rPr>
          <w:rFonts w:ascii="PT Astra Serif" w:hAnsi="PT Astra Serif"/>
          <w:sz w:val="26"/>
          <w:szCs w:val="26"/>
        </w:rPr>
      </w:pPr>
      <w:r w:rsidRPr="00E63602">
        <w:rPr>
          <w:rFonts w:ascii="PT Astra Serif" w:hAnsi="PT Astra Serif"/>
          <w:sz w:val="26"/>
          <w:szCs w:val="26"/>
        </w:rPr>
        <w:t>На основании Указа Губернатора Ульяновской области от 12.03.2020 №19, а также письма Агентства по регулированию цен и тарифов Ульяновской области от 18.12.2020 №73-ИОГВ-17/1301исх заседание проведено в заочной форме.</w:t>
      </w:r>
    </w:p>
    <w:p w:rsidR="00E63602" w:rsidRPr="00EC0F6E" w:rsidRDefault="00E63602" w:rsidP="001669B1">
      <w:pPr>
        <w:jc w:val="both"/>
        <w:rPr>
          <w:rFonts w:ascii="PT Astra Serif" w:hAnsi="PT Astra Serif"/>
          <w:b/>
          <w:sz w:val="26"/>
          <w:szCs w:val="26"/>
        </w:rPr>
      </w:pPr>
    </w:p>
    <w:p w:rsidR="001669B1" w:rsidRPr="00EC0F6E" w:rsidRDefault="001669B1" w:rsidP="001669B1">
      <w:pPr>
        <w:jc w:val="both"/>
        <w:rPr>
          <w:rFonts w:ascii="PT Astra Serif" w:hAnsi="PT Astra Serif"/>
          <w:b/>
          <w:sz w:val="26"/>
          <w:szCs w:val="26"/>
        </w:rPr>
      </w:pPr>
      <w:r w:rsidRPr="00EC0F6E">
        <w:rPr>
          <w:rFonts w:ascii="PT Astra Serif" w:hAnsi="PT Astra Serif"/>
          <w:b/>
          <w:sz w:val="26"/>
          <w:szCs w:val="26"/>
        </w:rPr>
        <w:t xml:space="preserve">Повестка дня: </w:t>
      </w:r>
    </w:p>
    <w:p w:rsidR="001669B1" w:rsidRPr="00EC0F6E" w:rsidRDefault="00755E35" w:rsidP="001669B1">
      <w:pPr>
        <w:jc w:val="both"/>
        <w:rPr>
          <w:rFonts w:ascii="PT Astra Serif" w:hAnsi="PT Astra Serif"/>
          <w:sz w:val="26"/>
          <w:szCs w:val="26"/>
        </w:rPr>
      </w:pPr>
      <w:r>
        <w:rPr>
          <w:rFonts w:ascii="PT Astra Serif" w:hAnsi="PT Astra Serif"/>
          <w:sz w:val="26"/>
          <w:szCs w:val="26"/>
        </w:rPr>
        <w:t>1</w:t>
      </w:r>
      <w:r w:rsidR="001669B1" w:rsidRPr="00EC0F6E">
        <w:rPr>
          <w:rFonts w:ascii="PT Astra Serif" w:hAnsi="PT Astra Serif"/>
          <w:sz w:val="26"/>
          <w:szCs w:val="26"/>
        </w:rPr>
        <w:t>. Установление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организацией, на период 202</w:t>
      </w:r>
      <w:r>
        <w:rPr>
          <w:rFonts w:ascii="PT Astra Serif" w:hAnsi="PT Astra Serif"/>
          <w:sz w:val="26"/>
          <w:szCs w:val="26"/>
        </w:rPr>
        <w:t>1</w:t>
      </w:r>
      <w:r w:rsidR="001669B1" w:rsidRPr="00EC0F6E">
        <w:rPr>
          <w:rFonts w:ascii="PT Astra Serif" w:hAnsi="PT Astra Serif"/>
          <w:sz w:val="26"/>
          <w:szCs w:val="26"/>
        </w:rPr>
        <w:t>-202</w:t>
      </w:r>
      <w:r>
        <w:rPr>
          <w:rFonts w:ascii="PT Astra Serif" w:hAnsi="PT Astra Serif"/>
          <w:sz w:val="26"/>
          <w:szCs w:val="26"/>
        </w:rPr>
        <w:t>5</w:t>
      </w:r>
      <w:r w:rsidR="001669B1" w:rsidRPr="00EC0F6E">
        <w:rPr>
          <w:rFonts w:ascii="PT Astra Serif" w:hAnsi="PT Astra Serif"/>
          <w:sz w:val="26"/>
          <w:szCs w:val="26"/>
        </w:rPr>
        <w:t xml:space="preserve"> годы.</w:t>
      </w:r>
    </w:p>
    <w:p w:rsidR="001669B1" w:rsidRPr="00EC0F6E" w:rsidRDefault="00755E35" w:rsidP="001669B1">
      <w:pPr>
        <w:jc w:val="both"/>
        <w:rPr>
          <w:rFonts w:ascii="PT Astra Serif" w:hAnsi="PT Astra Serif"/>
          <w:sz w:val="26"/>
          <w:szCs w:val="26"/>
        </w:rPr>
      </w:pPr>
      <w:r>
        <w:rPr>
          <w:rFonts w:ascii="PT Astra Serif" w:hAnsi="PT Astra Serif"/>
          <w:sz w:val="26"/>
          <w:szCs w:val="26"/>
        </w:rPr>
        <w:t>2</w:t>
      </w:r>
      <w:r w:rsidR="001669B1" w:rsidRPr="00EC0F6E">
        <w:rPr>
          <w:rFonts w:ascii="PT Astra Serif" w:hAnsi="PT Astra Serif"/>
          <w:sz w:val="26"/>
          <w:szCs w:val="26"/>
        </w:rPr>
        <w:t>. Установление необходимой валовой выручки (НВВ) сетевых организаций на долгосрочный период регулирования (без учёта оплаты потерь) 202</w:t>
      </w:r>
      <w:r>
        <w:rPr>
          <w:rFonts w:ascii="PT Astra Serif" w:hAnsi="PT Astra Serif"/>
          <w:sz w:val="26"/>
          <w:szCs w:val="26"/>
        </w:rPr>
        <w:t>1</w:t>
      </w:r>
      <w:r w:rsidR="001669B1" w:rsidRPr="00EC0F6E">
        <w:rPr>
          <w:rFonts w:ascii="PT Astra Serif" w:hAnsi="PT Astra Serif"/>
          <w:sz w:val="26"/>
          <w:szCs w:val="26"/>
        </w:rPr>
        <w:t>-202</w:t>
      </w:r>
      <w:r>
        <w:rPr>
          <w:rFonts w:ascii="PT Astra Serif" w:hAnsi="PT Astra Serif"/>
          <w:sz w:val="26"/>
          <w:szCs w:val="26"/>
        </w:rPr>
        <w:t>5</w:t>
      </w:r>
      <w:r w:rsidR="001669B1" w:rsidRPr="00EC0F6E">
        <w:rPr>
          <w:rFonts w:ascii="PT Astra Serif" w:hAnsi="PT Astra Serif"/>
          <w:sz w:val="26"/>
          <w:szCs w:val="26"/>
        </w:rPr>
        <w:t xml:space="preserve"> годы.</w:t>
      </w:r>
    </w:p>
    <w:p w:rsidR="00D9342E" w:rsidRDefault="00D9342E"/>
    <w:p w:rsidR="00755E35" w:rsidRPr="00EC0F6E" w:rsidRDefault="00755E35" w:rsidP="00755E35">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1</w:t>
      </w:r>
      <w:r w:rsidRPr="00EC0F6E">
        <w:rPr>
          <w:rFonts w:ascii="PT Astra Serif" w:hAnsi="PT Astra Serif"/>
          <w:b/>
          <w:sz w:val="26"/>
          <w:szCs w:val="26"/>
        </w:rPr>
        <w:t>.</w:t>
      </w:r>
    </w:p>
    <w:p w:rsidR="00755E35" w:rsidRDefault="00755E35" w:rsidP="004668FD">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sidR="004668FD">
        <w:rPr>
          <w:rFonts w:ascii="PT Astra Serif" w:hAnsi="PT Astra Serif"/>
          <w:sz w:val="26"/>
          <w:szCs w:val="26"/>
        </w:rPr>
        <w:t>Коростелеву А</w:t>
      </w:r>
      <w:r w:rsidR="0051240C">
        <w:rPr>
          <w:rFonts w:ascii="PT Astra Serif" w:hAnsi="PT Astra Serif"/>
          <w:sz w:val="26"/>
          <w:szCs w:val="26"/>
        </w:rPr>
        <w:t>.</w:t>
      </w:r>
      <w:r w:rsidR="004668FD">
        <w:rPr>
          <w:rFonts w:ascii="PT Astra Serif" w:hAnsi="PT Astra Serif"/>
          <w:sz w:val="26"/>
          <w:szCs w:val="26"/>
        </w:rPr>
        <w:t>Н.</w:t>
      </w:r>
      <w:r w:rsidRPr="00EC0F6E">
        <w:rPr>
          <w:rFonts w:ascii="PT Astra Serif" w:hAnsi="PT Astra Serif"/>
          <w:sz w:val="26"/>
          <w:szCs w:val="26"/>
        </w:rPr>
        <w:t xml:space="preserve"> по вопросу установления долгосрочных параметров регулирования для территориальных сетевых организаций, в отношении которых тарифы на услуги по передаче </w:t>
      </w:r>
      <w:r w:rsidRPr="00EC0F6E">
        <w:rPr>
          <w:rFonts w:ascii="PT Astra Serif" w:hAnsi="PT Astra Serif"/>
          <w:sz w:val="26"/>
          <w:szCs w:val="26"/>
        </w:rPr>
        <w:lastRenderedPageBreak/>
        <w:t>электрической энергии устанавливаются на основе долгосрочных параметров регулирования деятельности территориальных сетевых организацией, на период 202</w:t>
      </w:r>
      <w:r>
        <w:rPr>
          <w:rFonts w:ascii="PT Astra Serif" w:hAnsi="PT Astra Serif"/>
          <w:sz w:val="26"/>
          <w:szCs w:val="26"/>
        </w:rPr>
        <w:t>1</w:t>
      </w:r>
      <w:r w:rsidRPr="00EC0F6E">
        <w:rPr>
          <w:rFonts w:ascii="PT Astra Serif" w:hAnsi="PT Astra Serif"/>
          <w:sz w:val="26"/>
          <w:szCs w:val="26"/>
        </w:rPr>
        <w:t>-202</w:t>
      </w:r>
      <w:r>
        <w:rPr>
          <w:rFonts w:ascii="PT Astra Serif" w:hAnsi="PT Astra Serif"/>
          <w:sz w:val="26"/>
          <w:szCs w:val="26"/>
        </w:rPr>
        <w:t>5</w:t>
      </w:r>
      <w:r w:rsidRPr="00EC0F6E">
        <w:rPr>
          <w:rFonts w:ascii="PT Astra Serif" w:hAnsi="PT Astra Serif"/>
          <w:sz w:val="26"/>
          <w:szCs w:val="26"/>
        </w:rPr>
        <w:t xml:space="preserve"> годы. Было отмечено следующее:</w:t>
      </w:r>
    </w:p>
    <w:p w:rsidR="00755E35" w:rsidRPr="00EC0F6E" w:rsidRDefault="00755E35" w:rsidP="00755E35">
      <w:pPr>
        <w:jc w:val="both"/>
        <w:rPr>
          <w:rFonts w:ascii="PT Astra Serif" w:hAnsi="PT Astra Serif"/>
          <w:sz w:val="26"/>
          <w:szCs w:val="26"/>
        </w:rPr>
      </w:pPr>
      <w:proofErr w:type="gramStart"/>
      <w:r w:rsidRPr="00755E35">
        <w:rPr>
          <w:rFonts w:ascii="PT Astra Serif" w:hAnsi="PT Astra Serif"/>
          <w:sz w:val="26"/>
          <w:szCs w:val="26"/>
          <w:u w:val="single"/>
        </w:rPr>
        <w:t>Базовый уровень подконтрольных расходов</w:t>
      </w:r>
      <w:r w:rsidRPr="00EC0F6E">
        <w:rPr>
          <w:rFonts w:ascii="PT Astra Serif" w:hAnsi="PT Astra Serif"/>
          <w:sz w:val="26"/>
          <w:szCs w:val="26"/>
        </w:rPr>
        <w:t xml:space="preserve"> определён в соответствии с постановлением Правительства РФ от 29.12.2011 № 1178,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РФ от 17.02.2012 № 98-э и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w:t>
      </w:r>
      <w:proofErr w:type="gramEnd"/>
      <w:r w:rsidRPr="00EC0F6E">
        <w:rPr>
          <w:rFonts w:ascii="PT Astra Serif" w:hAnsi="PT Astra Serif"/>
          <w:sz w:val="26"/>
          <w:szCs w:val="26"/>
        </w:rPr>
        <w:t xml:space="preserve"> индекса эффективности операционных, подконтрольных расходов с применением метода сравнения аналогов, утверждёнными приказом ФСТ РФ от 18.03.2015 № 421-э</w:t>
      </w:r>
      <w:proofErr w:type="gramStart"/>
      <w:r w:rsidRPr="00EC0F6E">
        <w:rPr>
          <w:rFonts w:ascii="PT Astra Serif" w:hAnsi="PT Astra Serif"/>
          <w:sz w:val="26"/>
          <w:szCs w:val="26"/>
        </w:rPr>
        <w:t xml:space="preserve"> </w:t>
      </w:r>
      <w:r>
        <w:rPr>
          <w:rFonts w:ascii="PT Astra Serif" w:hAnsi="PT Astra Serif"/>
          <w:sz w:val="26"/>
          <w:szCs w:val="26"/>
        </w:rPr>
        <w:t>.</w:t>
      </w:r>
      <w:proofErr w:type="gramEnd"/>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Индекс эффективности подконтрольных расходов</w:t>
      </w:r>
      <w:r w:rsidRPr="00EC0F6E">
        <w:rPr>
          <w:rFonts w:ascii="PT Astra Serif" w:hAnsi="PT Astra Serif"/>
          <w:sz w:val="26"/>
          <w:szCs w:val="26"/>
        </w:rPr>
        <w:t xml:space="preserve"> определён в соответствии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утверждёнными приказ</w:t>
      </w:r>
      <w:r>
        <w:rPr>
          <w:rFonts w:ascii="PT Astra Serif" w:hAnsi="PT Astra Serif"/>
          <w:sz w:val="26"/>
          <w:szCs w:val="26"/>
        </w:rPr>
        <w:t>ом ФСТ РФ от 18.03.2015 № 421-э.</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 xml:space="preserve">Коэффициент эластичности подконтрольных расходов </w:t>
      </w:r>
      <w:proofErr w:type="gramStart"/>
      <w:r w:rsidRPr="00755E35">
        <w:rPr>
          <w:rFonts w:ascii="PT Astra Serif" w:hAnsi="PT Astra Serif"/>
          <w:sz w:val="26"/>
          <w:szCs w:val="26"/>
          <w:u w:val="single"/>
        </w:rPr>
        <w:t>по количеству активов</w:t>
      </w:r>
      <w:r w:rsidRPr="00EC0F6E">
        <w:rPr>
          <w:rFonts w:ascii="PT Astra Serif" w:hAnsi="PT Astra Serif"/>
          <w:sz w:val="26"/>
          <w:szCs w:val="26"/>
        </w:rPr>
        <w:t xml:space="preserve"> </w:t>
      </w:r>
      <w:r>
        <w:rPr>
          <w:rFonts w:ascii="PT Astra Serif" w:hAnsi="PT Astra Serif"/>
          <w:sz w:val="26"/>
          <w:szCs w:val="26"/>
        </w:rPr>
        <w:t xml:space="preserve">определен </w:t>
      </w:r>
      <w:r w:rsidRPr="00EC0F6E">
        <w:rPr>
          <w:rFonts w:ascii="PT Astra Serif" w:hAnsi="PT Astra Serif"/>
          <w:sz w:val="26"/>
          <w:szCs w:val="26"/>
        </w:rPr>
        <w:t>в соответствии с Методическими указаниями по расчёту тарифов на услуги</w:t>
      </w:r>
      <w:proofErr w:type="gramEnd"/>
      <w:r w:rsidRPr="00EC0F6E">
        <w:rPr>
          <w:rFonts w:ascii="PT Astra Serif" w:hAnsi="PT Astra Serif"/>
          <w:sz w:val="26"/>
          <w:szCs w:val="26"/>
        </w:rPr>
        <w:t xml:space="preserve">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РФ от 17.02.2012 № 98-э</w:t>
      </w:r>
      <w:r>
        <w:rPr>
          <w:rFonts w:ascii="PT Astra Serif" w:hAnsi="PT Astra Serif"/>
          <w:sz w:val="26"/>
          <w:szCs w:val="26"/>
        </w:rPr>
        <w:t>.</w:t>
      </w:r>
    </w:p>
    <w:p w:rsidR="00755E35" w:rsidRPr="00EC0F6E" w:rsidRDefault="00755E35" w:rsidP="00755E35">
      <w:pPr>
        <w:jc w:val="both"/>
        <w:rPr>
          <w:rFonts w:ascii="PT Astra Serif" w:hAnsi="PT Astra Serif"/>
          <w:sz w:val="26"/>
          <w:szCs w:val="26"/>
        </w:rPr>
      </w:pPr>
      <w:r w:rsidRPr="00755E35">
        <w:rPr>
          <w:rFonts w:ascii="PT Astra Serif" w:hAnsi="PT Astra Serif"/>
          <w:sz w:val="26"/>
          <w:szCs w:val="26"/>
          <w:u w:val="single"/>
        </w:rPr>
        <w:t>Величина технологического расхода (потерь) электрической энергии</w:t>
      </w:r>
      <w:r w:rsidRPr="00EC0F6E">
        <w:rPr>
          <w:rFonts w:ascii="PT Astra Serif" w:hAnsi="PT Astra Serif"/>
          <w:sz w:val="26"/>
          <w:szCs w:val="26"/>
        </w:rPr>
        <w:t xml:space="preserve"> (уровень потерь электрической энергии при её передаче по электрическим сетям) определена в соответствии с п. 40 (1) Основ ценообразования…, утверждённых постановлением Правительства РФ от 29.12.2011 и приказом Минэнерго России от 26.092017 № 887</w:t>
      </w:r>
      <w:r>
        <w:rPr>
          <w:rFonts w:ascii="PT Astra Serif" w:hAnsi="PT Astra Serif"/>
          <w:sz w:val="26"/>
          <w:szCs w:val="26"/>
        </w:rPr>
        <w:t>.</w:t>
      </w:r>
    </w:p>
    <w:p w:rsidR="00755E35" w:rsidRPr="00EC0F6E" w:rsidRDefault="00755E35" w:rsidP="00755E35">
      <w:pPr>
        <w:jc w:val="both"/>
        <w:rPr>
          <w:rFonts w:ascii="PT Astra Serif" w:hAnsi="PT Astra Serif"/>
          <w:sz w:val="26"/>
          <w:szCs w:val="26"/>
        </w:rPr>
      </w:pPr>
      <w:proofErr w:type="gramStart"/>
      <w:r w:rsidRPr="00755E35">
        <w:rPr>
          <w:rFonts w:ascii="PT Astra Serif" w:hAnsi="PT Astra Serif"/>
          <w:sz w:val="26"/>
          <w:szCs w:val="26"/>
          <w:u w:val="single"/>
        </w:rPr>
        <w:t>Показатели уровня надёжности и качества реализуемых товаров (услуг)</w:t>
      </w:r>
      <w:r w:rsidRPr="00EC0F6E">
        <w:rPr>
          <w:rFonts w:ascii="PT Astra Serif" w:hAnsi="PT Astra Serif"/>
          <w:sz w:val="26"/>
          <w:szCs w:val="26"/>
        </w:rPr>
        <w:t xml:space="preserve"> определены в соответствии с постановлением Правительства РФ от 31.12.2009 № 1220 «Об определении применяемых при установлении долгосрочных тарифов показателей надёжности и качества поставляемых товаров и оказываемых услуг», Методическими указаниями по расчёту уровня надёжности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roofErr w:type="gramEnd"/>
      <w:r w:rsidRPr="00EC0F6E">
        <w:rPr>
          <w:rFonts w:ascii="PT Astra Serif" w:hAnsi="PT Astra Serif"/>
          <w:sz w:val="26"/>
          <w:szCs w:val="26"/>
        </w:rPr>
        <w:t xml:space="preserve">, </w:t>
      </w:r>
      <w:proofErr w:type="gramStart"/>
      <w:r w:rsidRPr="00EC0F6E">
        <w:rPr>
          <w:rFonts w:ascii="PT Astra Serif" w:hAnsi="PT Astra Serif"/>
          <w:sz w:val="26"/>
          <w:szCs w:val="26"/>
        </w:rPr>
        <w:t>утверждёнными приказом Минэнерго России от 29.11.2016 № 1256, приказом Минэнерго России от 18.10.2017 № 976 «Об утверждении базовых значений показателей надёжности, значений коэффициентов допустимых отклонений фактических значений показателей надёжности от плановых и максимальной динамики улучшения плановых показателей надёжности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w:t>
      </w:r>
      <w:r w:rsidR="00D20DA1">
        <w:rPr>
          <w:rFonts w:ascii="PT Astra Serif" w:hAnsi="PT Astra Serif"/>
          <w:sz w:val="26"/>
          <w:szCs w:val="26"/>
        </w:rPr>
        <w:t>.</w:t>
      </w:r>
      <w:proofErr w:type="gramEnd"/>
    </w:p>
    <w:p w:rsidR="00D20DA1" w:rsidRDefault="00D20DA1" w:rsidP="00755E35">
      <w:pPr>
        <w:sectPr w:rsidR="00D20DA1">
          <w:pgSz w:w="11906" w:h="16838"/>
          <w:pgMar w:top="1134" w:right="850" w:bottom="1134" w:left="1701" w:header="708" w:footer="708"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9"/>
        <w:gridCol w:w="850"/>
        <w:gridCol w:w="1278"/>
        <w:gridCol w:w="1273"/>
        <w:gridCol w:w="1846"/>
        <w:gridCol w:w="1843"/>
        <w:gridCol w:w="1846"/>
        <w:gridCol w:w="1559"/>
        <w:gridCol w:w="1412"/>
      </w:tblGrid>
      <w:tr w:rsidR="00D20DA1" w:rsidRPr="00D20DA1" w:rsidTr="00D20DA1">
        <w:trPr>
          <w:trHeight w:val="1404"/>
        </w:trPr>
        <w:tc>
          <w:tcPr>
            <w:tcW w:w="708" w:type="dxa"/>
            <w:vMerge w:val="restart"/>
            <w:shd w:val="clear" w:color="auto" w:fill="auto"/>
            <w:noWrap/>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lastRenderedPageBreak/>
              <w:t xml:space="preserve">№ </w:t>
            </w:r>
            <w:proofErr w:type="gramStart"/>
            <w:r w:rsidRPr="00D20DA1">
              <w:rPr>
                <w:rFonts w:ascii="PT Astra Serif" w:hAnsi="PT Astra Serif"/>
                <w:color w:val="000000"/>
              </w:rPr>
              <w:t>п</w:t>
            </w:r>
            <w:proofErr w:type="gramEnd"/>
            <w:r w:rsidRPr="00D20DA1">
              <w:rPr>
                <w:rFonts w:ascii="PT Astra Serif" w:hAnsi="PT Astra Serif"/>
                <w:color w:val="000000"/>
              </w:rPr>
              <w:t>/п</w:t>
            </w:r>
          </w:p>
        </w:tc>
        <w:tc>
          <w:tcPr>
            <w:tcW w:w="2979" w:type="dxa"/>
            <w:vMerge w:val="restart"/>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 xml:space="preserve">Наименования </w:t>
            </w:r>
            <w:proofErr w:type="gramStart"/>
            <w:r w:rsidRPr="00D20DA1">
              <w:rPr>
                <w:rFonts w:ascii="PT Astra Serif" w:hAnsi="PT Astra Serif"/>
                <w:color w:val="000000"/>
              </w:rPr>
              <w:t>сетевой</w:t>
            </w:r>
            <w:proofErr w:type="gramEnd"/>
          </w:p>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организации в Ульяновской области</w:t>
            </w:r>
          </w:p>
        </w:tc>
        <w:tc>
          <w:tcPr>
            <w:tcW w:w="850" w:type="dxa"/>
            <w:vMerge w:val="restart"/>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Год</w:t>
            </w:r>
          </w:p>
        </w:tc>
        <w:tc>
          <w:tcPr>
            <w:tcW w:w="1278" w:type="dxa"/>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Базовый уровень подконтрольных расходов</w:t>
            </w:r>
          </w:p>
        </w:tc>
        <w:tc>
          <w:tcPr>
            <w:tcW w:w="1273" w:type="dxa"/>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Индекс эффективности подконтрольных расходов</w:t>
            </w:r>
          </w:p>
        </w:tc>
        <w:tc>
          <w:tcPr>
            <w:tcW w:w="1846" w:type="dxa"/>
            <w:shd w:val="clear" w:color="auto" w:fill="auto"/>
            <w:vAlign w:val="center"/>
          </w:tcPr>
          <w:p w:rsidR="00D20DA1" w:rsidRPr="00D20DA1" w:rsidRDefault="00D20DA1" w:rsidP="00F36DFF">
            <w:pPr>
              <w:spacing w:line="233" w:lineRule="auto"/>
              <w:jc w:val="center"/>
              <w:rPr>
                <w:rFonts w:ascii="PT Astra Serif" w:hAnsi="PT Astra Serif"/>
                <w:color w:val="000000"/>
              </w:rPr>
            </w:pPr>
            <w:r w:rsidRPr="00D20DA1">
              <w:rPr>
                <w:rFonts w:ascii="PT Astra Serif" w:hAnsi="PT Astra Serif"/>
                <w:color w:val="000000"/>
              </w:rPr>
              <w:t>Коэффициент эластичности подконтрольных расходов по количеству активов</w:t>
            </w:r>
          </w:p>
        </w:tc>
        <w:tc>
          <w:tcPr>
            <w:tcW w:w="1843" w:type="dxa"/>
            <w:shd w:val="clear" w:color="auto" w:fill="auto"/>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Уровень потерь электрической энергии при её передаче по электрическим сетям</w:t>
            </w:r>
          </w:p>
        </w:tc>
        <w:tc>
          <w:tcPr>
            <w:tcW w:w="1846"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Показатель средней продолжительности прекращения передачи электрической энергии на точку поставки</w:t>
            </w:r>
          </w:p>
        </w:tc>
        <w:tc>
          <w:tcPr>
            <w:tcW w:w="1559"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Показатель средней частоты прекращения передачи электрической энергии на точку поставки</w:t>
            </w:r>
          </w:p>
        </w:tc>
        <w:tc>
          <w:tcPr>
            <w:tcW w:w="1412" w:type="dxa"/>
            <w:shd w:val="clear" w:color="auto" w:fill="auto"/>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Показатель уровня качества оказываемых услуг</w:t>
            </w:r>
          </w:p>
        </w:tc>
      </w:tr>
      <w:tr w:rsidR="00D20DA1" w:rsidRPr="00D20DA1" w:rsidTr="00D20DA1">
        <w:trPr>
          <w:trHeight w:val="121"/>
        </w:trPr>
        <w:tc>
          <w:tcPr>
            <w:tcW w:w="708" w:type="dxa"/>
            <w:vMerge/>
          </w:tcPr>
          <w:p w:rsidR="00D20DA1" w:rsidRPr="00D20DA1" w:rsidRDefault="00D20DA1" w:rsidP="00F36DFF">
            <w:pPr>
              <w:spacing w:line="233" w:lineRule="auto"/>
              <w:jc w:val="center"/>
              <w:rPr>
                <w:rFonts w:ascii="PT Astra Serif" w:hAnsi="PT Astra Serif"/>
                <w:color w:val="000000"/>
              </w:rPr>
            </w:pPr>
          </w:p>
        </w:tc>
        <w:tc>
          <w:tcPr>
            <w:tcW w:w="2979" w:type="dxa"/>
            <w:vMerge/>
            <w:vAlign w:val="center"/>
          </w:tcPr>
          <w:p w:rsidR="00D20DA1" w:rsidRPr="00D20DA1" w:rsidRDefault="00D20DA1" w:rsidP="00F36DFF">
            <w:pPr>
              <w:spacing w:line="233" w:lineRule="auto"/>
              <w:jc w:val="center"/>
              <w:rPr>
                <w:rFonts w:ascii="PT Astra Serif" w:hAnsi="PT Astra Serif"/>
                <w:color w:val="000000"/>
              </w:rPr>
            </w:pPr>
          </w:p>
        </w:tc>
        <w:tc>
          <w:tcPr>
            <w:tcW w:w="850" w:type="dxa"/>
            <w:vMerge/>
            <w:vAlign w:val="center"/>
          </w:tcPr>
          <w:p w:rsidR="00D20DA1" w:rsidRPr="00D20DA1" w:rsidRDefault="00D20DA1" w:rsidP="00F36DFF">
            <w:pPr>
              <w:spacing w:line="233" w:lineRule="auto"/>
              <w:jc w:val="center"/>
              <w:rPr>
                <w:rFonts w:ascii="PT Astra Serif" w:hAnsi="PT Astra Serif"/>
                <w:color w:val="000000"/>
              </w:rPr>
            </w:pPr>
          </w:p>
        </w:tc>
        <w:tc>
          <w:tcPr>
            <w:tcW w:w="1278"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млн. руб.</w:t>
            </w:r>
          </w:p>
        </w:tc>
        <w:tc>
          <w:tcPr>
            <w:tcW w:w="1273"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w:t>
            </w:r>
          </w:p>
        </w:tc>
        <w:tc>
          <w:tcPr>
            <w:tcW w:w="1846"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w:t>
            </w:r>
          </w:p>
        </w:tc>
        <w:tc>
          <w:tcPr>
            <w:tcW w:w="1843"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w:t>
            </w:r>
          </w:p>
        </w:tc>
        <w:tc>
          <w:tcPr>
            <w:tcW w:w="1846"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час</w:t>
            </w:r>
          </w:p>
        </w:tc>
        <w:tc>
          <w:tcPr>
            <w:tcW w:w="1559" w:type="dxa"/>
            <w:vAlign w:val="center"/>
          </w:tcPr>
          <w:p w:rsidR="00D20DA1" w:rsidRPr="00D20DA1" w:rsidRDefault="00D20DA1" w:rsidP="00F36DFF">
            <w:pPr>
              <w:spacing w:line="233" w:lineRule="auto"/>
              <w:contextualSpacing/>
              <w:jc w:val="center"/>
              <w:rPr>
                <w:rFonts w:ascii="PT Astra Serif" w:hAnsi="PT Astra Serif"/>
                <w:color w:val="000000"/>
                <w:spacing w:val="-6"/>
              </w:rPr>
            </w:pPr>
            <w:r w:rsidRPr="00D20DA1">
              <w:rPr>
                <w:rFonts w:ascii="PT Astra Serif" w:hAnsi="PT Astra Serif"/>
                <w:color w:val="000000"/>
                <w:spacing w:val="-6"/>
              </w:rPr>
              <w:t>шт.</w:t>
            </w:r>
          </w:p>
        </w:tc>
        <w:tc>
          <w:tcPr>
            <w:tcW w:w="1412" w:type="dxa"/>
            <w:shd w:val="clear" w:color="auto" w:fill="auto"/>
            <w:noWrap/>
            <w:vAlign w:val="center"/>
          </w:tcPr>
          <w:p w:rsidR="00D20DA1" w:rsidRPr="00D20DA1" w:rsidRDefault="00D20DA1" w:rsidP="00F36DFF">
            <w:pPr>
              <w:spacing w:line="233" w:lineRule="auto"/>
              <w:contextualSpacing/>
              <w:jc w:val="center"/>
              <w:rPr>
                <w:rFonts w:ascii="PT Astra Serif" w:hAnsi="PT Astra Serif"/>
                <w:color w:val="000000"/>
                <w:spacing w:val="-6"/>
              </w:rPr>
            </w:pPr>
          </w:p>
        </w:tc>
      </w:tr>
      <w:tr w:rsidR="0051240C" w:rsidRPr="00D20DA1" w:rsidTr="00F36DFF">
        <w:trPr>
          <w:trHeight w:val="205"/>
        </w:trPr>
        <w:tc>
          <w:tcPr>
            <w:tcW w:w="708" w:type="dxa"/>
            <w:vMerge w:val="restart"/>
            <w:shd w:val="clear" w:color="auto" w:fill="auto"/>
            <w:noWrap/>
          </w:tcPr>
          <w:p w:rsidR="0051240C" w:rsidRPr="00D20DA1" w:rsidRDefault="0051240C" w:rsidP="00F36DFF">
            <w:pPr>
              <w:spacing w:line="233" w:lineRule="auto"/>
              <w:jc w:val="center"/>
              <w:rPr>
                <w:rFonts w:ascii="PT Astra Serif" w:hAnsi="PT Astra Serif"/>
                <w:color w:val="000000"/>
              </w:rPr>
            </w:pPr>
            <w:r w:rsidRPr="00D20DA1">
              <w:rPr>
                <w:rFonts w:ascii="PT Astra Serif" w:hAnsi="PT Astra Serif"/>
                <w:color w:val="000000"/>
              </w:rPr>
              <w:t>1.</w:t>
            </w:r>
          </w:p>
        </w:tc>
        <w:tc>
          <w:tcPr>
            <w:tcW w:w="2979" w:type="dxa"/>
            <w:vMerge w:val="restart"/>
            <w:shd w:val="clear" w:color="auto" w:fill="auto"/>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spacing w:val="-4"/>
              </w:rPr>
            </w:pPr>
            <w:r w:rsidRPr="0051240C">
              <w:rPr>
                <w:rFonts w:ascii="PT Astra Serif" w:hAnsi="PT Astra Serif"/>
                <w:color w:val="000000"/>
                <w:spacing w:val="-4"/>
              </w:rPr>
              <w:t>«</w:t>
            </w:r>
            <w:proofErr w:type="spellStart"/>
            <w:r w:rsidRPr="0051240C">
              <w:rPr>
                <w:rFonts w:ascii="PT Astra Serif" w:hAnsi="PT Astra Serif"/>
                <w:color w:val="000000"/>
                <w:spacing w:val="-4"/>
              </w:rPr>
              <w:t>Инзенские</w:t>
            </w:r>
            <w:proofErr w:type="spellEnd"/>
            <w:r w:rsidRPr="0051240C">
              <w:rPr>
                <w:rFonts w:ascii="PT Astra Serif" w:hAnsi="PT Astra Serif"/>
                <w:color w:val="000000"/>
                <w:spacing w:val="-4"/>
              </w:rPr>
              <w:t xml:space="preserve"> электрические сети»</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33" w:lineRule="auto"/>
              <w:jc w:val="center"/>
              <w:rPr>
                <w:rFonts w:ascii="PT Astra Serif" w:hAnsi="PT Astra Serif"/>
                <w:bCs/>
              </w:rPr>
            </w:pPr>
            <w:r w:rsidRPr="0051240C">
              <w:rPr>
                <w:rFonts w:ascii="PT Astra Serif" w:hAnsi="PT Astra Serif"/>
                <w:bCs/>
              </w:rPr>
              <w:t>120,60</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color w:val="000000"/>
              </w:rPr>
              <w:t>3</w:t>
            </w:r>
          </w:p>
        </w:tc>
        <w:tc>
          <w:tcPr>
            <w:tcW w:w="1846"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0,58400</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0,99300</w:t>
            </w:r>
          </w:p>
        </w:tc>
        <w:tc>
          <w:tcPr>
            <w:tcW w:w="1412"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167"/>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0,52999</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0,91455</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125"/>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0,48097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0,84230</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243"/>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0,43648</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0,77576</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219"/>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13,54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0,39611</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0,71448</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F36DFF">
        <w:trPr>
          <w:trHeight w:val="138"/>
        </w:trPr>
        <w:tc>
          <w:tcPr>
            <w:tcW w:w="708" w:type="dxa"/>
            <w:vMerge w:val="restart"/>
          </w:tcPr>
          <w:p w:rsidR="0051240C" w:rsidRPr="00D20DA1" w:rsidRDefault="0051240C" w:rsidP="00F36DFF">
            <w:pPr>
              <w:spacing w:line="233" w:lineRule="auto"/>
              <w:jc w:val="center"/>
              <w:rPr>
                <w:rFonts w:ascii="PT Astra Serif" w:hAnsi="PT Astra Serif"/>
                <w:color w:val="000000"/>
              </w:rPr>
            </w:pPr>
            <w:r w:rsidRPr="00D20DA1">
              <w:rPr>
                <w:rFonts w:ascii="PT Astra Serif" w:hAnsi="PT Astra Serif"/>
                <w:color w:val="000000"/>
              </w:rPr>
              <w:t>2.</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spacing w:val="-4"/>
              </w:rPr>
            </w:pPr>
            <w:r w:rsidRPr="0051240C">
              <w:rPr>
                <w:rFonts w:ascii="PT Astra Serif" w:hAnsi="PT Astra Serif"/>
                <w:color w:val="000000"/>
                <w:spacing w:val="-4"/>
              </w:rPr>
              <w:t>«СИМ</w:t>
            </w:r>
            <w:r>
              <w:rPr>
                <w:rFonts w:ascii="PT Astra Serif" w:hAnsi="PT Astra Serif"/>
                <w:color w:val="000000"/>
                <w:spacing w:val="-4"/>
              </w:rPr>
              <w:t>БИРСКЭНЕРГО</w:t>
            </w:r>
            <w:r w:rsidRPr="0051240C">
              <w:rPr>
                <w:rFonts w:ascii="PT Astra Serif" w:hAnsi="PT Astra Serif"/>
                <w:color w:val="000000"/>
                <w:spacing w:val="-4"/>
              </w:rPr>
              <w:t>ТРАНС»</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33" w:lineRule="auto"/>
              <w:jc w:val="center"/>
              <w:rPr>
                <w:rFonts w:ascii="PT Astra Serif" w:hAnsi="PT Astra Serif"/>
                <w:bCs/>
              </w:rPr>
            </w:pPr>
            <w:r w:rsidRPr="0051240C">
              <w:rPr>
                <w:rFonts w:ascii="PT Astra Serif" w:hAnsi="PT Astra Serif"/>
                <w:bCs/>
              </w:rPr>
              <w:t>4,52</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2,11539</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0,78503</w:t>
            </w:r>
          </w:p>
        </w:tc>
        <w:tc>
          <w:tcPr>
            <w:tcW w:w="1412"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1,91974</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0,72301</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1,74218</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0,66589</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1,58104</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0,61329</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33" w:lineRule="auto"/>
              <w:jc w:val="center"/>
              <w:rPr>
                <w:rFonts w:ascii="PT Astra Serif" w:hAnsi="PT Astra Serif"/>
                <w:color w:val="000000"/>
              </w:rPr>
            </w:pPr>
          </w:p>
        </w:tc>
        <w:tc>
          <w:tcPr>
            <w:tcW w:w="2979" w:type="dxa"/>
            <w:vMerge/>
          </w:tcPr>
          <w:p w:rsidR="0051240C" w:rsidRPr="0051240C" w:rsidRDefault="0051240C" w:rsidP="00F36DFF">
            <w:pPr>
              <w:spacing w:line="23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33" w:lineRule="auto"/>
              <w:jc w:val="center"/>
              <w:rPr>
                <w:rFonts w:ascii="PT Astra Serif" w:hAnsi="PT Astra Serif"/>
              </w:rPr>
            </w:pPr>
            <w:r w:rsidRPr="0051240C">
              <w:rPr>
                <w:rFonts w:ascii="PT Astra Serif" w:hAnsi="PT Astra Serif"/>
              </w:rPr>
              <w:t>7,70</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2,11539</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0,56484</w:t>
            </w:r>
          </w:p>
        </w:tc>
        <w:tc>
          <w:tcPr>
            <w:tcW w:w="1412"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1,00000</w:t>
            </w:r>
          </w:p>
        </w:tc>
      </w:tr>
      <w:tr w:rsidR="0051240C" w:rsidRPr="00D20DA1" w:rsidTr="00F36DFF">
        <w:trPr>
          <w:trHeight w:val="269"/>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3.</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w:t>
            </w:r>
            <w:proofErr w:type="spellStart"/>
            <w:r w:rsidRPr="0051240C">
              <w:rPr>
                <w:rFonts w:ascii="PT Astra Serif" w:hAnsi="PT Astra Serif"/>
                <w:color w:val="000000"/>
                <w:spacing w:val="-4"/>
              </w:rPr>
              <w:t>ЭнергоТрансСеть</w:t>
            </w:r>
            <w:proofErr w:type="spellEnd"/>
            <w:r w:rsidRPr="0051240C">
              <w:rPr>
                <w:rFonts w:ascii="PT Astra Serif" w:hAnsi="PT Astra Serif"/>
                <w:color w:val="000000"/>
                <w:spacing w:val="-4"/>
              </w:rPr>
              <w:t>»</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9,08</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51240C">
            <w:pPr>
              <w:jc w:val="center"/>
              <w:rPr>
                <w:rFonts w:ascii="PT Astra Serif" w:hAnsi="PT Astra Serif"/>
              </w:rPr>
            </w:pPr>
            <w:r w:rsidRPr="0051240C">
              <w:rPr>
                <w:rFonts w:ascii="PT Astra Serif" w:hAnsi="PT Astra Serif"/>
              </w:rPr>
              <w:t>4,50546</w:t>
            </w:r>
          </w:p>
        </w:tc>
        <w:tc>
          <w:tcPr>
            <w:tcW w:w="1559" w:type="dxa"/>
            <w:vAlign w:val="center"/>
          </w:tcPr>
          <w:p w:rsidR="0051240C" w:rsidRPr="0051240C" w:rsidRDefault="0051240C" w:rsidP="0051240C">
            <w:pPr>
              <w:jc w:val="center"/>
              <w:rPr>
                <w:rFonts w:ascii="PT Astra Serif" w:hAnsi="PT Astra Serif"/>
              </w:rPr>
            </w:pPr>
            <w:r w:rsidRPr="0051240C">
              <w:rPr>
                <w:rFonts w:ascii="PT Astra Serif" w:hAnsi="PT Astra Serif"/>
              </w:rPr>
              <w:t>0,78503</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248"/>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4,08875</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0,72301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3,71058</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0,66589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3,36739</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0,61329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11,04</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3,05594</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0,56484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11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4.</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w:t>
            </w:r>
            <w:proofErr w:type="spellStart"/>
            <w:r w:rsidRPr="0051240C">
              <w:rPr>
                <w:rFonts w:ascii="PT Astra Serif" w:hAnsi="PT Astra Serif"/>
                <w:color w:val="000000"/>
                <w:spacing w:val="-4"/>
              </w:rPr>
              <w:t>ЭкоСеть</w:t>
            </w:r>
            <w:proofErr w:type="spellEnd"/>
            <w:r w:rsidRPr="0051240C">
              <w:rPr>
                <w:rFonts w:ascii="PT Astra Serif" w:hAnsi="PT Astra Serif"/>
                <w:color w:val="000000"/>
                <w:spacing w:val="-4"/>
              </w:rPr>
              <w:t>»</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21,08</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51240C">
            <w:pPr>
              <w:jc w:val="center"/>
              <w:rPr>
                <w:rFonts w:ascii="PT Astra Serif" w:hAnsi="PT Astra Serif"/>
              </w:rPr>
            </w:pPr>
            <w:r w:rsidRPr="0051240C">
              <w:rPr>
                <w:rFonts w:ascii="PT Astra Serif" w:hAnsi="PT Astra Serif"/>
              </w:rPr>
              <w:t>2,33098</w:t>
            </w:r>
          </w:p>
        </w:tc>
        <w:tc>
          <w:tcPr>
            <w:tcW w:w="1559" w:type="dxa"/>
            <w:vAlign w:val="center"/>
          </w:tcPr>
          <w:p w:rsidR="0051240C" w:rsidRPr="0051240C" w:rsidRDefault="0051240C" w:rsidP="0051240C">
            <w:pPr>
              <w:jc w:val="center"/>
              <w:rPr>
                <w:rFonts w:ascii="PT Astra Serif" w:hAnsi="PT Astra Serif"/>
              </w:rPr>
            </w:pPr>
            <w:r w:rsidRPr="0051240C">
              <w:rPr>
                <w:rFonts w:ascii="PT Astra Serif" w:hAnsi="PT Astra Serif"/>
              </w:rPr>
              <w:t>0,78503</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2,11539</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0,72301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1,91974</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0,66589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1,74218</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0,61329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51240C">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spacing w:line="223" w:lineRule="auto"/>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rPr>
              <w:t>1,58104</w:t>
            </w:r>
          </w:p>
        </w:tc>
        <w:tc>
          <w:tcPr>
            <w:tcW w:w="1559" w:type="dxa"/>
            <w:vAlign w:val="center"/>
          </w:tcPr>
          <w:p w:rsidR="0051240C" w:rsidRPr="0051240C" w:rsidRDefault="0051240C" w:rsidP="00F36DFF">
            <w:pPr>
              <w:jc w:val="center"/>
              <w:rPr>
                <w:rFonts w:ascii="PT Astra Serif" w:hAnsi="PT Astra Serif"/>
              </w:rPr>
            </w:pPr>
            <w:r w:rsidRPr="0051240C">
              <w:rPr>
                <w:rFonts w:ascii="PT Astra Serif" w:hAnsi="PT Astra Serif"/>
              </w:rPr>
              <w:t>0,56484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5.</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w:t>
            </w:r>
            <w:proofErr w:type="spellStart"/>
            <w:r w:rsidRPr="0051240C">
              <w:rPr>
                <w:rFonts w:ascii="PT Astra Serif" w:hAnsi="PT Astra Serif"/>
                <w:color w:val="000000"/>
                <w:spacing w:val="-4"/>
              </w:rPr>
              <w:t>Газпромэнерго</w:t>
            </w:r>
            <w:proofErr w:type="spellEnd"/>
            <w:r w:rsidRPr="0051240C">
              <w:rPr>
                <w:rFonts w:ascii="PT Astra Serif" w:hAnsi="PT Astra Serif"/>
                <w:color w:val="000000"/>
                <w:spacing w:val="-4"/>
              </w:rPr>
              <w:t xml:space="preserve">» </w:t>
            </w:r>
          </w:p>
          <w:p w:rsidR="0051240C" w:rsidRPr="0051240C" w:rsidRDefault="0051240C" w:rsidP="0051240C">
            <w:pPr>
              <w:rPr>
                <w:rFonts w:ascii="PT Astra Serif" w:hAnsi="PT Astra Serif"/>
                <w:color w:val="000000"/>
                <w:spacing w:val="-4"/>
              </w:rPr>
            </w:pPr>
            <w:r w:rsidRPr="0051240C">
              <w:rPr>
                <w:rFonts w:ascii="PT Astra Serif" w:hAnsi="PT Astra Serif"/>
                <w:color w:val="000000"/>
              </w:rPr>
              <w:t xml:space="preserve">(Саратовский филиал ООО «Газпром </w:t>
            </w:r>
            <w:proofErr w:type="spellStart"/>
            <w:r w:rsidRPr="0051240C">
              <w:rPr>
                <w:rFonts w:ascii="PT Astra Serif" w:hAnsi="PT Astra Serif"/>
                <w:color w:val="000000"/>
              </w:rPr>
              <w:t>энерго</w:t>
            </w:r>
            <w:proofErr w:type="spellEnd"/>
            <w:r w:rsidRPr="0051240C">
              <w:rPr>
                <w:rFonts w:ascii="PT Astra Serif" w:hAnsi="PT Astra Serif"/>
                <w:color w:val="000000"/>
              </w:rPr>
              <w:t>»)</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8,67</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51240C">
            <w:pPr>
              <w:jc w:val="center"/>
              <w:rPr>
                <w:rFonts w:ascii="PT Astra Serif" w:hAnsi="PT Astra Serif"/>
              </w:rPr>
            </w:pPr>
            <w:r w:rsidRPr="0051240C">
              <w:rPr>
                <w:rFonts w:ascii="PT Astra Serif" w:hAnsi="PT Astra Serif"/>
              </w:rPr>
              <w:t>2,11539</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0,72301</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1,91974</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0,66589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1,74218</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0,61329</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1,58104</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0,56484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7</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3,84</w:t>
            </w:r>
          </w:p>
        </w:tc>
        <w:tc>
          <w:tcPr>
            <w:tcW w:w="1846"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rPr>
              <w:t>1,43481</w:t>
            </w:r>
          </w:p>
        </w:tc>
        <w:tc>
          <w:tcPr>
            <w:tcW w:w="1559" w:type="dxa"/>
            <w:vAlign w:val="center"/>
          </w:tcPr>
          <w:p w:rsidR="0051240C" w:rsidRPr="0051240C" w:rsidRDefault="0051240C" w:rsidP="00F36DFF">
            <w:pPr>
              <w:jc w:val="center"/>
              <w:rPr>
                <w:rFonts w:ascii="PT Astra Serif" w:hAnsi="PT Astra Serif"/>
                <w:color w:val="FF0000"/>
              </w:rPr>
            </w:pPr>
            <w:r w:rsidRPr="0051240C">
              <w:rPr>
                <w:rFonts w:ascii="PT Astra Serif" w:hAnsi="PT Astra Serif"/>
                <w:color w:val="000000"/>
              </w:rPr>
              <w:t>0,52022</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color w:val="FF0000"/>
              </w:rPr>
            </w:pPr>
            <w:r w:rsidRPr="0051240C">
              <w:rPr>
                <w:rFonts w:ascii="PT Astra Serif" w:hAnsi="PT Astra Serif"/>
              </w:rPr>
              <w:t>1,00000</w:t>
            </w:r>
          </w:p>
        </w:tc>
      </w:tr>
      <w:tr w:rsidR="0051240C" w:rsidRPr="00D20DA1" w:rsidTr="00F36DFF">
        <w:trPr>
          <w:trHeight w:val="7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6.</w:t>
            </w:r>
          </w:p>
        </w:tc>
        <w:tc>
          <w:tcPr>
            <w:tcW w:w="2979" w:type="dxa"/>
            <w:vMerge w:val="restart"/>
          </w:tcPr>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 xml:space="preserve">Общество с ограниченной ответственностью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w:t>
            </w:r>
            <w:proofErr w:type="spellStart"/>
            <w:r w:rsidRPr="0051240C">
              <w:rPr>
                <w:rFonts w:ascii="PT Astra Serif" w:hAnsi="PT Astra Serif"/>
                <w:color w:val="000000"/>
                <w:spacing w:val="-4"/>
              </w:rPr>
              <w:t>Димитровградская</w:t>
            </w:r>
            <w:proofErr w:type="spellEnd"/>
            <w:r w:rsidRPr="0051240C">
              <w:rPr>
                <w:rFonts w:ascii="PT Astra Serif" w:hAnsi="PT Astra Serif"/>
                <w:color w:val="000000"/>
                <w:spacing w:val="-4"/>
              </w:rPr>
              <w:t xml:space="preserve"> </w:t>
            </w:r>
          </w:p>
          <w:p w:rsidR="0051240C" w:rsidRPr="0051240C" w:rsidRDefault="0051240C" w:rsidP="0051240C">
            <w:pPr>
              <w:rPr>
                <w:rFonts w:ascii="PT Astra Serif" w:hAnsi="PT Astra Serif"/>
                <w:color w:val="000000"/>
                <w:spacing w:val="-4"/>
              </w:rPr>
            </w:pPr>
            <w:r w:rsidRPr="0051240C">
              <w:rPr>
                <w:rFonts w:ascii="PT Astra Serif" w:hAnsi="PT Astra Serif"/>
                <w:color w:val="000000"/>
                <w:spacing w:val="-4"/>
              </w:rPr>
              <w:t>сетевая компания ПАРК»</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7,81</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3</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vAlign w:val="center"/>
          </w:tcPr>
          <w:p w:rsidR="0051240C" w:rsidRPr="0051240C" w:rsidRDefault="0051240C" w:rsidP="0051240C">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1,18310</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0,85323</w:t>
            </w:r>
          </w:p>
        </w:tc>
        <w:tc>
          <w:tcPr>
            <w:tcW w:w="1412" w:type="dxa"/>
            <w:shd w:val="clear" w:color="auto" w:fill="auto"/>
            <w:noWrap/>
            <w:vAlign w:val="center"/>
          </w:tcPr>
          <w:p w:rsidR="0051240C" w:rsidRPr="0051240C" w:rsidRDefault="0051240C" w:rsidP="0051240C">
            <w:pPr>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1,07368</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0,78583</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0,97437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0,72375</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0,88425</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0,66657</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3</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6,17</w:t>
            </w:r>
          </w:p>
        </w:tc>
        <w:tc>
          <w:tcPr>
            <w:tcW w:w="1846" w:type="dxa"/>
            <w:vAlign w:val="center"/>
          </w:tcPr>
          <w:p w:rsidR="0051240C" w:rsidRPr="0051240C" w:rsidRDefault="0051240C" w:rsidP="00F36DFF">
            <w:pPr>
              <w:jc w:val="center"/>
              <w:rPr>
                <w:rFonts w:ascii="PT Astra Serif" w:hAnsi="PT Astra Serif"/>
              </w:rPr>
            </w:pPr>
            <w:r w:rsidRPr="0051240C">
              <w:rPr>
                <w:rFonts w:ascii="PT Astra Serif" w:hAnsi="PT Astra Serif"/>
                <w:color w:val="000000"/>
              </w:rPr>
              <w:t>0,80247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0,61391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val="restart"/>
          </w:tcPr>
          <w:p w:rsidR="0051240C" w:rsidRPr="00D20DA1" w:rsidRDefault="0051240C" w:rsidP="00F36DFF">
            <w:pPr>
              <w:spacing w:line="223" w:lineRule="auto"/>
              <w:jc w:val="center"/>
              <w:rPr>
                <w:rFonts w:ascii="PT Astra Serif" w:hAnsi="PT Astra Serif"/>
                <w:color w:val="000000"/>
              </w:rPr>
            </w:pPr>
            <w:r w:rsidRPr="00D20DA1">
              <w:rPr>
                <w:rFonts w:ascii="PT Astra Serif" w:hAnsi="PT Astra Serif"/>
                <w:color w:val="000000"/>
              </w:rPr>
              <w:t>7</w:t>
            </w:r>
          </w:p>
        </w:tc>
        <w:tc>
          <w:tcPr>
            <w:tcW w:w="2979" w:type="dxa"/>
            <w:vMerge w:val="restart"/>
          </w:tcPr>
          <w:p w:rsidR="0051240C" w:rsidRPr="0051240C" w:rsidRDefault="0051240C" w:rsidP="0051240C">
            <w:pPr>
              <w:rPr>
                <w:rFonts w:ascii="PT Astra Serif" w:hAnsi="PT Astra Serif"/>
              </w:rPr>
            </w:pPr>
            <w:r w:rsidRPr="0051240C">
              <w:rPr>
                <w:rFonts w:ascii="PT Astra Serif" w:hAnsi="PT Astra Serif"/>
              </w:rPr>
              <w:t xml:space="preserve">Общество с ограниченной ответственностью </w:t>
            </w:r>
          </w:p>
          <w:p w:rsidR="0051240C" w:rsidRPr="0051240C" w:rsidRDefault="0051240C" w:rsidP="0051240C">
            <w:pPr>
              <w:rPr>
                <w:rFonts w:ascii="PT Astra Serif" w:hAnsi="PT Astra Serif"/>
              </w:rPr>
            </w:pPr>
            <w:r w:rsidRPr="0051240C">
              <w:rPr>
                <w:rFonts w:ascii="PT Astra Serif" w:hAnsi="PT Astra Serif"/>
              </w:rPr>
              <w:t>«</w:t>
            </w:r>
            <w:proofErr w:type="spellStart"/>
            <w:r w:rsidRPr="0051240C">
              <w:rPr>
                <w:rFonts w:ascii="PT Astra Serif" w:hAnsi="PT Astra Serif"/>
              </w:rPr>
              <w:t>Симбирсксетьсервис</w:t>
            </w:r>
            <w:proofErr w:type="spellEnd"/>
            <w:r w:rsidRPr="0051240C">
              <w:rPr>
                <w:rFonts w:ascii="PT Astra Serif" w:hAnsi="PT Astra Serif"/>
              </w:rPr>
              <w:t>»</w:t>
            </w:r>
          </w:p>
        </w:tc>
        <w:tc>
          <w:tcPr>
            <w:tcW w:w="850" w:type="dxa"/>
            <w:shd w:val="clear" w:color="auto" w:fill="auto"/>
            <w:noWrap/>
            <w:vAlign w:val="center"/>
          </w:tcPr>
          <w:p w:rsidR="0051240C" w:rsidRPr="0051240C" w:rsidRDefault="0051240C" w:rsidP="0051240C">
            <w:pPr>
              <w:spacing w:line="233" w:lineRule="auto"/>
              <w:jc w:val="center"/>
              <w:rPr>
                <w:rFonts w:ascii="PT Astra Serif" w:hAnsi="PT Astra Serif"/>
                <w:color w:val="000000"/>
              </w:rPr>
            </w:pPr>
            <w:r w:rsidRPr="0051240C">
              <w:rPr>
                <w:rFonts w:ascii="PT Astra Serif" w:hAnsi="PT Astra Serif"/>
              </w:rPr>
              <w:t>2021</w:t>
            </w:r>
          </w:p>
        </w:tc>
        <w:tc>
          <w:tcPr>
            <w:tcW w:w="1278" w:type="dxa"/>
            <w:shd w:val="clear" w:color="auto" w:fill="auto"/>
            <w:noWrap/>
            <w:vAlign w:val="center"/>
          </w:tcPr>
          <w:p w:rsidR="0051240C" w:rsidRPr="0051240C" w:rsidRDefault="0051240C" w:rsidP="0051240C">
            <w:pPr>
              <w:spacing w:line="223" w:lineRule="auto"/>
              <w:jc w:val="center"/>
              <w:rPr>
                <w:rFonts w:ascii="PT Astra Serif" w:hAnsi="PT Astra Serif"/>
                <w:bCs/>
              </w:rPr>
            </w:pPr>
            <w:r w:rsidRPr="0051240C">
              <w:rPr>
                <w:rFonts w:ascii="PT Astra Serif" w:hAnsi="PT Astra Serif"/>
                <w:bCs/>
              </w:rPr>
              <w:t>8,89</w:t>
            </w:r>
          </w:p>
        </w:tc>
        <w:tc>
          <w:tcPr>
            <w:tcW w:w="1273" w:type="dxa"/>
            <w:shd w:val="clear" w:color="auto" w:fill="auto"/>
            <w:noWrap/>
            <w:vAlign w:val="center"/>
          </w:tcPr>
          <w:p w:rsidR="0051240C" w:rsidRPr="0051240C" w:rsidRDefault="0051240C" w:rsidP="0051240C">
            <w:pPr>
              <w:spacing w:line="233" w:lineRule="auto"/>
              <w:jc w:val="center"/>
              <w:rPr>
                <w:rFonts w:ascii="PT Astra Serif" w:hAnsi="PT Astra Serif"/>
              </w:rPr>
            </w:pPr>
            <w:r w:rsidRPr="0051240C">
              <w:rPr>
                <w:rFonts w:ascii="PT Astra Serif" w:hAnsi="PT Astra Serif"/>
              </w:rPr>
              <w:t>4</w:t>
            </w:r>
          </w:p>
        </w:tc>
        <w:tc>
          <w:tcPr>
            <w:tcW w:w="1846" w:type="dxa"/>
            <w:shd w:val="clear" w:color="auto" w:fill="auto"/>
            <w:noWrap/>
            <w:vAlign w:val="center"/>
          </w:tcPr>
          <w:p w:rsidR="0051240C" w:rsidRPr="0051240C" w:rsidRDefault="0051240C" w:rsidP="0051240C">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51240C">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0,53519</w:t>
            </w:r>
          </w:p>
        </w:tc>
        <w:tc>
          <w:tcPr>
            <w:tcW w:w="1559" w:type="dxa"/>
            <w:vAlign w:val="center"/>
          </w:tcPr>
          <w:p w:rsidR="0051240C" w:rsidRPr="0051240C" w:rsidRDefault="0051240C" w:rsidP="0051240C">
            <w:pPr>
              <w:jc w:val="center"/>
              <w:rPr>
                <w:rFonts w:ascii="PT Astra Serif" w:hAnsi="PT Astra Serif"/>
                <w:color w:val="000000"/>
              </w:rPr>
            </w:pPr>
            <w:r w:rsidRPr="0051240C">
              <w:rPr>
                <w:rFonts w:ascii="PT Astra Serif" w:hAnsi="PT Astra Serif"/>
                <w:color w:val="000000"/>
              </w:rPr>
              <w:t>0,34306</w:t>
            </w:r>
          </w:p>
        </w:tc>
        <w:tc>
          <w:tcPr>
            <w:tcW w:w="1412" w:type="dxa"/>
            <w:shd w:val="clear" w:color="auto" w:fill="auto"/>
            <w:noWrap/>
            <w:vAlign w:val="center"/>
          </w:tcPr>
          <w:p w:rsidR="0051240C" w:rsidRPr="0051240C" w:rsidRDefault="0051240C" w:rsidP="0051240C">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2022</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0,48569</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0,31596</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rPr>
            </w:pPr>
            <w:r w:rsidRPr="0051240C">
              <w:rPr>
                <w:rFonts w:ascii="PT Astra Serif" w:hAnsi="PT Astra Serif"/>
              </w:rPr>
              <w:t>2023</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0,44077</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0,29100</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2024</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0,40000</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0,26801</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r w:rsidR="0051240C" w:rsidRPr="00D20DA1" w:rsidTr="00F36DFF">
        <w:trPr>
          <w:trHeight w:val="70"/>
        </w:trPr>
        <w:tc>
          <w:tcPr>
            <w:tcW w:w="708" w:type="dxa"/>
            <w:vMerge/>
          </w:tcPr>
          <w:p w:rsidR="0051240C" w:rsidRPr="00D20DA1" w:rsidRDefault="0051240C" w:rsidP="00F36DFF">
            <w:pPr>
              <w:spacing w:line="223" w:lineRule="auto"/>
              <w:jc w:val="center"/>
              <w:rPr>
                <w:rFonts w:ascii="PT Astra Serif" w:hAnsi="PT Astra Serif"/>
                <w:color w:val="000000"/>
              </w:rPr>
            </w:pPr>
          </w:p>
        </w:tc>
        <w:tc>
          <w:tcPr>
            <w:tcW w:w="2979" w:type="dxa"/>
            <w:vMerge/>
          </w:tcPr>
          <w:p w:rsidR="0051240C" w:rsidRPr="0051240C" w:rsidRDefault="0051240C" w:rsidP="00F36DFF">
            <w:pPr>
              <w:spacing w:line="223" w:lineRule="auto"/>
              <w:rPr>
                <w:rFonts w:ascii="PT Astra Serif" w:hAnsi="PT Astra Serif"/>
                <w:color w:val="000000"/>
                <w:spacing w:val="-4"/>
              </w:rPr>
            </w:pPr>
          </w:p>
        </w:tc>
        <w:tc>
          <w:tcPr>
            <w:tcW w:w="850" w:type="dxa"/>
            <w:shd w:val="clear" w:color="auto" w:fill="auto"/>
            <w:noWrap/>
            <w:vAlign w:val="center"/>
          </w:tcPr>
          <w:p w:rsidR="0051240C" w:rsidRPr="0051240C" w:rsidRDefault="0051240C" w:rsidP="00F36DFF">
            <w:pPr>
              <w:spacing w:line="233" w:lineRule="auto"/>
              <w:jc w:val="center"/>
              <w:rPr>
                <w:rFonts w:ascii="PT Astra Serif" w:hAnsi="PT Astra Serif"/>
                <w:color w:val="000000"/>
              </w:rPr>
            </w:pPr>
            <w:r w:rsidRPr="0051240C">
              <w:rPr>
                <w:rFonts w:ascii="PT Astra Serif" w:hAnsi="PT Astra Serif"/>
              </w:rPr>
              <w:t>2025</w:t>
            </w:r>
          </w:p>
        </w:tc>
        <w:tc>
          <w:tcPr>
            <w:tcW w:w="1278"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Х</w:t>
            </w:r>
          </w:p>
        </w:tc>
        <w:tc>
          <w:tcPr>
            <w:tcW w:w="1273" w:type="dxa"/>
            <w:shd w:val="clear" w:color="auto" w:fill="auto"/>
            <w:noWrap/>
            <w:vAlign w:val="center"/>
          </w:tcPr>
          <w:p w:rsidR="0051240C" w:rsidRPr="0051240C" w:rsidRDefault="0051240C" w:rsidP="00F36DFF">
            <w:pPr>
              <w:spacing w:line="233" w:lineRule="auto"/>
              <w:jc w:val="center"/>
              <w:rPr>
                <w:rFonts w:ascii="PT Astra Serif" w:hAnsi="PT Astra Serif"/>
                <w:highlight w:val="yellow"/>
              </w:rPr>
            </w:pPr>
            <w:r w:rsidRPr="0051240C">
              <w:rPr>
                <w:rFonts w:ascii="PT Astra Serif" w:hAnsi="PT Astra Serif"/>
              </w:rPr>
              <w:t>4</w:t>
            </w:r>
          </w:p>
        </w:tc>
        <w:tc>
          <w:tcPr>
            <w:tcW w:w="1846" w:type="dxa"/>
            <w:shd w:val="clear" w:color="auto" w:fill="auto"/>
            <w:noWrap/>
            <w:vAlign w:val="center"/>
          </w:tcPr>
          <w:p w:rsidR="0051240C" w:rsidRPr="0051240C" w:rsidRDefault="0051240C" w:rsidP="00F36DFF">
            <w:pPr>
              <w:spacing w:line="223" w:lineRule="auto"/>
              <w:jc w:val="center"/>
              <w:rPr>
                <w:rFonts w:ascii="PT Astra Serif" w:hAnsi="PT Astra Serif"/>
                <w:color w:val="000000"/>
              </w:rPr>
            </w:pPr>
            <w:r w:rsidRPr="0051240C">
              <w:rPr>
                <w:rFonts w:ascii="PT Astra Serif" w:hAnsi="PT Astra Serif"/>
                <w:color w:val="000000"/>
              </w:rPr>
              <w:t>75</w:t>
            </w:r>
          </w:p>
        </w:tc>
        <w:tc>
          <w:tcPr>
            <w:tcW w:w="1843" w:type="dxa"/>
          </w:tcPr>
          <w:p w:rsidR="0051240C" w:rsidRPr="0051240C" w:rsidRDefault="0051240C" w:rsidP="00F36DFF">
            <w:pPr>
              <w:jc w:val="center"/>
              <w:rPr>
                <w:rFonts w:ascii="PT Astra Serif" w:hAnsi="PT Astra Serif"/>
              </w:rPr>
            </w:pPr>
            <w:r w:rsidRPr="0051240C">
              <w:rPr>
                <w:rFonts w:ascii="PT Astra Serif" w:hAnsi="PT Astra Serif"/>
              </w:rPr>
              <w:t>6,44</w:t>
            </w:r>
          </w:p>
        </w:tc>
        <w:tc>
          <w:tcPr>
            <w:tcW w:w="1846"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0,36300</w:t>
            </w:r>
          </w:p>
        </w:tc>
        <w:tc>
          <w:tcPr>
            <w:tcW w:w="1559" w:type="dxa"/>
            <w:vAlign w:val="center"/>
          </w:tcPr>
          <w:p w:rsidR="0051240C" w:rsidRPr="0051240C" w:rsidRDefault="0051240C" w:rsidP="00F36DFF">
            <w:pPr>
              <w:jc w:val="center"/>
              <w:rPr>
                <w:rFonts w:ascii="PT Astra Serif" w:hAnsi="PT Astra Serif"/>
                <w:color w:val="000000"/>
              </w:rPr>
            </w:pPr>
            <w:r w:rsidRPr="0051240C">
              <w:rPr>
                <w:rFonts w:ascii="PT Astra Serif" w:hAnsi="PT Astra Serif"/>
                <w:color w:val="000000"/>
              </w:rPr>
              <w:t>0,24684</w:t>
            </w:r>
          </w:p>
        </w:tc>
        <w:tc>
          <w:tcPr>
            <w:tcW w:w="1412" w:type="dxa"/>
            <w:shd w:val="clear" w:color="auto" w:fill="auto"/>
            <w:noWrap/>
            <w:vAlign w:val="center"/>
          </w:tcPr>
          <w:p w:rsidR="0051240C" w:rsidRPr="0051240C" w:rsidRDefault="0051240C" w:rsidP="00F36DFF">
            <w:pPr>
              <w:spacing w:line="223" w:lineRule="auto"/>
              <w:jc w:val="center"/>
              <w:rPr>
                <w:rFonts w:ascii="PT Astra Serif" w:hAnsi="PT Astra Serif"/>
              </w:rPr>
            </w:pPr>
            <w:r w:rsidRPr="0051240C">
              <w:rPr>
                <w:rFonts w:ascii="PT Astra Serif" w:hAnsi="PT Astra Serif"/>
              </w:rPr>
              <w:t>1,00000</w:t>
            </w:r>
          </w:p>
        </w:tc>
      </w:tr>
    </w:tbl>
    <w:p w:rsidR="00D20DA1" w:rsidRDefault="00D20DA1" w:rsidP="00755E35"/>
    <w:p w:rsidR="00D20DA1" w:rsidRDefault="00D20DA1" w:rsidP="00755E35">
      <w:pPr>
        <w:sectPr w:rsidR="00D20DA1" w:rsidSect="00D20DA1">
          <w:pgSz w:w="16838" w:h="11906" w:orient="landscape"/>
          <w:pgMar w:top="284" w:right="1134" w:bottom="850" w:left="1134" w:header="708" w:footer="708" w:gutter="0"/>
          <w:cols w:space="708"/>
          <w:docGrid w:linePitch="360"/>
        </w:sectPr>
      </w:pPr>
    </w:p>
    <w:p w:rsidR="00F36DFF" w:rsidRPr="00EC0F6E" w:rsidRDefault="00F36DFF" w:rsidP="00F36DFF">
      <w:pPr>
        <w:rPr>
          <w:rFonts w:ascii="PT Astra Serif" w:hAnsi="PT Astra Serif"/>
          <w:b/>
          <w:sz w:val="26"/>
          <w:szCs w:val="26"/>
        </w:rPr>
      </w:pPr>
      <w:r w:rsidRPr="00EC0F6E">
        <w:rPr>
          <w:rFonts w:ascii="PT Astra Serif" w:hAnsi="PT Astra Serif"/>
          <w:b/>
          <w:sz w:val="26"/>
          <w:szCs w:val="26"/>
        </w:rPr>
        <w:lastRenderedPageBreak/>
        <w:t>РЕШИЛИ:</w:t>
      </w:r>
    </w:p>
    <w:p w:rsidR="00F36DFF" w:rsidRPr="00EC0F6E" w:rsidRDefault="00F36DFF" w:rsidP="00F36DFF">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период 202</w:t>
      </w:r>
      <w:r>
        <w:rPr>
          <w:rFonts w:ascii="PT Astra Serif" w:hAnsi="PT Astra Serif"/>
          <w:sz w:val="26"/>
          <w:szCs w:val="26"/>
        </w:rPr>
        <w:t>1</w:t>
      </w:r>
      <w:r w:rsidRPr="00EC0F6E">
        <w:rPr>
          <w:rFonts w:ascii="PT Astra Serif" w:hAnsi="PT Astra Serif"/>
          <w:sz w:val="26"/>
          <w:szCs w:val="26"/>
        </w:rPr>
        <w:t xml:space="preserve"> – 202</w:t>
      </w:r>
      <w:r>
        <w:rPr>
          <w:rFonts w:ascii="PT Astra Serif" w:hAnsi="PT Astra Serif"/>
          <w:sz w:val="26"/>
          <w:szCs w:val="26"/>
        </w:rPr>
        <w:t>5</w:t>
      </w:r>
      <w:r w:rsidRPr="00EC0F6E">
        <w:rPr>
          <w:rFonts w:ascii="PT Astra Serif" w:hAnsi="PT Astra Serif"/>
          <w:sz w:val="26"/>
          <w:szCs w:val="26"/>
        </w:rPr>
        <w:t xml:space="preserve"> </w:t>
      </w:r>
      <w:r w:rsidRPr="0051240C">
        <w:rPr>
          <w:rFonts w:ascii="PT Astra Serif" w:hAnsi="PT Astra Serif"/>
          <w:sz w:val="26"/>
          <w:szCs w:val="26"/>
        </w:rPr>
        <w:t xml:space="preserve">годы». </w:t>
      </w:r>
    </w:p>
    <w:p w:rsidR="00F36DFF" w:rsidRPr="00EC0F6E" w:rsidRDefault="00F36DFF" w:rsidP="00F36DFF">
      <w:pPr>
        <w:jc w:val="both"/>
        <w:rPr>
          <w:rFonts w:ascii="PT Astra Serif" w:hAnsi="PT Astra Serif"/>
          <w:sz w:val="26"/>
          <w:szCs w:val="26"/>
        </w:rPr>
      </w:pPr>
      <w:r w:rsidRPr="00EC0F6E">
        <w:rPr>
          <w:rFonts w:ascii="PT Astra Serif" w:hAnsi="PT Astra Serif"/>
          <w:sz w:val="26"/>
          <w:szCs w:val="26"/>
        </w:rPr>
        <w:t xml:space="preserve">2. </w:t>
      </w:r>
      <w:proofErr w:type="gramStart"/>
      <w:r w:rsidRPr="00EC0F6E">
        <w:rPr>
          <w:rFonts w:ascii="PT Astra Serif" w:hAnsi="PT Astra Serif"/>
          <w:sz w:val="26"/>
          <w:szCs w:val="26"/>
        </w:rPr>
        <w:t>Контроль за</w:t>
      </w:r>
      <w:proofErr w:type="gramEnd"/>
      <w:r w:rsidRPr="00EC0F6E">
        <w:rPr>
          <w:rFonts w:ascii="PT Astra Serif" w:hAnsi="PT Astra Serif"/>
          <w:sz w:val="26"/>
          <w:szCs w:val="26"/>
        </w:rPr>
        <w:t xml:space="preserve"> исполнением приказов возложить на </w:t>
      </w:r>
      <w:r w:rsidR="00CF6C00">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D20DA1" w:rsidRDefault="00D20DA1" w:rsidP="00755E35"/>
    <w:p w:rsidR="00485932" w:rsidRDefault="00485932" w:rsidP="004668FD">
      <w:pPr>
        <w:tabs>
          <w:tab w:val="left" w:pos="284"/>
          <w:tab w:val="left" w:pos="3544"/>
        </w:tabs>
        <w:autoSpaceDE w:val="0"/>
        <w:autoSpaceDN w:val="0"/>
        <w:spacing w:line="228" w:lineRule="auto"/>
        <w:ind w:right="-1"/>
        <w:jc w:val="both"/>
        <w:rPr>
          <w:rFonts w:ascii="PT Astra Serif" w:hAnsi="PT Astra Serif"/>
          <w:b/>
          <w:sz w:val="26"/>
          <w:szCs w:val="26"/>
        </w:rPr>
      </w:pPr>
    </w:p>
    <w:p w:rsidR="004668FD" w:rsidRPr="00EC0F6E" w:rsidRDefault="004668FD" w:rsidP="004668FD">
      <w:pPr>
        <w:tabs>
          <w:tab w:val="left" w:pos="284"/>
          <w:tab w:val="left" w:pos="3544"/>
        </w:tabs>
        <w:autoSpaceDE w:val="0"/>
        <w:autoSpaceDN w:val="0"/>
        <w:spacing w:line="228" w:lineRule="auto"/>
        <w:ind w:right="-1"/>
        <w:jc w:val="both"/>
        <w:rPr>
          <w:rFonts w:ascii="PT Astra Serif" w:hAnsi="PT Astra Serif"/>
          <w:b/>
          <w:sz w:val="26"/>
          <w:szCs w:val="26"/>
        </w:rPr>
      </w:pPr>
      <w:r w:rsidRPr="00EC0F6E">
        <w:rPr>
          <w:rFonts w:ascii="PT Astra Serif" w:hAnsi="PT Astra Serif"/>
          <w:b/>
          <w:sz w:val="26"/>
          <w:szCs w:val="26"/>
        </w:rPr>
        <w:t xml:space="preserve">Вопрос № </w:t>
      </w:r>
      <w:r>
        <w:rPr>
          <w:rFonts w:ascii="PT Astra Serif" w:hAnsi="PT Astra Serif"/>
          <w:b/>
          <w:sz w:val="26"/>
          <w:szCs w:val="26"/>
        </w:rPr>
        <w:t>2</w:t>
      </w:r>
      <w:r w:rsidRPr="00EC0F6E">
        <w:rPr>
          <w:rFonts w:ascii="PT Astra Serif" w:hAnsi="PT Astra Serif"/>
          <w:b/>
          <w:sz w:val="26"/>
          <w:szCs w:val="26"/>
        </w:rPr>
        <w:t>.</w:t>
      </w:r>
    </w:p>
    <w:p w:rsidR="004668FD" w:rsidRDefault="004668FD" w:rsidP="004668FD">
      <w:pPr>
        <w:jc w:val="both"/>
        <w:rPr>
          <w:rFonts w:ascii="PT Astra Serif" w:hAnsi="PT Astra Serif"/>
          <w:sz w:val="26"/>
          <w:szCs w:val="26"/>
        </w:rPr>
      </w:pPr>
      <w:r w:rsidRPr="00EC0F6E">
        <w:rPr>
          <w:rFonts w:ascii="PT Astra Serif" w:hAnsi="PT Astra Serif"/>
          <w:b/>
          <w:sz w:val="26"/>
          <w:szCs w:val="26"/>
        </w:rPr>
        <w:t xml:space="preserve">СЛУШАЛИ: </w:t>
      </w:r>
      <w:r w:rsidRPr="00EC0F6E">
        <w:rPr>
          <w:rFonts w:ascii="PT Astra Serif" w:hAnsi="PT Astra Serif"/>
          <w:sz w:val="26"/>
          <w:szCs w:val="26"/>
        </w:rPr>
        <w:t xml:space="preserve">Начальника отдела регулирования электроэнергетики </w:t>
      </w:r>
      <w:r>
        <w:rPr>
          <w:rFonts w:ascii="PT Astra Serif" w:hAnsi="PT Astra Serif"/>
          <w:sz w:val="26"/>
          <w:szCs w:val="26"/>
        </w:rPr>
        <w:t>Агентства</w:t>
      </w:r>
      <w:r w:rsidRPr="00EC0F6E">
        <w:rPr>
          <w:rFonts w:ascii="PT Astra Serif" w:hAnsi="PT Astra Serif"/>
          <w:sz w:val="26"/>
          <w:szCs w:val="26"/>
        </w:rPr>
        <w:t xml:space="preserve"> по регулированию цен и тарифов Ульяновской области </w:t>
      </w:r>
      <w:r>
        <w:rPr>
          <w:rFonts w:ascii="PT Astra Serif" w:hAnsi="PT Astra Serif"/>
          <w:sz w:val="26"/>
          <w:szCs w:val="26"/>
        </w:rPr>
        <w:t>Коростелеву А.Н.</w:t>
      </w:r>
      <w:r w:rsidRPr="00EC0F6E">
        <w:rPr>
          <w:rFonts w:ascii="PT Astra Serif" w:hAnsi="PT Astra Serif"/>
          <w:sz w:val="26"/>
          <w:szCs w:val="26"/>
        </w:rPr>
        <w:t xml:space="preserve"> по вопросу установления необходимой валовой выручки (НВВ) сетевых организаций на долгосрочный период регулирования (без учёта оплаты потерь) 202</w:t>
      </w:r>
      <w:r>
        <w:rPr>
          <w:rFonts w:ascii="PT Astra Serif" w:hAnsi="PT Astra Serif"/>
          <w:sz w:val="26"/>
          <w:szCs w:val="26"/>
        </w:rPr>
        <w:t>1</w:t>
      </w:r>
      <w:r w:rsidRPr="00EC0F6E">
        <w:rPr>
          <w:rFonts w:ascii="PT Astra Serif" w:hAnsi="PT Astra Serif"/>
          <w:sz w:val="26"/>
          <w:szCs w:val="26"/>
        </w:rPr>
        <w:t>-202</w:t>
      </w:r>
      <w:r>
        <w:rPr>
          <w:rFonts w:ascii="PT Astra Serif" w:hAnsi="PT Astra Serif"/>
          <w:sz w:val="26"/>
          <w:szCs w:val="26"/>
        </w:rPr>
        <w:t>5</w:t>
      </w:r>
      <w:r w:rsidRPr="00EC0F6E">
        <w:rPr>
          <w:rFonts w:ascii="PT Astra Serif" w:hAnsi="PT Astra Serif"/>
          <w:sz w:val="26"/>
          <w:szCs w:val="26"/>
        </w:rPr>
        <w:t xml:space="preserve"> годы. Было отмечено следующее:</w:t>
      </w:r>
    </w:p>
    <w:p w:rsidR="007324CD" w:rsidRPr="0018058D" w:rsidRDefault="007324CD" w:rsidP="007324CD">
      <w:pPr>
        <w:ind w:firstLine="709"/>
        <w:jc w:val="both"/>
        <w:rPr>
          <w:rFonts w:ascii="PT Astra Serif" w:hAnsi="PT Astra Serif"/>
          <w:sz w:val="26"/>
          <w:szCs w:val="26"/>
        </w:rPr>
      </w:pPr>
      <w:r w:rsidRPr="0018058D">
        <w:rPr>
          <w:rFonts w:ascii="PT Astra Serif" w:hAnsi="PT Astra Serif"/>
          <w:sz w:val="26"/>
          <w:szCs w:val="26"/>
        </w:rPr>
        <w:t>При рассмотрении представленных материалов, эксперты руководствовались основными принципами государственного регулирования тарифов, предусмотренными действующим законодательством</w:t>
      </w:r>
      <w:r>
        <w:rPr>
          <w:rFonts w:ascii="PT Astra Serif" w:hAnsi="PT Astra Serif"/>
          <w:sz w:val="26"/>
          <w:szCs w:val="26"/>
        </w:rPr>
        <w:t>:</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17.08.1995г. № 147-ФЗ </w:t>
      </w:r>
      <w:r>
        <w:rPr>
          <w:rFonts w:ascii="PT Astra Serif" w:hAnsi="PT Astra Serif"/>
          <w:sz w:val="26"/>
          <w:szCs w:val="26"/>
        </w:rPr>
        <w:t xml:space="preserve">        </w:t>
      </w:r>
      <w:r w:rsidRPr="0018058D">
        <w:rPr>
          <w:rFonts w:ascii="PT Astra Serif" w:hAnsi="PT Astra Serif"/>
          <w:sz w:val="26"/>
          <w:szCs w:val="26"/>
        </w:rPr>
        <w:t>«О естественных монополиях»;</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Федеральный закон Российской Федерации от 26.03.2003г. № 35-ФЗ </w:t>
      </w:r>
      <w:r>
        <w:rPr>
          <w:rFonts w:ascii="PT Astra Serif" w:hAnsi="PT Astra Serif"/>
          <w:sz w:val="26"/>
          <w:szCs w:val="26"/>
        </w:rPr>
        <w:t xml:space="preserve">            </w:t>
      </w:r>
      <w:r w:rsidRPr="0018058D">
        <w:rPr>
          <w:rFonts w:ascii="PT Astra Serif" w:hAnsi="PT Astra Serif"/>
          <w:sz w:val="26"/>
          <w:szCs w:val="26"/>
        </w:rPr>
        <w:t>«Об электроэнергетике»;</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31.12.2009г. </w:t>
      </w:r>
      <w:r>
        <w:rPr>
          <w:rFonts w:ascii="PT Astra Serif" w:hAnsi="PT Astra Serif"/>
          <w:sz w:val="26"/>
          <w:szCs w:val="26"/>
        </w:rPr>
        <w:t xml:space="preserve">         </w:t>
      </w:r>
      <w:r w:rsidRPr="0018058D">
        <w:rPr>
          <w:rFonts w:ascii="PT Astra Serif" w:hAnsi="PT Astra Serif"/>
          <w:sz w:val="26"/>
          <w:szCs w:val="26"/>
        </w:rPr>
        <w:t>№ 1220 «Об определении применяемых при установлении долгосрочных тарифов показателей надёжности и качества поставляемых товаров и оказываемых услуг»;</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29.12.2011г. </w:t>
      </w:r>
      <w:r>
        <w:rPr>
          <w:rFonts w:ascii="PT Astra Serif" w:hAnsi="PT Astra Serif"/>
          <w:sz w:val="26"/>
          <w:szCs w:val="26"/>
        </w:rPr>
        <w:t xml:space="preserve">          </w:t>
      </w:r>
      <w:r w:rsidRPr="0018058D">
        <w:rPr>
          <w:rFonts w:ascii="PT Astra Serif" w:hAnsi="PT Astra Serif"/>
          <w:sz w:val="26"/>
          <w:szCs w:val="26"/>
        </w:rPr>
        <w:t xml:space="preserve">№ 1178 «О ценообразовании в области регулируемых цен (тарифов) </w:t>
      </w:r>
      <w:r>
        <w:rPr>
          <w:rFonts w:ascii="PT Astra Serif" w:hAnsi="PT Astra Serif"/>
          <w:sz w:val="26"/>
          <w:szCs w:val="26"/>
        </w:rPr>
        <w:t xml:space="preserve">                            </w:t>
      </w:r>
      <w:r w:rsidRPr="0018058D">
        <w:rPr>
          <w:rFonts w:ascii="PT Astra Serif" w:hAnsi="PT Astra Serif"/>
          <w:sz w:val="26"/>
          <w:szCs w:val="26"/>
        </w:rPr>
        <w:t>в электроэнергетике» - далее «Основы ценообразования»;</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Постановление Правительства Российской Федерации от 04.05.2012г. № 442 «О функционировании розничных рынков электрической энергии, полном </w:t>
      </w:r>
      <w:r>
        <w:rPr>
          <w:rFonts w:ascii="PT Astra Serif" w:hAnsi="PT Astra Serif"/>
          <w:sz w:val="26"/>
          <w:szCs w:val="26"/>
        </w:rPr>
        <w:t xml:space="preserve">                 </w:t>
      </w:r>
      <w:r w:rsidRPr="0018058D">
        <w:rPr>
          <w:rFonts w:ascii="PT Astra Serif" w:hAnsi="PT Astra Serif"/>
          <w:sz w:val="26"/>
          <w:szCs w:val="26"/>
        </w:rPr>
        <w:t>и (или) частичном ограничении режима потребления электрической энергии»;</w:t>
      </w:r>
    </w:p>
    <w:p w:rsidR="007324CD" w:rsidRPr="0018058D" w:rsidRDefault="007324CD" w:rsidP="007324CD">
      <w:pPr>
        <w:jc w:val="both"/>
        <w:rPr>
          <w:rFonts w:ascii="PT Astra Serif" w:hAnsi="PT Astra Serif"/>
          <w:sz w:val="26"/>
          <w:szCs w:val="26"/>
        </w:rPr>
      </w:pPr>
      <w:proofErr w:type="gramStart"/>
      <w:r w:rsidRPr="0018058D">
        <w:rPr>
          <w:rFonts w:ascii="PT Astra Serif" w:hAnsi="PT Astra Serif"/>
          <w:sz w:val="26"/>
          <w:szCs w:val="26"/>
        </w:rPr>
        <w:t>•</w:t>
      </w:r>
      <w:r w:rsidRPr="0018058D">
        <w:rPr>
          <w:rFonts w:ascii="PT Astra Serif" w:hAnsi="PT Astra Serif"/>
          <w:sz w:val="26"/>
          <w:szCs w:val="26"/>
        </w:rPr>
        <w:tab/>
        <w:t>Приказ ФАС России от 19.06.2018г. №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w:t>
      </w:r>
      <w:proofErr w:type="gramEnd"/>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РФ от 13.12.2011г. № 585 </w:t>
      </w:r>
      <w:r>
        <w:rPr>
          <w:rFonts w:ascii="PT Astra Serif" w:hAnsi="PT Astra Serif"/>
          <w:sz w:val="26"/>
          <w:szCs w:val="26"/>
        </w:rPr>
        <w:t xml:space="preserve">                        </w:t>
      </w:r>
      <w:r w:rsidRPr="0018058D">
        <w:rPr>
          <w:rFonts w:ascii="PT Astra Serif" w:hAnsi="PT Astra Serif"/>
          <w:sz w:val="26"/>
          <w:szCs w:val="26"/>
        </w:rPr>
        <w:t>«О</w:t>
      </w:r>
      <w:r>
        <w:rPr>
          <w:rFonts w:ascii="PT Astra Serif" w:hAnsi="PT Astra Serif"/>
          <w:sz w:val="26"/>
          <w:szCs w:val="26"/>
        </w:rPr>
        <w:t>б</w:t>
      </w:r>
      <w:r w:rsidRPr="0018058D">
        <w:rPr>
          <w:rFonts w:ascii="PT Astra Serif" w:hAnsi="PT Astra Serif"/>
          <w:sz w:val="26"/>
          <w:szCs w:val="26"/>
        </w:rPr>
        <w:t xml:space="preserve"> утверждении порядка ведения раздельного учёта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 xml:space="preserve">Приказ Министерства энергетики Российской Федерации от 29.11.2016г. </w:t>
      </w:r>
      <w:r>
        <w:rPr>
          <w:rFonts w:ascii="PT Astra Serif" w:hAnsi="PT Astra Serif"/>
          <w:sz w:val="26"/>
          <w:szCs w:val="26"/>
        </w:rPr>
        <w:t xml:space="preserve">             </w:t>
      </w:r>
      <w:r w:rsidRPr="0018058D">
        <w:rPr>
          <w:rFonts w:ascii="PT Astra Serif" w:hAnsi="PT Astra Serif"/>
          <w:sz w:val="26"/>
          <w:szCs w:val="26"/>
        </w:rPr>
        <w:t xml:space="preserve">№ 1256 «Об утверждении Методических указаний по расчёту уровня надёжности </w:t>
      </w:r>
      <w:r>
        <w:rPr>
          <w:rFonts w:ascii="PT Astra Serif" w:hAnsi="PT Astra Serif"/>
          <w:sz w:val="26"/>
          <w:szCs w:val="26"/>
        </w:rPr>
        <w:t xml:space="preserve">     </w:t>
      </w:r>
      <w:r w:rsidRPr="0018058D">
        <w:rPr>
          <w:rFonts w:ascii="PT Astra Serif" w:hAnsi="PT Astra Serif"/>
          <w:sz w:val="26"/>
          <w:szCs w:val="26"/>
        </w:rPr>
        <w:t xml:space="preserve">и качества поставляемых товаров и оказываемых услуг для организации </w:t>
      </w:r>
      <w:r>
        <w:rPr>
          <w:rFonts w:ascii="PT Astra Serif" w:hAnsi="PT Astra Serif"/>
          <w:sz w:val="26"/>
          <w:szCs w:val="26"/>
        </w:rPr>
        <w:t xml:space="preserve">                      </w:t>
      </w:r>
      <w:r w:rsidRPr="0018058D">
        <w:rPr>
          <w:rFonts w:ascii="PT Astra Serif" w:hAnsi="PT Astra Serif"/>
          <w:sz w:val="26"/>
          <w:szCs w:val="26"/>
        </w:rPr>
        <w:t xml:space="preserve">по управлению единой национальной (общероссийской) электрической сетью </w:t>
      </w:r>
      <w:r>
        <w:rPr>
          <w:rFonts w:ascii="PT Astra Serif" w:hAnsi="PT Astra Serif"/>
          <w:sz w:val="26"/>
          <w:szCs w:val="26"/>
        </w:rPr>
        <w:t xml:space="preserve">              </w:t>
      </w:r>
      <w:r w:rsidRPr="0018058D">
        <w:rPr>
          <w:rFonts w:ascii="PT Astra Serif" w:hAnsi="PT Astra Serif"/>
          <w:sz w:val="26"/>
          <w:szCs w:val="26"/>
        </w:rPr>
        <w:t>и территориальных сетевых организаций»;</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lastRenderedPageBreak/>
        <w:t>•</w:t>
      </w:r>
      <w:r w:rsidRPr="0018058D">
        <w:rPr>
          <w:rFonts w:ascii="PT Astra Serif" w:hAnsi="PT Astra Serif"/>
          <w:sz w:val="26"/>
          <w:szCs w:val="26"/>
        </w:rPr>
        <w:tab/>
        <w:t>Приказ ФСТ России от 06.08.2004г. № 20-э/2 «Об утверждении методических указаний по расчёту регулируемых тарифов и цен на электрическую (тепловую) энергию на розничном (потребительском) рынке»;</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17.02.2012г. № 98-э «Об утверждении Методических указаний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Приказ ФСТ России от 18.03.2015г.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7324CD" w:rsidRPr="0018058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r>
      <w:r w:rsidRPr="0051240C">
        <w:rPr>
          <w:rFonts w:ascii="PT Astra Serif" w:hAnsi="PT Astra Serif"/>
          <w:sz w:val="26"/>
          <w:szCs w:val="26"/>
        </w:rPr>
        <w:t xml:space="preserve">Приказ ФАС России </w:t>
      </w:r>
      <w:r w:rsidR="0051240C" w:rsidRPr="0051240C">
        <w:rPr>
          <w:rFonts w:ascii="PT Astra Serif" w:hAnsi="PT Astra Serif"/>
          <w:sz w:val="26"/>
          <w:szCs w:val="26"/>
        </w:rPr>
        <w:t>от 26 ноября 2020 № 1164/20-ДСП</w:t>
      </w:r>
      <w:r w:rsidRPr="0051240C">
        <w:rPr>
          <w:rFonts w:ascii="PT Astra Serif" w:hAnsi="PT Astra Serif"/>
          <w:sz w:val="26"/>
          <w:szCs w:val="26"/>
        </w:rPr>
        <w:t xml:space="preserve"> «О внесении изменений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на 202</w:t>
      </w:r>
      <w:r w:rsidR="0051240C" w:rsidRPr="0051240C">
        <w:rPr>
          <w:rFonts w:ascii="PT Astra Serif" w:hAnsi="PT Astra Serif"/>
          <w:sz w:val="26"/>
          <w:szCs w:val="26"/>
        </w:rPr>
        <w:t>1</w:t>
      </w:r>
      <w:r w:rsidRPr="0051240C">
        <w:rPr>
          <w:rFonts w:ascii="PT Astra Serif" w:hAnsi="PT Astra Serif"/>
          <w:sz w:val="26"/>
          <w:szCs w:val="26"/>
        </w:rPr>
        <w:t xml:space="preserve"> год»;</w:t>
      </w:r>
    </w:p>
    <w:p w:rsidR="004668FD" w:rsidRDefault="007324CD" w:rsidP="007324CD">
      <w:pPr>
        <w:jc w:val="both"/>
        <w:rPr>
          <w:rFonts w:ascii="PT Astra Serif" w:hAnsi="PT Astra Serif"/>
          <w:sz w:val="26"/>
          <w:szCs w:val="26"/>
        </w:rPr>
      </w:pPr>
      <w:r w:rsidRPr="0018058D">
        <w:rPr>
          <w:rFonts w:ascii="PT Astra Serif" w:hAnsi="PT Astra Serif"/>
          <w:sz w:val="26"/>
          <w:szCs w:val="26"/>
        </w:rPr>
        <w:t>•</w:t>
      </w:r>
      <w:r w:rsidRPr="0018058D">
        <w:rPr>
          <w:rFonts w:ascii="PT Astra Serif" w:hAnsi="PT Astra Serif"/>
          <w:sz w:val="26"/>
          <w:szCs w:val="26"/>
        </w:rPr>
        <w:tab/>
        <w:t>Прочие Законы и подзаконные акты.</w:t>
      </w:r>
    </w:p>
    <w:p w:rsidR="007324CD" w:rsidRPr="002610B1" w:rsidRDefault="007324CD" w:rsidP="007324CD">
      <w:pPr>
        <w:ind w:firstLine="709"/>
        <w:jc w:val="both"/>
        <w:rPr>
          <w:rFonts w:ascii="PT Astra Serif" w:hAnsi="PT Astra Serif"/>
          <w:bCs/>
          <w:color w:val="000000"/>
          <w:sz w:val="26"/>
          <w:szCs w:val="26"/>
          <w:shd w:val="clear" w:color="auto" w:fill="FFFFFF"/>
        </w:rPr>
      </w:pPr>
      <w:r w:rsidRPr="002610B1">
        <w:rPr>
          <w:rFonts w:ascii="PT Astra Serif" w:hAnsi="PT Astra Serif"/>
          <w:sz w:val="26"/>
          <w:szCs w:val="26"/>
        </w:rPr>
        <w:t xml:space="preserve">Проверка соответствия </w:t>
      </w:r>
      <w:r>
        <w:rPr>
          <w:rFonts w:ascii="PT Astra Serif" w:hAnsi="PT Astra Serif"/>
          <w:sz w:val="26"/>
          <w:szCs w:val="26"/>
        </w:rPr>
        <w:t>организаций</w:t>
      </w:r>
      <w:r w:rsidRPr="002610B1">
        <w:rPr>
          <w:rFonts w:ascii="PT Astra Serif" w:hAnsi="PT Astra Serif"/>
          <w:sz w:val="26"/>
          <w:szCs w:val="26"/>
        </w:rPr>
        <w:t xml:space="preserve"> критериям проводилась в соответствии с требованиями, установленными постановлением Правительства РФ от 25.02.2015 №184 «</w:t>
      </w:r>
      <w:r w:rsidRPr="002610B1">
        <w:rPr>
          <w:rFonts w:ascii="PT Astra Serif" w:hAnsi="PT Astra Serif"/>
          <w:bCs/>
          <w:color w:val="000000"/>
          <w:sz w:val="26"/>
          <w:szCs w:val="26"/>
          <w:shd w:val="clear" w:color="auto" w:fill="FFFFFF"/>
        </w:rPr>
        <w:t xml:space="preserve">Об отнесении владельцев объектов электросетевого хозяйства к территориальным сетевым организациям». </w:t>
      </w:r>
      <w:r w:rsidR="00F350E4">
        <w:rPr>
          <w:rFonts w:ascii="PT Astra Serif" w:hAnsi="PT Astra Serif"/>
          <w:bCs/>
          <w:color w:val="000000"/>
          <w:sz w:val="26"/>
          <w:szCs w:val="26"/>
          <w:shd w:val="clear" w:color="auto" w:fill="FFFFFF"/>
        </w:rPr>
        <w:t>Подробно данная тема рассмотрена в вопросе №4.</w:t>
      </w:r>
    </w:p>
    <w:p w:rsidR="00874725" w:rsidRPr="00000805" w:rsidRDefault="00874725" w:rsidP="00633C84">
      <w:pPr>
        <w:ind w:firstLine="709"/>
        <w:jc w:val="both"/>
        <w:rPr>
          <w:rFonts w:ascii="PT Astra Serif" w:hAnsi="PT Astra Serif"/>
          <w:sz w:val="26"/>
          <w:szCs w:val="26"/>
        </w:rPr>
      </w:pPr>
      <w:proofErr w:type="gramStart"/>
      <w:r w:rsidRPr="00000805">
        <w:rPr>
          <w:rFonts w:ascii="PT Astra Serif" w:hAnsi="PT Astra Serif"/>
          <w:sz w:val="26"/>
          <w:szCs w:val="26"/>
        </w:rPr>
        <w:t>В связи с тем, что 202</w:t>
      </w:r>
      <w:r>
        <w:rPr>
          <w:rFonts w:ascii="PT Astra Serif" w:hAnsi="PT Astra Serif"/>
          <w:sz w:val="26"/>
          <w:szCs w:val="26"/>
        </w:rPr>
        <w:t>1</w:t>
      </w:r>
      <w:r w:rsidRPr="00000805">
        <w:rPr>
          <w:rFonts w:ascii="PT Astra Serif" w:hAnsi="PT Astra Serif"/>
          <w:sz w:val="26"/>
          <w:szCs w:val="26"/>
        </w:rPr>
        <w:t xml:space="preserve"> год является для </w:t>
      </w:r>
      <w:r>
        <w:rPr>
          <w:rFonts w:ascii="PT Astra Serif" w:hAnsi="PT Astra Serif"/>
          <w:sz w:val="26"/>
          <w:szCs w:val="26"/>
        </w:rPr>
        <w:t>ООО «СИМБИРСКЭНЕРГОТРАНС», ООО «</w:t>
      </w:r>
      <w:proofErr w:type="spellStart"/>
      <w:r>
        <w:rPr>
          <w:rFonts w:ascii="PT Astra Serif" w:hAnsi="PT Astra Serif"/>
          <w:sz w:val="26"/>
          <w:szCs w:val="26"/>
        </w:rPr>
        <w:t>Инзенские</w:t>
      </w:r>
      <w:proofErr w:type="spellEnd"/>
      <w:r>
        <w:rPr>
          <w:rFonts w:ascii="PT Astra Serif" w:hAnsi="PT Astra Serif"/>
          <w:sz w:val="26"/>
          <w:szCs w:val="26"/>
        </w:rPr>
        <w:t xml:space="preserve"> электрические сети», ООО «</w:t>
      </w:r>
      <w:proofErr w:type="spellStart"/>
      <w:r>
        <w:rPr>
          <w:rFonts w:ascii="PT Astra Serif" w:hAnsi="PT Astra Serif"/>
          <w:sz w:val="26"/>
          <w:szCs w:val="26"/>
        </w:rPr>
        <w:t>ЭнергоТрансСеть</w:t>
      </w:r>
      <w:proofErr w:type="spellEnd"/>
      <w:r>
        <w:rPr>
          <w:rFonts w:ascii="PT Astra Serif" w:hAnsi="PT Astra Serif"/>
          <w:sz w:val="26"/>
          <w:szCs w:val="26"/>
        </w:rPr>
        <w:t>», ООО «</w:t>
      </w:r>
      <w:r w:rsidR="001B719F">
        <w:rPr>
          <w:rFonts w:ascii="PT Astra Serif" w:hAnsi="PT Astra Serif"/>
          <w:sz w:val="26"/>
          <w:szCs w:val="26"/>
        </w:rPr>
        <w:t>Д</w:t>
      </w:r>
      <w:r>
        <w:rPr>
          <w:rFonts w:ascii="PT Astra Serif" w:hAnsi="PT Astra Serif"/>
          <w:sz w:val="26"/>
          <w:szCs w:val="26"/>
        </w:rPr>
        <w:t xml:space="preserve">СК </w:t>
      </w:r>
      <w:r w:rsidR="001B719F">
        <w:rPr>
          <w:rFonts w:ascii="PT Astra Serif" w:hAnsi="PT Astra Serif"/>
          <w:sz w:val="26"/>
          <w:szCs w:val="26"/>
        </w:rPr>
        <w:t>ПАРК</w:t>
      </w:r>
      <w:r>
        <w:rPr>
          <w:rFonts w:ascii="PT Astra Serif" w:hAnsi="PT Astra Serif"/>
          <w:sz w:val="26"/>
          <w:szCs w:val="26"/>
        </w:rPr>
        <w:t>», ООО «</w:t>
      </w:r>
      <w:proofErr w:type="spellStart"/>
      <w:r>
        <w:rPr>
          <w:rFonts w:ascii="PT Astra Serif" w:hAnsi="PT Astra Serif"/>
          <w:sz w:val="26"/>
          <w:szCs w:val="26"/>
        </w:rPr>
        <w:t>ЭкоСеть</w:t>
      </w:r>
      <w:proofErr w:type="spellEnd"/>
      <w:r>
        <w:rPr>
          <w:rFonts w:ascii="PT Astra Serif" w:hAnsi="PT Astra Serif"/>
          <w:sz w:val="26"/>
          <w:szCs w:val="26"/>
        </w:rPr>
        <w:t>»</w:t>
      </w:r>
      <w:r w:rsidRPr="00000805">
        <w:rPr>
          <w:rFonts w:ascii="PT Astra Serif" w:hAnsi="PT Astra Serif"/>
          <w:sz w:val="26"/>
          <w:szCs w:val="26"/>
        </w:rPr>
        <w:t xml:space="preserve"> первым годом </w:t>
      </w:r>
      <w:r>
        <w:rPr>
          <w:rFonts w:ascii="PT Astra Serif" w:hAnsi="PT Astra Serif"/>
          <w:sz w:val="26"/>
          <w:szCs w:val="26"/>
        </w:rPr>
        <w:t>первого</w:t>
      </w:r>
      <w:r w:rsidRPr="00000805">
        <w:rPr>
          <w:rFonts w:ascii="PT Astra Serif" w:hAnsi="PT Astra Serif"/>
          <w:sz w:val="26"/>
          <w:szCs w:val="26"/>
        </w:rPr>
        <w:t xml:space="preserve"> долгосрочного периода регулирования (202</w:t>
      </w:r>
      <w:r>
        <w:rPr>
          <w:rFonts w:ascii="PT Astra Serif" w:hAnsi="PT Astra Serif"/>
          <w:sz w:val="26"/>
          <w:szCs w:val="26"/>
        </w:rPr>
        <w:t>1</w:t>
      </w:r>
      <w:r w:rsidRPr="00000805">
        <w:rPr>
          <w:rFonts w:ascii="PT Astra Serif" w:hAnsi="PT Astra Serif"/>
          <w:sz w:val="26"/>
          <w:szCs w:val="26"/>
        </w:rPr>
        <w:t>-202</w:t>
      </w:r>
      <w:r>
        <w:rPr>
          <w:rFonts w:ascii="PT Astra Serif" w:hAnsi="PT Astra Serif"/>
          <w:sz w:val="26"/>
          <w:szCs w:val="26"/>
        </w:rPr>
        <w:t xml:space="preserve">5 </w:t>
      </w:r>
      <w:r w:rsidRPr="00000805">
        <w:rPr>
          <w:rFonts w:ascii="PT Astra Serif" w:hAnsi="PT Astra Serif"/>
          <w:sz w:val="26"/>
          <w:szCs w:val="26"/>
        </w:rPr>
        <w:t>гг.), уровень подконтрольных расходов определяется экспертами в соответствие с п. 38 Основ ценообразования, а именно методом экономически обоснованных расходов (Приказ ФСТ России № 20-э/2 от 06.08.2004г. и № 98-э от 17.02.2012г</w:t>
      </w:r>
      <w:proofErr w:type="gramEnd"/>
      <w:r w:rsidRPr="00000805">
        <w:rPr>
          <w:rFonts w:ascii="PT Astra Serif" w:hAnsi="PT Astra Serif"/>
          <w:sz w:val="26"/>
          <w:szCs w:val="26"/>
        </w:rPr>
        <w:t>.).</w:t>
      </w:r>
    </w:p>
    <w:p w:rsidR="00874725" w:rsidRPr="00860B40" w:rsidRDefault="00874725" w:rsidP="00874725">
      <w:pPr>
        <w:ind w:firstLine="709"/>
        <w:jc w:val="both"/>
        <w:rPr>
          <w:rFonts w:ascii="PT Astra Serif" w:hAnsi="PT Astra Serif"/>
          <w:sz w:val="26"/>
          <w:szCs w:val="26"/>
        </w:rPr>
      </w:pPr>
      <w:proofErr w:type="gramStart"/>
      <w:r w:rsidRPr="00860B40">
        <w:rPr>
          <w:rFonts w:ascii="PT Astra Serif" w:hAnsi="PT Astra Serif"/>
          <w:sz w:val="26"/>
          <w:szCs w:val="26"/>
        </w:rPr>
        <w:t xml:space="preserve">В соответствии с п. 14. приказа ФСТ России от 18.03.2015 N 421-э </w:t>
      </w:r>
      <w:r>
        <w:rPr>
          <w:rFonts w:ascii="PT Astra Serif" w:hAnsi="PT Astra Serif"/>
          <w:sz w:val="26"/>
          <w:szCs w:val="26"/>
        </w:rPr>
        <w:t xml:space="preserve">                             </w:t>
      </w:r>
      <w:r w:rsidRPr="00860B40">
        <w:rPr>
          <w:rFonts w:ascii="PT Astra Serif" w:hAnsi="PT Astra Serif"/>
          <w:sz w:val="26"/>
          <w:szCs w:val="26"/>
        </w:rPr>
        <w:t>"Об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N 98-э и от 30.03.2012 N 228-э" для ТСО</w:t>
      </w:r>
      <w:proofErr w:type="gramEnd"/>
      <w:r w:rsidRPr="00860B40">
        <w:rPr>
          <w:rFonts w:ascii="PT Astra Serif" w:hAnsi="PT Astra Serif"/>
          <w:sz w:val="26"/>
          <w:szCs w:val="26"/>
        </w:rPr>
        <w:t>, переход</w:t>
      </w:r>
      <w:r>
        <w:rPr>
          <w:rFonts w:ascii="PT Astra Serif" w:hAnsi="PT Astra Serif"/>
          <w:sz w:val="26"/>
          <w:szCs w:val="26"/>
        </w:rPr>
        <w:t xml:space="preserve"> </w:t>
      </w:r>
      <w:r w:rsidRPr="00860B40">
        <w:rPr>
          <w:rFonts w:ascii="PT Astra Serif" w:hAnsi="PT Astra Serif"/>
          <w:sz w:val="26"/>
          <w:szCs w:val="26"/>
        </w:rPr>
        <w:t xml:space="preserve">на долгосрочный метод </w:t>
      </w:r>
      <w:proofErr w:type="gramStart"/>
      <w:r w:rsidRPr="00860B40">
        <w:rPr>
          <w:rFonts w:ascii="PT Astra Serif" w:hAnsi="PT Astra Serif"/>
          <w:sz w:val="26"/>
          <w:szCs w:val="26"/>
        </w:rPr>
        <w:t>регулирования</w:t>
      </w:r>
      <w:proofErr w:type="gramEnd"/>
      <w:r w:rsidRPr="00860B40">
        <w:rPr>
          <w:rFonts w:ascii="PT Astra Serif" w:hAnsi="PT Astra Serif"/>
          <w:sz w:val="26"/>
          <w:szCs w:val="26"/>
        </w:rPr>
        <w:t xml:space="preserve"> которых планируется осуществить в году m + 1, либо в году m, базовый уровень операционных подконтрольных расходов устанавливается органом регулирования на уровне, обеспечивающем достижение значения рейтинга эффективности на конец первого года периода регулирования не более 0,29. </w:t>
      </w:r>
    </w:p>
    <w:p w:rsidR="003229FE" w:rsidRDefault="00874725" w:rsidP="00874725">
      <w:pPr>
        <w:rPr>
          <w:rFonts w:ascii="PT Astra Serif" w:hAnsi="PT Astra Serif"/>
          <w:sz w:val="26"/>
          <w:szCs w:val="26"/>
        </w:rPr>
      </w:pPr>
      <w:proofErr w:type="spellStart"/>
      <w:r w:rsidRPr="00860B40">
        <w:rPr>
          <w:rFonts w:ascii="PT Astra Serif" w:hAnsi="PT Astra Serif"/>
          <w:sz w:val="26"/>
          <w:szCs w:val="26"/>
        </w:rPr>
        <w:t>Т.о</w:t>
      </w:r>
      <w:proofErr w:type="spellEnd"/>
      <w:r w:rsidRPr="00860B40">
        <w:rPr>
          <w:rFonts w:ascii="PT Astra Serif" w:hAnsi="PT Astra Serif"/>
          <w:sz w:val="26"/>
          <w:szCs w:val="26"/>
        </w:rPr>
        <w:t xml:space="preserve">. индекс эффективности подконтрольных расходов для </w:t>
      </w:r>
      <w:r>
        <w:rPr>
          <w:rFonts w:ascii="PT Astra Serif" w:hAnsi="PT Astra Serif"/>
          <w:sz w:val="26"/>
          <w:szCs w:val="26"/>
        </w:rPr>
        <w:t>вышеперечисленных организаций</w:t>
      </w:r>
      <w:r w:rsidRPr="00860B40">
        <w:rPr>
          <w:rFonts w:ascii="PT Astra Serif" w:hAnsi="PT Astra Serif"/>
          <w:sz w:val="26"/>
          <w:szCs w:val="26"/>
        </w:rPr>
        <w:t xml:space="preserve"> определён экспертами на уровне 3%.</w:t>
      </w:r>
    </w:p>
    <w:p w:rsidR="00874725" w:rsidRPr="00D17D28" w:rsidRDefault="00874725" w:rsidP="00874725">
      <w:pPr>
        <w:ind w:firstLine="567"/>
        <w:jc w:val="both"/>
        <w:rPr>
          <w:rFonts w:ascii="PT Astra Serif" w:hAnsi="PT Astra Serif"/>
          <w:sz w:val="26"/>
          <w:szCs w:val="26"/>
        </w:rPr>
      </w:pPr>
      <w:proofErr w:type="gramStart"/>
      <w:r>
        <w:rPr>
          <w:rFonts w:ascii="PT Astra Serif" w:hAnsi="PT Astra Serif"/>
          <w:sz w:val="26"/>
          <w:szCs w:val="26"/>
        </w:rPr>
        <w:t xml:space="preserve">В связи с тем, что для ООО </w:t>
      </w:r>
      <w:r w:rsidR="00047DA8">
        <w:rPr>
          <w:rFonts w:ascii="PT Astra Serif" w:hAnsi="PT Astra Serif"/>
          <w:sz w:val="26"/>
          <w:szCs w:val="26"/>
        </w:rPr>
        <w:t>«</w:t>
      </w:r>
      <w:proofErr w:type="spellStart"/>
      <w:r w:rsidR="00047DA8">
        <w:rPr>
          <w:rFonts w:ascii="PT Astra Serif" w:hAnsi="PT Astra Serif"/>
          <w:sz w:val="26"/>
          <w:szCs w:val="26"/>
        </w:rPr>
        <w:t>Газпромэнерго</w:t>
      </w:r>
      <w:proofErr w:type="spellEnd"/>
      <w:r w:rsidR="00047DA8">
        <w:rPr>
          <w:rFonts w:ascii="PT Astra Serif" w:hAnsi="PT Astra Serif"/>
          <w:sz w:val="26"/>
          <w:szCs w:val="26"/>
        </w:rPr>
        <w:t>»</w:t>
      </w:r>
      <w:r>
        <w:rPr>
          <w:rFonts w:ascii="PT Astra Serif" w:hAnsi="PT Astra Serif"/>
          <w:sz w:val="26"/>
          <w:szCs w:val="26"/>
        </w:rPr>
        <w:t xml:space="preserve"> и ООО «</w:t>
      </w:r>
      <w:proofErr w:type="spellStart"/>
      <w:r>
        <w:rPr>
          <w:rFonts w:ascii="PT Astra Serif" w:hAnsi="PT Astra Serif"/>
          <w:sz w:val="26"/>
          <w:szCs w:val="26"/>
        </w:rPr>
        <w:t>Симбирсксетьсервис</w:t>
      </w:r>
      <w:proofErr w:type="spellEnd"/>
      <w:r>
        <w:rPr>
          <w:rFonts w:ascii="PT Astra Serif" w:hAnsi="PT Astra Serif"/>
          <w:sz w:val="26"/>
          <w:szCs w:val="26"/>
        </w:rPr>
        <w:t>» период регулирования 2021-2025 является не первым ДПР, расчет произведен в</w:t>
      </w:r>
      <w:r w:rsidRPr="00D17D28">
        <w:rPr>
          <w:rFonts w:ascii="PT Astra Serif" w:hAnsi="PT Astra Serif"/>
          <w:sz w:val="26"/>
          <w:szCs w:val="26"/>
        </w:rPr>
        <w:t xml:space="preserve"> соответствии с п. 13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w:t>
      </w:r>
      <w:r w:rsidRPr="00D17D28">
        <w:rPr>
          <w:rFonts w:ascii="PT Astra Serif" w:hAnsi="PT Astra Serif"/>
          <w:sz w:val="26"/>
          <w:szCs w:val="26"/>
        </w:rPr>
        <w:lastRenderedPageBreak/>
        <w:t>эффективности операционных, подконтрольных расходов с применением метода сравнения аналогов, утверждённых приказом ФСТ России от 18.03.2015 №421-э</w:t>
      </w:r>
      <w:proofErr w:type="gramEnd"/>
      <w:r w:rsidRPr="00D17D28">
        <w:rPr>
          <w:rFonts w:ascii="PT Astra Serif" w:hAnsi="PT Astra Serif"/>
          <w:sz w:val="26"/>
          <w:szCs w:val="26"/>
        </w:rPr>
        <w:t xml:space="preserve">, </w:t>
      </w:r>
      <w:proofErr w:type="gramStart"/>
      <w:r w:rsidRPr="00D17D28">
        <w:rPr>
          <w:rFonts w:ascii="PT Astra Serif" w:hAnsi="PT Astra Serif"/>
          <w:sz w:val="26"/>
          <w:szCs w:val="26"/>
        </w:rPr>
        <w:t>в случае если, в соответствии с представленными данными, значение фактических подконтрольных расходов за один из 2 лет, предшествующих периоду регулирования, превышает значение подконтрольных расходов, установленное органом регулирования на соответствующий год, более чем на D процентов, установление базового уровня подконтрольных расходов такой ТСО осуществляется в соответствии с действующим для ТСО долгосрочным методом регулирования:</w:t>
      </w:r>
      <w:proofErr w:type="gramEnd"/>
    </w:p>
    <w:p w:rsidR="00874725" w:rsidRPr="00D17D28" w:rsidRDefault="00874725" w:rsidP="00874725">
      <w:pPr>
        <w:ind w:firstLine="567"/>
        <w:jc w:val="both"/>
        <w:rPr>
          <w:rFonts w:ascii="PT Astra Serif" w:hAnsi="PT Astra Serif"/>
          <w:sz w:val="26"/>
          <w:szCs w:val="26"/>
        </w:rPr>
      </w:pPr>
      <w:r w:rsidRPr="00D17D28">
        <w:rPr>
          <w:rFonts w:ascii="PT Astra Serif" w:hAnsi="PT Astra Serif"/>
          <w:noProof/>
          <w:sz w:val="26"/>
          <w:szCs w:val="26"/>
        </w:rPr>
        <w:drawing>
          <wp:inline distT="0" distB="0" distL="0" distR="0" wp14:anchorId="1DD46FFF" wp14:editId="79D94068">
            <wp:extent cx="175260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476250"/>
                    </a:xfrm>
                    <a:prstGeom prst="rect">
                      <a:avLst/>
                    </a:prstGeom>
                    <a:noFill/>
                    <a:ln>
                      <a:noFill/>
                    </a:ln>
                  </pic:spPr>
                </pic:pic>
              </a:graphicData>
            </a:graphic>
          </wp:inline>
        </w:drawing>
      </w:r>
      <w:r w:rsidRPr="00D17D28">
        <w:rPr>
          <w:rFonts w:ascii="PT Astra Serif" w:hAnsi="PT Astra Serif"/>
          <w:noProof/>
          <w:sz w:val="26"/>
          <w:szCs w:val="26"/>
        </w:rPr>
        <w:t>,</w:t>
      </w:r>
      <w:r>
        <w:rPr>
          <w:rFonts w:ascii="PT Astra Serif" w:hAnsi="PT Astra Serif"/>
          <w:noProof/>
          <w:sz w:val="26"/>
          <w:szCs w:val="26"/>
        </w:rPr>
        <w:t xml:space="preserve">   где</w:t>
      </w:r>
    </w:p>
    <w:p w:rsidR="00874725" w:rsidRPr="00D17D28" w:rsidRDefault="00874725" w:rsidP="00874725">
      <w:pPr>
        <w:autoSpaceDE w:val="0"/>
        <w:autoSpaceDN w:val="0"/>
        <w:adjustRightInd w:val="0"/>
        <w:ind w:firstLine="567"/>
        <w:jc w:val="both"/>
        <w:rPr>
          <w:rFonts w:ascii="PT Astra Serif" w:hAnsi="PT Astra Serif"/>
          <w:sz w:val="26"/>
          <w:szCs w:val="26"/>
        </w:rPr>
      </w:pPr>
      <w:proofErr w:type="gramStart"/>
      <w:r w:rsidRPr="00D17D28">
        <w:rPr>
          <w:rFonts w:ascii="PT Astra Serif" w:hAnsi="PT Astra Serif"/>
          <w:sz w:val="26"/>
          <w:szCs w:val="26"/>
        </w:rPr>
        <w:t xml:space="preserve">b и p - параметры, определяющие допустимое превышение фактических операционных, подконтрольных расходов над установленным в зависимости </w:t>
      </w:r>
      <w:r>
        <w:rPr>
          <w:rFonts w:ascii="PT Astra Serif" w:hAnsi="PT Astra Serif"/>
          <w:sz w:val="26"/>
          <w:szCs w:val="26"/>
        </w:rPr>
        <w:t xml:space="preserve">            </w:t>
      </w:r>
      <w:r w:rsidRPr="00D17D28">
        <w:rPr>
          <w:rFonts w:ascii="PT Astra Serif" w:hAnsi="PT Astra Serif"/>
          <w:sz w:val="26"/>
          <w:szCs w:val="26"/>
        </w:rPr>
        <w:t xml:space="preserve">от расчётной эффективности ТСО, установленные в соответствии </w:t>
      </w:r>
      <w:r>
        <w:rPr>
          <w:rFonts w:ascii="PT Astra Serif" w:hAnsi="PT Astra Serif"/>
          <w:sz w:val="26"/>
          <w:szCs w:val="26"/>
        </w:rPr>
        <w:t xml:space="preserve">                             </w:t>
      </w:r>
      <w:r w:rsidRPr="00D17D28">
        <w:rPr>
          <w:rFonts w:ascii="PT Astra Serif" w:hAnsi="PT Astra Serif"/>
          <w:sz w:val="26"/>
          <w:szCs w:val="26"/>
        </w:rPr>
        <w:t>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roofErr w:type="gramEnd"/>
    </w:p>
    <w:p w:rsidR="00874725" w:rsidRPr="00D17D28"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noProof/>
          <w:position w:val="-4"/>
          <w:sz w:val="26"/>
          <w:szCs w:val="26"/>
        </w:rPr>
        <w:drawing>
          <wp:inline distT="0" distB="0" distL="0" distR="0" wp14:anchorId="1E88CD85" wp14:editId="014124FD">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17D28">
        <w:rPr>
          <w:rFonts w:ascii="PT Astra Serif" w:hAnsi="PT Astra Serif"/>
          <w:sz w:val="26"/>
          <w:szCs w:val="26"/>
        </w:rPr>
        <w:t xml:space="preserve"> - значение индекса эффективности подконтрольных расходов, определённое на основании расчёта рейтинга эффективности в соответствии </w:t>
      </w:r>
      <w:r>
        <w:rPr>
          <w:rFonts w:ascii="PT Astra Serif" w:hAnsi="PT Astra Serif"/>
          <w:sz w:val="26"/>
          <w:szCs w:val="26"/>
        </w:rPr>
        <w:t xml:space="preserve">                 </w:t>
      </w:r>
      <w:r w:rsidRPr="00D17D28">
        <w:rPr>
          <w:rFonts w:ascii="PT Astra Serif" w:hAnsi="PT Astra Serif"/>
          <w:sz w:val="26"/>
          <w:szCs w:val="26"/>
        </w:rPr>
        <w:t>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874725" w:rsidRPr="00AF2034"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b/>
          <w:sz w:val="26"/>
          <w:szCs w:val="26"/>
        </w:rPr>
        <w:t>Индекс эффективности подконтрольных расходов</w:t>
      </w:r>
      <w:r w:rsidRPr="00D17D28">
        <w:rPr>
          <w:rFonts w:ascii="PT Astra Serif" w:hAnsi="PT Astra Serif"/>
          <w:sz w:val="26"/>
          <w:szCs w:val="26"/>
        </w:rPr>
        <w:t xml:space="preserve"> </w:t>
      </w:r>
      <w:r w:rsidRPr="005A5A37">
        <w:rPr>
          <w:rFonts w:ascii="PT Astra Serif" w:hAnsi="PT Astra Serif"/>
          <w:sz w:val="26"/>
          <w:szCs w:val="26"/>
        </w:rPr>
        <w:t xml:space="preserve">для </w:t>
      </w:r>
      <w:r w:rsidR="00AF2034" w:rsidRPr="005A5A37">
        <w:rPr>
          <w:rFonts w:ascii="PT Astra Serif" w:hAnsi="PT Astra Serif"/>
          <w:sz w:val="26"/>
          <w:szCs w:val="26"/>
        </w:rPr>
        <w:t xml:space="preserve">ООО </w:t>
      </w:r>
      <w:r w:rsidR="00047DA8">
        <w:rPr>
          <w:rFonts w:ascii="PT Astra Serif" w:hAnsi="PT Astra Serif"/>
          <w:sz w:val="26"/>
          <w:szCs w:val="26"/>
        </w:rPr>
        <w:t>«</w:t>
      </w:r>
      <w:proofErr w:type="spellStart"/>
      <w:r w:rsidR="00047DA8">
        <w:rPr>
          <w:rFonts w:ascii="PT Astra Serif" w:hAnsi="PT Astra Serif"/>
          <w:sz w:val="26"/>
          <w:szCs w:val="26"/>
        </w:rPr>
        <w:t>Газпромэнерго</w:t>
      </w:r>
      <w:proofErr w:type="spellEnd"/>
      <w:r w:rsidR="00047DA8">
        <w:rPr>
          <w:rFonts w:ascii="PT Astra Serif" w:hAnsi="PT Astra Serif"/>
          <w:sz w:val="26"/>
          <w:szCs w:val="26"/>
        </w:rPr>
        <w:t>»</w:t>
      </w:r>
      <w:r w:rsidR="00AF2034" w:rsidRPr="005A5A37">
        <w:rPr>
          <w:rFonts w:ascii="PT Astra Serif" w:hAnsi="PT Astra Serif"/>
          <w:sz w:val="26"/>
          <w:szCs w:val="26"/>
        </w:rPr>
        <w:t xml:space="preserve"> </w:t>
      </w:r>
      <w:r w:rsidR="005A5A37" w:rsidRPr="005A5A37">
        <w:rPr>
          <w:rFonts w:ascii="PT Astra Serif" w:hAnsi="PT Astra Serif"/>
          <w:sz w:val="26"/>
          <w:szCs w:val="26"/>
        </w:rPr>
        <w:t>определён экспертами на уровне 7</w:t>
      </w:r>
      <w:r w:rsidR="00AF2034" w:rsidRPr="005A5A37">
        <w:rPr>
          <w:rFonts w:ascii="PT Astra Serif" w:hAnsi="PT Astra Serif"/>
          <w:sz w:val="26"/>
          <w:szCs w:val="26"/>
        </w:rPr>
        <w:t>%, а для ООО «</w:t>
      </w:r>
      <w:proofErr w:type="spellStart"/>
      <w:r w:rsidR="00AF2034" w:rsidRPr="005A5A37">
        <w:rPr>
          <w:rFonts w:ascii="PT Astra Serif" w:hAnsi="PT Astra Serif"/>
          <w:sz w:val="26"/>
          <w:szCs w:val="26"/>
        </w:rPr>
        <w:t>Симбирсксетьсервис</w:t>
      </w:r>
      <w:proofErr w:type="spellEnd"/>
      <w:r w:rsidR="00AF2034" w:rsidRPr="005A5A37">
        <w:rPr>
          <w:rFonts w:ascii="PT Astra Serif" w:hAnsi="PT Astra Serif"/>
          <w:sz w:val="26"/>
          <w:szCs w:val="26"/>
        </w:rPr>
        <w:t>»</w:t>
      </w:r>
      <w:r w:rsidRPr="005A5A37">
        <w:rPr>
          <w:rFonts w:ascii="PT Astra Serif" w:hAnsi="PT Astra Serif"/>
          <w:sz w:val="26"/>
          <w:szCs w:val="26"/>
        </w:rPr>
        <w:t xml:space="preserve"> </w:t>
      </w:r>
      <w:r w:rsidR="00AF2034" w:rsidRPr="005A5A37">
        <w:rPr>
          <w:rFonts w:ascii="PT Astra Serif" w:hAnsi="PT Astra Serif"/>
          <w:sz w:val="26"/>
          <w:szCs w:val="26"/>
        </w:rPr>
        <w:t>- на уровне  4%</w:t>
      </w:r>
      <w:r w:rsidRPr="005A5A37">
        <w:rPr>
          <w:rFonts w:ascii="PT Astra Serif" w:hAnsi="PT Astra Serif"/>
          <w:sz w:val="26"/>
          <w:szCs w:val="26"/>
        </w:rPr>
        <w:t>, с учётом:</w:t>
      </w:r>
    </w:p>
    <w:p w:rsidR="00874725" w:rsidRPr="00D17D28" w:rsidRDefault="00874725" w:rsidP="00874725">
      <w:pPr>
        <w:autoSpaceDE w:val="0"/>
        <w:autoSpaceDN w:val="0"/>
        <w:adjustRightInd w:val="0"/>
        <w:ind w:firstLine="567"/>
        <w:jc w:val="both"/>
        <w:rPr>
          <w:rFonts w:ascii="PT Astra Serif" w:hAnsi="PT Astra Serif"/>
          <w:sz w:val="26"/>
          <w:szCs w:val="26"/>
        </w:rPr>
      </w:pPr>
      <w:r w:rsidRPr="00D17D28">
        <w:rPr>
          <w:rFonts w:ascii="PT Astra Serif" w:hAnsi="PT Astra Serif"/>
          <w:sz w:val="26"/>
          <w:szCs w:val="26"/>
        </w:rPr>
        <w:t>1) уровня цен и климатических условий в регионе, в котором осуществляется деятельность ТСО;</w:t>
      </w:r>
    </w:p>
    <w:p w:rsidR="00874725" w:rsidRDefault="00874725" w:rsidP="00874725">
      <w:pPr>
        <w:ind w:firstLine="709"/>
        <w:rPr>
          <w:rFonts w:ascii="PT Astra Serif" w:hAnsi="PT Astra Serif"/>
          <w:sz w:val="26"/>
          <w:szCs w:val="26"/>
        </w:rPr>
      </w:pPr>
      <w:r w:rsidRPr="00D17D28">
        <w:rPr>
          <w:rFonts w:ascii="PT Astra Serif" w:hAnsi="PT Astra Serif"/>
          <w:sz w:val="26"/>
          <w:szCs w:val="26"/>
        </w:rPr>
        <w:t>2) натуральных показателей ТСО (протяжённость сетей, трансформаторная ёмкость подстанций, максимальное фактическое за отчётный период регулирования количество точек поставки электрической энергии потребителем услуг, присоединённым к ТСО).</w:t>
      </w:r>
    </w:p>
    <w:p w:rsidR="00AF2034" w:rsidRPr="005C7DA8" w:rsidRDefault="00AF2034" w:rsidP="00AF2034">
      <w:pPr>
        <w:pStyle w:val="LO-Normal"/>
        <w:widowControl w:val="0"/>
        <w:ind w:firstLine="709"/>
        <w:jc w:val="both"/>
        <w:rPr>
          <w:rFonts w:ascii="PT Astra Serif" w:hAnsi="PT Astra Serif"/>
          <w:sz w:val="26"/>
          <w:szCs w:val="26"/>
        </w:rPr>
      </w:pPr>
      <w:r w:rsidRPr="005C7DA8">
        <w:rPr>
          <w:rFonts w:ascii="PT Astra Serif" w:hAnsi="PT Astra Serif"/>
          <w:sz w:val="26"/>
          <w:szCs w:val="26"/>
        </w:rPr>
        <w:t>Индекс потребительских цен (3,</w:t>
      </w:r>
      <w:r>
        <w:rPr>
          <w:rFonts w:ascii="PT Astra Serif" w:hAnsi="PT Astra Serif"/>
          <w:sz w:val="26"/>
          <w:szCs w:val="26"/>
        </w:rPr>
        <w:t>613</w:t>
      </w:r>
      <w:r w:rsidRPr="005C7DA8">
        <w:rPr>
          <w:rFonts w:ascii="PT Astra Serif" w:hAnsi="PT Astra Serif"/>
          <w:sz w:val="26"/>
          <w:szCs w:val="26"/>
        </w:rPr>
        <w:t xml:space="preserve"> % - 202</w:t>
      </w:r>
      <w:r>
        <w:rPr>
          <w:rFonts w:ascii="PT Astra Serif" w:hAnsi="PT Astra Serif"/>
          <w:sz w:val="26"/>
          <w:szCs w:val="26"/>
        </w:rPr>
        <w:t>1</w:t>
      </w:r>
      <w:r w:rsidRPr="005C7DA8">
        <w:rPr>
          <w:rFonts w:ascii="PT Astra Serif" w:hAnsi="PT Astra Serif"/>
          <w:sz w:val="26"/>
          <w:szCs w:val="26"/>
        </w:rPr>
        <w:t xml:space="preserve"> г. к 20</w:t>
      </w:r>
      <w:r>
        <w:rPr>
          <w:rFonts w:ascii="PT Astra Serif" w:hAnsi="PT Astra Serif"/>
          <w:sz w:val="26"/>
          <w:szCs w:val="26"/>
        </w:rPr>
        <w:t>20</w:t>
      </w:r>
      <w:r w:rsidRPr="005C7DA8">
        <w:rPr>
          <w:rFonts w:ascii="PT Astra Serif" w:hAnsi="PT Astra Serif"/>
          <w:sz w:val="26"/>
          <w:szCs w:val="26"/>
        </w:rPr>
        <w:t xml:space="preserve"> г., 3,</w:t>
      </w:r>
      <w:r>
        <w:rPr>
          <w:rFonts w:ascii="PT Astra Serif" w:hAnsi="PT Astra Serif"/>
          <w:sz w:val="26"/>
          <w:szCs w:val="26"/>
        </w:rPr>
        <w:t>86</w:t>
      </w:r>
      <w:r w:rsidRPr="005C7DA8">
        <w:rPr>
          <w:rFonts w:ascii="PT Astra Serif" w:hAnsi="PT Astra Serif"/>
          <w:sz w:val="26"/>
          <w:szCs w:val="26"/>
        </w:rPr>
        <w:t xml:space="preserve"> % - 202</w:t>
      </w:r>
      <w:r>
        <w:rPr>
          <w:rFonts w:ascii="PT Astra Serif" w:hAnsi="PT Astra Serif"/>
          <w:sz w:val="26"/>
          <w:szCs w:val="26"/>
        </w:rPr>
        <w:t>2</w:t>
      </w:r>
      <w:r w:rsidRPr="005C7DA8">
        <w:rPr>
          <w:rFonts w:ascii="PT Astra Serif" w:hAnsi="PT Astra Serif"/>
          <w:sz w:val="26"/>
          <w:szCs w:val="26"/>
        </w:rPr>
        <w:t xml:space="preserve"> г. к 202</w:t>
      </w:r>
      <w:r>
        <w:rPr>
          <w:rFonts w:ascii="PT Astra Serif" w:hAnsi="PT Astra Serif"/>
          <w:sz w:val="26"/>
          <w:szCs w:val="26"/>
        </w:rPr>
        <w:t>1</w:t>
      </w:r>
      <w:r w:rsidRPr="005C7DA8">
        <w:rPr>
          <w:rFonts w:ascii="PT Astra Serif" w:hAnsi="PT Astra Serif"/>
          <w:sz w:val="26"/>
          <w:szCs w:val="26"/>
        </w:rPr>
        <w:t xml:space="preserve"> г., 4,0</w:t>
      </w:r>
      <w:r>
        <w:rPr>
          <w:rFonts w:ascii="PT Astra Serif" w:hAnsi="PT Astra Serif"/>
          <w:sz w:val="26"/>
          <w:szCs w:val="26"/>
        </w:rPr>
        <w:t>36</w:t>
      </w:r>
      <w:r w:rsidRPr="005C7DA8">
        <w:rPr>
          <w:rFonts w:ascii="PT Astra Serif" w:hAnsi="PT Astra Serif"/>
          <w:sz w:val="26"/>
          <w:szCs w:val="26"/>
        </w:rPr>
        <w:t xml:space="preserve"> % - 202</w:t>
      </w:r>
      <w:r>
        <w:rPr>
          <w:rFonts w:ascii="PT Astra Serif" w:hAnsi="PT Astra Serif"/>
          <w:sz w:val="26"/>
          <w:szCs w:val="26"/>
        </w:rPr>
        <w:t>3</w:t>
      </w:r>
      <w:r w:rsidRPr="005C7DA8">
        <w:rPr>
          <w:rFonts w:ascii="PT Astra Serif" w:hAnsi="PT Astra Serif"/>
          <w:sz w:val="26"/>
          <w:szCs w:val="26"/>
        </w:rPr>
        <w:t xml:space="preserve"> г. к 202</w:t>
      </w:r>
      <w:r>
        <w:rPr>
          <w:rFonts w:ascii="PT Astra Serif" w:hAnsi="PT Astra Serif"/>
          <w:sz w:val="26"/>
          <w:szCs w:val="26"/>
        </w:rPr>
        <w:t>2</w:t>
      </w:r>
      <w:r w:rsidRPr="005C7DA8">
        <w:rPr>
          <w:rFonts w:ascii="PT Astra Serif" w:hAnsi="PT Astra Serif"/>
          <w:sz w:val="26"/>
          <w:szCs w:val="26"/>
        </w:rPr>
        <w:t xml:space="preserve"> г., 4,0 % - 202</w:t>
      </w:r>
      <w:r>
        <w:rPr>
          <w:rFonts w:ascii="PT Astra Serif" w:hAnsi="PT Astra Serif"/>
          <w:sz w:val="26"/>
          <w:szCs w:val="26"/>
        </w:rPr>
        <w:t>5</w:t>
      </w:r>
      <w:r w:rsidRPr="005C7DA8">
        <w:rPr>
          <w:rFonts w:ascii="PT Astra Serif" w:hAnsi="PT Astra Serif"/>
          <w:sz w:val="26"/>
          <w:szCs w:val="26"/>
        </w:rPr>
        <w:t xml:space="preserve"> г. к 202</w:t>
      </w:r>
      <w:r>
        <w:rPr>
          <w:rFonts w:ascii="PT Astra Serif" w:hAnsi="PT Astra Serif"/>
          <w:sz w:val="26"/>
          <w:szCs w:val="26"/>
        </w:rPr>
        <w:t>4</w:t>
      </w:r>
      <w:r w:rsidRPr="005C7DA8">
        <w:rPr>
          <w:rFonts w:ascii="PT Astra Serif" w:hAnsi="PT Astra Serif"/>
          <w:sz w:val="26"/>
          <w:szCs w:val="26"/>
        </w:rPr>
        <w:t xml:space="preserve"> г.) определён в соответствии с Прогнозом социально-экономического развития Российской Федерации на период до 2024г.;</w:t>
      </w:r>
    </w:p>
    <w:p w:rsidR="00AF2034" w:rsidRPr="005C7DA8" w:rsidRDefault="00AF2034" w:rsidP="00AF2034">
      <w:pPr>
        <w:ind w:firstLine="709"/>
        <w:jc w:val="both"/>
        <w:rPr>
          <w:rFonts w:ascii="PT Astra Serif" w:hAnsi="PT Astra Serif"/>
          <w:sz w:val="26"/>
          <w:szCs w:val="26"/>
        </w:rPr>
      </w:pPr>
      <w:r w:rsidRPr="005C7DA8">
        <w:rPr>
          <w:rFonts w:ascii="PT Astra Serif" w:hAnsi="PT Astra Serif"/>
          <w:sz w:val="26"/>
          <w:szCs w:val="26"/>
        </w:rPr>
        <w:t>Неподконтрольные расходы для базового и i-</w:t>
      </w:r>
      <w:proofErr w:type="spellStart"/>
      <w:r w:rsidRPr="005C7DA8">
        <w:rPr>
          <w:rFonts w:ascii="PT Astra Serif" w:hAnsi="PT Astra Serif"/>
          <w:sz w:val="26"/>
          <w:szCs w:val="26"/>
        </w:rPr>
        <w:t>го</w:t>
      </w:r>
      <w:proofErr w:type="spellEnd"/>
      <w:r w:rsidRPr="005C7DA8">
        <w:rPr>
          <w:rFonts w:ascii="PT Astra Serif" w:hAnsi="PT Astra Serif"/>
          <w:sz w:val="26"/>
          <w:szCs w:val="26"/>
        </w:rPr>
        <w:t xml:space="preserve"> года долгосрочного периода регулирования определяются методом экономически обоснованных затрат на основании п.11 Методических указаний № 98-э.</w:t>
      </w:r>
    </w:p>
    <w:p w:rsidR="007324CD" w:rsidRDefault="00AF2034" w:rsidP="00AF2034">
      <w:pPr>
        <w:ind w:firstLine="709"/>
        <w:jc w:val="both"/>
        <w:rPr>
          <w:rFonts w:ascii="PT Astra Serif" w:hAnsi="PT Astra Serif"/>
          <w:sz w:val="26"/>
          <w:szCs w:val="26"/>
        </w:rPr>
      </w:pPr>
      <w:proofErr w:type="gramStart"/>
      <w:r w:rsidRPr="00000805">
        <w:rPr>
          <w:rFonts w:ascii="PT Astra Serif" w:hAnsi="PT Astra Serif"/>
          <w:sz w:val="26"/>
          <w:szCs w:val="26"/>
        </w:rPr>
        <w:t>В связи с тем, что 202</w:t>
      </w:r>
      <w:r>
        <w:rPr>
          <w:rFonts w:ascii="PT Astra Serif" w:hAnsi="PT Astra Serif"/>
          <w:sz w:val="26"/>
          <w:szCs w:val="26"/>
        </w:rPr>
        <w:t>1</w:t>
      </w:r>
      <w:r w:rsidRPr="00000805">
        <w:rPr>
          <w:rFonts w:ascii="PT Astra Serif" w:hAnsi="PT Astra Serif"/>
          <w:sz w:val="26"/>
          <w:szCs w:val="26"/>
        </w:rPr>
        <w:t xml:space="preserve"> год является </w:t>
      </w:r>
      <w:r w:rsidR="004D5414">
        <w:rPr>
          <w:rFonts w:ascii="PT Astra Serif" w:hAnsi="PT Astra Serif"/>
          <w:sz w:val="26"/>
          <w:szCs w:val="26"/>
        </w:rPr>
        <w:br/>
      </w:r>
      <w:r w:rsidRPr="00000805">
        <w:rPr>
          <w:rFonts w:ascii="PT Astra Serif" w:hAnsi="PT Astra Serif"/>
          <w:sz w:val="26"/>
          <w:szCs w:val="26"/>
        </w:rPr>
        <w:t xml:space="preserve">для </w:t>
      </w:r>
      <w:r>
        <w:rPr>
          <w:rFonts w:ascii="PT Astra Serif" w:hAnsi="PT Astra Serif"/>
          <w:sz w:val="26"/>
          <w:szCs w:val="26"/>
        </w:rPr>
        <w:t>ООО «СИМБИРСКЭНЕРГОТРАНС»</w:t>
      </w:r>
      <w:r w:rsidR="007A5DA7">
        <w:rPr>
          <w:rFonts w:ascii="PT Astra Serif" w:hAnsi="PT Astra Serif"/>
          <w:sz w:val="26"/>
          <w:szCs w:val="26"/>
        </w:rPr>
        <w:t>,</w:t>
      </w:r>
      <w:r w:rsidR="007A5DA7" w:rsidRPr="007A5DA7">
        <w:rPr>
          <w:rFonts w:ascii="PT Astra Serif" w:hAnsi="PT Astra Serif"/>
          <w:sz w:val="26"/>
          <w:szCs w:val="26"/>
        </w:rPr>
        <w:t xml:space="preserve"> </w:t>
      </w:r>
      <w:r w:rsidR="007A5DA7">
        <w:rPr>
          <w:rFonts w:ascii="PT Astra Serif" w:hAnsi="PT Astra Serif"/>
          <w:sz w:val="26"/>
          <w:szCs w:val="26"/>
        </w:rPr>
        <w:t>ООО «</w:t>
      </w:r>
      <w:proofErr w:type="spellStart"/>
      <w:r w:rsidR="007A5DA7">
        <w:rPr>
          <w:rFonts w:ascii="PT Astra Serif" w:hAnsi="PT Astra Serif"/>
          <w:sz w:val="26"/>
          <w:szCs w:val="26"/>
        </w:rPr>
        <w:t>Инзенские</w:t>
      </w:r>
      <w:proofErr w:type="spellEnd"/>
      <w:r w:rsidR="007A5DA7">
        <w:rPr>
          <w:rFonts w:ascii="PT Astra Serif" w:hAnsi="PT Astra Serif"/>
          <w:sz w:val="26"/>
          <w:szCs w:val="26"/>
        </w:rPr>
        <w:t xml:space="preserve"> электрические сети», ООО «</w:t>
      </w:r>
      <w:proofErr w:type="spellStart"/>
      <w:r w:rsidR="007A5DA7">
        <w:rPr>
          <w:rFonts w:ascii="PT Astra Serif" w:hAnsi="PT Astra Serif"/>
          <w:sz w:val="26"/>
          <w:szCs w:val="26"/>
        </w:rPr>
        <w:t>ЭнергоТрансСеть</w:t>
      </w:r>
      <w:proofErr w:type="spellEnd"/>
      <w:r w:rsidR="007A5DA7">
        <w:rPr>
          <w:rFonts w:ascii="PT Astra Serif" w:hAnsi="PT Astra Serif"/>
          <w:sz w:val="26"/>
          <w:szCs w:val="26"/>
        </w:rPr>
        <w:t>», ООО «</w:t>
      </w:r>
      <w:r w:rsidR="001B719F">
        <w:rPr>
          <w:rFonts w:ascii="PT Astra Serif" w:hAnsi="PT Astra Serif"/>
          <w:sz w:val="26"/>
          <w:szCs w:val="26"/>
        </w:rPr>
        <w:t>Д</w:t>
      </w:r>
      <w:r w:rsidR="007A5DA7">
        <w:rPr>
          <w:rFonts w:ascii="PT Astra Serif" w:hAnsi="PT Astra Serif"/>
          <w:sz w:val="26"/>
          <w:szCs w:val="26"/>
        </w:rPr>
        <w:t xml:space="preserve">СК </w:t>
      </w:r>
      <w:r w:rsidR="001B719F">
        <w:rPr>
          <w:rFonts w:ascii="PT Astra Serif" w:hAnsi="PT Astra Serif"/>
          <w:sz w:val="26"/>
          <w:szCs w:val="26"/>
        </w:rPr>
        <w:t>ПАРК</w:t>
      </w:r>
      <w:r w:rsidR="007A5DA7">
        <w:rPr>
          <w:rFonts w:ascii="PT Astra Serif" w:hAnsi="PT Astra Serif"/>
          <w:sz w:val="26"/>
          <w:szCs w:val="26"/>
        </w:rPr>
        <w:t>», ООО «</w:t>
      </w:r>
      <w:proofErr w:type="spellStart"/>
      <w:r w:rsidR="007A5DA7">
        <w:rPr>
          <w:rFonts w:ascii="PT Astra Serif" w:hAnsi="PT Astra Serif"/>
          <w:sz w:val="26"/>
          <w:szCs w:val="26"/>
        </w:rPr>
        <w:t>ЭкоСеть</w:t>
      </w:r>
      <w:proofErr w:type="spellEnd"/>
      <w:r w:rsidR="007A5DA7">
        <w:rPr>
          <w:rFonts w:ascii="PT Astra Serif" w:hAnsi="PT Astra Serif"/>
          <w:sz w:val="26"/>
          <w:szCs w:val="26"/>
        </w:rPr>
        <w:t>»</w:t>
      </w:r>
      <w:r w:rsidRPr="00000805">
        <w:rPr>
          <w:rFonts w:ascii="PT Astra Serif" w:hAnsi="PT Astra Serif"/>
          <w:sz w:val="26"/>
          <w:szCs w:val="26"/>
        </w:rPr>
        <w:t xml:space="preserve"> первым годом </w:t>
      </w:r>
      <w:r>
        <w:rPr>
          <w:rFonts w:ascii="PT Astra Serif" w:hAnsi="PT Astra Serif"/>
          <w:sz w:val="26"/>
          <w:szCs w:val="26"/>
        </w:rPr>
        <w:t>первого</w:t>
      </w:r>
      <w:r w:rsidRPr="00000805">
        <w:rPr>
          <w:rFonts w:ascii="PT Astra Serif" w:hAnsi="PT Astra Serif"/>
          <w:sz w:val="26"/>
          <w:szCs w:val="26"/>
        </w:rPr>
        <w:t xml:space="preserve"> долгосрочного периода регулирования (202</w:t>
      </w:r>
      <w:r>
        <w:rPr>
          <w:rFonts w:ascii="PT Astra Serif" w:hAnsi="PT Astra Serif"/>
          <w:sz w:val="26"/>
          <w:szCs w:val="26"/>
        </w:rPr>
        <w:t>1</w:t>
      </w:r>
      <w:r w:rsidRPr="00000805">
        <w:rPr>
          <w:rFonts w:ascii="PT Astra Serif" w:hAnsi="PT Astra Serif"/>
          <w:sz w:val="26"/>
          <w:szCs w:val="26"/>
        </w:rPr>
        <w:t>-202</w:t>
      </w:r>
      <w:r>
        <w:rPr>
          <w:rFonts w:ascii="PT Astra Serif" w:hAnsi="PT Astra Serif"/>
          <w:sz w:val="26"/>
          <w:szCs w:val="26"/>
        </w:rPr>
        <w:t xml:space="preserve">5 </w:t>
      </w:r>
      <w:r w:rsidRPr="00000805">
        <w:rPr>
          <w:rFonts w:ascii="PT Astra Serif" w:hAnsi="PT Astra Serif"/>
          <w:sz w:val="26"/>
          <w:szCs w:val="26"/>
        </w:rPr>
        <w:t xml:space="preserve">гг.), уровень подконтрольных расходов определяется экспертами в соответствие с п. 38 Основ </w:t>
      </w:r>
      <w:r w:rsidRPr="00000805">
        <w:rPr>
          <w:rFonts w:ascii="PT Astra Serif" w:hAnsi="PT Astra Serif"/>
          <w:sz w:val="26"/>
          <w:szCs w:val="26"/>
        </w:rPr>
        <w:lastRenderedPageBreak/>
        <w:t>ценообразования, а именно методом экономически обоснованных расходов (Приказ ФСТ России № 20-э/2 от 06.08.2004г. и № 98-э от 17.02.2012г</w:t>
      </w:r>
      <w:proofErr w:type="gramEnd"/>
      <w:r w:rsidRPr="00000805">
        <w:rPr>
          <w:rFonts w:ascii="PT Astra Serif" w:hAnsi="PT Astra Serif"/>
          <w:sz w:val="26"/>
          <w:szCs w:val="26"/>
        </w:rPr>
        <w:t>.).</w:t>
      </w:r>
    </w:p>
    <w:p w:rsidR="007324CD" w:rsidRDefault="007A5DA7" w:rsidP="00FC307C">
      <w:pPr>
        <w:ind w:firstLine="709"/>
        <w:jc w:val="both"/>
        <w:rPr>
          <w:rFonts w:ascii="PT Astra Serif" w:hAnsi="PT Astra Serif"/>
          <w:sz w:val="26"/>
          <w:szCs w:val="26"/>
        </w:rPr>
      </w:pPr>
      <w:r>
        <w:rPr>
          <w:rFonts w:ascii="PT Astra Serif" w:hAnsi="PT Astra Serif"/>
          <w:sz w:val="26"/>
          <w:szCs w:val="26"/>
        </w:rPr>
        <w:t>В связи с тем, что для ООО «Газпром</w:t>
      </w:r>
      <w:r w:rsidR="005A5A37">
        <w:rPr>
          <w:rFonts w:ascii="PT Astra Serif" w:hAnsi="PT Astra Serif"/>
          <w:sz w:val="26"/>
          <w:szCs w:val="26"/>
        </w:rPr>
        <w:t xml:space="preserve"> </w:t>
      </w:r>
      <w:proofErr w:type="spellStart"/>
      <w:r w:rsidR="005A5A37">
        <w:rPr>
          <w:rFonts w:ascii="PT Astra Serif" w:hAnsi="PT Astra Serif"/>
          <w:sz w:val="26"/>
          <w:szCs w:val="26"/>
        </w:rPr>
        <w:t>энерго</w:t>
      </w:r>
      <w:proofErr w:type="spellEnd"/>
      <w:r>
        <w:rPr>
          <w:rFonts w:ascii="PT Astra Serif" w:hAnsi="PT Astra Serif"/>
          <w:sz w:val="26"/>
          <w:szCs w:val="26"/>
        </w:rPr>
        <w:t xml:space="preserve">» </w:t>
      </w:r>
      <w:proofErr w:type="gramStart"/>
      <w:r>
        <w:rPr>
          <w:rFonts w:ascii="PT Astra Serif" w:hAnsi="PT Astra Serif"/>
          <w:sz w:val="26"/>
          <w:szCs w:val="26"/>
        </w:rPr>
        <w:t>и ООО</w:t>
      </w:r>
      <w:proofErr w:type="gramEnd"/>
      <w:r>
        <w:rPr>
          <w:rFonts w:ascii="PT Astra Serif" w:hAnsi="PT Astra Serif"/>
          <w:sz w:val="26"/>
          <w:szCs w:val="26"/>
        </w:rPr>
        <w:t xml:space="preserve"> «</w:t>
      </w:r>
      <w:proofErr w:type="spellStart"/>
      <w:r>
        <w:rPr>
          <w:rFonts w:ascii="PT Astra Serif" w:hAnsi="PT Astra Serif"/>
          <w:sz w:val="26"/>
          <w:szCs w:val="26"/>
        </w:rPr>
        <w:t>Симбирсксетьсервис</w:t>
      </w:r>
      <w:proofErr w:type="spellEnd"/>
      <w:r>
        <w:rPr>
          <w:rFonts w:ascii="PT Astra Serif" w:hAnsi="PT Astra Serif"/>
          <w:sz w:val="26"/>
          <w:szCs w:val="26"/>
        </w:rPr>
        <w:t xml:space="preserve">» период регулирования 2021-2025 является не первым ДПР, расчет подконтрольных расходов произведен с учетом </w:t>
      </w:r>
      <w:r w:rsidRPr="00FF3EE1">
        <w:rPr>
          <w:rFonts w:ascii="PT Astra Serif" w:hAnsi="PT Astra Serif"/>
          <w:sz w:val="26"/>
          <w:szCs w:val="26"/>
        </w:rPr>
        <w:t>с п.9 Методически</w:t>
      </w:r>
      <w:r>
        <w:rPr>
          <w:rFonts w:ascii="PT Astra Serif" w:hAnsi="PT Astra Serif"/>
          <w:sz w:val="26"/>
          <w:szCs w:val="26"/>
        </w:rPr>
        <w:t>х</w:t>
      </w:r>
      <w:r w:rsidRPr="00FF3EE1">
        <w:rPr>
          <w:rFonts w:ascii="PT Astra Serif" w:hAnsi="PT Astra Serif"/>
          <w:sz w:val="26"/>
          <w:szCs w:val="26"/>
        </w:rPr>
        <w:t xml:space="preserve"> указани</w:t>
      </w:r>
      <w:r>
        <w:rPr>
          <w:rFonts w:ascii="PT Astra Serif" w:hAnsi="PT Astra Serif"/>
          <w:sz w:val="26"/>
          <w:szCs w:val="26"/>
        </w:rPr>
        <w:t>й</w:t>
      </w:r>
      <w:r w:rsidRPr="00FF3EE1">
        <w:rPr>
          <w:rFonts w:ascii="PT Astra Serif" w:hAnsi="PT Astra Serif"/>
          <w:sz w:val="26"/>
          <w:szCs w:val="26"/>
        </w:rPr>
        <w:t xml:space="preserve"> № 421-э с применением метода сравнения аналогов</w:t>
      </w:r>
      <w:r>
        <w:rPr>
          <w:rFonts w:ascii="PT Astra Serif" w:hAnsi="PT Astra Serif"/>
          <w:sz w:val="26"/>
          <w:szCs w:val="26"/>
        </w:rPr>
        <w:t>.</w:t>
      </w:r>
    </w:p>
    <w:p w:rsidR="007A5DA7" w:rsidRDefault="007A5DA7" w:rsidP="007A5DA7">
      <w:pPr>
        <w:ind w:firstLine="709"/>
        <w:jc w:val="both"/>
        <w:rPr>
          <w:rFonts w:ascii="PT Astra Serif" w:hAnsi="PT Astra Serif"/>
          <w:sz w:val="26"/>
          <w:szCs w:val="26"/>
        </w:rPr>
      </w:pPr>
      <w:proofErr w:type="gramStart"/>
      <w:r w:rsidRPr="000722BC">
        <w:rPr>
          <w:rFonts w:ascii="PT Astra Serif" w:hAnsi="PT Astra Serif"/>
          <w:sz w:val="26"/>
          <w:szCs w:val="26"/>
        </w:rPr>
        <w:t xml:space="preserve">В соответствии с Методическими указаниями по расчёту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утверждёнными Приказом ФСТ России от 17.02.2012 № 98-э, при установлении тарифов </w:t>
      </w:r>
      <w:r>
        <w:rPr>
          <w:rFonts w:ascii="PT Astra Serif" w:hAnsi="PT Astra Serif"/>
          <w:sz w:val="26"/>
          <w:szCs w:val="26"/>
        </w:rPr>
        <w:t xml:space="preserve">                      </w:t>
      </w:r>
      <w:r w:rsidRPr="000722BC">
        <w:rPr>
          <w:rFonts w:ascii="PT Astra Serif" w:hAnsi="PT Astra Serif"/>
          <w:sz w:val="26"/>
          <w:szCs w:val="26"/>
        </w:rPr>
        <w:t xml:space="preserve">на следующие периоды регулирования необходимо определять корректировки, связанные с фактическим объёмом выручки, с учётом изменения цен покупки технологических потерь электрической энергии полезного отпуска и цен </w:t>
      </w:r>
      <w:r>
        <w:rPr>
          <w:rFonts w:ascii="PT Astra Serif" w:hAnsi="PT Astra Serif"/>
          <w:sz w:val="26"/>
          <w:szCs w:val="26"/>
        </w:rPr>
        <w:t xml:space="preserve">                   </w:t>
      </w:r>
      <w:r w:rsidRPr="000722BC">
        <w:rPr>
          <w:rFonts w:ascii="PT Astra Serif" w:hAnsi="PT Astra Serif"/>
          <w:sz w:val="26"/>
          <w:szCs w:val="26"/>
        </w:rPr>
        <w:t>на электрическую</w:t>
      </w:r>
      <w:proofErr w:type="gramEnd"/>
      <w:r w:rsidRPr="000722BC">
        <w:rPr>
          <w:rFonts w:ascii="PT Astra Serif" w:hAnsi="PT Astra Serif"/>
          <w:sz w:val="26"/>
          <w:szCs w:val="26"/>
        </w:rPr>
        <w:t xml:space="preserve"> энергию, а также с учётом надёжности и качества </w:t>
      </w:r>
      <w:proofErr w:type="gramStart"/>
      <w:r w:rsidRPr="000722BC">
        <w:rPr>
          <w:rFonts w:ascii="PT Astra Serif" w:hAnsi="PT Astra Serif"/>
          <w:sz w:val="26"/>
          <w:szCs w:val="26"/>
        </w:rPr>
        <w:t>оказываемых</w:t>
      </w:r>
      <w:proofErr w:type="gramEnd"/>
      <w:r w:rsidRPr="000722BC">
        <w:rPr>
          <w:rFonts w:ascii="PT Astra Serif" w:hAnsi="PT Astra Serif"/>
          <w:sz w:val="26"/>
          <w:szCs w:val="26"/>
        </w:rPr>
        <w:t xml:space="preserve"> услуг</w:t>
      </w:r>
      <w:r>
        <w:rPr>
          <w:rFonts w:ascii="PT Astra Serif" w:hAnsi="PT Astra Serif"/>
          <w:sz w:val="26"/>
          <w:szCs w:val="26"/>
        </w:rPr>
        <w:t>и прочие</w:t>
      </w:r>
      <w:r w:rsidRPr="000722BC">
        <w:rPr>
          <w:rFonts w:ascii="PT Astra Serif" w:hAnsi="PT Astra Serif"/>
          <w:sz w:val="26"/>
          <w:szCs w:val="26"/>
        </w:rPr>
        <w:t>.</w:t>
      </w:r>
      <w:r>
        <w:rPr>
          <w:rFonts w:ascii="PT Astra Serif" w:hAnsi="PT Astra Serif"/>
          <w:sz w:val="26"/>
          <w:szCs w:val="26"/>
        </w:rPr>
        <w:t xml:space="preserve"> </w:t>
      </w:r>
      <w:r w:rsidRPr="000722BC">
        <w:rPr>
          <w:rFonts w:ascii="PT Astra Serif" w:hAnsi="PT Astra Serif"/>
          <w:sz w:val="26"/>
          <w:szCs w:val="26"/>
        </w:rPr>
        <w:t>Экспертами были рассчитаны корректировки</w:t>
      </w:r>
      <w:r>
        <w:rPr>
          <w:rFonts w:ascii="PT Astra Serif" w:hAnsi="PT Astra Serif"/>
          <w:sz w:val="26"/>
          <w:szCs w:val="26"/>
        </w:rPr>
        <w:t>.</w:t>
      </w:r>
    </w:p>
    <w:p w:rsidR="007A5DA7" w:rsidRDefault="007A5DA7" w:rsidP="007A5DA7">
      <w:pPr>
        <w:ind w:firstLine="709"/>
      </w:pPr>
      <w:r>
        <w:rPr>
          <w:rFonts w:ascii="PT Astra Serif" w:hAnsi="PT Astra Serif"/>
          <w:sz w:val="26"/>
          <w:szCs w:val="26"/>
        </w:rPr>
        <w:t xml:space="preserve">Экспертами </w:t>
      </w:r>
      <w:r w:rsidRPr="00000805">
        <w:rPr>
          <w:rFonts w:ascii="PT Astra Serif" w:hAnsi="PT Astra Serif"/>
          <w:sz w:val="26"/>
          <w:szCs w:val="26"/>
        </w:rPr>
        <w:t>про</w:t>
      </w:r>
      <w:r>
        <w:rPr>
          <w:rFonts w:ascii="PT Astra Serif" w:hAnsi="PT Astra Serif"/>
          <w:sz w:val="26"/>
          <w:szCs w:val="26"/>
        </w:rPr>
        <w:t>из</w:t>
      </w:r>
      <w:r w:rsidRPr="00000805">
        <w:rPr>
          <w:rFonts w:ascii="PT Astra Serif" w:hAnsi="PT Astra Serif"/>
          <w:sz w:val="26"/>
          <w:szCs w:val="26"/>
        </w:rPr>
        <w:t>в</w:t>
      </w:r>
      <w:r>
        <w:rPr>
          <w:rFonts w:ascii="PT Astra Serif" w:hAnsi="PT Astra Serif"/>
          <w:sz w:val="26"/>
          <w:szCs w:val="26"/>
        </w:rPr>
        <w:t>еден</w:t>
      </w:r>
      <w:r w:rsidRPr="00000805">
        <w:rPr>
          <w:rFonts w:ascii="PT Astra Serif" w:hAnsi="PT Astra Serif"/>
          <w:sz w:val="26"/>
          <w:szCs w:val="26"/>
        </w:rPr>
        <w:t xml:space="preserve"> анализ экономической обоснованности </w:t>
      </w:r>
      <w:r w:rsidR="004D5414">
        <w:rPr>
          <w:rFonts w:ascii="PT Astra Serif" w:hAnsi="PT Astra Serif"/>
          <w:sz w:val="26"/>
          <w:szCs w:val="26"/>
        </w:rPr>
        <w:t xml:space="preserve">расходов предприятий за </w:t>
      </w:r>
      <w:r w:rsidRPr="00000805">
        <w:rPr>
          <w:rFonts w:ascii="PT Astra Serif" w:hAnsi="PT Astra Serif"/>
          <w:sz w:val="26"/>
          <w:szCs w:val="26"/>
        </w:rPr>
        <w:t>предыдущий период регулирования</w:t>
      </w:r>
      <w:r w:rsidR="004D5414">
        <w:rPr>
          <w:rFonts w:ascii="PT Astra Serif" w:hAnsi="PT Astra Serif"/>
          <w:sz w:val="26"/>
          <w:szCs w:val="26"/>
        </w:rPr>
        <w:t xml:space="preserve"> (для ООО «Газпром</w:t>
      </w:r>
      <w:r w:rsidR="00EF7405">
        <w:rPr>
          <w:rFonts w:ascii="PT Astra Serif" w:hAnsi="PT Astra Serif"/>
          <w:sz w:val="26"/>
          <w:szCs w:val="26"/>
        </w:rPr>
        <w:t xml:space="preserve"> </w:t>
      </w:r>
      <w:proofErr w:type="spellStart"/>
      <w:r w:rsidR="00EF7405">
        <w:rPr>
          <w:rFonts w:ascii="PT Astra Serif" w:hAnsi="PT Astra Serif"/>
          <w:sz w:val="26"/>
          <w:szCs w:val="26"/>
        </w:rPr>
        <w:t>энерго</w:t>
      </w:r>
      <w:proofErr w:type="spellEnd"/>
      <w:r w:rsidR="004D5414">
        <w:rPr>
          <w:rFonts w:ascii="PT Astra Serif" w:hAnsi="PT Astra Serif"/>
          <w:sz w:val="26"/>
          <w:szCs w:val="26"/>
        </w:rPr>
        <w:t xml:space="preserve">» </w:t>
      </w:r>
      <w:proofErr w:type="gramStart"/>
      <w:r w:rsidR="004D5414">
        <w:rPr>
          <w:rFonts w:ascii="PT Astra Serif" w:hAnsi="PT Astra Serif"/>
          <w:sz w:val="26"/>
          <w:szCs w:val="26"/>
        </w:rPr>
        <w:t>и ООО</w:t>
      </w:r>
      <w:proofErr w:type="gramEnd"/>
      <w:r w:rsidR="004D5414">
        <w:rPr>
          <w:rFonts w:ascii="PT Astra Serif" w:hAnsi="PT Astra Serif"/>
          <w:sz w:val="26"/>
          <w:szCs w:val="26"/>
        </w:rPr>
        <w:t xml:space="preserve"> «</w:t>
      </w:r>
      <w:proofErr w:type="spellStart"/>
      <w:r w:rsidR="004D5414">
        <w:rPr>
          <w:rFonts w:ascii="PT Astra Serif" w:hAnsi="PT Astra Serif"/>
          <w:sz w:val="26"/>
          <w:szCs w:val="26"/>
        </w:rPr>
        <w:t>Симбирсксетьсервис</w:t>
      </w:r>
      <w:proofErr w:type="spellEnd"/>
      <w:r w:rsidR="004D5414">
        <w:rPr>
          <w:rFonts w:ascii="PT Astra Serif" w:hAnsi="PT Astra Serif"/>
          <w:sz w:val="26"/>
          <w:szCs w:val="26"/>
        </w:rPr>
        <w:t>»).</w:t>
      </w:r>
      <w:r w:rsidRPr="00000805">
        <w:rPr>
          <w:rFonts w:ascii="PT Astra Serif" w:hAnsi="PT Astra Serif"/>
          <w:sz w:val="26"/>
          <w:szCs w:val="26"/>
        </w:rPr>
        <w:t xml:space="preserve"> </w:t>
      </w:r>
    </w:p>
    <w:p w:rsidR="0093146E" w:rsidRDefault="0093146E" w:rsidP="007A5DA7">
      <w:pPr>
        <w:ind w:firstLine="709"/>
        <w:jc w:val="both"/>
        <w:rPr>
          <w:rFonts w:ascii="PT Astra Serif" w:hAnsi="PT Astra Serif"/>
          <w:sz w:val="26"/>
          <w:szCs w:val="26"/>
        </w:rPr>
      </w:pPr>
      <w:r w:rsidRPr="005F4CDA">
        <w:rPr>
          <w:rFonts w:ascii="PT Astra Serif" w:hAnsi="PT Astra Serif"/>
          <w:sz w:val="26"/>
          <w:szCs w:val="26"/>
          <w:highlight w:val="yellow"/>
        </w:rPr>
        <w:t>ООО «СИМБИРСКЭНЕРГОТРАНС»</w:t>
      </w:r>
    </w:p>
    <w:tbl>
      <w:tblPr>
        <w:tblW w:w="10646" w:type="dxa"/>
        <w:tblInd w:w="-1026" w:type="dxa"/>
        <w:tblLook w:val="04A0" w:firstRow="1" w:lastRow="0" w:firstColumn="1" w:lastColumn="0" w:noHBand="0" w:noVBand="1"/>
      </w:tblPr>
      <w:tblGrid>
        <w:gridCol w:w="616"/>
        <w:gridCol w:w="5054"/>
        <w:gridCol w:w="1180"/>
        <w:gridCol w:w="1229"/>
        <w:gridCol w:w="1344"/>
        <w:gridCol w:w="1223"/>
      </w:tblGrid>
      <w:tr w:rsidR="00492FCE" w:rsidRPr="00492FCE" w:rsidTr="00492FCE">
        <w:trPr>
          <w:trHeight w:val="126"/>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Индекс инфляции</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3,17%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single" w:sz="4" w:space="0" w:color="auto"/>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3,61%</w:t>
            </w:r>
          </w:p>
        </w:tc>
      </w:tr>
      <w:tr w:rsidR="00492FCE" w:rsidRPr="00492FCE" w:rsidTr="00492FCE">
        <w:trPr>
          <w:trHeight w:val="172"/>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Индекс эффективности операционных расходов</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3,00%</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4,00%</w:t>
            </w:r>
          </w:p>
        </w:tc>
        <w:tc>
          <w:tcPr>
            <w:tcW w:w="1223" w:type="dxa"/>
            <w:tcBorders>
              <w:top w:val="nil"/>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3,00%</w:t>
            </w:r>
          </w:p>
        </w:tc>
      </w:tr>
      <w:tr w:rsidR="00492FCE" w:rsidRPr="00492FCE" w:rsidTr="00492FCE">
        <w:trPr>
          <w:trHeight w:val="75"/>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Индекс изменения количества активов</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0,671673</w:t>
            </w:r>
          </w:p>
        </w:tc>
      </w:tr>
      <w:tr w:rsidR="00492FCE" w:rsidRPr="00492FCE" w:rsidTr="00492FCE">
        <w:trPr>
          <w:trHeight w:val="108"/>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Коэффициент эластичности затрат по росту активов</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0,75</w:t>
            </w:r>
          </w:p>
        </w:tc>
        <w:tc>
          <w:tcPr>
            <w:tcW w:w="1223" w:type="dxa"/>
            <w:tcBorders>
              <w:top w:val="nil"/>
              <w:left w:val="nil"/>
              <w:bottom w:val="single" w:sz="4" w:space="0" w:color="auto"/>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0,75</w:t>
            </w:r>
          </w:p>
        </w:tc>
      </w:tr>
      <w:tr w:rsidR="00492FCE" w:rsidRPr="00492FCE" w:rsidTr="00492FCE">
        <w:trPr>
          <w:trHeight w:val="154"/>
        </w:trPr>
        <w:tc>
          <w:tcPr>
            <w:tcW w:w="616"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p>
        </w:tc>
        <w:tc>
          <w:tcPr>
            <w:tcW w:w="5054" w:type="dxa"/>
            <w:tcBorders>
              <w:top w:val="nil"/>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Итого коэффициент индексации</w:t>
            </w:r>
          </w:p>
        </w:tc>
        <w:tc>
          <w:tcPr>
            <w:tcW w:w="1180"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 </w:t>
            </w:r>
          </w:p>
        </w:tc>
        <w:tc>
          <w:tcPr>
            <w:tcW w:w="1229"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nil"/>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nil"/>
              <w:right w:val="nil"/>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1,680109</w:t>
            </w:r>
          </w:p>
        </w:tc>
      </w:tr>
      <w:tr w:rsidR="00492FCE" w:rsidRPr="00492FCE" w:rsidTr="00492FCE">
        <w:trPr>
          <w:trHeight w:val="285"/>
        </w:trPr>
        <w:tc>
          <w:tcPr>
            <w:tcW w:w="6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single" w:sz="8" w:space="0" w:color="auto"/>
              <w:left w:val="nil"/>
              <w:bottom w:val="single" w:sz="8"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Статья</w:t>
            </w:r>
          </w:p>
        </w:tc>
        <w:tc>
          <w:tcPr>
            <w:tcW w:w="1180" w:type="dxa"/>
            <w:tcBorders>
              <w:top w:val="single" w:sz="8" w:space="0" w:color="auto"/>
              <w:left w:val="nil"/>
              <w:bottom w:val="single" w:sz="8" w:space="0" w:color="auto"/>
              <w:right w:val="single" w:sz="4" w:space="0" w:color="auto"/>
            </w:tcBorders>
            <w:shd w:val="clear" w:color="auto" w:fill="auto"/>
            <w:noWrap/>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 </w:t>
            </w:r>
          </w:p>
        </w:tc>
        <w:tc>
          <w:tcPr>
            <w:tcW w:w="12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2020 год</w:t>
            </w:r>
            <w:r w:rsidRPr="00492FCE">
              <w:rPr>
                <w:rFonts w:ascii="PT Astra Serif" w:hAnsi="PT Astra Serif"/>
                <w:color w:val="000000"/>
              </w:rPr>
              <w:br/>
              <w:t>утверждено</w:t>
            </w:r>
          </w:p>
        </w:tc>
        <w:tc>
          <w:tcPr>
            <w:tcW w:w="13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2021 год предложение</w:t>
            </w:r>
          </w:p>
        </w:tc>
        <w:tc>
          <w:tcPr>
            <w:tcW w:w="1223" w:type="dxa"/>
            <w:tcBorders>
              <w:top w:val="single" w:sz="8" w:space="0" w:color="auto"/>
              <w:left w:val="nil"/>
              <w:bottom w:val="single" w:sz="8"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2021 год утверждено</w:t>
            </w:r>
          </w:p>
        </w:tc>
      </w:tr>
      <w:tr w:rsidR="00492FCE" w:rsidRPr="00492FCE" w:rsidTr="00492FCE">
        <w:trPr>
          <w:trHeight w:val="327"/>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Сырье, материалы, запасные части, инструмент, топливо</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377,87</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3 536,68</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634,87</w:t>
            </w:r>
          </w:p>
        </w:tc>
      </w:tr>
      <w:tr w:rsidR="00492FCE" w:rsidRPr="00492FCE" w:rsidTr="00492FCE">
        <w:trPr>
          <w:trHeight w:val="416"/>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 xml:space="preserve">Работы и услуги производственного характера (в </w:t>
            </w:r>
            <w:proofErr w:type="spellStart"/>
            <w:r w:rsidRPr="00492FCE">
              <w:rPr>
                <w:rFonts w:ascii="PT Astra Serif" w:hAnsi="PT Astra Serif"/>
                <w:color w:val="000000"/>
              </w:rPr>
              <w:t>т.ч</w:t>
            </w:r>
            <w:proofErr w:type="spellEnd"/>
            <w:r w:rsidRPr="00492FCE">
              <w:rPr>
                <w:rFonts w:ascii="PT Astra Serif" w:hAnsi="PT Astra Serif"/>
                <w:color w:val="000000"/>
              </w:rPr>
              <w:t>. услуги сторонних организаций по содержанию сетей и распределительных устройств)</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2152,95</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w:t>
            </w:r>
          </w:p>
        </w:tc>
      </w:tr>
      <w:tr w:rsidR="00492FCE" w:rsidRPr="00492FCE" w:rsidTr="00492FCE">
        <w:trPr>
          <w:trHeight w:val="142"/>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Расходы на оплату труда</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3 717,77</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12920,39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3713,12</w:t>
            </w:r>
          </w:p>
        </w:tc>
      </w:tr>
      <w:tr w:rsidR="00492FCE" w:rsidRPr="00492FCE" w:rsidTr="00492FCE">
        <w:trPr>
          <w:trHeight w:val="7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Расходы на страхование</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492FCE">
        <w:trPr>
          <w:trHeight w:val="7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5</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Другие прочие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488,48</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11 383,59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103,99</w:t>
            </w:r>
          </w:p>
        </w:tc>
      </w:tr>
      <w:tr w:rsidR="00492FCE" w:rsidRPr="00492FCE" w:rsidTr="00492FCE">
        <w:trPr>
          <w:trHeight w:val="123"/>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6</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Электроэнергия на хоз. нужды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492FCE">
        <w:trPr>
          <w:trHeight w:val="17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7</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Внереализационные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25,19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25,19</w:t>
            </w:r>
          </w:p>
        </w:tc>
      </w:tr>
      <w:tr w:rsidR="00492FCE" w:rsidRPr="00492FCE" w:rsidTr="00492FCE">
        <w:trPr>
          <w:trHeight w:val="2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8</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Подконтрольные расходы из прибыли</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2 728,72</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40,32</w:t>
            </w:r>
          </w:p>
        </w:tc>
      </w:tr>
      <w:tr w:rsidR="00492FCE" w:rsidRPr="00492FCE" w:rsidTr="00492FCE">
        <w:trPr>
          <w:trHeight w:val="12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Расходы по обеспечению коммерческого учета</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proofErr w:type="spellStart"/>
            <w:r w:rsidRPr="00492FCE">
              <w:rPr>
                <w:rFonts w:ascii="PT Astra Serif" w:hAnsi="PT Astra Serif"/>
                <w:b/>
                <w:bCs/>
                <w:color w:val="000000"/>
              </w:rPr>
              <w:t>тыс</w:t>
            </w:r>
            <w:proofErr w:type="gramStart"/>
            <w:r w:rsidRPr="00492FCE">
              <w:rPr>
                <w:rFonts w:ascii="PT Astra Serif" w:hAnsi="PT Astra Serif"/>
                <w:b/>
                <w:bCs/>
                <w:color w:val="000000"/>
              </w:rPr>
              <w:t>.р</w:t>
            </w:r>
            <w:proofErr w:type="gramEnd"/>
            <w:r w:rsidRPr="00492FCE">
              <w:rPr>
                <w:rFonts w:ascii="PT Astra Serif" w:hAnsi="PT Astra Serif"/>
                <w:b/>
                <w:bCs/>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FC307C">
        <w:trPr>
          <w:trHeight w:val="404"/>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ИТОГО подконтрольные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proofErr w:type="spellStart"/>
            <w:r w:rsidRPr="00492FCE">
              <w:rPr>
                <w:rFonts w:ascii="PT Astra Serif" w:hAnsi="PT Astra Serif"/>
                <w:b/>
                <w:bCs/>
                <w:color w:val="000000"/>
              </w:rPr>
              <w:t>тыс</w:t>
            </w:r>
            <w:proofErr w:type="gramStart"/>
            <w:r w:rsidRPr="00492FCE">
              <w:rPr>
                <w:rFonts w:ascii="PT Astra Serif" w:hAnsi="PT Astra Serif"/>
                <w:b/>
                <w:bCs/>
                <w:color w:val="000000"/>
              </w:rPr>
              <w:t>.р</w:t>
            </w:r>
            <w:proofErr w:type="gramEnd"/>
            <w:r w:rsidRPr="00492FCE">
              <w:rPr>
                <w:rFonts w:ascii="PT Astra Serif" w:hAnsi="PT Astra Serif"/>
                <w:b/>
                <w:bCs/>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4 608,13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32 747,52</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4 517,49</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9</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Оплата услуг ОАО "ФСК ЕЭС"</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492FCE">
        <w:trPr>
          <w:trHeight w:val="16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10</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Аренда, всего, 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174,00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1 077,96</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164,40</w:t>
            </w:r>
          </w:p>
        </w:tc>
      </w:tr>
      <w:tr w:rsidR="00492FCE" w:rsidRPr="00492FCE" w:rsidTr="00492FCE">
        <w:trPr>
          <w:trHeight w:val="20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10.1.</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right"/>
              <w:rPr>
                <w:rFonts w:ascii="PT Astra Serif" w:hAnsi="PT Astra Serif"/>
                <w:color w:val="000000"/>
              </w:rPr>
            </w:pPr>
            <w:r w:rsidRPr="00492FCE">
              <w:rPr>
                <w:rFonts w:ascii="PT Astra Serif" w:hAnsi="PT Astra Serif"/>
                <w:color w:val="000000"/>
              </w:rPr>
              <w:t>аренда объектов электросетевого комплекса</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179,36</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14,40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11</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 xml:space="preserve">Налоги (без учета налога на прибыль), всего, в </w:t>
            </w:r>
            <w:proofErr w:type="spellStart"/>
            <w:r w:rsidRPr="00492FCE">
              <w:rPr>
                <w:rFonts w:ascii="PT Astra Serif" w:hAnsi="PT Astra Serif"/>
                <w:color w:val="000000"/>
              </w:rPr>
              <w:t>т.ч</w:t>
            </w:r>
            <w:proofErr w:type="spellEnd"/>
            <w:r w:rsidRPr="00492FCE">
              <w:rPr>
                <w:rFonts w:ascii="PT Astra Serif" w:hAnsi="PT Astra Serif"/>
                <w:color w:val="000000"/>
              </w:rPr>
              <w:t>.:</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12</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Отчисления на социальные нужды (ЕСН)</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1 115,33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3927,8</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1128,79</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13</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Прочие неподконтрольные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592,11</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14</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Налог на прибыль, в том числе:</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r>
      <w:tr w:rsidR="00492FCE" w:rsidRPr="00492FCE" w:rsidTr="00492FCE">
        <w:trPr>
          <w:trHeight w:val="31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17</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Прибыль на капитальные вложения</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proofErr w:type="spellStart"/>
            <w:r w:rsidRPr="00492FCE">
              <w:rPr>
                <w:rFonts w:ascii="PT Astra Serif" w:hAnsi="PT Astra Serif"/>
                <w:color w:val="000000"/>
              </w:rPr>
              <w:t>тыс</w:t>
            </w:r>
            <w:proofErr w:type="gramStart"/>
            <w:r w:rsidRPr="00492FCE">
              <w:rPr>
                <w:rFonts w:ascii="PT Astra Serif" w:hAnsi="PT Astra Serif"/>
                <w:color w:val="000000"/>
              </w:rPr>
              <w:t>.р</w:t>
            </w:r>
            <w:proofErr w:type="gramEnd"/>
            <w:r w:rsidRPr="00492FCE">
              <w:rPr>
                <w:rFonts w:ascii="PT Astra Serif" w:hAnsi="PT Astra Serif"/>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r>
      <w:tr w:rsidR="00492FCE" w:rsidRPr="00492FCE" w:rsidTr="00FC307C">
        <w:trPr>
          <w:trHeight w:val="38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ИТОГО неподконтрольных расходов</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proofErr w:type="spellStart"/>
            <w:r w:rsidRPr="00492FCE">
              <w:rPr>
                <w:rFonts w:ascii="PT Astra Serif" w:hAnsi="PT Astra Serif"/>
                <w:b/>
                <w:bCs/>
                <w:color w:val="000000"/>
              </w:rPr>
              <w:t>тыс</w:t>
            </w:r>
            <w:proofErr w:type="gramStart"/>
            <w:r w:rsidRPr="00492FCE">
              <w:rPr>
                <w:rFonts w:ascii="PT Astra Serif" w:hAnsi="PT Astra Serif"/>
                <w:b/>
                <w:bCs/>
                <w:color w:val="000000"/>
              </w:rPr>
              <w:t>.р</w:t>
            </w:r>
            <w:proofErr w:type="gramEnd"/>
            <w:r w:rsidRPr="00492FCE">
              <w:rPr>
                <w:rFonts w:ascii="PT Astra Serif" w:hAnsi="PT Astra Serif"/>
                <w:b/>
                <w:bCs/>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1 289,33</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5 597,87</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1 293,19</w:t>
            </w:r>
          </w:p>
        </w:tc>
      </w:tr>
      <w:tr w:rsidR="00492FCE" w:rsidRPr="00492FCE" w:rsidTr="00FC307C">
        <w:trPr>
          <w:trHeight w:val="421"/>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Экономия расходов на оплату потерь</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w:t>
            </w:r>
          </w:p>
        </w:tc>
      </w:tr>
      <w:tr w:rsidR="00492FCE" w:rsidRPr="00492FCE" w:rsidTr="00FC307C">
        <w:trPr>
          <w:trHeight w:val="369"/>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Итого НВВ на содержание сетей</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proofErr w:type="spellStart"/>
            <w:r w:rsidRPr="00492FCE">
              <w:rPr>
                <w:rFonts w:ascii="PT Astra Serif" w:hAnsi="PT Astra Serif"/>
                <w:b/>
                <w:bCs/>
                <w:color w:val="000000"/>
              </w:rPr>
              <w:t>тыс</w:t>
            </w:r>
            <w:proofErr w:type="gramStart"/>
            <w:r w:rsidRPr="00492FCE">
              <w:rPr>
                <w:rFonts w:ascii="PT Astra Serif" w:hAnsi="PT Astra Serif"/>
                <w:b/>
                <w:bCs/>
                <w:color w:val="000000"/>
              </w:rPr>
              <w:t>.р</w:t>
            </w:r>
            <w:proofErr w:type="gramEnd"/>
            <w:r w:rsidRPr="00492FCE">
              <w:rPr>
                <w:rFonts w:ascii="PT Astra Serif" w:hAnsi="PT Astra Serif"/>
                <w:b/>
                <w:bCs/>
                <w:color w:val="000000"/>
              </w:rPr>
              <w:t>уб</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5 897,46</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38 345,39</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5 810,68</w:t>
            </w:r>
          </w:p>
        </w:tc>
      </w:tr>
      <w:tr w:rsidR="00492FCE" w:rsidRPr="00492FCE" w:rsidTr="00FC307C">
        <w:trPr>
          <w:trHeight w:val="46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lastRenderedPageBreak/>
              <w:t> </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b/>
                <w:bCs/>
                <w:color w:val="000000"/>
              </w:rPr>
            </w:pPr>
            <w:r w:rsidRPr="00492FCE">
              <w:rPr>
                <w:rFonts w:ascii="PT Astra Serif" w:hAnsi="PT Astra Serif"/>
                <w:b/>
                <w:bCs/>
                <w:color w:val="000000"/>
              </w:rPr>
              <w:t>Поступление в сеть</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 xml:space="preserve">тыс. </w:t>
            </w:r>
            <w:proofErr w:type="spellStart"/>
            <w:r w:rsidRPr="00492FCE">
              <w:rPr>
                <w:rFonts w:ascii="PT Astra Serif" w:hAnsi="PT Astra Serif"/>
                <w:b/>
                <w:bCs/>
                <w:color w:val="000000"/>
              </w:rPr>
              <w:t>кВтч</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2 534,00</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4 397,09</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b/>
                <w:bCs/>
                <w:color w:val="000000"/>
              </w:rPr>
            </w:pPr>
            <w:r w:rsidRPr="00492FCE">
              <w:rPr>
                <w:rFonts w:ascii="PT Astra Serif" w:hAnsi="PT Astra Serif"/>
                <w:b/>
                <w:bCs/>
                <w:color w:val="000000"/>
              </w:rPr>
              <w:t>3 197,40</w:t>
            </w:r>
          </w:p>
        </w:tc>
      </w:tr>
      <w:tr w:rsidR="00492FCE" w:rsidRPr="00492FCE" w:rsidTr="00492FCE">
        <w:trPr>
          <w:trHeight w:val="138"/>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Процент потерь</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w:t>
            </w:r>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0,00%</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5,60%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7,70%</w:t>
            </w:r>
          </w:p>
        </w:tc>
      </w:tr>
      <w:tr w:rsidR="00492FCE" w:rsidRPr="00492FCE" w:rsidTr="00492FCE">
        <w:trPr>
          <w:trHeight w:val="185"/>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rPr>
                <w:rFonts w:ascii="PT Astra Serif" w:hAnsi="PT Astra Serif"/>
                <w:color w:val="000000"/>
              </w:rPr>
            </w:pPr>
            <w:r w:rsidRPr="00492FCE">
              <w:rPr>
                <w:rFonts w:ascii="PT Astra Serif" w:hAnsi="PT Astra Serif"/>
                <w:color w:val="000000"/>
              </w:rPr>
              <w:t>Объём покупки потерь</w:t>
            </w:r>
          </w:p>
        </w:tc>
        <w:tc>
          <w:tcPr>
            <w:tcW w:w="1180" w:type="dxa"/>
            <w:tcBorders>
              <w:top w:val="nil"/>
              <w:left w:val="nil"/>
              <w:bottom w:val="single" w:sz="4" w:space="0" w:color="auto"/>
              <w:right w:val="single" w:sz="4" w:space="0" w:color="auto"/>
            </w:tcBorders>
            <w:shd w:val="clear" w:color="auto" w:fill="auto"/>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xml:space="preserve">тыс. </w:t>
            </w:r>
            <w:proofErr w:type="spellStart"/>
            <w:r w:rsidRPr="00492FCE">
              <w:rPr>
                <w:rFonts w:ascii="PT Astra Serif" w:hAnsi="PT Astra Serif"/>
                <w:color w:val="000000"/>
              </w:rPr>
              <w:t>кВтч</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246,20</w:t>
            </w:r>
          </w:p>
        </w:tc>
        <w:tc>
          <w:tcPr>
            <w:tcW w:w="1223" w:type="dxa"/>
            <w:tcBorders>
              <w:top w:val="nil"/>
              <w:left w:val="nil"/>
              <w:bottom w:val="single" w:sz="4" w:space="0" w:color="auto"/>
              <w:right w:val="single" w:sz="8" w:space="0" w:color="auto"/>
            </w:tcBorders>
            <w:shd w:val="clear" w:color="auto" w:fill="auto"/>
            <w:noWrap/>
            <w:vAlign w:val="center"/>
            <w:hideMark/>
          </w:tcPr>
          <w:p w:rsidR="00492FCE" w:rsidRPr="00492FCE" w:rsidRDefault="00492FCE" w:rsidP="00492FCE">
            <w:pPr>
              <w:jc w:val="center"/>
              <w:rPr>
                <w:rFonts w:ascii="PT Astra Serif" w:hAnsi="PT Astra Serif"/>
                <w:color w:val="000000"/>
              </w:rPr>
            </w:pPr>
            <w:r w:rsidRPr="00492FCE">
              <w:rPr>
                <w:rFonts w:ascii="PT Astra Serif" w:hAnsi="PT Astra Serif"/>
                <w:color w:val="000000"/>
              </w:rPr>
              <w:t>246,20</w:t>
            </w:r>
          </w:p>
        </w:tc>
      </w:tr>
      <w:tr w:rsidR="00BF2F19" w:rsidRPr="00492FCE" w:rsidTr="00BF2F19">
        <w:trPr>
          <w:trHeight w:val="230"/>
        </w:trPr>
        <w:tc>
          <w:tcPr>
            <w:tcW w:w="616" w:type="dxa"/>
            <w:tcBorders>
              <w:top w:val="nil"/>
              <w:left w:val="single" w:sz="8" w:space="0" w:color="auto"/>
              <w:bottom w:val="single" w:sz="4" w:space="0" w:color="auto"/>
              <w:right w:val="single" w:sz="4" w:space="0" w:color="auto"/>
            </w:tcBorders>
            <w:shd w:val="clear" w:color="auto" w:fill="auto"/>
            <w:noWrap/>
            <w:vAlign w:val="center"/>
            <w:hideMark/>
          </w:tcPr>
          <w:p w:rsidR="00BF2F19" w:rsidRPr="00492FCE" w:rsidRDefault="00BF2F19"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4" w:space="0" w:color="auto"/>
              <w:right w:val="single" w:sz="4" w:space="0" w:color="auto"/>
            </w:tcBorders>
            <w:shd w:val="clear" w:color="auto" w:fill="auto"/>
            <w:vAlign w:val="center"/>
            <w:hideMark/>
          </w:tcPr>
          <w:p w:rsidR="00BF2F19" w:rsidRPr="00492FCE" w:rsidRDefault="00BF2F19" w:rsidP="00492FCE">
            <w:pPr>
              <w:rPr>
                <w:rFonts w:ascii="PT Astra Serif" w:hAnsi="PT Astra Serif"/>
              </w:rPr>
            </w:pPr>
            <w:r w:rsidRPr="00492FCE">
              <w:rPr>
                <w:rFonts w:ascii="PT Astra Serif" w:hAnsi="PT Astra Serif"/>
              </w:rPr>
              <w:t xml:space="preserve">Тариф на покупку потерь </w:t>
            </w:r>
          </w:p>
        </w:tc>
        <w:tc>
          <w:tcPr>
            <w:tcW w:w="1180" w:type="dxa"/>
            <w:tcBorders>
              <w:top w:val="nil"/>
              <w:left w:val="nil"/>
              <w:bottom w:val="single" w:sz="4" w:space="0" w:color="auto"/>
              <w:right w:val="single" w:sz="4" w:space="0" w:color="auto"/>
            </w:tcBorders>
            <w:shd w:val="clear" w:color="auto" w:fill="auto"/>
            <w:vAlign w:val="center"/>
            <w:hideMark/>
          </w:tcPr>
          <w:p w:rsidR="00BF2F19" w:rsidRPr="00492FCE" w:rsidRDefault="00BF2F19" w:rsidP="00492FCE">
            <w:pPr>
              <w:jc w:val="center"/>
              <w:rPr>
                <w:rFonts w:ascii="PT Astra Serif" w:hAnsi="PT Astra Serif"/>
              </w:rPr>
            </w:pPr>
            <w:r w:rsidRPr="00492FCE">
              <w:rPr>
                <w:rFonts w:ascii="PT Astra Serif" w:hAnsi="PT Astra Serif"/>
              </w:rPr>
              <w:t>руб./</w:t>
            </w:r>
            <w:proofErr w:type="spellStart"/>
            <w:r w:rsidRPr="00492FCE">
              <w:rPr>
                <w:rFonts w:ascii="PT Astra Serif" w:hAnsi="PT Astra Serif"/>
              </w:rPr>
              <w:t>МВтч</w:t>
            </w:r>
            <w:proofErr w:type="spellEnd"/>
          </w:p>
        </w:tc>
        <w:tc>
          <w:tcPr>
            <w:tcW w:w="1229" w:type="dxa"/>
            <w:tcBorders>
              <w:top w:val="nil"/>
              <w:left w:val="single" w:sz="8" w:space="0" w:color="auto"/>
              <w:bottom w:val="single" w:sz="4" w:space="0" w:color="auto"/>
              <w:right w:val="single" w:sz="8" w:space="0" w:color="auto"/>
            </w:tcBorders>
            <w:shd w:val="clear" w:color="auto" w:fill="auto"/>
            <w:noWrap/>
            <w:vAlign w:val="center"/>
            <w:hideMark/>
          </w:tcPr>
          <w:p w:rsidR="00BF2F19" w:rsidRPr="00492FCE" w:rsidRDefault="00BF2F19" w:rsidP="00492FCE">
            <w:pPr>
              <w:jc w:val="center"/>
              <w:rPr>
                <w:rFonts w:ascii="PT Astra Serif" w:hAnsi="PT Astra Serif"/>
                <w:color w:val="000000"/>
              </w:rPr>
            </w:pPr>
            <w:r w:rsidRPr="00492FCE">
              <w:rPr>
                <w:rFonts w:ascii="PT Astra Serif" w:hAnsi="PT Astra Serif"/>
                <w:color w:val="000000"/>
              </w:rPr>
              <w:t> </w:t>
            </w:r>
          </w:p>
        </w:tc>
        <w:tc>
          <w:tcPr>
            <w:tcW w:w="1344" w:type="dxa"/>
            <w:tcBorders>
              <w:top w:val="nil"/>
              <w:left w:val="single" w:sz="8" w:space="0" w:color="auto"/>
              <w:bottom w:val="single" w:sz="4" w:space="0" w:color="auto"/>
              <w:right w:val="single" w:sz="4" w:space="0" w:color="auto"/>
            </w:tcBorders>
            <w:shd w:val="clear" w:color="auto" w:fill="auto"/>
            <w:noWrap/>
            <w:vAlign w:val="center"/>
            <w:hideMark/>
          </w:tcPr>
          <w:p w:rsidR="00BF2F19" w:rsidRPr="00492FCE" w:rsidRDefault="00BF2F19" w:rsidP="00492FCE">
            <w:pPr>
              <w:jc w:val="center"/>
              <w:rPr>
                <w:rFonts w:ascii="PT Astra Serif" w:hAnsi="PT Astra Serif"/>
                <w:color w:val="000000"/>
              </w:rPr>
            </w:pPr>
            <w:r w:rsidRPr="00492FCE">
              <w:rPr>
                <w:rFonts w:ascii="PT Astra Serif" w:hAnsi="PT Astra Serif"/>
                <w:color w:val="000000"/>
              </w:rPr>
              <w:t>2 601,42</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BF2F19" w:rsidRDefault="00BF2F19">
            <w:pPr>
              <w:jc w:val="center"/>
              <w:rPr>
                <w:rFonts w:ascii="PT Astra Serif" w:hAnsi="PT Astra Serif"/>
                <w:color w:val="000000"/>
              </w:rPr>
            </w:pPr>
            <w:r>
              <w:rPr>
                <w:rFonts w:ascii="PT Astra Serif" w:hAnsi="PT Astra Serif"/>
                <w:color w:val="000000"/>
              </w:rPr>
              <w:t>2 821,45</w:t>
            </w:r>
          </w:p>
        </w:tc>
      </w:tr>
      <w:tr w:rsidR="00BF2F19" w:rsidRPr="00492FCE" w:rsidTr="00BF2F19">
        <w:trPr>
          <w:trHeight w:val="120"/>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BF2F19" w:rsidRPr="00492FCE" w:rsidRDefault="00BF2F19" w:rsidP="00492FCE">
            <w:pPr>
              <w:jc w:val="center"/>
              <w:rPr>
                <w:rFonts w:ascii="PT Astra Serif" w:hAnsi="PT Astra Serif"/>
                <w:color w:val="000000"/>
              </w:rPr>
            </w:pPr>
            <w:r w:rsidRPr="00492FCE">
              <w:rPr>
                <w:rFonts w:ascii="PT Astra Serif" w:hAnsi="PT Astra Serif"/>
                <w:color w:val="000000"/>
              </w:rPr>
              <w:t> </w:t>
            </w:r>
          </w:p>
        </w:tc>
        <w:tc>
          <w:tcPr>
            <w:tcW w:w="5054" w:type="dxa"/>
            <w:tcBorders>
              <w:top w:val="nil"/>
              <w:left w:val="nil"/>
              <w:bottom w:val="single" w:sz="8" w:space="0" w:color="auto"/>
              <w:right w:val="single" w:sz="4" w:space="0" w:color="auto"/>
            </w:tcBorders>
            <w:shd w:val="clear" w:color="auto" w:fill="auto"/>
            <w:vAlign w:val="center"/>
            <w:hideMark/>
          </w:tcPr>
          <w:p w:rsidR="00BF2F19" w:rsidRPr="00492FCE" w:rsidRDefault="00BF2F19" w:rsidP="00492FCE">
            <w:pPr>
              <w:rPr>
                <w:rFonts w:ascii="PT Astra Serif" w:hAnsi="PT Astra Serif"/>
                <w:b/>
                <w:bCs/>
                <w:color w:val="000000"/>
              </w:rPr>
            </w:pPr>
            <w:r w:rsidRPr="00492FCE">
              <w:rPr>
                <w:rFonts w:ascii="PT Astra Serif" w:hAnsi="PT Astra Serif"/>
                <w:b/>
                <w:bCs/>
                <w:color w:val="000000"/>
              </w:rPr>
              <w:t>Итого расходов на оплату потерь</w:t>
            </w:r>
          </w:p>
        </w:tc>
        <w:tc>
          <w:tcPr>
            <w:tcW w:w="1180" w:type="dxa"/>
            <w:tcBorders>
              <w:top w:val="nil"/>
              <w:left w:val="nil"/>
              <w:bottom w:val="single" w:sz="8" w:space="0" w:color="auto"/>
              <w:right w:val="single" w:sz="4" w:space="0" w:color="auto"/>
            </w:tcBorders>
            <w:shd w:val="clear" w:color="auto" w:fill="auto"/>
            <w:vAlign w:val="center"/>
            <w:hideMark/>
          </w:tcPr>
          <w:p w:rsidR="00BF2F19" w:rsidRPr="00492FCE" w:rsidRDefault="00BF2F19" w:rsidP="00492FCE">
            <w:pPr>
              <w:jc w:val="center"/>
              <w:rPr>
                <w:rFonts w:ascii="PT Astra Serif" w:hAnsi="PT Astra Serif"/>
                <w:b/>
                <w:bCs/>
                <w:color w:val="000000"/>
              </w:rPr>
            </w:pPr>
            <w:proofErr w:type="spellStart"/>
            <w:r w:rsidRPr="00492FCE">
              <w:rPr>
                <w:rFonts w:ascii="PT Astra Serif" w:hAnsi="PT Astra Serif"/>
                <w:b/>
                <w:bCs/>
                <w:color w:val="000000"/>
              </w:rPr>
              <w:t>тыс</w:t>
            </w:r>
            <w:proofErr w:type="gramStart"/>
            <w:r w:rsidRPr="00492FCE">
              <w:rPr>
                <w:rFonts w:ascii="PT Astra Serif" w:hAnsi="PT Astra Serif"/>
                <w:b/>
                <w:bCs/>
                <w:color w:val="000000"/>
              </w:rPr>
              <w:t>.р</w:t>
            </w:r>
            <w:proofErr w:type="gramEnd"/>
            <w:r w:rsidRPr="00492FCE">
              <w:rPr>
                <w:rFonts w:ascii="PT Astra Serif" w:hAnsi="PT Astra Serif"/>
                <w:b/>
                <w:bCs/>
                <w:color w:val="000000"/>
              </w:rPr>
              <w:t>уб</w:t>
            </w:r>
            <w:proofErr w:type="spellEnd"/>
          </w:p>
        </w:tc>
        <w:tc>
          <w:tcPr>
            <w:tcW w:w="1229" w:type="dxa"/>
            <w:tcBorders>
              <w:top w:val="nil"/>
              <w:left w:val="single" w:sz="8" w:space="0" w:color="auto"/>
              <w:bottom w:val="single" w:sz="8" w:space="0" w:color="auto"/>
              <w:right w:val="single" w:sz="8" w:space="0" w:color="auto"/>
            </w:tcBorders>
            <w:shd w:val="clear" w:color="auto" w:fill="auto"/>
            <w:vAlign w:val="center"/>
            <w:hideMark/>
          </w:tcPr>
          <w:p w:rsidR="00BF2F19" w:rsidRPr="00492FCE" w:rsidRDefault="00BF2F19" w:rsidP="00492FCE">
            <w:pPr>
              <w:jc w:val="center"/>
              <w:rPr>
                <w:rFonts w:ascii="PT Astra Serif" w:hAnsi="PT Astra Serif"/>
                <w:b/>
                <w:bCs/>
                <w:color w:val="000000"/>
              </w:rPr>
            </w:pPr>
            <w:r w:rsidRPr="00492FCE">
              <w:rPr>
                <w:rFonts w:ascii="PT Astra Serif" w:hAnsi="PT Astra Serif"/>
                <w:b/>
                <w:bCs/>
                <w:color w:val="000000"/>
              </w:rPr>
              <w:t>0,00</w:t>
            </w:r>
          </w:p>
        </w:tc>
        <w:tc>
          <w:tcPr>
            <w:tcW w:w="1344" w:type="dxa"/>
            <w:tcBorders>
              <w:top w:val="nil"/>
              <w:left w:val="single" w:sz="8" w:space="0" w:color="auto"/>
              <w:bottom w:val="single" w:sz="8" w:space="0" w:color="auto"/>
              <w:right w:val="single" w:sz="4" w:space="0" w:color="auto"/>
            </w:tcBorders>
            <w:shd w:val="clear" w:color="auto" w:fill="auto"/>
            <w:vAlign w:val="center"/>
            <w:hideMark/>
          </w:tcPr>
          <w:p w:rsidR="00BF2F19" w:rsidRPr="00492FCE" w:rsidRDefault="00BF2F19" w:rsidP="00492FCE">
            <w:pPr>
              <w:jc w:val="center"/>
              <w:rPr>
                <w:rFonts w:ascii="PT Astra Serif" w:hAnsi="PT Astra Serif"/>
                <w:b/>
                <w:bCs/>
                <w:color w:val="000000"/>
              </w:rPr>
            </w:pPr>
            <w:r w:rsidRPr="00492FCE">
              <w:rPr>
                <w:rFonts w:ascii="PT Astra Serif" w:hAnsi="PT Astra Serif"/>
                <w:b/>
                <w:bCs/>
                <w:color w:val="000000"/>
              </w:rPr>
              <w:t>640,47</w:t>
            </w:r>
          </w:p>
        </w:tc>
        <w:tc>
          <w:tcPr>
            <w:tcW w:w="1223" w:type="dxa"/>
            <w:tcBorders>
              <w:top w:val="nil"/>
              <w:left w:val="nil"/>
              <w:bottom w:val="single" w:sz="8" w:space="0" w:color="auto"/>
              <w:right w:val="single" w:sz="8" w:space="0" w:color="auto"/>
            </w:tcBorders>
            <w:shd w:val="clear" w:color="auto" w:fill="auto"/>
            <w:vAlign w:val="center"/>
            <w:hideMark/>
          </w:tcPr>
          <w:p w:rsidR="00BF2F19" w:rsidRDefault="00BF2F19">
            <w:pPr>
              <w:jc w:val="center"/>
              <w:rPr>
                <w:rFonts w:ascii="PT Astra Serif" w:hAnsi="PT Astra Serif"/>
                <w:b/>
                <w:bCs/>
                <w:color w:val="000000"/>
              </w:rPr>
            </w:pPr>
            <w:r>
              <w:rPr>
                <w:rFonts w:ascii="PT Astra Serif" w:hAnsi="PT Astra Serif"/>
                <w:b/>
                <w:bCs/>
                <w:color w:val="000000"/>
              </w:rPr>
              <w:t>694,64</w:t>
            </w:r>
          </w:p>
        </w:tc>
      </w:tr>
    </w:tbl>
    <w:p w:rsidR="00EF7405" w:rsidRPr="005F4CDA" w:rsidRDefault="005F4CDA" w:rsidP="007A5DA7">
      <w:pPr>
        <w:ind w:firstLine="709"/>
        <w:jc w:val="both"/>
        <w:rPr>
          <w:rFonts w:ascii="PT Astra Serif" w:hAnsi="PT Astra Serif"/>
          <w:sz w:val="26"/>
          <w:szCs w:val="26"/>
        </w:rPr>
      </w:pPr>
      <w:r w:rsidRPr="00F03888">
        <w:rPr>
          <w:rFonts w:ascii="PT Astra Serif" w:hAnsi="PT Astra Serif"/>
          <w:b/>
          <w:bCs/>
          <w:color w:val="000000"/>
          <w:sz w:val="26"/>
          <w:szCs w:val="26"/>
          <w:highlight w:val="yellow"/>
        </w:rPr>
        <w:t>ООО "</w:t>
      </w:r>
      <w:proofErr w:type="spellStart"/>
      <w:r w:rsidRPr="00F03888">
        <w:rPr>
          <w:rFonts w:ascii="PT Astra Serif" w:hAnsi="PT Astra Serif"/>
          <w:b/>
          <w:bCs/>
          <w:color w:val="000000"/>
          <w:sz w:val="26"/>
          <w:szCs w:val="26"/>
          <w:highlight w:val="yellow"/>
        </w:rPr>
        <w:t>Инзенские</w:t>
      </w:r>
      <w:proofErr w:type="spellEnd"/>
      <w:r w:rsidRPr="00F03888">
        <w:rPr>
          <w:rFonts w:ascii="PT Astra Serif" w:hAnsi="PT Astra Serif"/>
          <w:b/>
          <w:bCs/>
          <w:color w:val="000000"/>
          <w:sz w:val="26"/>
          <w:szCs w:val="26"/>
          <w:highlight w:val="yellow"/>
        </w:rPr>
        <w:t xml:space="preserve"> электрические сети"</w:t>
      </w:r>
    </w:p>
    <w:tbl>
      <w:tblPr>
        <w:tblW w:w="11004" w:type="dxa"/>
        <w:tblInd w:w="-1026" w:type="dxa"/>
        <w:tblLook w:val="04A0" w:firstRow="1" w:lastRow="0" w:firstColumn="1" w:lastColumn="0" w:noHBand="0" w:noVBand="1"/>
      </w:tblPr>
      <w:tblGrid>
        <w:gridCol w:w="616"/>
        <w:gridCol w:w="4062"/>
        <w:gridCol w:w="1161"/>
        <w:gridCol w:w="1276"/>
        <w:gridCol w:w="1276"/>
        <w:gridCol w:w="1390"/>
        <w:gridCol w:w="1223"/>
      </w:tblGrid>
      <w:tr w:rsidR="005F4CDA" w:rsidRPr="005F4CDA" w:rsidTr="00F03888">
        <w:trPr>
          <w:trHeight w:val="142"/>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Индекс инфляции</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3,61%</w:t>
            </w:r>
          </w:p>
        </w:tc>
      </w:tr>
      <w:tr w:rsidR="005F4CDA" w:rsidRPr="005F4CDA" w:rsidTr="00F03888">
        <w:trPr>
          <w:trHeight w:val="188"/>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F03888">
            <w:pPr>
              <w:jc w:val="right"/>
              <w:rPr>
                <w:rFonts w:ascii="PT Astra Serif" w:hAnsi="PT Astra Serif"/>
                <w:color w:val="000000"/>
              </w:rPr>
            </w:pPr>
            <w:r w:rsidRPr="005F4CDA">
              <w:rPr>
                <w:rFonts w:ascii="PT Astra Serif" w:hAnsi="PT Astra Serif"/>
                <w:color w:val="000000"/>
              </w:rPr>
              <w:t>Индекс эффект</w:t>
            </w:r>
            <w:r w:rsidR="00F03888">
              <w:rPr>
                <w:rFonts w:ascii="PT Astra Serif" w:hAnsi="PT Astra Serif"/>
                <w:color w:val="000000"/>
              </w:rPr>
              <w:t>-</w:t>
            </w:r>
            <w:proofErr w:type="spellStart"/>
            <w:r w:rsidRPr="005F4CDA">
              <w:rPr>
                <w:rFonts w:ascii="PT Astra Serif" w:hAnsi="PT Astra Serif"/>
                <w:color w:val="000000"/>
              </w:rPr>
              <w:t>ти</w:t>
            </w:r>
            <w:proofErr w:type="spellEnd"/>
            <w:r w:rsidRPr="005F4CDA">
              <w:rPr>
                <w:rFonts w:ascii="PT Astra Serif" w:hAnsi="PT Astra Serif"/>
                <w:color w:val="000000"/>
              </w:rPr>
              <w:t xml:space="preserve"> операционных расходов</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3,00%</w:t>
            </w:r>
          </w:p>
        </w:tc>
        <w:tc>
          <w:tcPr>
            <w:tcW w:w="1223" w:type="dxa"/>
            <w:tcBorders>
              <w:top w:val="nil"/>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3,00%</w:t>
            </w:r>
          </w:p>
        </w:tc>
      </w:tr>
      <w:tr w:rsidR="005F4CDA" w:rsidRPr="005F4CDA" w:rsidTr="00F03888">
        <w:trPr>
          <w:trHeight w:val="220"/>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Индекс изменения количества активов</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nil"/>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0,027897</w:t>
            </w:r>
          </w:p>
        </w:tc>
      </w:tr>
      <w:tr w:rsidR="005F4CDA" w:rsidRPr="005F4CDA" w:rsidTr="00F03888">
        <w:trPr>
          <w:trHeight w:val="124"/>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F03888">
            <w:pPr>
              <w:ind w:left="-157" w:right="-108"/>
              <w:jc w:val="right"/>
              <w:rPr>
                <w:rFonts w:ascii="PT Astra Serif" w:hAnsi="PT Astra Serif"/>
                <w:color w:val="000000"/>
              </w:rPr>
            </w:pPr>
            <w:proofErr w:type="spellStart"/>
            <w:r w:rsidRPr="005F4CDA">
              <w:rPr>
                <w:rFonts w:ascii="PT Astra Serif" w:hAnsi="PT Astra Serif"/>
                <w:color w:val="000000"/>
              </w:rPr>
              <w:t>Коэфф</w:t>
            </w:r>
            <w:proofErr w:type="spellEnd"/>
            <w:r w:rsidR="00F03888">
              <w:rPr>
                <w:rFonts w:ascii="PT Astra Serif" w:hAnsi="PT Astra Serif"/>
                <w:color w:val="000000"/>
              </w:rPr>
              <w:t>-</w:t>
            </w:r>
            <w:r w:rsidRPr="005F4CDA">
              <w:rPr>
                <w:rFonts w:ascii="PT Astra Serif" w:hAnsi="PT Astra Serif"/>
                <w:color w:val="000000"/>
              </w:rPr>
              <w:t>т эластичности затрат по росту активов</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0,75</w:t>
            </w:r>
          </w:p>
        </w:tc>
        <w:tc>
          <w:tcPr>
            <w:tcW w:w="1223" w:type="dxa"/>
            <w:tcBorders>
              <w:top w:val="nil"/>
              <w:left w:val="nil"/>
              <w:bottom w:val="single" w:sz="4" w:space="0" w:color="auto"/>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0,75</w:t>
            </w:r>
          </w:p>
        </w:tc>
      </w:tr>
      <w:tr w:rsidR="005F4CDA" w:rsidRPr="005F4CDA" w:rsidTr="00F03888">
        <w:trPr>
          <w:trHeight w:val="169"/>
        </w:trPr>
        <w:tc>
          <w:tcPr>
            <w:tcW w:w="616"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p>
        </w:tc>
        <w:tc>
          <w:tcPr>
            <w:tcW w:w="4062" w:type="dxa"/>
            <w:tcBorders>
              <w:top w:val="nil"/>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Итого коэффициент индексации</w:t>
            </w:r>
          </w:p>
        </w:tc>
        <w:tc>
          <w:tcPr>
            <w:tcW w:w="1161"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nil"/>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nil"/>
              <w:left w:val="nil"/>
              <w:bottom w:val="nil"/>
              <w:right w:val="nil"/>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1,033084</w:t>
            </w:r>
          </w:p>
        </w:tc>
      </w:tr>
      <w:tr w:rsidR="005F4CDA" w:rsidRPr="005F4CDA" w:rsidTr="005F4CDA">
        <w:trPr>
          <w:trHeight w:val="50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Статья</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ind w:left="-108" w:right="-81"/>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2020 год</w:t>
            </w:r>
            <w:r w:rsidRPr="005F4CDA">
              <w:rPr>
                <w:rFonts w:ascii="PT Astra Serif" w:hAnsi="PT Astra Serif"/>
                <w:color w:val="000000"/>
              </w:rPr>
              <w:br/>
              <w:t>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2020 ожидаемое</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2021 год предложение</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2021 год утверждено</w:t>
            </w:r>
          </w:p>
        </w:tc>
      </w:tr>
      <w:tr w:rsidR="005F4CDA" w:rsidRPr="005F4CDA" w:rsidTr="00492FCE">
        <w:trPr>
          <w:trHeight w:val="38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Сырье, материалы, запасные части, инструмент, топливо</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30 375,52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28 747,71</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66 369,88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22 055,44</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 xml:space="preserve">Работы и услуги производственного характера (в </w:t>
            </w:r>
            <w:proofErr w:type="spellStart"/>
            <w:r w:rsidRPr="005F4CDA">
              <w:rPr>
                <w:rFonts w:ascii="PT Astra Serif" w:hAnsi="PT Astra Serif"/>
                <w:color w:val="000000"/>
              </w:rPr>
              <w:t>т.ч</w:t>
            </w:r>
            <w:proofErr w:type="spellEnd"/>
            <w:r w:rsidRPr="005F4CDA">
              <w:rPr>
                <w:rFonts w:ascii="PT Astra Serif" w:hAnsi="PT Astra Serif"/>
                <w:color w:val="000000"/>
              </w:rPr>
              <w:t>. услуги сторонних организаций по содержанию сетей и распределительных устройств)</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3 426,19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3 484,83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19 301,90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6 402,10</w:t>
            </w:r>
          </w:p>
        </w:tc>
      </w:tr>
      <w:tr w:rsidR="005F4CDA" w:rsidRPr="005F4CDA" w:rsidTr="00492FCE">
        <w:trPr>
          <w:trHeight w:val="12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Расходы на оплату труда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75 599,46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75 599,47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125 272,20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87 269,30</w:t>
            </w:r>
          </w:p>
        </w:tc>
      </w:tr>
      <w:tr w:rsidR="005F4CDA" w:rsidRPr="005F4CDA" w:rsidTr="00492FCE">
        <w:trPr>
          <w:trHeight w:val="17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Расходы на страхование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60,64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356,19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r>
      <w:tr w:rsidR="005F4CDA" w:rsidRPr="005F4CDA" w:rsidTr="00492FCE">
        <w:trPr>
          <w:trHeight w:val="204"/>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Другие прочие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8 320,16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16 133,84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66 278,33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4 079,59</w:t>
            </w:r>
          </w:p>
        </w:tc>
      </w:tr>
      <w:tr w:rsidR="005F4CDA" w:rsidRPr="005F4CDA" w:rsidTr="00492FCE">
        <w:trPr>
          <w:trHeight w:val="10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Электроэнергия на хоз. нужды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3 666,38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r>
      <w:tr w:rsidR="005F4CDA" w:rsidRPr="005F4CDA" w:rsidTr="00492FCE">
        <w:trPr>
          <w:trHeight w:val="153"/>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Внереализационные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244,29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250,79</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646,93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244,29</w:t>
            </w:r>
          </w:p>
        </w:tc>
      </w:tr>
      <w:tr w:rsidR="005F4CDA" w:rsidRPr="005F4CDA" w:rsidTr="00492FCE">
        <w:trPr>
          <w:trHeight w:val="20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8</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Подконтрольные расходы из прибыли</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554,26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254,27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554,26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554,26</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F03888">
            <w:pPr>
              <w:rPr>
                <w:rFonts w:ascii="PT Astra Serif" w:hAnsi="PT Astra Serif"/>
                <w:color w:val="000000"/>
              </w:rPr>
            </w:pPr>
            <w:r w:rsidRPr="005F4CDA">
              <w:rPr>
                <w:rFonts w:ascii="PT Astra Serif" w:hAnsi="PT Astra Serif"/>
                <w:color w:val="000000"/>
              </w:rPr>
              <w:t>Расходы на обеспечение комм учета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ИТОГО подконтрольные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proofErr w:type="spellStart"/>
            <w:r w:rsidRPr="005F4CDA">
              <w:rPr>
                <w:rFonts w:ascii="PT Astra Serif" w:hAnsi="PT Astra Serif"/>
                <w:b/>
                <w:bCs/>
                <w:color w:val="000000"/>
              </w:rPr>
              <w:t>тыс</w:t>
            </w:r>
            <w:proofErr w:type="gramStart"/>
            <w:r w:rsidRPr="005F4CDA">
              <w:rPr>
                <w:rFonts w:ascii="PT Astra Serif" w:hAnsi="PT Astra Serif"/>
                <w:b/>
                <w:bCs/>
                <w:color w:val="000000"/>
              </w:rPr>
              <w:t>.р</w:t>
            </w:r>
            <w:proofErr w:type="gramEnd"/>
            <w:r w:rsidRPr="005F4CDA">
              <w:rPr>
                <w:rFonts w:ascii="PT Astra Serif" w:hAnsi="PT Astra Serif"/>
                <w:b/>
                <w:bCs/>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121 941,97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124 280,75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278 779,69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120 604,97</w:t>
            </w:r>
          </w:p>
        </w:tc>
      </w:tr>
      <w:tr w:rsidR="005F4CDA" w:rsidRPr="005F4CDA" w:rsidTr="00F03888">
        <w:trPr>
          <w:trHeight w:val="219"/>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Оплата услуг ОАО "ФСК ЕЭС"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F03888">
        <w:trPr>
          <w:trHeight w:val="26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Аренда, всего, в том числе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14 054,63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43 100,60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46 088,29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6 385,78</w:t>
            </w:r>
          </w:p>
        </w:tc>
      </w:tr>
      <w:tr w:rsidR="005F4CDA" w:rsidRPr="005F4CDA" w:rsidTr="00F03888">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 xml:space="preserve">Налоги (без учета налога на прибыль), всего, в </w:t>
            </w:r>
            <w:proofErr w:type="spellStart"/>
            <w:r w:rsidRPr="005F4CDA">
              <w:rPr>
                <w:rFonts w:ascii="PT Astra Serif" w:hAnsi="PT Astra Serif"/>
                <w:color w:val="000000"/>
              </w:rPr>
              <w:t>т.ч</w:t>
            </w:r>
            <w:proofErr w:type="spellEnd"/>
            <w:r w:rsidRPr="005F4CDA">
              <w:rPr>
                <w:rFonts w:ascii="PT Astra Serif" w:hAnsi="PT Astra Serif"/>
                <w:color w:val="000000"/>
              </w:rPr>
              <w:t>.:</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248,51</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579,42</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579,42</w:t>
            </w:r>
          </w:p>
        </w:tc>
      </w:tr>
      <w:tr w:rsidR="005F4CDA" w:rsidRPr="005F4CDA" w:rsidTr="00F03888">
        <w:trPr>
          <w:trHeight w:val="2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плата за землю</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13,45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20,17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20,17</w:t>
            </w:r>
          </w:p>
        </w:tc>
      </w:tr>
      <w:tr w:rsidR="005F4CDA" w:rsidRPr="005F4CDA" w:rsidTr="00F03888">
        <w:trPr>
          <w:trHeight w:val="124"/>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налог на имущество</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76,13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543,385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543,385</w:t>
            </w:r>
          </w:p>
        </w:tc>
      </w:tr>
      <w:tr w:rsidR="005F4CDA" w:rsidRPr="005F4CDA" w:rsidTr="00F03888">
        <w:trPr>
          <w:trHeight w:val="17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11.3.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прочие налоги и сборы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158,93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15,86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15,86</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Отчисления на социальные нужды (ЕСН)</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24 418,63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24418,63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40 462,92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28 187,98</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Прочие неподконтрольные расходы</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14</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Налог на прибыль, в том числе:</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4021,05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14.1.</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right"/>
              <w:rPr>
                <w:rFonts w:ascii="PT Astra Serif" w:hAnsi="PT Astra Serif"/>
                <w:color w:val="000000"/>
              </w:rPr>
            </w:pPr>
            <w:r w:rsidRPr="005F4CDA">
              <w:rPr>
                <w:rFonts w:ascii="PT Astra Serif" w:hAnsi="PT Astra Serif"/>
                <w:color w:val="000000"/>
              </w:rPr>
              <w:t xml:space="preserve">налог на прибыль на капитальные вложения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3882,49</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Выпадающие доходы по п.87 Основ</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16</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Амортизация ОС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791,57</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2313,05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2 021,50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17</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Прибыль на капитальные вложения</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proofErr w:type="spellStart"/>
            <w:r w:rsidRPr="005F4CDA">
              <w:rPr>
                <w:rFonts w:ascii="PT Astra Serif" w:hAnsi="PT Astra Serif"/>
                <w:color w:val="000000"/>
              </w:rPr>
              <w:t>тыс</w:t>
            </w:r>
            <w:proofErr w:type="gramStart"/>
            <w:r w:rsidRPr="005F4CDA">
              <w:rPr>
                <w:rFonts w:ascii="PT Astra Serif" w:hAnsi="PT Astra Serif"/>
                <w:color w:val="000000"/>
              </w:rPr>
              <w:t>.р</w:t>
            </w:r>
            <w:proofErr w:type="gramEnd"/>
            <w:r w:rsidRPr="005F4CDA">
              <w:rPr>
                <w:rFonts w:ascii="PT Astra Serif" w:hAnsi="PT Astra Serif"/>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15529,95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r>
      <w:tr w:rsidR="005F4CDA" w:rsidRPr="005F4CDA" w:rsidTr="005F4CDA">
        <w:trPr>
          <w:trHeight w:val="6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Проверка прибыли на капитальные вложения (не более 12% от НВВ на содержание сетей)</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0,00%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4,53%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i/>
                <w:iCs/>
                <w:color w:val="000000"/>
              </w:rPr>
            </w:pPr>
            <w:r w:rsidRPr="005F4CDA">
              <w:rPr>
                <w:rFonts w:ascii="PT Astra Serif" w:hAnsi="PT Astra Serif"/>
                <w:i/>
                <w:iCs/>
                <w:color w:val="000000"/>
              </w:rPr>
              <w:t>0,00%</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ИТОГО неподконтрольных расходов</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proofErr w:type="spellStart"/>
            <w:r w:rsidRPr="005F4CDA">
              <w:rPr>
                <w:rFonts w:ascii="PT Astra Serif" w:hAnsi="PT Astra Serif"/>
                <w:b/>
                <w:bCs/>
                <w:color w:val="000000"/>
              </w:rPr>
              <w:t>тыс</w:t>
            </w:r>
            <w:proofErr w:type="gramStart"/>
            <w:r w:rsidRPr="005F4CDA">
              <w:rPr>
                <w:rFonts w:ascii="PT Astra Serif" w:hAnsi="PT Astra Serif"/>
                <w:b/>
                <w:bCs/>
                <w:color w:val="000000"/>
              </w:rPr>
              <w:t>.р</w:t>
            </w:r>
            <w:proofErr w:type="gramEnd"/>
            <w:r w:rsidRPr="005F4CDA">
              <w:rPr>
                <w:rFonts w:ascii="PT Astra Serif" w:hAnsi="PT Astra Serif"/>
                <w:b/>
                <w:bCs/>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38 482,65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68 559,30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108 994,68</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37 174,68</w:t>
            </w:r>
          </w:p>
        </w:tc>
      </w:tr>
      <w:tr w:rsidR="005F4CDA" w:rsidRPr="005F4CDA" w:rsidTr="005F4CDA">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Итого НВВ на содержание сетей</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proofErr w:type="spellStart"/>
            <w:r w:rsidRPr="005F4CDA">
              <w:rPr>
                <w:rFonts w:ascii="PT Astra Serif" w:hAnsi="PT Astra Serif"/>
                <w:b/>
                <w:bCs/>
                <w:color w:val="000000"/>
              </w:rPr>
              <w:t>тыс</w:t>
            </w:r>
            <w:proofErr w:type="gramStart"/>
            <w:r w:rsidRPr="005F4CDA">
              <w:rPr>
                <w:rFonts w:ascii="PT Astra Serif" w:hAnsi="PT Astra Serif"/>
                <w:b/>
                <w:bCs/>
                <w:color w:val="000000"/>
              </w:rPr>
              <w:t>.р</w:t>
            </w:r>
            <w:proofErr w:type="gramEnd"/>
            <w:r w:rsidRPr="005F4CDA">
              <w:rPr>
                <w:rFonts w:ascii="PT Astra Serif" w:hAnsi="PT Astra Serif"/>
                <w:b/>
                <w:bCs/>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160 424,62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192 840,05</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387 774,37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157 779,66</w:t>
            </w:r>
          </w:p>
        </w:tc>
      </w:tr>
      <w:tr w:rsidR="005F4CDA" w:rsidRPr="005F4CDA" w:rsidTr="005F4CDA">
        <w:trPr>
          <w:trHeight w:val="31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23</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b/>
                <w:bCs/>
                <w:color w:val="000000"/>
              </w:rPr>
            </w:pPr>
            <w:r w:rsidRPr="005F4CDA">
              <w:rPr>
                <w:rFonts w:ascii="PT Astra Serif" w:hAnsi="PT Astra Serif"/>
                <w:b/>
                <w:bCs/>
                <w:color w:val="000000"/>
              </w:rPr>
              <w:t>Поступление в сеть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 xml:space="preserve">тыс. </w:t>
            </w:r>
            <w:proofErr w:type="spellStart"/>
            <w:r w:rsidRPr="005F4CDA">
              <w:rPr>
                <w:rFonts w:ascii="PT Astra Serif" w:hAnsi="PT Astra Serif"/>
                <w:b/>
                <w:bCs/>
                <w:color w:val="000000"/>
              </w:rPr>
              <w:t>кВтч</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74 267,54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74 267,54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71 005,75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b/>
                <w:bCs/>
                <w:color w:val="000000"/>
              </w:rPr>
            </w:pPr>
            <w:r w:rsidRPr="005F4CDA">
              <w:rPr>
                <w:rFonts w:ascii="PT Astra Serif" w:hAnsi="PT Astra Serif"/>
                <w:b/>
                <w:bCs/>
                <w:color w:val="000000"/>
              </w:rPr>
              <w:t>71 005,75</w:t>
            </w:r>
          </w:p>
        </w:tc>
      </w:tr>
      <w:tr w:rsidR="005F4CDA" w:rsidRPr="005F4CDA" w:rsidTr="005F4CDA">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F4CDA" w:rsidRPr="005F4CDA" w:rsidRDefault="005F4CDA"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Процент потерь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10,33%</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13,54%</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13,54%</w:t>
            </w:r>
          </w:p>
        </w:tc>
      </w:tr>
      <w:tr w:rsidR="005F4CDA" w:rsidRPr="005F4CDA" w:rsidTr="005F4CDA">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5F4CDA" w:rsidRPr="005F4CDA" w:rsidRDefault="005F4CDA"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rPr>
                <w:rFonts w:ascii="PT Astra Serif" w:hAnsi="PT Astra Serif"/>
                <w:color w:val="000000"/>
              </w:rPr>
            </w:pPr>
            <w:r w:rsidRPr="005F4CDA">
              <w:rPr>
                <w:rFonts w:ascii="PT Astra Serif" w:hAnsi="PT Astra Serif"/>
                <w:color w:val="000000"/>
              </w:rPr>
              <w:t>Объём покупки потерь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 xml:space="preserve">тыс. </w:t>
            </w:r>
            <w:proofErr w:type="spellStart"/>
            <w:r w:rsidRPr="005F4CDA">
              <w:rPr>
                <w:rFonts w:ascii="PT Astra Serif" w:hAnsi="PT Astra Serif"/>
                <w:color w:val="000000"/>
              </w:rPr>
              <w:t>кВтч</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7 669,700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7 669,700</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9 614,740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5F4CDA" w:rsidRPr="005F4CDA" w:rsidRDefault="005F4CDA" w:rsidP="005F4CDA">
            <w:pPr>
              <w:jc w:val="center"/>
              <w:rPr>
                <w:rFonts w:ascii="PT Astra Serif" w:hAnsi="PT Astra Serif"/>
                <w:color w:val="000000"/>
              </w:rPr>
            </w:pPr>
            <w:r w:rsidRPr="005F4CDA">
              <w:rPr>
                <w:rFonts w:ascii="PT Astra Serif" w:hAnsi="PT Astra Serif"/>
                <w:color w:val="000000"/>
              </w:rPr>
              <w:t>9 614,700</w:t>
            </w:r>
          </w:p>
        </w:tc>
      </w:tr>
      <w:tr w:rsidR="00BF2F19" w:rsidRPr="005F4CDA" w:rsidTr="00BF2F19">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BF2F19" w:rsidRPr="005F4CDA" w:rsidRDefault="00BF2F19"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rPr>
                <w:rFonts w:ascii="PT Astra Serif" w:hAnsi="PT Astra Serif"/>
              </w:rPr>
            </w:pPr>
            <w:r w:rsidRPr="005F4CDA">
              <w:rPr>
                <w:rFonts w:ascii="PT Astra Serif" w:hAnsi="PT Astra Serif"/>
              </w:rPr>
              <w:t xml:space="preserve">Тариф на покупку потерь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jc w:val="center"/>
              <w:rPr>
                <w:rFonts w:ascii="PT Astra Serif" w:hAnsi="PT Astra Serif"/>
              </w:rPr>
            </w:pPr>
            <w:r w:rsidRPr="005F4CDA">
              <w:rPr>
                <w:rFonts w:ascii="PT Astra Serif" w:hAnsi="PT Astra Serif"/>
              </w:rPr>
              <w:t>руб./</w:t>
            </w:r>
            <w:proofErr w:type="spellStart"/>
            <w:r w:rsidRPr="005F4CDA">
              <w:rPr>
                <w:rFonts w:ascii="PT Astra Serif" w:hAnsi="PT Astra Serif"/>
              </w:rPr>
              <w:t>МВтч</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2F19" w:rsidRPr="005F4CDA" w:rsidRDefault="00BF2F19" w:rsidP="005F4CDA">
            <w:pPr>
              <w:jc w:val="center"/>
              <w:rPr>
                <w:rFonts w:ascii="PT Astra Serif" w:hAnsi="PT Astra Serif"/>
                <w:color w:val="000000"/>
              </w:rPr>
            </w:pPr>
            <w:r w:rsidRPr="005F4CDA">
              <w:rPr>
                <w:rFonts w:ascii="PT Astra Serif" w:hAnsi="PT Astra Serif"/>
                <w:color w:val="000000"/>
              </w:rPr>
              <w:t>2 636,34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2F19" w:rsidRPr="005F4CDA" w:rsidRDefault="00BF2F19" w:rsidP="005F4CDA">
            <w:pPr>
              <w:jc w:val="center"/>
              <w:rPr>
                <w:rFonts w:ascii="PT Astra Serif" w:hAnsi="PT Astra Serif"/>
                <w:color w:val="000000"/>
              </w:rPr>
            </w:pPr>
            <w:r w:rsidRPr="005F4CDA">
              <w:rPr>
                <w:rFonts w:ascii="PT Astra Serif" w:hAnsi="PT Astra Serif"/>
                <w:color w:val="000000"/>
              </w:rPr>
              <w:t>2 636,34</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BF2F19" w:rsidRPr="005F4CDA" w:rsidRDefault="00BF2F19" w:rsidP="005F4CDA">
            <w:pPr>
              <w:jc w:val="center"/>
              <w:rPr>
                <w:rFonts w:ascii="PT Astra Serif" w:hAnsi="PT Astra Serif"/>
                <w:color w:val="000000"/>
              </w:rPr>
            </w:pPr>
            <w:r w:rsidRPr="005F4CDA">
              <w:rPr>
                <w:rFonts w:ascii="PT Astra Serif" w:hAnsi="PT Astra Serif"/>
                <w:color w:val="000000"/>
              </w:rPr>
              <w:t>2 809,32</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BF2F19" w:rsidRDefault="00BF2F19">
            <w:pPr>
              <w:jc w:val="center"/>
              <w:rPr>
                <w:rFonts w:ascii="PT Astra Serif" w:hAnsi="PT Astra Serif"/>
                <w:color w:val="000000"/>
              </w:rPr>
            </w:pPr>
            <w:r>
              <w:rPr>
                <w:rFonts w:ascii="PT Astra Serif" w:hAnsi="PT Astra Serif"/>
                <w:color w:val="000000"/>
              </w:rPr>
              <w:t>2 817,33</w:t>
            </w:r>
          </w:p>
        </w:tc>
      </w:tr>
      <w:tr w:rsidR="00BF2F19" w:rsidRPr="005F4CDA" w:rsidTr="00BF2F19">
        <w:trPr>
          <w:trHeight w:val="315"/>
        </w:trPr>
        <w:tc>
          <w:tcPr>
            <w:tcW w:w="616" w:type="dxa"/>
            <w:vMerge/>
            <w:tcBorders>
              <w:top w:val="single" w:sz="4" w:space="0" w:color="auto"/>
              <w:left w:val="single" w:sz="4" w:space="0" w:color="auto"/>
              <w:bottom w:val="single" w:sz="4" w:space="0" w:color="auto"/>
              <w:right w:val="single" w:sz="4" w:space="0" w:color="auto"/>
            </w:tcBorders>
            <w:vAlign w:val="center"/>
            <w:hideMark/>
          </w:tcPr>
          <w:p w:rsidR="00BF2F19" w:rsidRPr="005F4CDA" w:rsidRDefault="00BF2F19" w:rsidP="005F4CDA">
            <w:pPr>
              <w:rPr>
                <w:rFonts w:ascii="PT Astra Serif" w:hAnsi="PT Astra Serif"/>
                <w:b/>
                <w:bCs/>
                <w:color w:val="000000"/>
              </w:rPr>
            </w:pP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rPr>
                <w:rFonts w:ascii="PT Astra Serif" w:hAnsi="PT Astra Serif"/>
                <w:b/>
                <w:bCs/>
                <w:color w:val="000000"/>
              </w:rPr>
            </w:pPr>
            <w:r w:rsidRPr="005F4CDA">
              <w:rPr>
                <w:rFonts w:ascii="PT Astra Serif" w:hAnsi="PT Astra Serif"/>
                <w:b/>
                <w:bCs/>
                <w:color w:val="000000"/>
              </w:rPr>
              <w:t>Итого расходов на оплату потерь</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jc w:val="center"/>
              <w:rPr>
                <w:rFonts w:ascii="PT Astra Serif" w:hAnsi="PT Astra Serif"/>
                <w:b/>
                <w:bCs/>
                <w:color w:val="000000"/>
              </w:rPr>
            </w:pPr>
            <w:proofErr w:type="spellStart"/>
            <w:r w:rsidRPr="005F4CDA">
              <w:rPr>
                <w:rFonts w:ascii="PT Astra Serif" w:hAnsi="PT Astra Serif"/>
                <w:b/>
                <w:bCs/>
                <w:color w:val="000000"/>
              </w:rPr>
              <w:t>тыс</w:t>
            </w:r>
            <w:proofErr w:type="gramStart"/>
            <w:r w:rsidRPr="005F4CDA">
              <w:rPr>
                <w:rFonts w:ascii="PT Astra Serif" w:hAnsi="PT Astra Serif"/>
                <w:b/>
                <w:bCs/>
                <w:color w:val="000000"/>
              </w:rPr>
              <w:t>.р</w:t>
            </w:r>
            <w:proofErr w:type="gramEnd"/>
            <w:r w:rsidRPr="005F4CDA">
              <w:rPr>
                <w:rFonts w:ascii="PT Astra Serif" w:hAnsi="PT Astra Serif"/>
                <w:b/>
                <w:bCs/>
                <w:color w:val="000000"/>
              </w:rPr>
              <w:t>уб</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jc w:val="center"/>
              <w:rPr>
                <w:rFonts w:ascii="PT Astra Serif" w:hAnsi="PT Astra Serif"/>
                <w:b/>
                <w:bCs/>
                <w:color w:val="000000"/>
              </w:rPr>
            </w:pPr>
            <w:r w:rsidRPr="005F4CDA">
              <w:rPr>
                <w:rFonts w:ascii="PT Astra Serif" w:hAnsi="PT Astra Serif"/>
                <w:b/>
                <w:bCs/>
                <w:color w:val="000000"/>
              </w:rPr>
              <w:t>20 219,94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jc w:val="center"/>
              <w:rPr>
                <w:rFonts w:ascii="PT Astra Serif" w:hAnsi="PT Astra Serif"/>
                <w:b/>
                <w:bCs/>
                <w:color w:val="000000"/>
              </w:rPr>
            </w:pPr>
            <w:r w:rsidRPr="005F4CDA">
              <w:rPr>
                <w:rFonts w:ascii="PT Astra Serif" w:hAnsi="PT Astra Serif"/>
                <w:b/>
                <w:bCs/>
                <w:color w:val="000000"/>
              </w:rPr>
              <w:t>20 219,94</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F2F19" w:rsidRPr="005F4CDA" w:rsidRDefault="00BF2F19" w:rsidP="005F4CDA">
            <w:pPr>
              <w:jc w:val="center"/>
              <w:rPr>
                <w:rFonts w:ascii="PT Astra Serif" w:hAnsi="PT Astra Serif"/>
                <w:b/>
                <w:bCs/>
                <w:color w:val="000000"/>
              </w:rPr>
            </w:pPr>
            <w:r w:rsidRPr="005F4CDA">
              <w:rPr>
                <w:rFonts w:ascii="PT Astra Serif" w:hAnsi="PT Astra Serif"/>
                <w:b/>
                <w:bCs/>
                <w:color w:val="000000"/>
              </w:rPr>
              <w:t>27 010,90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BF2F19" w:rsidRDefault="00BF2F19">
            <w:pPr>
              <w:jc w:val="center"/>
              <w:rPr>
                <w:rFonts w:ascii="PT Astra Serif" w:hAnsi="PT Astra Serif"/>
                <w:b/>
                <w:bCs/>
                <w:color w:val="000000"/>
              </w:rPr>
            </w:pPr>
            <w:r>
              <w:rPr>
                <w:rFonts w:ascii="PT Astra Serif" w:hAnsi="PT Astra Serif"/>
                <w:b/>
                <w:bCs/>
                <w:color w:val="000000"/>
              </w:rPr>
              <w:t>27 087,81</w:t>
            </w:r>
          </w:p>
        </w:tc>
      </w:tr>
    </w:tbl>
    <w:p w:rsidR="00EF7405" w:rsidRDefault="00EF7405" w:rsidP="007A5DA7">
      <w:pPr>
        <w:ind w:firstLine="709"/>
        <w:jc w:val="both"/>
        <w:rPr>
          <w:rFonts w:ascii="PT Astra Serif" w:hAnsi="PT Astra Serif"/>
          <w:sz w:val="26"/>
          <w:szCs w:val="26"/>
        </w:rPr>
      </w:pPr>
    </w:p>
    <w:p w:rsidR="00EF7405" w:rsidRDefault="00EF7405" w:rsidP="007A5DA7">
      <w:pPr>
        <w:ind w:firstLine="709"/>
        <w:jc w:val="both"/>
        <w:rPr>
          <w:rFonts w:ascii="PT Astra Serif" w:hAnsi="PT Astra Serif"/>
          <w:sz w:val="26"/>
          <w:szCs w:val="26"/>
        </w:rPr>
        <w:sectPr w:rsidR="00EF7405">
          <w:pgSz w:w="11906" w:h="16838"/>
          <w:pgMar w:top="1134" w:right="850" w:bottom="1134" w:left="1701" w:header="708" w:footer="708" w:gutter="0"/>
          <w:cols w:space="708"/>
          <w:docGrid w:linePitch="360"/>
        </w:sectPr>
      </w:pPr>
    </w:p>
    <w:p w:rsidR="00EF7405" w:rsidRDefault="00EF7405" w:rsidP="007A5DA7">
      <w:pPr>
        <w:ind w:firstLine="709"/>
        <w:jc w:val="both"/>
        <w:rPr>
          <w:rFonts w:ascii="PT Astra Serif" w:hAnsi="PT Astra Serif"/>
          <w:sz w:val="26"/>
          <w:szCs w:val="26"/>
        </w:rPr>
      </w:pPr>
    </w:p>
    <w:tbl>
      <w:tblPr>
        <w:tblW w:w="15041" w:type="dxa"/>
        <w:tblInd w:w="93" w:type="dxa"/>
        <w:tblLook w:val="04A0" w:firstRow="1" w:lastRow="0" w:firstColumn="1" w:lastColumn="0" w:noHBand="0" w:noVBand="1"/>
      </w:tblPr>
      <w:tblGrid>
        <w:gridCol w:w="417"/>
        <w:gridCol w:w="4426"/>
        <w:gridCol w:w="1126"/>
        <w:gridCol w:w="1032"/>
        <w:gridCol w:w="1122"/>
        <w:gridCol w:w="1248"/>
        <w:gridCol w:w="1278"/>
        <w:gridCol w:w="1122"/>
        <w:gridCol w:w="1604"/>
        <w:gridCol w:w="972"/>
        <w:gridCol w:w="694"/>
      </w:tblGrid>
      <w:tr w:rsidR="00EF7405" w:rsidRPr="00C172A5" w:rsidTr="00CC362E">
        <w:trPr>
          <w:trHeight w:val="20"/>
        </w:trPr>
        <w:tc>
          <w:tcPr>
            <w:tcW w:w="15041" w:type="dxa"/>
            <w:gridSpan w:val="11"/>
            <w:tcBorders>
              <w:top w:val="nil"/>
              <w:left w:val="nil"/>
              <w:bottom w:val="nil"/>
              <w:right w:val="nil"/>
            </w:tcBorders>
            <w:shd w:val="clear" w:color="auto" w:fill="auto"/>
            <w:noWrap/>
            <w:vAlign w:val="center"/>
            <w:hideMark/>
          </w:tcPr>
          <w:p w:rsidR="00EF7405" w:rsidRPr="00CC362E" w:rsidRDefault="00EF7405" w:rsidP="00CC362E">
            <w:pPr>
              <w:ind w:left="-93"/>
              <w:rPr>
                <w:b/>
                <w:bCs/>
                <w:color w:val="000000"/>
                <w:sz w:val="26"/>
                <w:szCs w:val="26"/>
              </w:rPr>
            </w:pPr>
            <w:r w:rsidRPr="00CC362E">
              <w:rPr>
                <w:b/>
                <w:bCs/>
                <w:color w:val="000000"/>
                <w:sz w:val="26"/>
                <w:szCs w:val="26"/>
                <w:highlight w:val="yellow"/>
              </w:rPr>
              <w:t>ООО "</w:t>
            </w:r>
            <w:proofErr w:type="spellStart"/>
            <w:r w:rsidRPr="00CC362E">
              <w:rPr>
                <w:b/>
                <w:bCs/>
                <w:color w:val="000000"/>
                <w:sz w:val="26"/>
                <w:szCs w:val="26"/>
                <w:highlight w:val="yellow"/>
              </w:rPr>
              <w:t>Газпромэнерго</w:t>
            </w:r>
            <w:proofErr w:type="spellEnd"/>
            <w:r w:rsidRPr="00CC362E">
              <w:rPr>
                <w:b/>
                <w:bCs/>
                <w:color w:val="000000"/>
                <w:sz w:val="26"/>
                <w:szCs w:val="26"/>
                <w:highlight w:val="yellow"/>
              </w:rPr>
              <w:t>" (Саратовский филиал)</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3648" w:type="dxa"/>
            <w:gridSpan w:val="3"/>
            <w:tcBorders>
              <w:top w:val="single" w:sz="4" w:space="0" w:color="auto"/>
              <w:left w:val="nil"/>
              <w:bottom w:val="single" w:sz="4" w:space="0" w:color="auto"/>
              <w:right w:val="nil"/>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2020 год</w:t>
            </w:r>
          </w:p>
        </w:tc>
        <w:tc>
          <w:tcPr>
            <w:tcW w:w="32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2021 год</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Индекс инфляции</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4,60%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4,46%</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3,61%</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Индекс эффективности операционных расходов</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7,00%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7,00%</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Индекс изменения количества активов</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0,1002</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0,1542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Коэффициент эластичности затрат по росту активов</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0,75</w:t>
            </w:r>
          </w:p>
        </w:tc>
      </w:tr>
      <w:tr w:rsidR="00EF7405" w:rsidRPr="00C172A5" w:rsidTr="00CC362E">
        <w:trPr>
          <w:trHeight w:val="20"/>
        </w:trPr>
        <w:tc>
          <w:tcPr>
            <w:tcW w:w="7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right"/>
              <w:rPr>
                <w:color w:val="000000"/>
                <w:sz w:val="18"/>
                <w:szCs w:val="18"/>
              </w:rPr>
            </w:pPr>
            <w:r w:rsidRPr="00C172A5">
              <w:rPr>
                <w:color w:val="000000"/>
                <w:sz w:val="18"/>
                <w:szCs w:val="18"/>
              </w:rPr>
              <w:t>Итого коэффициент индексации</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1,070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1,070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0,958</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0,964</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Статья</w:t>
            </w:r>
          </w:p>
        </w:tc>
        <w:tc>
          <w:tcPr>
            <w:tcW w:w="103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r w:rsidRPr="00C172A5">
              <w:rPr>
                <w:color w:val="000000"/>
                <w:sz w:val="18"/>
                <w:szCs w:val="18"/>
              </w:rPr>
              <w:br/>
              <w:t>утверждено</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r w:rsidRPr="00C172A5">
              <w:rPr>
                <w:color w:val="000000"/>
                <w:sz w:val="18"/>
                <w:szCs w:val="18"/>
              </w:rPr>
              <w:br/>
              <w:t>факт</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2019 год</w:t>
            </w:r>
            <w:proofErr w:type="gramStart"/>
            <w:r w:rsidRPr="00C172A5">
              <w:rPr>
                <w:color w:val="000000"/>
                <w:sz w:val="18"/>
                <w:szCs w:val="18"/>
              </w:rPr>
              <w:t xml:space="preserve"> Э</w:t>
            </w:r>
            <w:proofErr w:type="gramEnd"/>
            <w:r w:rsidRPr="00C172A5">
              <w:rPr>
                <w:color w:val="000000"/>
                <w:sz w:val="18"/>
                <w:szCs w:val="18"/>
              </w:rPr>
              <w:t>/О</w:t>
            </w:r>
            <w:r w:rsidRPr="00C172A5">
              <w:rPr>
                <w:color w:val="000000"/>
                <w:sz w:val="18"/>
                <w:szCs w:val="18"/>
              </w:rPr>
              <w:br/>
              <w:t>факт</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2020 год</w:t>
            </w:r>
            <w:r w:rsidRPr="00C172A5">
              <w:rPr>
                <w:color w:val="000000"/>
                <w:sz w:val="18"/>
                <w:szCs w:val="18"/>
              </w:rPr>
              <w:br/>
              <w:t>утверждено</w:t>
            </w:r>
          </w:p>
        </w:tc>
        <w:tc>
          <w:tcPr>
            <w:tcW w:w="1604" w:type="dxa"/>
            <w:tcBorders>
              <w:top w:val="nil"/>
              <w:left w:val="nil"/>
              <w:bottom w:val="nil"/>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2021 год</w:t>
            </w:r>
            <w:r w:rsidRPr="00C172A5">
              <w:rPr>
                <w:color w:val="000000"/>
                <w:sz w:val="18"/>
                <w:szCs w:val="18"/>
              </w:rPr>
              <w:br/>
              <w:t>предложение</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ЭОР</w:t>
            </w:r>
          </w:p>
        </w:tc>
        <w:tc>
          <w:tcPr>
            <w:tcW w:w="694" w:type="dxa"/>
            <w:tcBorders>
              <w:top w:val="nil"/>
              <w:left w:val="nil"/>
              <w:bottom w:val="single" w:sz="4" w:space="0" w:color="auto"/>
              <w:right w:val="single" w:sz="8" w:space="0" w:color="auto"/>
            </w:tcBorders>
            <w:shd w:val="clear" w:color="auto" w:fill="auto"/>
            <w:vAlign w:val="center"/>
            <w:hideMark/>
          </w:tcPr>
          <w:p w:rsidR="00EF7405" w:rsidRPr="00C172A5" w:rsidRDefault="00EF7405" w:rsidP="00CC362E">
            <w:pPr>
              <w:ind w:left="-354"/>
              <w:jc w:val="center"/>
              <w:rPr>
                <w:rFonts w:ascii="PT Astra Serif" w:hAnsi="PT Astra Serif" w:cs="Arial CYR"/>
                <w:color w:val="000000"/>
                <w:sz w:val="24"/>
                <w:szCs w:val="24"/>
              </w:rPr>
            </w:pPr>
            <w:r w:rsidRPr="00C172A5">
              <w:rPr>
                <w:rFonts w:ascii="PT Astra Serif" w:hAnsi="PT Astra Serif" w:cs="Arial CYR"/>
                <w:color w:val="000000"/>
                <w:sz w:val="24"/>
                <w:szCs w:val="24"/>
              </w:rPr>
              <w:t>с учётом МСА</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Сырье, материалы, запасные части, инструмент, топливо</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765,37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739,84</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395,23</w:t>
            </w:r>
          </w:p>
        </w:tc>
        <w:tc>
          <w:tcPr>
            <w:tcW w:w="1122" w:type="dxa"/>
            <w:tcBorders>
              <w:top w:val="nil"/>
              <w:left w:val="nil"/>
              <w:bottom w:val="single" w:sz="4" w:space="0" w:color="auto"/>
              <w:right w:val="nil"/>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739,84</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748,22</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422,49</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476,53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 xml:space="preserve">Работы и услуги производственного характера (в </w:t>
            </w:r>
            <w:proofErr w:type="spellStart"/>
            <w:r w:rsidRPr="00C172A5">
              <w:rPr>
                <w:color w:val="000000"/>
                <w:sz w:val="18"/>
                <w:szCs w:val="18"/>
              </w:rPr>
              <w:t>т.ч</w:t>
            </w:r>
            <w:proofErr w:type="spellEnd"/>
            <w:r w:rsidRPr="00C172A5">
              <w:rPr>
                <w:color w:val="000000"/>
                <w:sz w:val="18"/>
                <w:szCs w:val="18"/>
              </w:rPr>
              <w:t>. услуги сторонних организаций по содержанию сетей и распределительных устройств)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1 130,58</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1 198,95</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757,62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1 082,98</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1 246,91</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1 246,91</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1 406,39</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Расходы на оплату труда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2 751,77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3 800,89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3 039,72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2 635,92</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4 577,81</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3 099,83</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3 496,30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Расходы на страхование</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56,49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0,62</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0,99</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167,65</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6,54</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7,38</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Другие прочие расходы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4 460,98</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3 512,46</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2 351,39</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4 273,17</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5 007,83</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2 513,58</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2 835,07</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6</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Электроэнергия на хоз. нужды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231,89</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222,13</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7</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Подконтрольные расходы из прибыли</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401,97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401,05</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385,05</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400,45</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400,45</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451,67</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.р</w:t>
            </w:r>
            <w:proofErr w:type="gramEnd"/>
            <w:r w:rsidRPr="00C172A5">
              <w:rPr>
                <w:bCs/>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9 743,59</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9 709,69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6 544,59</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9 340,07</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12 148,87</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7 689,80</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8 673,33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8</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Оплата услуг ОАО "ФСК ЕЭС"</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1604"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97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694"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9</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Аренда, всего,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18 487,33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14 253,61</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12 731,91</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12 797,62</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14 257,83</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11 673,26</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аренда объектов электросетевого комплекса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18 487,33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13 868,58</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12 346,87</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12 346,87</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13 868,58</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11 284,02</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прочая аренда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385,03</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385,03</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450,74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389,25</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389,25</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10</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 xml:space="preserve">Налоги (без учета налога на прибыль), всего, в </w:t>
            </w:r>
            <w:proofErr w:type="spellStart"/>
            <w:r w:rsidRPr="00C172A5">
              <w:rPr>
                <w:color w:val="000000"/>
                <w:sz w:val="18"/>
                <w:szCs w:val="18"/>
              </w:rPr>
              <w:t>т.ч</w:t>
            </w:r>
            <w:proofErr w:type="spellEnd"/>
            <w:r w:rsidRPr="00C172A5">
              <w:rPr>
                <w:color w:val="000000"/>
                <w:sz w:val="18"/>
                <w:szCs w:val="18"/>
              </w:rPr>
              <w:t>.:</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33,98</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48,39</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48,39</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48,43</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48,43</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48,43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плата за землю</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налог на имущество</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c>
          <w:tcPr>
            <w:tcW w:w="69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прочие налоги и сборы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33,98</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48,39</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48,39</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48,43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48,43</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48,43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11</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Отчисления на социальные нужды (ЕСН)</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825,53</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1 140,27</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911,92</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801,32</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1 391,65</w:t>
            </w:r>
          </w:p>
        </w:tc>
        <w:tc>
          <w:tcPr>
            <w:tcW w:w="97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942,35</w:t>
            </w:r>
          </w:p>
        </w:tc>
        <w:tc>
          <w:tcPr>
            <w:tcW w:w="69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1 062,88</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12</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Прочие неподконтрольные расходы</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13</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Налог на прибыль, в том числе:</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2 786,95</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2 786,95</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2 786,95</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2 113,43</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416,79</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 xml:space="preserve">налог на прибыль на капитальные вложения </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304,50</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316,68</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14</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Выпадающие доходы по п.87 Основ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15</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Амортизация ОС</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544,04</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544,04</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16</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Прибыль на капитальные вложения</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1 218,00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1 266,72</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Проверка прибыли на капитальные вложения (не более 12% от НВВ на содержание сетей)</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9,37%</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8,66%</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неподконтрольных расходов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.р</w:t>
            </w:r>
            <w:proofErr w:type="gramEnd"/>
            <w:r w:rsidRPr="00C172A5">
              <w:rPr>
                <w:bCs/>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22 677,83</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18 773,26</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17 023,20</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17 522,84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17 925,46</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13 208,08</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13 328,60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rFonts w:ascii="Arial CYR" w:hAnsi="Arial CYR" w:cs="Arial CYR"/>
                <w:sz w:val="18"/>
                <w:szCs w:val="18"/>
              </w:rPr>
            </w:pPr>
            <w:r w:rsidRPr="00C172A5">
              <w:rPr>
                <w:rFonts w:ascii="Arial CYR" w:hAnsi="Arial CYR" w:cs="Arial CYR"/>
                <w:sz w:val="18"/>
                <w:szCs w:val="18"/>
              </w:rPr>
              <w:t>17</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sz w:val="18"/>
                <w:szCs w:val="18"/>
              </w:rPr>
            </w:pPr>
            <w:r w:rsidRPr="00C172A5">
              <w:rPr>
                <w:sz w:val="18"/>
                <w:szCs w:val="18"/>
              </w:rPr>
              <w:t>Расходы по обеспечению коммерческого учёта</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r>
      <w:tr w:rsidR="00EF7405" w:rsidRPr="00C172A5" w:rsidTr="00EF7405">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rFonts w:ascii="Arial CYR" w:hAnsi="Arial CYR" w:cs="Arial CYR"/>
                <w:sz w:val="18"/>
                <w:szCs w:val="18"/>
              </w:rPr>
            </w:pPr>
            <w:r w:rsidRPr="00C172A5">
              <w:rPr>
                <w:rFonts w:ascii="Arial CYR" w:hAnsi="Arial CYR" w:cs="Arial CYR"/>
                <w:sz w:val="18"/>
                <w:szCs w:val="18"/>
              </w:rPr>
              <w:t>18</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sz w:val="18"/>
                <w:szCs w:val="18"/>
              </w:rPr>
            </w:pPr>
            <w:r w:rsidRPr="00C172A5">
              <w:rPr>
                <w:sz w:val="18"/>
                <w:szCs w:val="18"/>
              </w:rPr>
              <w:t xml:space="preserve">Экономия </w:t>
            </w:r>
            <w:proofErr w:type="spellStart"/>
            <w:r w:rsidRPr="00C172A5">
              <w:rPr>
                <w:sz w:val="18"/>
                <w:szCs w:val="18"/>
              </w:rPr>
              <w:t>расходовна</w:t>
            </w:r>
            <w:proofErr w:type="spellEnd"/>
            <w:r w:rsidRPr="00C172A5">
              <w:rPr>
                <w:sz w:val="18"/>
                <w:szCs w:val="18"/>
              </w:rPr>
              <w:t xml:space="preserve"> оплату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1604"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pPr>
            <w:r w:rsidRPr="00C172A5">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C172A5" w:rsidRDefault="00EF7405" w:rsidP="00CC362E">
            <w:pPr>
              <w:ind w:left="-354"/>
              <w:jc w:val="center"/>
            </w:pPr>
            <w:r w:rsidRPr="00C172A5">
              <w:t>38,28</w:t>
            </w:r>
          </w:p>
        </w:tc>
      </w:tr>
      <w:tr w:rsidR="00EF7405" w:rsidRPr="00C172A5" w:rsidTr="00EF7405">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lastRenderedPageBreak/>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Итого НВВ на содержание сетей</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.р</w:t>
            </w:r>
            <w:proofErr w:type="gramEnd"/>
            <w:r w:rsidRPr="00C172A5">
              <w:rPr>
                <w:bCs/>
                <w:color w:val="000000"/>
                <w:sz w:val="18"/>
                <w:szCs w:val="18"/>
              </w:rPr>
              <w:t>уб</w:t>
            </w:r>
            <w:proofErr w:type="spellEnd"/>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32 421,41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28 482,95</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23 567,79</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26 862,91</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30 074,33</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20 936,15</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sz w:val="18"/>
                <w:szCs w:val="18"/>
              </w:rPr>
            </w:pPr>
            <w:r w:rsidRPr="00C172A5">
              <w:rPr>
                <w:bCs/>
                <w:sz w:val="18"/>
                <w:szCs w:val="18"/>
              </w:rPr>
              <w:t>22 040,21</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19</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Корректировки</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 xml:space="preserve">Корректировка </w:t>
            </w:r>
            <w:proofErr w:type="gramStart"/>
            <w:r w:rsidRPr="00C172A5">
              <w:rPr>
                <w:color w:val="000000"/>
                <w:sz w:val="18"/>
                <w:szCs w:val="18"/>
              </w:rPr>
              <w:t>ПР</w:t>
            </w:r>
            <w:proofErr w:type="gramEnd"/>
            <w:r w:rsidRPr="00C172A5">
              <w:rPr>
                <w:color w:val="000000"/>
                <w:sz w:val="18"/>
                <w:szCs w:val="18"/>
              </w:rPr>
              <w:t xml:space="preserve"> в связи с изменением планируемых параметров расчета тарифов</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-417,30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-434,34</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123,60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НР исходя из фактических значений</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2 475,77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-4 248,21</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-5 654,63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с учетом изменения полезного отпуска и цен на электрическую энергию</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-119,81</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-158,53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15,9081</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EF7405">
            <w:pPr>
              <w:ind w:left="57"/>
              <w:jc w:val="center"/>
              <w:rPr>
                <w:color w:val="000000"/>
                <w:sz w:val="18"/>
                <w:szCs w:val="18"/>
              </w:rPr>
            </w:pPr>
            <w:r w:rsidRPr="00C172A5">
              <w:rPr>
                <w:color w:val="000000"/>
                <w:sz w:val="18"/>
                <w:szCs w:val="18"/>
              </w:rPr>
              <w:t>Корректировка по доходам от осуществления регулируемой деятельности в 2019 году</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-18 008,05</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9 891,93688</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1/2 корректировка по доходам в 2018 году от осуществления регулируемой деятельности на 2020 год</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-9 004,03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1/2 корректировка по доходам в 2018 году от осуществления регулируемой деятельности на 2021 год</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327FD5">
            <w:pPr>
              <w:ind w:left="-354"/>
              <w:jc w:val="center"/>
              <w:rPr>
                <w:color w:val="000000"/>
                <w:sz w:val="18"/>
                <w:szCs w:val="18"/>
              </w:rPr>
            </w:pP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327FD5">
            <w:pPr>
              <w:ind w:left="-354"/>
              <w:jc w:val="center"/>
              <w:rPr>
                <w:color w:val="000000"/>
                <w:sz w:val="18"/>
                <w:szCs w:val="18"/>
              </w:rPr>
            </w:pPr>
            <w:r w:rsidRPr="00C172A5">
              <w:rPr>
                <w:color w:val="000000"/>
                <w:sz w:val="18"/>
                <w:szCs w:val="18"/>
              </w:rPr>
              <w:t>-9 409,21</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4426"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EF7405">
            <w:pPr>
              <w:ind w:left="57"/>
              <w:rPr>
                <w:color w:val="000000"/>
                <w:sz w:val="18"/>
                <w:szCs w:val="18"/>
              </w:rPr>
            </w:pPr>
            <w:r w:rsidRPr="00C172A5">
              <w:rPr>
                <w:color w:val="000000"/>
                <w:sz w:val="18"/>
                <w:szCs w:val="18"/>
              </w:rPr>
              <w:t>Корректировка в связи с изменение (неисполнением) ИП</w:t>
            </w:r>
          </w:p>
        </w:tc>
        <w:tc>
          <w:tcPr>
            <w:tcW w:w="1126"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jc w:val="center"/>
              <w:rPr>
                <w:bCs/>
                <w:color w:val="000000"/>
                <w:sz w:val="18"/>
                <w:szCs w:val="18"/>
              </w:rPr>
            </w:pPr>
            <w:r w:rsidRPr="00C172A5">
              <w:rPr>
                <w:bCs/>
                <w:color w:val="000000"/>
                <w:sz w:val="18"/>
                <w:szCs w:val="18"/>
              </w:rPr>
              <w:t>ИТОГО корректировки</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1 915,47</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-22 849,13</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-5 378,82</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20</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Корректировка с учётом надёжности и качества производимых (реализуемых) товаров (услуг)</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0,00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-329,15</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21</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rPr>
                <w:sz w:val="18"/>
                <w:szCs w:val="18"/>
              </w:rPr>
            </w:pPr>
            <w:r w:rsidRPr="00C172A5">
              <w:rPr>
                <w:sz w:val="18"/>
                <w:szCs w:val="18"/>
              </w:rPr>
              <w:t>Необоснованные доходы (расходы) в соответствии с п. 7 Основ ценообразования</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proofErr w:type="spellStart"/>
            <w:r w:rsidRPr="00C172A5">
              <w:rPr>
                <w:color w:val="000000"/>
                <w:sz w:val="18"/>
                <w:szCs w:val="18"/>
              </w:rPr>
              <w:t>тыс</w:t>
            </w:r>
            <w:proofErr w:type="gramStart"/>
            <w:r w:rsidRPr="00C172A5">
              <w:rPr>
                <w:color w:val="000000"/>
                <w:sz w:val="18"/>
                <w:szCs w:val="18"/>
              </w:rPr>
              <w:t>.р</w:t>
            </w:r>
            <w:proofErr w:type="gramEnd"/>
            <w:r w:rsidRPr="00C172A5">
              <w:rPr>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jc w:val="center"/>
              <w:rPr>
                <w:sz w:val="18"/>
                <w:szCs w:val="18"/>
              </w:rPr>
            </w:pPr>
            <w:r w:rsidRPr="00C172A5">
              <w:rPr>
                <w:sz w:val="18"/>
                <w:szCs w:val="18"/>
              </w:rPr>
              <w:t>-4 414,06</w:t>
            </w:r>
          </w:p>
        </w:tc>
        <w:tc>
          <w:tcPr>
            <w:tcW w:w="1248"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jc w:val="center"/>
              <w:rPr>
                <w:sz w:val="18"/>
                <w:szCs w:val="18"/>
              </w:rPr>
            </w:pPr>
            <w:r w:rsidRPr="00C172A5">
              <w:rPr>
                <w:sz w:val="18"/>
                <w:szCs w:val="18"/>
              </w:rPr>
              <w:t> </w:t>
            </w:r>
          </w:p>
        </w:tc>
        <w:tc>
          <w:tcPr>
            <w:tcW w:w="1278" w:type="dxa"/>
            <w:tcBorders>
              <w:top w:val="nil"/>
              <w:left w:val="nil"/>
              <w:bottom w:val="single" w:sz="4" w:space="0" w:color="auto"/>
              <w:right w:val="single" w:sz="4" w:space="0" w:color="auto"/>
            </w:tcBorders>
            <w:shd w:val="clear" w:color="auto" w:fill="auto"/>
            <w:noWrap/>
            <w:vAlign w:val="bottom"/>
            <w:hideMark/>
          </w:tcPr>
          <w:p w:rsidR="00EF7405" w:rsidRPr="00C172A5" w:rsidRDefault="00EF7405" w:rsidP="00CC362E">
            <w:pPr>
              <w:ind w:left="-354"/>
              <w:jc w:val="center"/>
              <w:rPr>
                <w:sz w:val="18"/>
                <w:szCs w:val="18"/>
              </w:rPr>
            </w:pPr>
            <w:r w:rsidRPr="00C172A5">
              <w:rPr>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sz w:val="18"/>
                <w:szCs w:val="18"/>
              </w:rPr>
            </w:pPr>
            <w:r w:rsidRPr="00C172A5">
              <w:rPr>
                <w:sz w:val="18"/>
                <w:szCs w:val="18"/>
              </w:rPr>
              <w:t>-3 198,99</w:t>
            </w:r>
          </w:p>
        </w:tc>
      </w:tr>
      <w:tr w:rsidR="00EF7405" w:rsidRPr="00C172A5" w:rsidTr="00CC362E">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C172A5" w:rsidRDefault="00EF7405" w:rsidP="00EF7405">
            <w:pPr>
              <w:ind w:left="57"/>
              <w:jc w:val="right"/>
              <w:rPr>
                <w:bCs/>
                <w:color w:val="000000"/>
                <w:sz w:val="18"/>
                <w:szCs w:val="18"/>
              </w:rPr>
            </w:pPr>
            <w:r w:rsidRPr="00C172A5">
              <w:rPr>
                <w:bCs/>
                <w:color w:val="000000"/>
                <w:sz w:val="18"/>
                <w:szCs w:val="18"/>
              </w:rPr>
              <w:t>ИТОГО НВВ на содержание сетей с учётом корректировок</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.р</w:t>
            </w:r>
            <w:proofErr w:type="gramEnd"/>
            <w:r w:rsidRPr="00C172A5">
              <w:rPr>
                <w:bCs/>
                <w:color w:val="000000"/>
                <w:sz w:val="18"/>
                <w:szCs w:val="18"/>
              </w:rPr>
              <w:t>уб</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29 922,82</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28 482,95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23 567,79</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4 013,77</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30 074,33</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12 029,19</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C172A5" w:rsidRDefault="00EF7405" w:rsidP="00EF7405">
            <w:pPr>
              <w:ind w:left="57"/>
              <w:rPr>
                <w:bCs/>
                <w:color w:val="000000"/>
                <w:sz w:val="18"/>
                <w:szCs w:val="18"/>
              </w:rPr>
            </w:pPr>
            <w:r w:rsidRPr="00C172A5">
              <w:rPr>
                <w:bCs/>
                <w:color w:val="000000"/>
                <w:sz w:val="18"/>
                <w:szCs w:val="18"/>
              </w:rPr>
              <w:t>ИТОГО НВВ на содержание сетей к утверждению</w:t>
            </w:r>
          </w:p>
        </w:tc>
        <w:tc>
          <w:tcPr>
            <w:tcW w:w="103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.р</w:t>
            </w:r>
            <w:proofErr w:type="gramEnd"/>
            <w:r w:rsidRPr="00C172A5">
              <w:rPr>
                <w:bCs/>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13 017,80</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6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12 029,19</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EF7405">
            <w:pPr>
              <w:ind w:left="57"/>
              <w:jc w:val="center"/>
              <w:rPr>
                <w:color w:val="000000"/>
                <w:sz w:val="18"/>
                <w:szCs w:val="18"/>
              </w:rPr>
            </w:pPr>
            <w:r w:rsidRPr="00C172A5">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bCs/>
                <w:color w:val="000000"/>
                <w:sz w:val="18"/>
                <w:szCs w:val="18"/>
              </w:rPr>
            </w:pPr>
            <w:r w:rsidRPr="00C172A5">
              <w:rPr>
                <w:bCs/>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4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278"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12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160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972"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694" w:type="dxa"/>
            <w:tcBorders>
              <w:top w:val="nil"/>
              <w:left w:val="nil"/>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bCs/>
                <w:color w:val="000000"/>
                <w:sz w:val="18"/>
                <w:szCs w:val="18"/>
              </w:rPr>
            </w:pPr>
            <w:r w:rsidRPr="00C172A5">
              <w:rPr>
                <w:bCs/>
                <w:color w:val="000000"/>
                <w:sz w:val="18"/>
                <w:szCs w:val="18"/>
              </w:rPr>
              <w:t>Поступление в сеть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.к</w:t>
            </w:r>
            <w:proofErr w:type="gramEnd"/>
            <w:r w:rsidRPr="00C172A5">
              <w:rPr>
                <w:bCs/>
                <w:color w:val="000000"/>
                <w:sz w:val="18"/>
                <w:szCs w:val="18"/>
              </w:rPr>
              <w:t>Втч</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8 162,94</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6 465,44</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6 465,44</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8 162,90</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5 811,23</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bCs/>
                <w:sz w:val="18"/>
                <w:szCs w:val="18"/>
              </w:rPr>
            </w:pPr>
            <w:r w:rsidRPr="00C172A5">
              <w:rPr>
                <w:bCs/>
                <w:sz w:val="18"/>
                <w:szCs w:val="18"/>
              </w:rPr>
              <w:t>5 811,23</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Процент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3,22%</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3,22%</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3,84%</w:t>
            </w:r>
          </w:p>
        </w:tc>
      </w:tr>
      <w:tr w:rsidR="00EF7405"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EF7405" w:rsidRPr="00C172A5" w:rsidRDefault="00EF7405"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C172A5" w:rsidRDefault="00EF7405" w:rsidP="00EF7405">
            <w:pPr>
              <w:ind w:left="57"/>
              <w:rPr>
                <w:color w:val="000000"/>
                <w:sz w:val="18"/>
                <w:szCs w:val="18"/>
              </w:rPr>
            </w:pPr>
            <w:r w:rsidRPr="00C172A5">
              <w:rPr>
                <w:color w:val="000000"/>
                <w:sz w:val="18"/>
                <w:szCs w:val="18"/>
              </w:rPr>
              <w:t>Объём покупки потерь</w:t>
            </w:r>
          </w:p>
        </w:tc>
        <w:tc>
          <w:tcPr>
            <w:tcW w:w="103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color w:val="000000"/>
                <w:sz w:val="18"/>
                <w:szCs w:val="18"/>
              </w:rPr>
            </w:pPr>
            <w:r w:rsidRPr="00C172A5">
              <w:rPr>
                <w:color w:val="000000"/>
                <w:sz w:val="18"/>
                <w:szCs w:val="18"/>
              </w:rPr>
              <w:t xml:space="preserve">тыс. </w:t>
            </w:r>
            <w:proofErr w:type="spellStart"/>
            <w:r w:rsidRPr="00C172A5">
              <w:rPr>
                <w:color w:val="000000"/>
                <w:sz w:val="18"/>
                <w:szCs w:val="18"/>
              </w:rPr>
              <w:t>кВтч</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262,94</w:t>
            </w:r>
          </w:p>
        </w:tc>
        <w:tc>
          <w:tcPr>
            <w:tcW w:w="124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248,33</w:t>
            </w:r>
          </w:p>
        </w:tc>
        <w:tc>
          <w:tcPr>
            <w:tcW w:w="1278"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248,33</w:t>
            </w:r>
          </w:p>
        </w:tc>
        <w:tc>
          <w:tcPr>
            <w:tcW w:w="1122"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262,80</w:t>
            </w:r>
          </w:p>
        </w:tc>
        <w:tc>
          <w:tcPr>
            <w:tcW w:w="1604" w:type="dxa"/>
            <w:tcBorders>
              <w:top w:val="nil"/>
              <w:left w:val="nil"/>
              <w:bottom w:val="single" w:sz="4" w:space="0" w:color="auto"/>
              <w:right w:val="single" w:sz="4" w:space="0" w:color="auto"/>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223,20</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C172A5" w:rsidRDefault="00EF7405" w:rsidP="00CC362E">
            <w:pPr>
              <w:ind w:left="-354"/>
              <w:jc w:val="center"/>
              <w:rPr>
                <w:sz w:val="18"/>
                <w:szCs w:val="18"/>
              </w:rPr>
            </w:pPr>
            <w:r w:rsidRPr="00C172A5">
              <w:rPr>
                <w:sz w:val="18"/>
                <w:szCs w:val="18"/>
              </w:rPr>
              <w:t>223,20</w:t>
            </w:r>
          </w:p>
        </w:tc>
      </w:tr>
      <w:tr w:rsidR="00BF2F19"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F2F19" w:rsidRPr="00C172A5" w:rsidRDefault="00BF2F19"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BF2F19" w:rsidRPr="00C172A5" w:rsidRDefault="00BF2F19" w:rsidP="00EF7405">
            <w:pPr>
              <w:ind w:left="57"/>
              <w:rPr>
                <w:sz w:val="18"/>
                <w:szCs w:val="18"/>
              </w:rPr>
            </w:pPr>
            <w:r w:rsidRPr="00C172A5">
              <w:rPr>
                <w:sz w:val="18"/>
                <w:szCs w:val="18"/>
              </w:rPr>
              <w:t xml:space="preserve">Тариф на покупку потерь </w:t>
            </w:r>
          </w:p>
        </w:tc>
        <w:tc>
          <w:tcPr>
            <w:tcW w:w="1032"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sz w:val="18"/>
                <w:szCs w:val="18"/>
              </w:rPr>
            </w:pPr>
            <w:r w:rsidRPr="00C172A5">
              <w:rPr>
                <w:sz w:val="18"/>
                <w:szCs w:val="18"/>
              </w:rPr>
              <w:t>руб./</w:t>
            </w:r>
            <w:proofErr w:type="spellStart"/>
            <w:r w:rsidRPr="00C172A5">
              <w:rPr>
                <w:sz w:val="18"/>
                <w:szCs w:val="18"/>
              </w:rPr>
              <w:t>МВтч</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rsidR="00BF2F19" w:rsidRPr="00C172A5" w:rsidRDefault="00BF2F19" w:rsidP="00CC362E">
            <w:pPr>
              <w:ind w:left="-354"/>
              <w:jc w:val="center"/>
              <w:rPr>
                <w:sz w:val="18"/>
                <w:szCs w:val="18"/>
              </w:rPr>
            </w:pPr>
            <w:r w:rsidRPr="00C172A5">
              <w:rPr>
                <w:sz w:val="18"/>
                <w:szCs w:val="18"/>
              </w:rPr>
              <w:t>2 559,97</w:t>
            </w:r>
          </w:p>
        </w:tc>
        <w:tc>
          <w:tcPr>
            <w:tcW w:w="1248" w:type="dxa"/>
            <w:tcBorders>
              <w:top w:val="nil"/>
              <w:left w:val="nil"/>
              <w:bottom w:val="single" w:sz="4" w:space="0" w:color="auto"/>
              <w:right w:val="single" w:sz="4" w:space="0" w:color="auto"/>
            </w:tcBorders>
            <w:shd w:val="clear" w:color="auto" w:fill="auto"/>
            <w:noWrap/>
            <w:vAlign w:val="center"/>
            <w:hideMark/>
          </w:tcPr>
          <w:p w:rsidR="00BF2F19" w:rsidRPr="00C172A5" w:rsidRDefault="00BF2F19" w:rsidP="00CC362E">
            <w:pPr>
              <w:ind w:left="-354"/>
              <w:jc w:val="center"/>
              <w:rPr>
                <w:sz w:val="18"/>
                <w:szCs w:val="18"/>
              </w:rPr>
            </w:pPr>
            <w:r w:rsidRPr="00C172A5">
              <w:rPr>
                <w:sz w:val="18"/>
                <w:szCs w:val="18"/>
              </w:rPr>
              <w:t>2 636,39</w:t>
            </w:r>
          </w:p>
        </w:tc>
        <w:tc>
          <w:tcPr>
            <w:tcW w:w="1278" w:type="dxa"/>
            <w:tcBorders>
              <w:top w:val="nil"/>
              <w:left w:val="nil"/>
              <w:bottom w:val="single" w:sz="4" w:space="0" w:color="auto"/>
              <w:right w:val="single" w:sz="4" w:space="0" w:color="auto"/>
            </w:tcBorders>
            <w:shd w:val="clear" w:color="auto" w:fill="auto"/>
            <w:noWrap/>
            <w:vAlign w:val="center"/>
            <w:hideMark/>
          </w:tcPr>
          <w:p w:rsidR="00BF2F19" w:rsidRPr="00C172A5" w:rsidRDefault="00BF2F19" w:rsidP="00CC362E">
            <w:pPr>
              <w:ind w:left="-354"/>
              <w:jc w:val="center"/>
              <w:rPr>
                <w:sz w:val="18"/>
                <w:szCs w:val="18"/>
              </w:rPr>
            </w:pPr>
            <w:r w:rsidRPr="00C172A5">
              <w:rPr>
                <w:sz w:val="18"/>
                <w:szCs w:val="18"/>
              </w:rPr>
              <w:t>2 636,39</w:t>
            </w:r>
          </w:p>
        </w:tc>
        <w:tc>
          <w:tcPr>
            <w:tcW w:w="1122"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sz w:val="18"/>
                <w:szCs w:val="18"/>
              </w:rPr>
            </w:pPr>
            <w:r w:rsidRPr="00C172A5">
              <w:rPr>
                <w:sz w:val="18"/>
                <w:szCs w:val="18"/>
              </w:rPr>
              <w:t>2 636,39</w:t>
            </w:r>
          </w:p>
        </w:tc>
        <w:tc>
          <w:tcPr>
            <w:tcW w:w="1604"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sz w:val="18"/>
                <w:szCs w:val="18"/>
              </w:rPr>
            </w:pPr>
            <w:r w:rsidRPr="00C172A5">
              <w:rPr>
                <w:sz w:val="18"/>
                <w:szCs w:val="18"/>
              </w:rPr>
              <w:t>2 760,75</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BF2F19" w:rsidRDefault="00BF2F19">
            <w:pPr>
              <w:jc w:val="center"/>
              <w:rPr>
                <w:rFonts w:ascii="PT Astra Serif" w:hAnsi="PT Astra Serif"/>
                <w:color w:val="000000"/>
              </w:rPr>
            </w:pPr>
            <w:r>
              <w:rPr>
                <w:rFonts w:ascii="PT Astra Serif" w:hAnsi="PT Astra Serif"/>
                <w:color w:val="000000"/>
              </w:rPr>
              <w:t>2 820,57</w:t>
            </w:r>
          </w:p>
        </w:tc>
      </w:tr>
      <w:tr w:rsidR="00BF2F19" w:rsidRPr="00C172A5" w:rsidTr="00CC362E">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F2F19" w:rsidRPr="00C172A5" w:rsidRDefault="00BF2F19" w:rsidP="00CC362E">
            <w:pPr>
              <w:ind w:left="-354"/>
              <w:jc w:val="center"/>
              <w:rPr>
                <w:color w:val="000000"/>
                <w:sz w:val="18"/>
                <w:szCs w:val="18"/>
              </w:rPr>
            </w:pPr>
            <w:r w:rsidRPr="00C172A5">
              <w:rPr>
                <w:color w:val="000000"/>
                <w:sz w:val="18"/>
                <w:szCs w:val="18"/>
              </w:rPr>
              <w:t> </w:t>
            </w:r>
          </w:p>
        </w:tc>
        <w:tc>
          <w:tcPr>
            <w:tcW w:w="5552" w:type="dxa"/>
            <w:gridSpan w:val="2"/>
            <w:tcBorders>
              <w:top w:val="single" w:sz="4" w:space="0" w:color="auto"/>
              <w:left w:val="nil"/>
              <w:bottom w:val="single" w:sz="4" w:space="0" w:color="auto"/>
              <w:right w:val="single" w:sz="4" w:space="0" w:color="auto"/>
            </w:tcBorders>
            <w:shd w:val="clear" w:color="auto" w:fill="auto"/>
            <w:vAlign w:val="center"/>
            <w:hideMark/>
          </w:tcPr>
          <w:p w:rsidR="00BF2F19" w:rsidRPr="00C172A5" w:rsidRDefault="00BF2F19" w:rsidP="00EF7405">
            <w:pPr>
              <w:ind w:left="57"/>
              <w:rPr>
                <w:bCs/>
                <w:color w:val="000000"/>
                <w:sz w:val="18"/>
                <w:szCs w:val="18"/>
              </w:rPr>
            </w:pPr>
            <w:r w:rsidRPr="00C172A5">
              <w:rPr>
                <w:bCs/>
                <w:color w:val="000000"/>
                <w:sz w:val="18"/>
                <w:szCs w:val="18"/>
              </w:rPr>
              <w:t>Итого расходов на оплату потерь</w:t>
            </w:r>
          </w:p>
        </w:tc>
        <w:tc>
          <w:tcPr>
            <w:tcW w:w="1032"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bCs/>
                <w:color w:val="000000"/>
                <w:sz w:val="18"/>
                <w:szCs w:val="18"/>
              </w:rPr>
            </w:pPr>
            <w:proofErr w:type="spellStart"/>
            <w:r w:rsidRPr="00C172A5">
              <w:rPr>
                <w:bCs/>
                <w:color w:val="000000"/>
                <w:sz w:val="18"/>
                <w:szCs w:val="18"/>
              </w:rPr>
              <w:t>тыс</w:t>
            </w:r>
            <w:proofErr w:type="gramStart"/>
            <w:r w:rsidRPr="00C172A5">
              <w:rPr>
                <w:bCs/>
                <w:color w:val="000000"/>
                <w:sz w:val="18"/>
                <w:szCs w:val="18"/>
              </w:rPr>
              <w:t>.р</w:t>
            </w:r>
            <w:proofErr w:type="gramEnd"/>
            <w:r w:rsidRPr="00C172A5">
              <w:rPr>
                <w:bCs/>
                <w:color w:val="000000"/>
                <w:sz w:val="18"/>
                <w:szCs w:val="18"/>
              </w:rPr>
              <w:t>уб</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bCs/>
                <w:sz w:val="18"/>
                <w:szCs w:val="18"/>
              </w:rPr>
            </w:pPr>
            <w:r w:rsidRPr="00C172A5">
              <w:rPr>
                <w:bCs/>
                <w:sz w:val="18"/>
                <w:szCs w:val="18"/>
              </w:rPr>
              <w:t>673,19</w:t>
            </w:r>
          </w:p>
        </w:tc>
        <w:tc>
          <w:tcPr>
            <w:tcW w:w="1248"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bCs/>
                <w:sz w:val="18"/>
                <w:szCs w:val="18"/>
              </w:rPr>
            </w:pPr>
            <w:r w:rsidRPr="00C172A5">
              <w:rPr>
                <w:bCs/>
                <w:sz w:val="18"/>
                <w:szCs w:val="18"/>
              </w:rPr>
              <w:t>654,69</w:t>
            </w:r>
          </w:p>
        </w:tc>
        <w:tc>
          <w:tcPr>
            <w:tcW w:w="1278"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bCs/>
                <w:sz w:val="18"/>
                <w:szCs w:val="18"/>
              </w:rPr>
            </w:pPr>
            <w:r w:rsidRPr="00C172A5">
              <w:rPr>
                <w:bCs/>
                <w:sz w:val="18"/>
                <w:szCs w:val="18"/>
              </w:rPr>
              <w:t>654,69</w:t>
            </w:r>
          </w:p>
        </w:tc>
        <w:tc>
          <w:tcPr>
            <w:tcW w:w="1122"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bCs/>
                <w:sz w:val="18"/>
                <w:szCs w:val="18"/>
              </w:rPr>
            </w:pPr>
            <w:r w:rsidRPr="00C172A5">
              <w:rPr>
                <w:bCs/>
                <w:sz w:val="18"/>
                <w:szCs w:val="18"/>
              </w:rPr>
              <w:t>692,84</w:t>
            </w:r>
          </w:p>
        </w:tc>
        <w:tc>
          <w:tcPr>
            <w:tcW w:w="1604" w:type="dxa"/>
            <w:tcBorders>
              <w:top w:val="nil"/>
              <w:left w:val="nil"/>
              <w:bottom w:val="single" w:sz="4" w:space="0" w:color="auto"/>
              <w:right w:val="single" w:sz="4" w:space="0" w:color="auto"/>
            </w:tcBorders>
            <w:shd w:val="clear" w:color="auto" w:fill="auto"/>
            <w:vAlign w:val="center"/>
            <w:hideMark/>
          </w:tcPr>
          <w:p w:rsidR="00BF2F19" w:rsidRPr="00C172A5" w:rsidRDefault="00BF2F19" w:rsidP="00CC362E">
            <w:pPr>
              <w:ind w:left="-354"/>
              <w:jc w:val="center"/>
              <w:rPr>
                <w:bCs/>
                <w:sz w:val="18"/>
                <w:szCs w:val="18"/>
              </w:rPr>
            </w:pPr>
            <w:r w:rsidRPr="00C172A5">
              <w:rPr>
                <w:bCs/>
                <w:sz w:val="18"/>
                <w:szCs w:val="18"/>
              </w:rPr>
              <w:t>616,20</w:t>
            </w:r>
          </w:p>
        </w:tc>
        <w:tc>
          <w:tcPr>
            <w:tcW w:w="1666" w:type="dxa"/>
            <w:gridSpan w:val="2"/>
            <w:tcBorders>
              <w:top w:val="single" w:sz="4" w:space="0" w:color="auto"/>
              <w:left w:val="nil"/>
              <w:bottom w:val="single" w:sz="4" w:space="0" w:color="auto"/>
              <w:right w:val="single" w:sz="4" w:space="0" w:color="000000"/>
            </w:tcBorders>
            <w:shd w:val="clear" w:color="auto" w:fill="auto"/>
            <w:vAlign w:val="center"/>
            <w:hideMark/>
          </w:tcPr>
          <w:p w:rsidR="00BF2F19" w:rsidRPr="00BF2F19" w:rsidRDefault="00BF2F19">
            <w:pPr>
              <w:jc w:val="center"/>
              <w:rPr>
                <w:rFonts w:ascii="PT Astra Serif" w:hAnsi="PT Astra Serif"/>
                <w:bCs/>
                <w:color w:val="000000"/>
              </w:rPr>
            </w:pPr>
            <w:r w:rsidRPr="00BF2F19">
              <w:rPr>
                <w:rFonts w:ascii="PT Astra Serif" w:hAnsi="PT Astra Serif"/>
                <w:bCs/>
                <w:color w:val="000000"/>
              </w:rPr>
              <w:t>629,55</w:t>
            </w:r>
          </w:p>
        </w:tc>
      </w:tr>
    </w:tbl>
    <w:p w:rsidR="00E022D4" w:rsidRDefault="00E022D4" w:rsidP="007A5DA7">
      <w:pPr>
        <w:ind w:firstLine="709"/>
        <w:jc w:val="both"/>
        <w:rPr>
          <w:rFonts w:ascii="PT Astra Serif" w:hAnsi="PT Astra Serif"/>
          <w:sz w:val="26"/>
          <w:szCs w:val="26"/>
        </w:rPr>
      </w:pPr>
    </w:p>
    <w:tbl>
      <w:tblPr>
        <w:tblW w:w="15138" w:type="dxa"/>
        <w:tblInd w:w="108" w:type="dxa"/>
        <w:tblLayout w:type="fixed"/>
        <w:tblLook w:val="04A0" w:firstRow="1" w:lastRow="0" w:firstColumn="1" w:lastColumn="0" w:noHBand="0" w:noVBand="1"/>
      </w:tblPr>
      <w:tblGrid>
        <w:gridCol w:w="466"/>
        <w:gridCol w:w="4921"/>
        <w:gridCol w:w="992"/>
        <w:gridCol w:w="1276"/>
        <w:gridCol w:w="1134"/>
        <w:gridCol w:w="1193"/>
        <w:gridCol w:w="1253"/>
        <w:gridCol w:w="1169"/>
        <w:gridCol w:w="1358"/>
        <w:gridCol w:w="1376"/>
      </w:tblGrid>
      <w:tr w:rsidR="00EF7405" w:rsidRPr="00CE4839" w:rsidTr="00CC362E">
        <w:trPr>
          <w:trHeight w:val="20"/>
        </w:trPr>
        <w:tc>
          <w:tcPr>
            <w:tcW w:w="13762" w:type="dxa"/>
            <w:gridSpan w:val="9"/>
            <w:tcBorders>
              <w:top w:val="nil"/>
              <w:left w:val="nil"/>
              <w:bottom w:val="single" w:sz="4" w:space="0" w:color="auto"/>
              <w:right w:val="nil"/>
            </w:tcBorders>
            <w:shd w:val="clear" w:color="auto" w:fill="auto"/>
            <w:noWrap/>
            <w:vAlign w:val="bottom"/>
            <w:hideMark/>
          </w:tcPr>
          <w:p w:rsidR="00EF7405" w:rsidRPr="00CC362E" w:rsidRDefault="00EF7405" w:rsidP="00CC362E">
            <w:pPr>
              <w:rPr>
                <w:b/>
                <w:bCs/>
                <w:sz w:val="26"/>
                <w:szCs w:val="26"/>
              </w:rPr>
            </w:pPr>
            <w:r w:rsidRPr="00CC362E">
              <w:rPr>
                <w:b/>
                <w:bCs/>
                <w:sz w:val="26"/>
                <w:szCs w:val="26"/>
                <w:highlight w:val="yellow"/>
              </w:rPr>
              <w:t>ООО "</w:t>
            </w:r>
            <w:proofErr w:type="spellStart"/>
            <w:r w:rsidRPr="00CC362E">
              <w:rPr>
                <w:b/>
                <w:bCs/>
                <w:sz w:val="26"/>
                <w:szCs w:val="26"/>
                <w:highlight w:val="yellow"/>
              </w:rPr>
              <w:t>Симбирсксетьсервис</w:t>
            </w:r>
            <w:proofErr w:type="spellEnd"/>
            <w:r w:rsidRPr="00CC362E">
              <w:rPr>
                <w:b/>
                <w:bCs/>
                <w:sz w:val="26"/>
                <w:szCs w:val="26"/>
                <w:highlight w:val="yellow"/>
              </w:rPr>
              <w:t>"</w:t>
            </w:r>
          </w:p>
        </w:tc>
        <w:tc>
          <w:tcPr>
            <w:tcW w:w="1376" w:type="dxa"/>
            <w:tcBorders>
              <w:top w:val="nil"/>
              <w:left w:val="nil"/>
              <w:bottom w:val="nil"/>
              <w:right w:val="nil"/>
            </w:tcBorders>
            <w:shd w:val="clear" w:color="auto" w:fill="auto"/>
            <w:noWrap/>
            <w:vAlign w:val="bottom"/>
            <w:hideMark/>
          </w:tcPr>
          <w:p w:rsidR="00EF7405" w:rsidRPr="00CE4839" w:rsidRDefault="00EF7405" w:rsidP="00CC362E">
            <w:pPr>
              <w:jc w:val="center"/>
              <w:rPr>
                <w:bCs/>
                <w:sz w:val="28"/>
                <w:szCs w:val="28"/>
              </w:rPr>
            </w:pP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3603" w:type="dxa"/>
            <w:gridSpan w:val="3"/>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2019 год</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2020 год</w:t>
            </w:r>
          </w:p>
        </w:tc>
        <w:tc>
          <w:tcPr>
            <w:tcW w:w="2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2021 год</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Индекс инфляции</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4,60%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4,46%</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3,61%</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Индекс эффективности операционных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4,00%</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Индекс изменения количества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11,70%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46,28%</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6,64%</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Коэффициент эластичности затрат по росту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0,75</w:t>
            </w:r>
          </w:p>
        </w:tc>
      </w:tr>
      <w:tr w:rsidR="00EF7405" w:rsidRPr="00EA12DC" w:rsidTr="00CC362E">
        <w:trPr>
          <w:trHeight w:val="20"/>
        </w:trPr>
        <w:tc>
          <w:tcPr>
            <w:tcW w:w="63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right"/>
              <w:rPr>
                <w:color w:val="000000"/>
                <w:sz w:val="18"/>
                <w:szCs w:val="18"/>
              </w:rPr>
            </w:pPr>
            <w:r w:rsidRPr="00EA12DC">
              <w:rPr>
                <w:color w:val="000000"/>
                <w:sz w:val="18"/>
                <w:szCs w:val="18"/>
              </w:rPr>
              <w:t>Итого коэффициент индексации</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1,104</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1,013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1,346</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1,044</w:t>
            </w:r>
          </w:p>
        </w:tc>
      </w:tr>
      <w:tr w:rsidR="00EF7405" w:rsidRPr="00EA12DC" w:rsidTr="00CC362E">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Статья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2019 год</w:t>
            </w:r>
            <w:r w:rsidRPr="00EA12DC">
              <w:rPr>
                <w:color w:val="000000"/>
                <w:sz w:val="18"/>
                <w:szCs w:val="18"/>
              </w:rPr>
              <w:br/>
              <w:t>утверждено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2019 год</w:t>
            </w:r>
            <w:r w:rsidRPr="00EA12DC">
              <w:rPr>
                <w:color w:val="000000"/>
                <w:sz w:val="18"/>
                <w:szCs w:val="18"/>
              </w:rPr>
              <w:br/>
              <w:t>факт</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2019 год</w:t>
            </w:r>
            <w:proofErr w:type="gramStart"/>
            <w:r w:rsidRPr="00EA12DC">
              <w:rPr>
                <w:color w:val="000000"/>
                <w:sz w:val="18"/>
                <w:szCs w:val="18"/>
              </w:rPr>
              <w:br/>
              <w:t>Э</w:t>
            </w:r>
            <w:proofErr w:type="gramEnd"/>
            <w:r w:rsidRPr="00EA12DC">
              <w:rPr>
                <w:color w:val="000000"/>
                <w:sz w:val="18"/>
                <w:szCs w:val="18"/>
              </w:rPr>
              <w:t>/О факт</w:t>
            </w:r>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2020 год</w:t>
            </w:r>
            <w:r w:rsidRPr="00EA12DC">
              <w:rPr>
                <w:color w:val="000000"/>
                <w:sz w:val="18"/>
                <w:szCs w:val="18"/>
              </w:rPr>
              <w:br/>
              <w:t>утверждено</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2021 год</w:t>
            </w:r>
            <w:r w:rsidRPr="00EA12DC">
              <w:rPr>
                <w:color w:val="000000"/>
                <w:sz w:val="18"/>
                <w:szCs w:val="18"/>
              </w:rPr>
              <w:br/>
              <w:t>предложение</w:t>
            </w:r>
          </w:p>
        </w:tc>
        <w:tc>
          <w:tcPr>
            <w:tcW w:w="2734"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2021 год</w:t>
            </w:r>
            <w:r w:rsidRPr="00EA12DC">
              <w:rPr>
                <w:color w:val="000000"/>
                <w:sz w:val="18"/>
                <w:szCs w:val="18"/>
              </w:rPr>
              <w:br/>
              <w:t>утверждено</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1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25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1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405" w:rsidRPr="00EA12DC" w:rsidRDefault="00EF7405" w:rsidP="00CC362E">
            <w:pPr>
              <w:rPr>
                <w:color w:val="000000"/>
                <w:sz w:val="18"/>
                <w:szCs w:val="18"/>
              </w:rPr>
            </w:pPr>
          </w:p>
        </w:tc>
        <w:tc>
          <w:tcPr>
            <w:tcW w:w="1358" w:type="dxa"/>
            <w:tcBorders>
              <w:top w:val="nil"/>
              <w:left w:val="nil"/>
              <w:bottom w:val="single" w:sz="4" w:space="0" w:color="auto"/>
              <w:right w:val="nil"/>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ЭОР</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jc w:val="center"/>
              <w:rPr>
                <w:color w:val="000000"/>
                <w:sz w:val="18"/>
                <w:szCs w:val="18"/>
              </w:rPr>
            </w:pPr>
            <w:r w:rsidRPr="00EA12DC">
              <w:rPr>
                <w:color w:val="000000"/>
                <w:sz w:val="18"/>
                <w:szCs w:val="18"/>
              </w:rPr>
              <w:t xml:space="preserve">С </w:t>
            </w:r>
            <w:proofErr w:type="gramStart"/>
            <w:r w:rsidRPr="00EA12DC">
              <w:rPr>
                <w:color w:val="000000"/>
                <w:sz w:val="18"/>
                <w:szCs w:val="18"/>
              </w:rPr>
              <w:t>у</w:t>
            </w:r>
            <w:proofErr w:type="gramEnd"/>
            <w:r w:rsidRPr="00EA12DC">
              <w:rPr>
                <w:color w:val="000000"/>
                <w:sz w:val="18"/>
                <w:szCs w:val="18"/>
              </w:rPr>
              <w:t xml:space="preserve"> чётом МСА</w:t>
            </w:r>
          </w:p>
        </w:tc>
      </w:tr>
      <w:tr w:rsidR="00EF7405" w:rsidRPr="00EA12DC" w:rsidTr="00EF7405">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Сырье, материалы, запасные части, инструмент, топливо</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568,17</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769,05</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270,01</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764,67</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4 955,73</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1 867,20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1 867,20</w:t>
            </w:r>
          </w:p>
        </w:tc>
      </w:tr>
      <w:tr w:rsidR="00EF7405" w:rsidRPr="00EA12DC" w:rsidTr="00EF7405">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 xml:space="preserve">Работы и услуги производственного характера (в </w:t>
            </w:r>
            <w:proofErr w:type="spellStart"/>
            <w:r w:rsidRPr="00EA12DC">
              <w:rPr>
                <w:color w:val="000000"/>
                <w:sz w:val="18"/>
                <w:szCs w:val="18"/>
              </w:rPr>
              <w:t>т.ч</w:t>
            </w:r>
            <w:proofErr w:type="spellEnd"/>
            <w:r w:rsidRPr="00EA12DC">
              <w:rPr>
                <w:color w:val="000000"/>
                <w:sz w:val="18"/>
                <w:szCs w:val="18"/>
              </w:rPr>
              <w:t xml:space="preserve">. услуги </w:t>
            </w:r>
            <w:r w:rsidRPr="00EA12DC">
              <w:rPr>
                <w:color w:val="000000"/>
                <w:sz w:val="18"/>
                <w:szCs w:val="18"/>
              </w:rPr>
              <w:lastRenderedPageBreak/>
              <w:t>сторонних организаций по содержанию сетей и распределительных устройств)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lastRenderedPageBreak/>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523,57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1 799,62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868,49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704,65</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4 036,26</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1 361,19</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1 361,19</w:t>
            </w:r>
          </w:p>
        </w:tc>
      </w:tr>
      <w:tr w:rsidR="00EF7405" w:rsidRPr="00EA12DC" w:rsidTr="00EF7405">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lastRenderedPageBreak/>
              <w:t>3</w:t>
            </w:r>
          </w:p>
        </w:tc>
        <w:tc>
          <w:tcPr>
            <w:tcW w:w="4921" w:type="dxa"/>
            <w:tcBorders>
              <w:top w:val="single" w:sz="4" w:space="0" w:color="auto"/>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Расходы на оплату труда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3 360,33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2 283,02</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2 283,02</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4 522,50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15 900,00</w:t>
            </w:r>
          </w:p>
        </w:tc>
        <w:tc>
          <w:tcPr>
            <w:tcW w:w="1358" w:type="dxa"/>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4 680,15</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4 680,15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Расходы на страхование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85,24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147,22</w:t>
            </w:r>
          </w:p>
        </w:tc>
        <w:tc>
          <w:tcPr>
            <w:tcW w:w="1358"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9,43</w:t>
            </w:r>
          </w:p>
        </w:tc>
        <w:tc>
          <w:tcPr>
            <w:tcW w:w="13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9,43</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Другие 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164,22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680,28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680,28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221,02</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3 278,64</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879,70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879,70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Электроэнергия на хоз. нужды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Подконтрольные расходы из прибыли</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204,53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82,52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82,52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275,27</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183,04</w:t>
            </w:r>
          </w:p>
        </w:tc>
        <w:tc>
          <w:tcPr>
            <w:tcW w:w="1358"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92,41</w:t>
            </w:r>
          </w:p>
        </w:tc>
        <w:tc>
          <w:tcPr>
            <w:tcW w:w="13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92,41</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подконтрольные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proofErr w:type="spellStart"/>
            <w:r w:rsidRPr="00EA12DC">
              <w:rPr>
                <w:bCs/>
                <w:color w:val="000000"/>
                <w:sz w:val="18"/>
                <w:szCs w:val="18"/>
              </w:rPr>
              <w:t>тыс</w:t>
            </w:r>
            <w:proofErr w:type="gramStart"/>
            <w:r w:rsidRPr="00EA12DC">
              <w:rPr>
                <w:bCs/>
                <w:color w:val="000000"/>
                <w:sz w:val="18"/>
                <w:szCs w:val="18"/>
              </w:rPr>
              <w:t>.р</w:t>
            </w:r>
            <w:proofErr w:type="gramEnd"/>
            <w:r w:rsidRPr="00EA12DC">
              <w:rPr>
                <w:bCs/>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4 820,82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5 699,72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4 184,32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6 488,11</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28 500,89</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8 890,08</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8 890,08</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Оплата услуг ОАО "ФСК ЕЭС" (содержание)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Аренда, всего,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549,80</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1 849,72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414,13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2 192,43</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3 908,09</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2 271,69</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9.1</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254,02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1 689,61</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254,02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2 053,90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3 375,33</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2 154,25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9.2</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аренда зданий и сооружений</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74,25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81,44</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9.3</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аренда движимого имущества</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295,78</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78,67</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78,67</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64,27</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451,32</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36,00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9.4</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лизинг</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10</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 xml:space="preserve">Налоги (без учета налога на прибыль), всего, в </w:t>
            </w:r>
            <w:proofErr w:type="spellStart"/>
            <w:r w:rsidRPr="00EA12DC">
              <w:rPr>
                <w:color w:val="000000"/>
                <w:sz w:val="18"/>
                <w:szCs w:val="18"/>
              </w:rPr>
              <w:t>т.ч</w:t>
            </w:r>
            <w:proofErr w:type="spellEnd"/>
            <w:r w:rsidRPr="00EA12DC">
              <w:rPr>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46,13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45,98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37,48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21,43</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транспортный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6,88</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11,69</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3,18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3,18</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налог на имущество</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34,85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34,29</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34,29</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18,25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43,67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прочие налоги и сборы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4,39</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11</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1 021,54</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696,09</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694,04</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1 374,84</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4 833,60</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1 422,77</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1 422,77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12</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Прочие неподконтрольные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2734" w:type="dxa"/>
            <w:gridSpan w:val="2"/>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13</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Налог на прибыль,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13,12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229,50</w:t>
            </w:r>
          </w:p>
        </w:tc>
        <w:tc>
          <w:tcPr>
            <w:tcW w:w="2734" w:type="dxa"/>
            <w:gridSpan w:val="2"/>
            <w:tcBorders>
              <w:top w:val="single" w:sz="4" w:space="0" w:color="auto"/>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 xml:space="preserve">налог на прибыль на капитальные вложения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192,50</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14</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Выпадающие доходы по п.87 Основ</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238,29</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538,78</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508,52</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15</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Амортизация ОС</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170,13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869,54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170,13</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433,98</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1 198,81</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504,13</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16</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Прибыль на капитальные вложения</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486,02</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770,00</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Проверка прибыли на капитальные вложения (не более 12% от НВВ на содержание сетей)</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8,95%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2,27%</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неподконтрольных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proofErr w:type="spellStart"/>
            <w:r w:rsidRPr="00EA12DC">
              <w:rPr>
                <w:bCs/>
                <w:color w:val="000000"/>
                <w:sz w:val="18"/>
                <w:szCs w:val="18"/>
              </w:rPr>
              <w:t>тыс</w:t>
            </w:r>
            <w:proofErr w:type="gramStart"/>
            <w:r w:rsidRPr="00EA12DC">
              <w:rPr>
                <w:bCs/>
                <w:color w:val="000000"/>
                <w:sz w:val="18"/>
                <w:szCs w:val="18"/>
              </w:rPr>
              <w:t>.р</w:t>
            </w:r>
            <w:proofErr w:type="gramEnd"/>
            <w:r w:rsidRPr="00EA12DC">
              <w:rPr>
                <w:bCs/>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1 787,59</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3 474,45</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1 315,77</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4 746,99</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11 522,44</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4 750,77</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4 750,77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rFonts w:ascii="Arial CYR" w:hAnsi="Arial CYR" w:cs="Arial CYR"/>
                <w:sz w:val="18"/>
                <w:szCs w:val="18"/>
              </w:rPr>
            </w:pPr>
            <w:r w:rsidRPr="00EA12DC">
              <w:rPr>
                <w:rFonts w:ascii="Arial CYR" w:hAnsi="Arial CYR" w:cs="Arial CYR"/>
                <w:sz w:val="18"/>
                <w:szCs w:val="18"/>
              </w:rPr>
              <w:t>17</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sz w:val="18"/>
                <w:szCs w:val="18"/>
              </w:rPr>
            </w:pPr>
            <w:r w:rsidRPr="00EA12DC">
              <w:rPr>
                <w:sz w:val="18"/>
                <w:szCs w:val="18"/>
              </w:rPr>
              <w:t>Расходы по обеспечению коммерческого учёта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rFonts w:ascii="Arial CYR" w:hAnsi="Arial CYR" w:cs="Arial CYR"/>
                <w:sz w:val="18"/>
                <w:szCs w:val="18"/>
              </w:rPr>
            </w:pPr>
            <w:r w:rsidRPr="00EA12DC">
              <w:rPr>
                <w:rFonts w:ascii="Arial CYR" w:hAnsi="Arial CYR" w:cs="Arial CYR"/>
                <w:sz w:val="18"/>
                <w:szCs w:val="18"/>
              </w:rPr>
              <w:t>18</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sz w:val="18"/>
                <w:szCs w:val="18"/>
              </w:rPr>
            </w:pPr>
            <w:r w:rsidRPr="00EA12DC">
              <w:rPr>
                <w:sz w:val="18"/>
                <w:szCs w:val="18"/>
              </w:rPr>
              <w:t xml:space="preserve">Экономия </w:t>
            </w:r>
            <w:proofErr w:type="spellStart"/>
            <w:r w:rsidRPr="00EA12DC">
              <w:rPr>
                <w:sz w:val="18"/>
                <w:szCs w:val="18"/>
              </w:rPr>
              <w:t>расходовна</w:t>
            </w:r>
            <w:proofErr w:type="spellEnd"/>
            <w:r w:rsidRPr="00EA12DC">
              <w:rPr>
                <w:sz w:val="18"/>
                <w:szCs w:val="18"/>
              </w:rPr>
              <w:t xml:space="preserve"> оплату потерь</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.р</w:t>
            </w:r>
            <w:proofErr w:type="gramEnd"/>
            <w:r w:rsidRPr="00EA12DC">
              <w:rPr>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bCs/>
                <w:color w:val="000000"/>
                <w:sz w:val="18"/>
                <w:szCs w:val="18"/>
              </w:rPr>
            </w:pPr>
            <w:r w:rsidRPr="00EA12DC">
              <w:rPr>
                <w:bCs/>
                <w:color w:val="000000"/>
                <w:sz w:val="18"/>
                <w:szCs w:val="18"/>
              </w:rPr>
              <w:t>Итого НВВ на содержание сетей</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proofErr w:type="spellStart"/>
            <w:r w:rsidRPr="00EA12DC">
              <w:rPr>
                <w:bCs/>
                <w:color w:val="000000"/>
                <w:sz w:val="18"/>
                <w:szCs w:val="18"/>
              </w:rPr>
              <w:t>тыс</w:t>
            </w:r>
            <w:proofErr w:type="gramStart"/>
            <w:r w:rsidRPr="00EA12DC">
              <w:rPr>
                <w:bCs/>
                <w:color w:val="000000"/>
                <w:sz w:val="18"/>
                <w:szCs w:val="18"/>
              </w:rPr>
              <w:t>.р</w:t>
            </w:r>
            <w:proofErr w:type="gramEnd"/>
            <w:r w:rsidRPr="00EA12DC">
              <w:rPr>
                <w:bCs/>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6 608,41</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9 174,18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5 500,09</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11235,10</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40 023,33</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13 640,86</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13 640,86</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18</w:t>
            </w:r>
          </w:p>
        </w:tc>
        <w:tc>
          <w:tcPr>
            <w:tcW w:w="4921"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rPr>
                <w:bCs/>
                <w:color w:val="000000"/>
                <w:sz w:val="18"/>
                <w:szCs w:val="18"/>
              </w:rPr>
            </w:pPr>
            <w:r w:rsidRPr="00EA12DC">
              <w:rPr>
                <w:bCs/>
                <w:color w:val="000000"/>
                <w:sz w:val="18"/>
                <w:szCs w:val="18"/>
              </w:rPr>
              <w:t>Корректировки</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 xml:space="preserve">Корректировка </w:t>
            </w:r>
            <w:proofErr w:type="gramStart"/>
            <w:r w:rsidRPr="00EA12DC">
              <w:rPr>
                <w:color w:val="000000"/>
                <w:sz w:val="18"/>
                <w:szCs w:val="18"/>
              </w:rPr>
              <w:t>ПР</w:t>
            </w:r>
            <w:proofErr w:type="gramEnd"/>
            <w:r w:rsidRPr="00EA12DC">
              <w:rPr>
                <w:color w:val="000000"/>
                <w:sz w:val="18"/>
                <w:szCs w:val="18"/>
              </w:rPr>
              <w:t xml:space="preserve"> в связи с изменением планируемых параметров расчета тарифов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 </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-397,17</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НР исходя из фактических значений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35,98</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-471,82</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с учетом изменения полезного отпуска и цен на электрическую энергию</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74,75</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21,45</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по доходам от осуществления регулируемой деятельности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-2791,76</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EA12DC" w:rsidRDefault="00EF7405" w:rsidP="00CC362E">
            <w:pPr>
              <w:jc w:val="center"/>
              <w:rPr>
                <w:sz w:val="18"/>
                <w:szCs w:val="18"/>
              </w:rPr>
            </w:pPr>
            <w:r w:rsidRPr="00EA12DC">
              <w:rPr>
                <w:sz w:val="18"/>
                <w:szCs w:val="18"/>
              </w:rPr>
              <w:t>-3852,89</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в связи с изменение (неисполнением) ИП</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0,00</w:t>
            </w:r>
          </w:p>
        </w:tc>
        <w:tc>
          <w:tcPr>
            <w:tcW w:w="1169" w:type="dxa"/>
            <w:tcBorders>
              <w:top w:val="nil"/>
              <w:left w:val="nil"/>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7405" w:rsidRPr="00EA12DC" w:rsidRDefault="00EF7405" w:rsidP="00CC362E">
            <w:pPr>
              <w:jc w:val="center"/>
              <w:rPr>
                <w:sz w:val="18"/>
                <w:szCs w:val="18"/>
              </w:rPr>
            </w:pPr>
            <w:r w:rsidRPr="00EA12DC">
              <w:rPr>
                <w:sz w:val="18"/>
                <w:szCs w:val="18"/>
              </w:rPr>
              <w:t>0,00</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bCs/>
                <w:color w:val="000000"/>
                <w:sz w:val="18"/>
                <w:szCs w:val="18"/>
              </w:rPr>
            </w:pPr>
            <w:r w:rsidRPr="00EA12DC">
              <w:rPr>
                <w:bCs/>
                <w:color w:val="000000"/>
                <w:sz w:val="18"/>
                <w:szCs w:val="18"/>
              </w:rPr>
              <w:t>ИТОГО корректировки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proofErr w:type="spellStart"/>
            <w:r w:rsidRPr="00EA12DC">
              <w:rPr>
                <w:bCs/>
                <w:color w:val="000000"/>
                <w:sz w:val="18"/>
                <w:szCs w:val="18"/>
              </w:rPr>
              <w:t>тыс</w:t>
            </w:r>
            <w:proofErr w:type="gramStart"/>
            <w:r w:rsidRPr="00EA12DC">
              <w:rPr>
                <w:bCs/>
                <w:color w:val="000000"/>
                <w:sz w:val="18"/>
                <w:szCs w:val="18"/>
              </w:rPr>
              <w:t>.р</w:t>
            </w:r>
            <w:proofErr w:type="gramEnd"/>
            <w:r w:rsidRPr="00EA12DC">
              <w:rPr>
                <w:bCs/>
                <w:color w:val="000000"/>
                <w:sz w:val="18"/>
                <w:szCs w:val="18"/>
              </w:rPr>
              <w:t>уб</w:t>
            </w:r>
            <w:proofErr w:type="spellEnd"/>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-2681,03</w:t>
            </w:r>
          </w:p>
        </w:tc>
        <w:tc>
          <w:tcPr>
            <w:tcW w:w="1169"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2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-5024,64</w:t>
            </w:r>
          </w:p>
        </w:tc>
      </w:tr>
      <w:tr w:rsidR="00EF7405" w:rsidRPr="00EA12DC" w:rsidTr="00EF7405">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20</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Корректировка с учётом надёжности и качества производимых (реализуемых) товаров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color w:val="000000"/>
                <w:sz w:val="18"/>
                <w:szCs w:val="18"/>
              </w:rPr>
            </w:pPr>
            <w:r w:rsidRPr="00EA12DC">
              <w:rPr>
                <w:color w:val="000000"/>
                <w:sz w:val="18"/>
                <w:szCs w:val="18"/>
              </w:rPr>
              <w:t> </w:t>
            </w:r>
          </w:p>
        </w:tc>
        <w:tc>
          <w:tcPr>
            <w:tcW w:w="1276"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single" w:sz="4" w:space="0" w:color="auto"/>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-11,40</w:t>
            </w:r>
          </w:p>
        </w:tc>
        <w:tc>
          <w:tcPr>
            <w:tcW w:w="1169"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2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0,00</w:t>
            </w:r>
          </w:p>
        </w:tc>
      </w:tr>
      <w:tr w:rsidR="00EF7405" w:rsidRPr="00EA12DC" w:rsidTr="00EF7405">
        <w:trPr>
          <w:trHeight w:val="2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lastRenderedPageBreak/>
              <w:t>21</w:t>
            </w:r>
          </w:p>
        </w:tc>
        <w:tc>
          <w:tcPr>
            <w:tcW w:w="4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Необоснованные доходы (расходы) в соответствии с п. 7 Основ ценообразования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sz w:val="18"/>
                <w:szCs w:val="18"/>
              </w:rPr>
            </w:pPr>
            <w:r w:rsidRPr="00EA12DC">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160,03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 </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05" w:rsidRPr="00EA12DC" w:rsidRDefault="00EF7405" w:rsidP="00CC362E">
            <w:pPr>
              <w:jc w:val="center"/>
              <w:rPr>
                <w:sz w:val="18"/>
                <w:szCs w:val="18"/>
              </w:rPr>
            </w:pPr>
            <w:r w:rsidRPr="00EA12DC">
              <w:rPr>
                <w:sz w:val="18"/>
                <w:szCs w:val="18"/>
              </w:rPr>
              <w:t>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405" w:rsidRPr="00EA12DC" w:rsidRDefault="00EF7405" w:rsidP="00CC362E">
            <w:pPr>
              <w:rPr>
                <w:sz w:val="18"/>
                <w:szCs w:val="18"/>
              </w:rPr>
            </w:pPr>
            <w:r w:rsidRPr="00EA12DC">
              <w:rPr>
                <w:sz w:val="18"/>
                <w:szCs w:val="18"/>
              </w:rPr>
              <w:t> </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522,85</w:t>
            </w:r>
          </w:p>
        </w:tc>
      </w:tr>
      <w:tr w:rsidR="00EF7405" w:rsidRPr="00EA12DC" w:rsidTr="00EF7405">
        <w:trPr>
          <w:trHeight w:val="20"/>
        </w:trPr>
        <w:tc>
          <w:tcPr>
            <w:tcW w:w="11235" w:type="dxa"/>
            <w:gridSpan w:val="7"/>
            <w:tcBorders>
              <w:top w:val="single" w:sz="4" w:space="0" w:color="auto"/>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single" w:sz="4" w:space="0" w:color="auto"/>
              <w:left w:val="nil"/>
              <w:bottom w:val="nil"/>
              <w:right w:val="nil"/>
            </w:tcBorders>
            <w:shd w:val="clear" w:color="auto" w:fill="auto"/>
            <w:noWrap/>
            <w:vAlign w:val="center"/>
            <w:hideMark/>
          </w:tcPr>
          <w:p w:rsidR="00EF7405" w:rsidRPr="00EA12DC" w:rsidRDefault="00EF7405" w:rsidP="00CC362E">
            <w:pPr>
              <w:jc w:val="center"/>
              <w:rPr>
                <w:bCs/>
                <w:color w:val="000000"/>
                <w:sz w:val="18"/>
                <w:szCs w:val="18"/>
              </w:rPr>
            </w:pP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5387" w:type="dxa"/>
            <w:gridSpan w:val="2"/>
            <w:tcBorders>
              <w:top w:val="single" w:sz="4" w:space="0" w:color="auto"/>
              <w:left w:val="single" w:sz="4" w:space="0" w:color="auto"/>
              <w:bottom w:val="single" w:sz="4" w:space="0" w:color="auto"/>
              <w:right w:val="nil"/>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ИТОГО НВВ на содержание сетей с учётом корректировок</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EA12DC" w:rsidRDefault="00EF7405" w:rsidP="00CC362E">
            <w:pPr>
              <w:rPr>
                <w:bCs/>
                <w:color w:val="000000"/>
                <w:sz w:val="18"/>
                <w:szCs w:val="18"/>
              </w:rPr>
            </w:pPr>
            <w:proofErr w:type="spellStart"/>
            <w:r w:rsidRPr="00EA12DC">
              <w:rPr>
                <w:bCs/>
                <w:color w:val="000000"/>
                <w:sz w:val="18"/>
                <w:szCs w:val="18"/>
              </w:rPr>
              <w:t>тыс</w:t>
            </w:r>
            <w:proofErr w:type="gramStart"/>
            <w:r w:rsidRPr="00EA12DC">
              <w:rPr>
                <w:bCs/>
                <w:color w:val="000000"/>
                <w:sz w:val="18"/>
                <w:szCs w:val="18"/>
              </w:rPr>
              <w:t>.р</w:t>
            </w:r>
            <w:proofErr w:type="gramEnd"/>
            <w:r w:rsidRPr="00EA12DC">
              <w:rPr>
                <w:bCs/>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6 768,44</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9 174,18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5 500,09</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8 542,67</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40 023,33</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9 139,06</w:t>
            </w:r>
          </w:p>
        </w:tc>
        <w:tc>
          <w:tcPr>
            <w:tcW w:w="1376" w:type="dxa"/>
            <w:tcBorders>
              <w:top w:val="nil"/>
              <w:left w:val="single" w:sz="4" w:space="0" w:color="auto"/>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9 139,06</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59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7405" w:rsidRPr="00EA12DC" w:rsidRDefault="00EF7405" w:rsidP="00CC362E">
            <w:pPr>
              <w:outlineLvl w:val="0"/>
              <w:rPr>
                <w:color w:val="000000"/>
                <w:sz w:val="18"/>
                <w:szCs w:val="18"/>
              </w:rPr>
            </w:pPr>
            <w:r w:rsidRPr="00EA12DC">
              <w:rPr>
                <w:color w:val="000000"/>
                <w:sz w:val="18"/>
                <w:szCs w:val="18"/>
              </w:rPr>
              <w:t>рост затрат без ИП прибыль, всех выпадающих и корректировок</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113%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59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7405" w:rsidRPr="00EA12DC" w:rsidRDefault="00EF7405" w:rsidP="00CC362E">
            <w:pPr>
              <w:outlineLvl w:val="0"/>
              <w:rPr>
                <w:color w:val="000000"/>
                <w:sz w:val="18"/>
                <w:szCs w:val="18"/>
              </w:rPr>
            </w:pPr>
            <w:r w:rsidRPr="00EA12DC">
              <w:rPr>
                <w:color w:val="000000"/>
                <w:sz w:val="18"/>
                <w:szCs w:val="18"/>
              </w:rPr>
              <w:t>рост НВВ без корректировок</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113%</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59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7405" w:rsidRPr="00EA12DC" w:rsidRDefault="00EF7405" w:rsidP="00CC362E">
            <w:pPr>
              <w:outlineLvl w:val="0"/>
              <w:rPr>
                <w:color w:val="000000"/>
                <w:sz w:val="18"/>
                <w:szCs w:val="18"/>
              </w:rPr>
            </w:pPr>
            <w:r w:rsidRPr="00EA12DC">
              <w:rPr>
                <w:color w:val="000000"/>
                <w:sz w:val="18"/>
                <w:szCs w:val="18"/>
              </w:rPr>
              <w:t>рост НВВ всего</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115%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color w:val="000000"/>
                <w:sz w:val="18"/>
                <w:szCs w:val="18"/>
              </w:rPr>
            </w:pPr>
            <w:r w:rsidRPr="00EA12DC">
              <w:rPr>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4921" w:type="dxa"/>
            <w:tcBorders>
              <w:top w:val="nil"/>
              <w:left w:val="nil"/>
              <w:bottom w:val="single" w:sz="4" w:space="0" w:color="auto"/>
              <w:right w:val="nil"/>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358"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c>
          <w:tcPr>
            <w:tcW w:w="137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outlineLvl w:val="0"/>
              <w:rPr>
                <w:bCs/>
                <w:color w:val="000000"/>
                <w:sz w:val="18"/>
                <w:szCs w:val="18"/>
              </w:rPr>
            </w:pPr>
            <w:r w:rsidRPr="00EA12DC">
              <w:rPr>
                <w:bCs/>
                <w:color w:val="000000"/>
                <w:sz w:val="18"/>
                <w:szCs w:val="18"/>
              </w:rPr>
              <w:t> </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Поступление в сеть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proofErr w:type="spellStart"/>
            <w:r w:rsidRPr="00EA12DC">
              <w:rPr>
                <w:color w:val="000000"/>
                <w:sz w:val="18"/>
                <w:szCs w:val="18"/>
              </w:rPr>
              <w:t>тыс</w:t>
            </w:r>
            <w:proofErr w:type="gramStart"/>
            <w:r w:rsidRPr="00EA12DC">
              <w:rPr>
                <w:color w:val="000000"/>
                <w:sz w:val="18"/>
                <w:szCs w:val="18"/>
              </w:rPr>
              <w:t>.к</w:t>
            </w:r>
            <w:proofErr w:type="gramEnd"/>
            <w:r w:rsidRPr="00EA12DC">
              <w:rPr>
                <w:color w:val="000000"/>
                <w:sz w:val="18"/>
                <w:szCs w:val="18"/>
              </w:rPr>
              <w:t>Втч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9 219,07</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11 230,82</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11 230,82</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12 477,96</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14 233,72</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bCs/>
                <w:sz w:val="18"/>
                <w:szCs w:val="18"/>
              </w:rPr>
            </w:pPr>
            <w:r w:rsidRPr="00EA12DC">
              <w:rPr>
                <w:bCs/>
                <w:sz w:val="18"/>
                <w:szCs w:val="18"/>
              </w:rPr>
              <w:t>14 233,72</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Процент потерь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4,85%</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4,85%</w:t>
            </w:r>
          </w:p>
        </w:tc>
        <w:tc>
          <w:tcPr>
            <w:tcW w:w="1169"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6,44%</w:t>
            </w:r>
          </w:p>
        </w:tc>
      </w:tr>
      <w:tr w:rsidR="00EF7405"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EF7405" w:rsidRPr="00EA12DC" w:rsidRDefault="00EF7405" w:rsidP="00CC362E">
            <w:pPr>
              <w:rPr>
                <w:color w:val="000000"/>
                <w:sz w:val="18"/>
                <w:szCs w:val="18"/>
              </w:rPr>
            </w:pPr>
            <w:r w:rsidRPr="00EA12DC">
              <w:rPr>
                <w:color w:val="000000"/>
                <w:sz w:val="18"/>
                <w:szCs w:val="18"/>
              </w:rPr>
              <w:t>Объём покупки потерь</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color w:val="000000"/>
                <w:sz w:val="18"/>
                <w:szCs w:val="18"/>
              </w:rPr>
            </w:pPr>
            <w:r w:rsidRPr="00EA12DC">
              <w:rPr>
                <w:color w:val="000000"/>
                <w:sz w:val="18"/>
                <w:szCs w:val="18"/>
              </w:rPr>
              <w:t xml:space="preserve">тыс. </w:t>
            </w:r>
            <w:proofErr w:type="spellStart"/>
            <w:r w:rsidRPr="00EA12DC">
              <w:rPr>
                <w:color w:val="000000"/>
                <w:sz w:val="18"/>
                <w:szCs w:val="18"/>
              </w:rPr>
              <w:t>кВтч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447,12</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723,38</w:t>
            </w:r>
          </w:p>
        </w:tc>
        <w:tc>
          <w:tcPr>
            <w:tcW w:w="119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723,38</w:t>
            </w:r>
          </w:p>
        </w:tc>
        <w:tc>
          <w:tcPr>
            <w:tcW w:w="1253" w:type="dxa"/>
            <w:tcBorders>
              <w:top w:val="nil"/>
              <w:left w:val="nil"/>
              <w:bottom w:val="single" w:sz="4" w:space="0" w:color="auto"/>
              <w:right w:val="single" w:sz="4" w:space="0" w:color="auto"/>
            </w:tcBorders>
            <w:shd w:val="clear" w:color="auto" w:fill="auto"/>
            <w:noWrap/>
            <w:vAlign w:val="center"/>
            <w:hideMark/>
          </w:tcPr>
          <w:p w:rsidR="00EF7405" w:rsidRPr="00EA12DC" w:rsidRDefault="00EF7405" w:rsidP="00CC362E">
            <w:pPr>
              <w:jc w:val="center"/>
              <w:rPr>
                <w:sz w:val="18"/>
                <w:szCs w:val="18"/>
              </w:rPr>
            </w:pPr>
            <w:r w:rsidRPr="00EA12DC">
              <w:rPr>
                <w:sz w:val="18"/>
                <w:szCs w:val="18"/>
              </w:rPr>
              <w:t>604,80</w:t>
            </w:r>
          </w:p>
        </w:tc>
        <w:tc>
          <w:tcPr>
            <w:tcW w:w="1169" w:type="dxa"/>
            <w:tcBorders>
              <w:top w:val="nil"/>
              <w:left w:val="nil"/>
              <w:bottom w:val="single" w:sz="4" w:space="0" w:color="auto"/>
              <w:right w:val="nil"/>
            </w:tcBorders>
            <w:shd w:val="clear" w:color="auto" w:fill="auto"/>
            <w:noWrap/>
            <w:vAlign w:val="center"/>
            <w:hideMark/>
          </w:tcPr>
          <w:p w:rsidR="00EF7405" w:rsidRPr="00EA12DC" w:rsidRDefault="00EF7405" w:rsidP="00CC362E">
            <w:pPr>
              <w:jc w:val="center"/>
              <w:rPr>
                <w:sz w:val="18"/>
                <w:szCs w:val="18"/>
              </w:rPr>
            </w:pPr>
            <w:r w:rsidRPr="00EA12DC">
              <w:rPr>
                <w:sz w:val="18"/>
                <w:szCs w:val="18"/>
              </w:rPr>
              <w:t>916,80</w:t>
            </w:r>
          </w:p>
        </w:tc>
        <w:tc>
          <w:tcPr>
            <w:tcW w:w="27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EA12DC" w:rsidRDefault="00EF7405" w:rsidP="00CC362E">
            <w:pPr>
              <w:jc w:val="center"/>
              <w:rPr>
                <w:sz w:val="18"/>
                <w:szCs w:val="18"/>
              </w:rPr>
            </w:pPr>
            <w:r w:rsidRPr="00EA12DC">
              <w:rPr>
                <w:sz w:val="18"/>
                <w:szCs w:val="18"/>
              </w:rPr>
              <w:t>916,80</w:t>
            </w:r>
          </w:p>
        </w:tc>
      </w:tr>
      <w:tr w:rsidR="00BF2F19"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BF2F19" w:rsidRPr="00EA12DC" w:rsidRDefault="00BF2F19"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BF2F19" w:rsidRPr="00EA12DC" w:rsidRDefault="00BF2F19" w:rsidP="00CC362E">
            <w:pPr>
              <w:rPr>
                <w:color w:val="000000"/>
                <w:sz w:val="18"/>
                <w:szCs w:val="18"/>
              </w:rPr>
            </w:pPr>
            <w:r w:rsidRPr="00EA12DC">
              <w:rPr>
                <w:color w:val="000000"/>
                <w:sz w:val="18"/>
                <w:szCs w:val="18"/>
              </w:rPr>
              <w:t xml:space="preserve">Тариф на покупку потерь </w:t>
            </w:r>
          </w:p>
        </w:tc>
        <w:tc>
          <w:tcPr>
            <w:tcW w:w="992"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color w:val="000000"/>
                <w:sz w:val="18"/>
                <w:szCs w:val="18"/>
              </w:rPr>
            </w:pPr>
            <w:r w:rsidRPr="00EA12DC">
              <w:rPr>
                <w:color w:val="000000"/>
                <w:sz w:val="18"/>
                <w:szCs w:val="18"/>
              </w:rPr>
              <w:t>руб./</w:t>
            </w:r>
            <w:proofErr w:type="spellStart"/>
            <w:r w:rsidRPr="00EA12DC">
              <w:rPr>
                <w:color w:val="000000"/>
                <w:sz w:val="18"/>
                <w:szCs w:val="18"/>
              </w:rPr>
              <w:t>МВтч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sz w:val="18"/>
                <w:szCs w:val="18"/>
              </w:rPr>
            </w:pPr>
            <w:r w:rsidRPr="00EA12DC">
              <w:rPr>
                <w:sz w:val="18"/>
                <w:szCs w:val="18"/>
              </w:rPr>
              <w:t>2 559,97</w:t>
            </w:r>
          </w:p>
        </w:tc>
        <w:tc>
          <w:tcPr>
            <w:tcW w:w="1134"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sz w:val="18"/>
                <w:szCs w:val="18"/>
              </w:rPr>
            </w:pPr>
            <w:r w:rsidRPr="00EA12DC">
              <w:rPr>
                <w:sz w:val="18"/>
                <w:szCs w:val="18"/>
              </w:rPr>
              <w:t>2 599,36</w:t>
            </w:r>
          </w:p>
        </w:tc>
        <w:tc>
          <w:tcPr>
            <w:tcW w:w="1193"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sz w:val="18"/>
                <w:szCs w:val="18"/>
              </w:rPr>
            </w:pPr>
            <w:r w:rsidRPr="00EA12DC">
              <w:rPr>
                <w:sz w:val="18"/>
                <w:szCs w:val="18"/>
              </w:rPr>
              <w:t>2 599,36</w:t>
            </w:r>
          </w:p>
        </w:tc>
        <w:tc>
          <w:tcPr>
            <w:tcW w:w="1253"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sz w:val="18"/>
                <w:szCs w:val="18"/>
              </w:rPr>
            </w:pPr>
            <w:r w:rsidRPr="00EA12DC">
              <w:rPr>
                <w:sz w:val="18"/>
                <w:szCs w:val="18"/>
              </w:rPr>
              <w:t>2 636,39</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sz w:val="18"/>
                <w:szCs w:val="18"/>
              </w:rPr>
            </w:pPr>
            <w:r w:rsidRPr="00EA12DC">
              <w:rPr>
                <w:sz w:val="18"/>
                <w:szCs w:val="18"/>
              </w:rPr>
              <w:t>2 760,75</w:t>
            </w:r>
          </w:p>
        </w:tc>
        <w:tc>
          <w:tcPr>
            <w:tcW w:w="27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F19" w:rsidRPr="00BF2F19" w:rsidRDefault="00BF2F19">
            <w:pPr>
              <w:jc w:val="center"/>
              <w:rPr>
                <w:rFonts w:ascii="PT Astra Serif" w:hAnsi="PT Astra Serif"/>
                <w:color w:val="000000"/>
              </w:rPr>
            </w:pPr>
            <w:r w:rsidRPr="00BF2F19">
              <w:rPr>
                <w:rFonts w:ascii="PT Astra Serif" w:hAnsi="PT Astra Serif"/>
                <w:color w:val="000000"/>
              </w:rPr>
              <w:t>2 820,57</w:t>
            </w:r>
          </w:p>
        </w:tc>
      </w:tr>
      <w:tr w:rsidR="00BF2F19" w:rsidRPr="00EA12DC" w:rsidTr="00CC362E">
        <w:trPr>
          <w:trHeight w:val="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BF2F19" w:rsidRPr="00EA12DC" w:rsidRDefault="00BF2F19" w:rsidP="00CC362E">
            <w:pPr>
              <w:jc w:val="center"/>
              <w:rPr>
                <w:color w:val="000000"/>
                <w:sz w:val="18"/>
                <w:szCs w:val="18"/>
              </w:rPr>
            </w:pPr>
            <w:r w:rsidRPr="00EA12DC">
              <w:rPr>
                <w:color w:val="000000"/>
                <w:sz w:val="18"/>
                <w:szCs w:val="18"/>
              </w:rPr>
              <w:t> </w:t>
            </w:r>
          </w:p>
        </w:tc>
        <w:tc>
          <w:tcPr>
            <w:tcW w:w="4921" w:type="dxa"/>
            <w:tcBorders>
              <w:top w:val="nil"/>
              <w:left w:val="nil"/>
              <w:bottom w:val="single" w:sz="4" w:space="0" w:color="auto"/>
              <w:right w:val="single" w:sz="4" w:space="0" w:color="auto"/>
            </w:tcBorders>
            <w:shd w:val="clear" w:color="auto" w:fill="auto"/>
            <w:vAlign w:val="bottom"/>
            <w:hideMark/>
          </w:tcPr>
          <w:p w:rsidR="00BF2F19" w:rsidRPr="00EA12DC" w:rsidRDefault="00BF2F19" w:rsidP="00CC362E">
            <w:pPr>
              <w:rPr>
                <w:bCs/>
                <w:color w:val="000000"/>
                <w:sz w:val="18"/>
                <w:szCs w:val="18"/>
              </w:rPr>
            </w:pPr>
            <w:r w:rsidRPr="00EA12DC">
              <w:rPr>
                <w:bCs/>
                <w:color w:val="000000"/>
                <w:sz w:val="18"/>
                <w:szCs w:val="18"/>
              </w:rPr>
              <w:t>Итого расходов на оплату потерь</w:t>
            </w:r>
          </w:p>
        </w:tc>
        <w:tc>
          <w:tcPr>
            <w:tcW w:w="992"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bCs/>
                <w:color w:val="000000"/>
                <w:sz w:val="18"/>
                <w:szCs w:val="18"/>
              </w:rPr>
            </w:pPr>
            <w:proofErr w:type="spellStart"/>
            <w:r w:rsidRPr="00EA12DC">
              <w:rPr>
                <w:bCs/>
                <w:color w:val="000000"/>
                <w:sz w:val="18"/>
                <w:szCs w:val="18"/>
              </w:rPr>
              <w:t>тыс</w:t>
            </w:r>
            <w:proofErr w:type="gramStart"/>
            <w:r w:rsidRPr="00EA12DC">
              <w:rPr>
                <w:bCs/>
                <w:color w:val="000000"/>
                <w:sz w:val="18"/>
                <w:szCs w:val="18"/>
              </w:rPr>
              <w:t>.р</w:t>
            </w:r>
            <w:proofErr w:type="gramEnd"/>
            <w:r w:rsidRPr="00EA12DC">
              <w:rPr>
                <w:bCs/>
                <w:color w:val="000000"/>
                <w:sz w:val="18"/>
                <w:szCs w:val="18"/>
              </w:rPr>
              <w:t>уб</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bCs/>
                <w:sz w:val="18"/>
                <w:szCs w:val="18"/>
              </w:rPr>
            </w:pPr>
            <w:r w:rsidRPr="00EA12DC">
              <w:rPr>
                <w:bCs/>
                <w:sz w:val="18"/>
                <w:szCs w:val="18"/>
              </w:rPr>
              <w:t>1 144,61</w:t>
            </w:r>
          </w:p>
        </w:tc>
        <w:tc>
          <w:tcPr>
            <w:tcW w:w="1134"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bCs/>
                <w:sz w:val="18"/>
                <w:szCs w:val="18"/>
              </w:rPr>
            </w:pPr>
            <w:r w:rsidRPr="00EA12DC">
              <w:rPr>
                <w:bCs/>
                <w:sz w:val="18"/>
                <w:szCs w:val="18"/>
              </w:rPr>
              <w:t>1 880,33</w:t>
            </w:r>
          </w:p>
        </w:tc>
        <w:tc>
          <w:tcPr>
            <w:tcW w:w="1193"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bCs/>
                <w:sz w:val="18"/>
                <w:szCs w:val="18"/>
              </w:rPr>
            </w:pPr>
            <w:r w:rsidRPr="00EA12DC">
              <w:rPr>
                <w:bCs/>
                <w:sz w:val="18"/>
                <w:szCs w:val="18"/>
              </w:rPr>
              <w:t>1 880,33</w:t>
            </w:r>
          </w:p>
        </w:tc>
        <w:tc>
          <w:tcPr>
            <w:tcW w:w="1253"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bCs/>
                <w:sz w:val="18"/>
                <w:szCs w:val="18"/>
              </w:rPr>
            </w:pPr>
            <w:r w:rsidRPr="00EA12DC">
              <w:rPr>
                <w:bCs/>
                <w:sz w:val="18"/>
                <w:szCs w:val="18"/>
              </w:rPr>
              <w:t>1 594,49</w:t>
            </w:r>
          </w:p>
        </w:tc>
        <w:tc>
          <w:tcPr>
            <w:tcW w:w="1169" w:type="dxa"/>
            <w:tcBorders>
              <w:top w:val="nil"/>
              <w:left w:val="nil"/>
              <w:bottom w:val="single" w:sz="4" w:space="0" w:color="auto"/>
              <w:right w:val="single" w:sz="4" w:space="0" w:color="auto"/>
            </w:tcBorders>
            <w:shd w:val="clear" w:color="auto" w:fill="auto"/>
            <w:noWrap/>
            <w:vAlign w:val="center"/>
            <w:hideMark/>
          </w:tcPr>
          <w:p w:rsidR="00BF2F19" w:rsidRPr="00EA12DC" w:rsidRDefault="00BF2F19" w:rsidP="00CC362E">
            <w:pPr>
              <w:jc w:val="center"/>
              <w:rPr>
                <w:bCs/>
                <w:sz w:val="18"/>
                <w:szCs w:val="18"/>
              </w:rPr>
            </w:pPr>
            <w:r w:rsidRPr="00EA12DC">
              <w:rPr>
                <w:bCs/>
                <w:sz w:val="18"/>
                <w:szCs w:val="18"/>
              </w:rPr>
              <w:t>2 531,06</w:t>
            </w:r>
          </w:p>
        </w:tc>
        <w:tc>
          <w:tcPr>
            <w:tcW w:w="2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2F19" w:rsidRPr="00BF2F19" w:rsidRDefault="00BF2F19">
            <w:pPr>
              <w:jc w:val="center"/>
              <w:rPr>
                <w:rFonts w:ascii="PT Astra Serif" w:hAnsi="PT Astra Serif"/>
                <w:bCs/>
                <w:color w:val="000000"/>
              </w:rPr>
            </w:pPr>
            <w:r w:rsidRPr="00BF2F19">
              <w:rPr>
                <w:rFonts w:ascii="PT Astra Serif" w:hAnsi="PT Astra Serif"/>
                <w:bCs/>
                <w:color w:val="000000"/>
              </w:rPr>
              <w:t>2 585,90</w:t>
            </w:r>
          </w:p>
        </w:tc>
      </w:tr>
    </w:tbl>
    <w:p w:rsidR="00EF7405" w:rsidRDefault="00EF7405" w:rsidP="007A5DA7">
      <w:pPr>
        <w:ind w:firstLine="709"/>
        <w:jc w:val="both"/>
        <w:rPr>
          <w:rFonts w:ascii="PT Astra Serif" w:hAnsi="PT Astra Serif"/>
          <w:sz w:val="26"/>
          <w:szCs w:val="26"/>
        </w:rPr>
      </w:pPr>
    </w:p>
    <w:tbl>
      <w:tblPr>
        <w:tblW w:w="15163" w:type="dxa"/>
        <w:tblInd w:w="108" w:type="dxa"/>
        <w:tblLook w:val="04A0" w:firstRow="1" w:lastRow="0" w:firstColumn="1" w:lastColumn="0" w:noHBand="0" w:noVBand="1"/>
      </w:tblPr>
      <w:tblGrid>
        <w:gridCol w:w="580"/>
        <w:gridCol w:w="960"/>
        <w:gridCol w:w="7816"/>
        <w:gridCol w:w="1100"/>
        <w:gridCol w:w="1167"/>
        <w:gridCol w:w="1180"/>
        <w:gridCol w:w="1180"/>
        <w:gridCol w:w="1180"/>
      </w:tblGrid>
      <w:tr w:rsidR="00EF7405" w:rsidRPr="0034279B" w:rsidTr="00CC362E">
        <w:trPr>
          <w:trHeight w:val="20"/>
        </w:trPr>
        <w:tc>
          <w:tcPr>
            <w:tcW w:w="15163" w:type="dxa"/>
            <w:gridSpan w:val="8"/>
            <w:tcBorders>
              <w:top w:val="nil"/>
              <w:left w:val="nil"/>
              <w:bottom w:val="single" w:sz="4" w:space="0" w:color="auto"/>
              <w:right w:val="nil"/>
            </w:tcBorders>
            <w:shd w:val="clear" w:color="auto" w:fill="auto"/>
            <w:noWrap/>
            <w:vAlign w:val="center"/>
            <w:hideMark/>
          </w:tcPr>
          <w:p w:rsidR="00EF7405" w:rsidRPr="0034279B" w:rsidRDefault="00EF7405" w:rsidP="00CC362E">
            <w:pPr>
              <w:rPr>
                <w:b/>
                <w:bCs/>
                <w:color w:val="000000"/>
                <w:sz w:val="24"/>
                <w:szCs w:val="24"/>
              </w:rPr>
            </w:pPr>
            <w:r w:rsidRPr="0034279B">
              <w:rPr>
                <w:b/>
                <w:bCs/>
                <w:color w:val="000000"/>
                <w:sz w:val="24"/>
                <w:szCs w:val="24"/>
                <w:highlight w:val="yellow"/>
              </w:rPr>
              <w:t>ООО "</w:t>
            </w:r>
            <w:proofErr w:type="spellStart"/>
            <w:r w:rsidRPr="0034279B">
              <w:rPr>
                <w:b/>
                <w:bCs/>
                <w:color w:val="000000"/>
                <w:sz w:val="24"/>
                <w:szCs w:val="24"/>
                <w:highlight w:val="yellow"/>
              </w:rPr>
              <w:t>Энерготранссеть</w:t>
            </w:r>
            <w:proofErr w:type="spellEnd"/>
            <w:r w:rsidRPr="0034279B">
              <w:rPr>
                <w:b/>
                <w:bCs/>
                <w:color w:val="000000"/>
                <w:sz w:val="24"/>
                <w:szCs w:val="24"/>
                <w:highlight w:val="yellow"/>
              </w:rPr>
              <w:t>"</w:t>
            </w:r>
            <w:r w:rsidRPr="0034279B">
              <w:rPr>
                <w:b/>
                <w:bCs/>
                <w:color w:val="000000"/>
                <w:sz w:val="24"/>
                <w:szCs w:val="24"/>
              </w:rPr>
              <w:t xml:space="preserve"> </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 </w:t>
            </w:r>
          </w:p>
        </w:tc>
        <w:tc>
          <w:tcPr>
            <w:tcW w:w="2347" w:type="dxa"/>
            <w:gridSpan w:val="2"/>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2020 год</w:t>
            </w:r>
          </w:p>
        </w:tc>
        <w:tc>
          <w:tcPr>
            <w:tcW w:w="2360" w:type="dxa"/>
            <w:gridSpan w:val="2"/>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2021 год</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Индекс инфляции</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3,20%</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3,6%</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Индекс эффективности операционных расходов</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3,00%</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Индекс изменения количества активов</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0,14</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Коэффициент эластичности затрат по росту активов</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0,75</w:t>
            </w:r>
          </w:p>
        </w:tc>
      </w:tr>
      <w:tr w:rsidR="00EF7405" w:rsidRPr="0034279B" w:rsidTr="00CC362E">
        <w:trPr>
          <w:trHeight w:val="2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right"/>
              <w:outlineLvl w:val="0"/>
              <w:rPr>
                <w:color w:val="000000"/>
                <w:sz w:val="18"/>
                <w:szCs w:val="18"/>
              </w:rPr>
            </w:pPr>
            <w:r w:rsidRPr="0034279B">
              <w:rPr>
                <w:color w:val="000000"/>
                <w:sz w:val="18"/>
                <w:szCs w:val="18"/>
              </w:rPr>
              <w:t>Итого коэффициент индексации</w:t>
            </w:r>
          </w:p>
        </w:tc>
        <w:tc>
          <w:tcPr>
            <w:tcW w:w="1167"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1,14</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Статья</w:t>
            </w:r>
          </w:p>
        </w:tc>
        <w:tc>
          <w:tcPr>
            <w:tcW w:w="1100" w:type="dxa"/>
            <w:tcBorders>
              <w:top w:val="nil"/>
              <w:left w:val="nil"/>
              <w:bottom w:val="single" w:sz="4" w:space="0" w:color="auto"/>
              <w:right w:val="single" w:sz="4" w:space="0" w:color="auto"/>
            </w:tcBorders>
            <w:shd w:val="clear" w:color="auto" w:fill="auto"/>
            <w:noWrap/>
            <w:vAlign w:val="center"/>
            <w:hideMark/>
          </w:tcPr>
          <w:p w:rsidR="00EF7405" w:rsidRPr="0034279B" w:rsidRDefault="00EF7405" w:rsidP="00CC362E">
            <w:pP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2020 год</w:t>
            </w:r>
            <w:r w:rsidRPr="0034279B">
              <w:rPr>
                <w:bCs/>
                <w:color w:val="000000"/>
                <w:sz w:val="18"/>
                <w:szCs w:val="18"/>
              </w:rPr>
              <w:br/>
              <w:t>утверждено</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2020 год</w:t>
            </w:r>
            <w:r w:rsidRPr="0034279B">
              <w:rPr>
                <w:bCs/>
                <w:color w:val="000000"/>
                <w:sz w:val="18"/>
                <w:szCs w:val="18"/>
              </w:rPr>
              <w:br/>
            </w:r>
            <w:proofErr w:type="gramStart"/>
            <w:r w:rsidRPr="0034279B">
              <w:rPr>
                <w:bCs/>
                <w:color w:val="000000"/>
                <w:sz w:val="18"/>
                <w:szCs w:val="18"/>
              </w:rPr>
              <w:t>ожидаемое</w:t>
            </w:r>
            <w:proofErr w:type="gramEnd"/>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2021 год</w:t>
            </w:r>
            <w:r w:rsidRPr="0034279B">
              <w:rPr>
                <w:bCs/>
                <w:color w:val="000000"/>
                <w:sz w:val="18"/>
                <w:szCs w:val="18"/>
              </w:rPr>
              <w:br/>
              <w:t>план</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2021 год</w:t>
            </w:r>
            <w:r w:rsidRPr="0034279B">
              <w:rPr>
                <w:bCs/>
                <w:color w:val="000000"/>
                <w:sz w:val="18"/>
                <w:szCs w:val="18"/>
              </w:rPr>
              <w:br/>
              <w:t>утверждено</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Сырье, материалы, запасные части, инструмент, топливо</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705,19</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710,00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3 289,92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710,00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2</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 xml:space="preserve">Работы и услуги производственного характера (в </w:t>
            </w:r>
            <w:proofErr w:type="spellStart"/>
            <w:r w:rsidRPr="0034279B">
              <w:rPr>
                <w:color w:val="000000"/>
                <w:sz w:val="18"/>
                <w:szCs w:val="18"/>
              </w:rPr>
              <w:t>т.ч</w:t>
            </w:r>
            <w:proofErr w:type="spellEnd"/>
            <w:r w:rsidRPr="0034279B">
              <w:rPr>
                <w:color w:val="000000"/>
                <w:sz w:val="18"/>
                <w:szCs w:val="18"/>
              </w:rPr>
              <w:t>. услуги сторонних организаций по содержанию сетей и распределительных устройств)</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1 228,20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1 230,00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1 972,80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1 230,00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3</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Расходы на оплату труда</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6 077,23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6 077,23</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14 580,03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6 079,45</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4</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Расходы на страхование</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5</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Другие прочие расходы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134,98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636,00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1 003,06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1 003,06</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6</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Электроэнергия на хоз. нужды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7</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Подконтрольные расходы из прибыли</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101,38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58,00</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173,33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58,00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подконтрольные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proofErr w:type="spellStart"/>
            <w:r w:rsidRPr="0034279B">
              <w:rPr>
                <w:bCs/>
                <w:color w:val="000000"/>
                <w:sz w:val="18"/>
                <w:szCs w:val="18"/>
              </w:rPr>
              <w:t>тыс</w:t>
            </w:r>
            <w:proofErr w:type="gramStart"/>
            <w:r w:rsidRPr="0034279B">
              <w:rPr>
                <w:bCs/>
                <w:color w:val="000000"/>
                <w:sz w:val="18"/>
                <w:szCs w:val="18"/>
              </w:rPr>
              <w:t>.р</w:t>
            </w:r>
            <w:proofErr w:type="gramEnd"/>
            <w:r w:rsidRPr="0034279B">
              <w:rPr>
                <w:bCs/>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8 246,98</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8 711,23</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21 019,15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sz w:val="18"/>
                <w:szCs w:val="18"/>
              </w:rPr>
            </w:pPr>
            <w:r w:rsidRPr="0034279B">
              <w:rPr>
                <w:bCs/>
                <w:sz w:val="18"/>
                <w:szCs w:val="18"/>
              </w:rPr>
              <w:t>9 080,51</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8</w:t>
            </w:r>
          </w:p>
        </w:tc>
        <w:tc>
          <w:tcPr>
            <w:tcW w:w="8776" w:type="dxa"/>
            <w:gridSpan w:val="2"/>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Оплата услуг ОАО "ФСК ЕЭС"</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9</w:t>
            </w:r>
          </w:p>
        </w:tc>
        <w:tc>
          <w:tcPr>
            <w:tcW w:w="8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Аренда, всего, в том числе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148,00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1 196,00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3 878,25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571,15</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аренда объектов электросетевого комплекса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148,00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1 196,00</w:t>
            </w:r>
          </w:p>
        </w:tc>
        <w:tc>
          <w:tcPr>
            <w:tcW w:w="1180" w:type="dxa"/>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1 506,22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481,15</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прочая аренда</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2 011,38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90,00</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лизинг</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360,65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10</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 xml:space="preserve">Налоги (без учета налога на прибыль), всего, в </w:t>
            </w:r>
            <w:proofErr w:type="spellStart"/>
            <w:r w:rsidRPr="0034279B">
              <w:rPr>
                <w:color w:val="000000"/>
                <w:sz w:val="18"/>
                <w:szCs w:val="18"/>
              </w:rPr>
              <w:t>т.ч</w:t>
            </w:r>
            <w:proofErr w:type="spellEnd"/>
            <w:r w:rsidRPr="0034279B">
              <w:rPr>
                <w:color w:val="000000"/>
                <w:sz w:val="18"/>
                <w:szCs w:val="18"/>
              </w:rPr>
              <w:t>.:</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621,49</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1 507,10</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1 507,10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плата за землю</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2,62</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000000"/>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транспортный налог</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lastRenderedPageBreak/>
              <w:t> </w:t>
            </w:r>
          </w:p>
        </w:tc>
        <w:tc>
          <w:tcPr>
            <w:tcW w:w="960" w:type="dxa"/>
            <w:tcBorders>
              <w:top w:val="nil"/>
              <w:left w:val="nil"/>
              <w:bottom w:val="single" w:sz="4" w:space="0" w:color="auto"/>
              <w:right w:val="nil"/>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УСН 6%</w:t>
            </w:r>
          </w:p>
        </w:tc>
        <w:tc>
          <w:tcPr>
            <w:tcW w:w="7816"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614,39</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1 504,48</w:t>
            </w:r>
          </w:p>
        </w:tc>
        <w:tc>
          <w:tcPr>
            <w:tcW w:w="1180" w:type="dxa"/>
            <w:tcBorders>
              <w:top w:val="nil"/>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1 504,48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707,54</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налог на имущество</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прочие налоги и сборы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4,48</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11</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Отчисления на социальные нужды (ЕСН)</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1 835,32</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1 835,32</w:t>
            </w:r>
          </w:p>
        </w:tc>
        <w:tc>
          <w:tcPr>
            <w:tcW w:w="1180" w:type="dxa"/>
            <w:tcBorders>
              <w:top w:val="nil"/>
              <w:left w:val="single" w:sz="4" w:space="0" w:color="auto"/>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4 432,33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34279B" w:rsidRDefault="00EF7405" w:rsidP="00CC362E">
            <w:pPr>
              <w:jc w:val="center"/>
              <w:rPr>
                <w:sz w:val="18"/>
                <w:szCs w:val="18"/>
              </w:rPr>
            </w:pPr>
            <w:r w:rsidRPr="0034279B">
              <w:rPr>
                <w:sz w:val="18"/>
                <w:szCs w:val="18"/>
              </w:rPr>
              <w:t>1 848,15</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12</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Прочие неподконтрольные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13</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Налог на прибыль, в том числе:</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 xml:space="preserve">налог на прибыль на капитальные вложения </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14</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Выпадающие доходы по п.87 Основ</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FF6600"/>
                <w:sz w:val="18"/>
                <w:szCs w:val="18"/>
              </w:rPr>
            </w:pPr>
            <w:r w:rsidRPr="0034279B">
              <w:rPr>
                <w:color w:val="FF66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15</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Амортизация ОС</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2,36</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2,53</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400,54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292,46</w:t>
            </w:r>
          </w:p>
        </w:tc>
      </w:tr>
      <w:tr w:rsidR="00EF7405" w:rsidRPr="0034279B" w:rsidTr="00CC362E">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16</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Прибыль на капитальные вложения</w:t>
            </w:r>
          </w:p>
        </w:tc>
        <w:tc>
          <w:tcPr>
            <w:tcW w:w="1100" w:type="dxa"/>
            <w:tcBorders>
              <w:top w:val="nil"/>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nil"/>
              <w:left w:val="nil"/>
              <w:bottom w:val="single" w:sz="4" w:space="0" w:color="auto"/>
              <w:right w:val="nil"/>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sz w:val="18"/>
                <w:szCs w:val="18"/>
              </w:rPr>
            </w:pPr>
            <w:r w:rsidRPr="0034279B">
              <w:rPr>
                <w:sz w:val="18"/>
                <w:szCs w:val="18"/>
              </w:rPr>
              <w:t> </w:t>
            </w:r>
          </w:p>
        </w:tc>
      </w:tr>
      <w:tr w:rsidR="00EF7405" w:rsidRPr="0034279B" w:rsidTr="00CC362E">
        <w:trPr>
          <w:trHeight w:val="20"/>
        </w:trPr>
        <w:tc>
          <w:tcPr>
            <w:tcW w:w="580" w:type="dxa"/>
            <w:tcBorders>
              <w:top w:val="nil"/>
              <w:left w:val="single" w:sz="4" w:space="0" w:color="auto"/>
              <w:bottom w:val="nil"/>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nil"/>
              <w:right w:val="single" w:sz="4" w:space="0" w:color="auto"/>
            </w:tcBorders>
            <w:shd w:val="clear" w:color="auto" w:fill="auto"/>
            <w:vAlign w:val="center"/>
            <w:hideMark/>
          </w:tcPr>
          <w:p w:rsidR="00EF7405" w:rsidRPr="0034279B" w:rsidRDefault="00EF7405" w:rsidP="00CC362E">
            <w:pPr>
              <w:rPr>
                <w:color w:val="000000"/>
                <w:sz w:val="18"/>
                <w:szCs w:val="18"/>
              </w:rPr>
            </w:pPr>
            <w:r w:rsidRPr="0034279B">
              <w:rPr>
                <w:color w:val="000000"/>
                <w:sz w:val="18"/>
                <w:szCs w:val="18"/>
              </w:rPr>
              <w:t>Проверка прибыли на капитальные вложения (не более 12% от НВВ на содержание сетей)</w:t>
            </w:r>
          </w:p>
        </w:tc>
        <w:tc>
          <w:tcPr>
            <w:tcW w:w="1100" w:type="dxa"/>
            <w:tcBorders>
              <w:top w:val="nil"/>
              <w:left w:val="nil"/>
              <w:bottom w:val="nil"/>
              <w:right w:val="single" w:sz="4" w:space="0" w:color="auto"/>
            </w:tcBorders>
            <w:shd w:val="clear" w:color="auto" w:fill="auto"/>
            <w:vAlign w:val="center"/>
            <w:hideMark/>
          </w:tcPr>
          <w:p w:rsidR="00EF7405" w:rsidRPr="0034279B" w:rsidRDefault="00EF7405" w:rsidP="00CC362E">
            <w:pPr>
              <w:jc w:val="center"/>
              <w:rPr>
                <w:color w:val="000000"/>
                <w:sz w:val="18"/>
                <w:szCs w:val="18"/>
              </w:rPr>
            </w:pPr>
            <w:r w:rsidRPr="0034279B">
              <w:rPr>
                <w:color w:val="000000"/>
                <w:sz w:val="18"/>
                <w:szCs w:val="18"/>
              </w:rPr>
              <w:t>%</w:t>
            </w:r>
          </w:p>
        </w:tc>
        <w:tc>
          <w:tcPr>
            <w:tcW w:w="1167" w:type="dxa"/>
            <w:tcBorders>
              <w:top w:val="nil"/>
              <w:left w:val="nil"/>
              <w:bottom w:val="nil"/>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nil"/>
              <w:left w:val="single" w:sz="4" w:space="0" w:color="auto"/>
              <w:bottom w:val="nil"/>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nil"/>
              <w:left w:val="single" w:sz="4" w:space="0" w:color="auto"/>
              <w:bottom w:val="nil"/>
              <w:right w:val="nil"/>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0,00</w:t>
            </w:r>
          </w:p>
        </w:tc>
      </w:tr>
      <w:tr w:rsidR="00EF7405" w:rsidRPr="0034279B" w:rsidTr="00CC362E">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неподконтрольных расходов</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proofErr w:type="spellStart"/>
            <w:r w:rsidRPr="0034279B">
              <w:rPr>
                <w:bCs/>
                <w:color w:val="000000"/>
                <w:sz w:val="18"/>
                <w:szCs w:val="18"/>
              </w:rPr>
              <w:t>тыс</w:t>
            </w:r>
            <w:proofErr w:type="gramStart"/>
            <w:r w:rsidRPr="0034279B">
              <w:rPr>
                <w:bCs/>
                <w:color w:val="000000"/>
                <w:sz w:val="18"/>
                <w:szCs w:val="18"/>
              </w:rPr>
              <w:t>.р</w:t>
            </w:r>
            <w:proofErr w:type="gramEnd"/>
            <w:r w:rsidRPr="0034279B">
              <w:rPr>
                <w:bCs/>
                <w:color w:val="000000"/>
                <w:sz w:val="18"/>
                <w:szCs w:val="18"/>
              </w:rPr>
              <w:t>уб</w:t>
            </w:r>
            <w:proofErr w:type="spellEnd"/>
          </w:p>
        </w:tc>
        <w:tc>
          <w:tcPr>
            <w:tcW w:w="1167" w:type="dxa"/>
            <w:tcBorders>
              <w:top w:val="single" w:sz="4" w:space="0" w:color="auto"/>
              <w:left w:val="nil"/>
              <w:bottom w:val="single" w:sz="4"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2 607,17</w:t>
            </w: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4 540,95</w:t>
            </w:r>
          </w:p>
        </w:tc>
        <w:tc>
          <w:tcPr>
            <w:tcW w:w="1180" w:type="dxa"/>
            <w:tcBorders>
              <w:top w:val="single" w:sz="4" w:space="0" w:color="auto"/>
              <w:left w:val="single" w:sz="4" w:space="0" w:color="auto"/>
              <w:bottom w:val="single" w:sz="4"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10 218,22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3 419,30</w:t>
            </w:r>
          </w:p>
        </w:tc>
      </w:tr>
      <w:tr w:rsidR="00EF7405" w:rsidRPr="0034279B" w:rsidTr="00CC362E">
        <w:trPr>
          <w:trHeight w:val="20"/>
        </w:trPr>
        <w:tc>
          <w:tcPr>
            <w:tcW w:w="580" w:type="dxa"/>
            <w:tcBorders>
              <w:top w:val="nil"/>
              <w:left w:val="single" w:sz="4" w:space="0" w:color="auto"/>
              <w:bottom w:val="nil"/>
              <w:right w:val="single" w:sz="4" w:space="0" w:color="auto"/>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17</w:t>
            </w:r>
          </w:p>
        </w:tc>
        <w:tc>
          <w:tcPr>
            <w:tcW w:w="8776" w:type="dxa"/>
            <w:gridSpan w:val="2"/>
            <w:tcBorders>
              <w:top w:val="single" w:sz="4" w:space="0" w:color="auto"/>
              <w:left w:val="nil"/>
              <w:bottom w:val="nil"/>
              <w:right w:val="single" w:sz="4" w:space="0" w:color="auto"/>
            </w:tcBorders>
            <w:shd w:val="clear" w:color="auto" w:fill="auto"/>
            <w:vAlign w:val="center"/>
            <w:hideMark/>
          </w:tcPr>
          <w:p w:rsidR="00EF7405" w:rsidRPr="0034279B" w:rsidRDefault="00EF7405" w:rsidP="00CC362E">
            <w:pPr>
              <w:outlineLvl w:val="0"/>
              <w:rPr>
                <w:color w:val="000000"/>
                <w:sz w:val="18"/>
                <w:szCs w:val="18"/>
              </w:rPr>
            </w:pPr>
            <w:r w:rsidRPr="0034279B">
              <w:rPr>
                <w:color w:val="000000"/>
                <w:sz w:val="18"/>
                <w:szCs w:val="18"/>
              </w:rPr>
              <w:t>Расходы, связанные с компенсацией незапланированных расходов или полученного избытка</w:t>
            </w:r>
          </w:p>
        </w:tc>
        <w:tc>
          <w:tcPr>
            <w:tcW w:w="1100" w:type="dxa"/>
            <w:tcBorders>
              <w:top w:val="nil"/>
              <w:left w:val="nil"/>
              <w:bottom w:val="nil"/>
              <w:right w:val="single" w:sz="4" w:space="0" w:color="auto"/>
            </w:tcBorders>
            <w:shd w:val="clear" w:color="auto" w:fill="auto"/>
            <w:vAlign w:val="center"/>
            <w:hideMark/>
          </w:tcPr>
          <w:p w:rsidR="00EF7405" w:rsidRPr="0034279B" w:rsidRDefault="00EF7405" w:rsidP="00CC362E">
            <w:pPr>
              <w:jc w:val="center"/>
              <w:outlineLvl w:val="0"/>
              <w:rPr>
                <w:color w:val="000000"/>
                <w:sz w:val="18"/>
                <w:szCs w:val="18"/>
              </w:rPr>
            </w:pPr>
            <w:proofErr w:type="spellStart"/>
            <w:r w:rsidRPr="0034279B">
              <w:rPr>
                <w:color w:val="000000"/>
                <w:sz w:val="18"/>
                <w:szCs w:val="18"/>
              </w:rPr>
              <w:t>тыс</w:t>
            </w:r>
            <w:proofErr w:type="gramStart"/>
            <w:r w:rsidRPr="0034279B">
              <w:rPr>
                <w:color w:val="000000"/>
                <w:sz w:val="18"/>
                <w:szCs w:val="18"/>
              </w:rPr>
              <w:t>.р</w:t>
            </w:r>
            <w:proofErr w:type="gramEnd"/>
            <w:r w:rsidRPr="0034279B">
              <w:rPr>
                <w:color w:val="000000"/>
                <w:sz w:val="18"/>
                <w:szCs w:val="18"/>
              </w:rPr>
              <w:t>уб</w:t>
            </w:r>
            <w:proofErr w:type="spellEnd"/>
          </w:p>
        </w:tc>
        <w:tc>
          <w:tcPr>
            <w:tcW w:w="1167" w:type="dxa"/>
            <w:tcBorders>
              <w:top w:val="nil"/>
              <w:left w:val="nil"/>
              <w:bottom w:val="nil"/>
              <w:right w:val="nil"/>
            </w:tcBorders>
            <w:shd w:val="clear" w:color="auto" w:fill="auto"/>
            <w:noWrap/>
            <w:vAlign w:val="center"/>
            <w:hideMark/>
          </w:tcPr>
          <w:p w:rsidR="00EF7405" w:rsidRPr="0034279B" w:rsidRDefault="00EF7405" w:rsidP="00CC362E">
            <w:pPr>
              <w:jc w:val="center"/>
              <w:outlineLvl w:val="0"/>
              <w:rPr>
                <w:color w:val="000000"/>
                <w:sz w:val="18"/>
                <w:szCs w:val="18"/>
              </w:rPr>
            </w:pPr>
            <w:r w:rsidRPr="0034279B">
              <w:rPr>
                <w:color w:val="000000"/>
                <w:sz w:val="18"/>
                <w:szCs w:val="18"/>
              </w:rPr>
              <w:t> </w:t>
            </w:r>
          </w:p>
        </w:tc>
        <w:tc>
          <w:tcPr>
            <w:tcW w:w="1180" w:type="dxa"/>
            <w:tcBorders>
              <w:top w:val="nil"/>
              <w:left w:val="single" w:sz="4" w:space="0" w:color="auto"/>
              <w:bottom w:val="nil"/>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nil"/>
              <w:left w:val="nil"/>
              <w:bottom w:val="nil"/>
              <w:right w:val="nil"/>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outlineLvl w:val="0"/>
              <w:rPr>
                <w:sz w:val="18"/>
                <w:szCs w:val="18"/>
              </w:rPr>
            </w:pPr>
            <w:r w:rsidRPr="0034279B">
              <w:rPr>
                <w:sz w:val="18"/>
                <w:szCs w:val="18"/>
              </w:rPr>
              <w:t> </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Итого НВВ на содержание сетей</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proofErr w:type="spellStart"/>
            <w:r w:rsidRPr="0034279B">
              <w:rPr>
                <w:bCs/>
                <w:color w:val="000000"/>
                <w:sz w:val="18"/>
                <w:szCs w:val="18"/>
              </w:rPr>
              <w:t>тыс</w:t>
            </w:r>
            <w:proofErr w:type="gramStart"/>
            <w:r w:rsidRPr="0034279B">
              <w:rPr>
                <w:bCs/>
                <w:color w:val="000000"/>
                <w:sz w:val="18"/>
                <w:szCs w:val="18"/>
              </w:rPr>
              <w:t>.р</w:t>
            </w:r>
            <w:proofErr w:type="gramEnd"/>
            <w:r w:rsidRPr="0034279B">
              <w:rPr>
                <w:bCs/>
                <w:color w:val="000000"/>
                <w:sz w:val="18"/>
                <w:szCs w:val="18"/>
              </w:rPr>
              <w:t>уб</w:t>
            </w:r>
            <w:proofErr w:type="spellEnd"/>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10 854,15</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13 252,19</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31 237,37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12 499,82</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Поступление в сеть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proofErr w:type="spellStart"/>
            <w:r w:rsidRPr="0034279B">
              <w:rPr>
                <w:bCs/>
                <w:color w:val="000000"/>
                <w:sz w:val="18"/>
                <w:szCs w:val="18"/>
              </w:rPr>
              <w:t>тыс</w:t>
            </w:r>
            <w:proofErr w:type="gramStart"/>
            <w:r w:rsidRPr="0034279B">
              <w:rPr>
                <w:bCs/>
                <w:color w:val="000000"/>
                <w:sz w:val="18"/>
                <w:szCs w:val="18"/>
              </w:rPr>
              <w:t>.к</w:t>
            </w:r>
            <w:proofErr w:type="gramEnd"/>
            <w:r w:rsidRPr="0034279B">
              <w:rPr>
                <w:bCs/>
                <w:color w:val="000000"/>
                <w:sz w:val="18"/>
                <w:szCs w:val="18"/>
              </w:rPr>
              <w:t>Втч</w:t>
            </w:r>
            <w:proofErr w:type="spellEnd"/>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7 320,88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7 320,88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7 566,04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7 566,04</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Процент потерь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w:t>
            </w:r>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11,04%</w:t>
            </w:r>
          </w:p>
        </w:tc>
      </w:tr>
      <w:tr w:rsidR="00EF7405"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34279B" w:rsidRDefault="00EF7405"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rPr>
                <w:bCs/>
                <w:color w:val="000000"/>
                <w:sz w:val="18"/>
                <w:szCs w:val="18"/>
              </w:rPr>
            </w:pPr>
            <w:r w:rsidRPr="0034279B">
              <w:rPr>
                <w:bCs/>
                <w:color w:val="000000"/>
                <w:sz w:val="18"/>
                <w:szCs w:val="18"/>
              </w:rPr>
              <w:t>Объём покупки потерь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EF7405" w:rsidRPr="0034279B" w:rsidRDefault="00EF7405" w:rsidP="00CC362E">
            <w:pPr>
              <w:jc w:val="center"/>
              <w:rPr>
                <w:bCs/>
                <w:color w:val="000000"/>
                <w:sz w:val="18"/>
                <w:szCs w:val="18"/>
              </w:rPr>
            </w:pPr>
            <w:r w:rsidRPr="0034279B">
              <w:rPr>
                <w:bCs/>
                <w:color w:val="000000"/>
                <w:sz w:val="18"/>
                <w:szCs w:val="18"/>
              </w:rPr>
              <w:t xml:space="preserve">тыс. </w:t>
            </w:r>
            <w:proofErr w:type="spellStart"/>
            <w:r w:rsidRPr="0034279B">
              <w:rPr>
                <w:bCs/>
                <w:color w:val="000000"/>
                <w:sz w:val="18"/>
                <w:szCs w:val="18"/>
              </w:rPr>
              <w:t>кВтч</w:t>
            </w:r>
            <w:proofErr w:type="spellEnd"/>
          </w:p>
        </w:tc>
        <w:tc>
          <w:tcPr>
            <w:tcW w:w="1167" w:type="dxa"/>
            <w:tcBorders>
              <w:top w:val="single" w:sz="8" w:space="0" w:color="auto"/>
              <w:left w:val="nil"/>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835,20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34279B" w:rsidRDefault="00EF7405" w:rsidP="00CC362E">
            <w:pPr>
              <w:jc w:val="center"/>
              <w:rPr>
                <w:bCs/>
                <w:color w:val="000000"/>
                <w:sz w:val="18"/>
                <w:szCs w:val="18"/>
              </w:rPr>
            </w:pPr>
            <w:r w:rsidRPr="0034279B">
              <w:rPr>
                <w:bCs/>
                <w:color w:val="000000"/>
                <w:sz w:val="18"/>
                <w:szCs w:val="18"/>
              </w:rPr>
              <w:t>835,20</w:t>
            </w:r>
          </w:p>
        </w:tc>
      </w:tr>
      <w:tr w:rsidR="00BF2F19"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F2F19" w:rsidRPr="0034279B" w:rsidRDefault="00BF2F19"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BF2F19" w:rsidRPr="0034279B" w:rsidRDefault="00BF2F19" w:rsidP="00CC362E">
            <w:pPr>
              <w:rPr>
                <w:bCs/>
                <w:color w:val="000000"/>
                <w:sz w:val="18"/>
                <w:szCs w:val="18"/>
              </w:rPr>
            </w:pPr>
            <w:r w:rsidRPr="0034279B">
              <w:rPr>
                <w:bCs/>
                <w:color w:val="000000"/>
                <w:sz w:val="18"/>
                <w:szCs w:val="18"/>
              </w:rPr>
              <w:t xml:space="preserve">Тариф на покупку потерь </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BF2F19" w:rsidRPr="0034279B" w:rsidRDefault="00BF2F19" w:rsidP="00CC362E">
            <w:pPr>
              <w:jc w:val="center"/>
              <w:rPr>
                <w:bCs/>
                <w:color w:val="000000"/>
                <w:sz w:val="18"/>
                <w:szCs w:val="18"/>
              </w:rPr>
            </w:pPr>
            <w:r w:rsidRPr="0034279B">
              <w:rPr>
                <w:bCs/>
                <w:color w:val="000000"/>
                <w:sz w:val="18"/>
                <w:szCs w:val="18"/>
              </w:rPr>
              <w:t>руб./</w:t>
            </w:r>
            <w:proofErr w:type="spellStart"/>
            <w:r w:rsidRPr="0034279B">
              <w:rPr>
                <w:bCs/>
                <w:color w:val="000000"/>
                <w:sz w:val="18"/>
                <w:szCs w:val="18"/>
              </w:rPr>
              <w:t>МВтч</w:t>
            </w:r>
            <w:proofErr w:type="spellEnd"/>
          </w:p>
        </w:tc>
        <w:tc>
          <w:tcPr>
            <w:tcW w:w="1167" w:type="dxa"/>
            <w:tcBorders>
              <w:top w:val="single" w:sz="8" w:space="0" w:color="auto"/>
              <w:left w:val="nil"/>
              <w:bottom w:val="single" w:sz="8" w:space="0" w:color="auto"/>
              <w:right w:val="nil"/>
            </w:tcBorders>
            <w:shd w:val="clear" w:color="auto" w:fill="auto"/>
            <w:noWrap/>
            <w:vAlign w:val="center"/>
            <w:hideMark/>
          </w:tcPr>
          <w:p w:rsidR="00BF2F19" w:rsidRPr="0034279B" w:rsidRDefault="00BF2F19" w:rsidP="00CC362E">
            <w:pPr>
              <w:jc w:val="center"/>
              <w:rPr>
                <w:bCs/>
                <w:color w:val="000000"/>
                <w:sz w:val="18"/>
                <w:szCs w:val="18"/>
              </w:rPr>
            </w:pPr>
            <w:r w:rsidRPr="0034279B">
              <w:rPr>
                <w:bCs/>
                <w:color w:val="000000"/>
                <w:sz w:val="18"/>
                <w:szCs w:val="18"/>
              </w:rPr>
              <w:t>2 636,28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BF2F19" w:rsidRPr="0034279B" w:rsidRDefault="00BF2F19" w:rsidP="00CC362E">
            <w:pPr>
              <w:jc w:val="center"/>
              <w:rPr>
                <w:bCs/>
                <w:color w:val="000000"/>
                <w:sz w:val="18"/>
                <w:szCs w:val="18"/>
              </w:rPr>
            </w:pPr>
            <w:r w:rsidRPr="0034279B">
              <w:rPr>
                <w:bCs/>
                <w:color w:val="000000"/>
                <w:sz w:val="18"/>
                <w:szCs w:val="18"/>
              </w:rPr>
              <w:t>2 636,28</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BF2F19" w:rsidRPr="0034279B" w:rsidRDefault="00BF2F19" w:rsidP="00CC362E">
            <w:pPr>
              <w:jc w:val="center"/>
              <w:rPr>
                <w:bCs/>
                <w:color w:val="000000"/>
                <w:sz w:val="18"/>
                <w:szCs w:val="18"/>
              </w:rPr>
            </w:pPr>
            <w:r w:rsidRPr="0034279B">
              <w:rPr>
                <w:bCs/>
                <w:color w:val="000000"/>
                <w:sz w:val="18"/>
                <w:szCs w:val="18"/>
              </w:rPr>
              <w:t>3 312,91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F19" w:rsidRPr="00BF2F19" w:rsidRDefault="00BF2F19">
            <w:pPr>
              <w:jc w:val="center"/>
              <w:rPr>
                <w:rFonts w:ascii="PT Astra Serif" w:hAnsi="PT Astra Serif"/>
                <w:color w:val="000000"/>
              </w:rPr>
            </w:pPr>
            <w:r w:rsidRPr="00BF2F19">
              <w:rPr>
                <w:rFonts w:ascii="PT Astra Serif" w:hAnsi="PT Astra Serif"/>
                <w:color w:val="000000"/>
              </w:rPr>
              <w:t>3 384,69</w:t>
            </w:r>
          </w:p>
        </w:tc>
      </w:tr>
      <w:tr w:rsidR="00BF2F19" w:rsidRPr="0034279B" w:rsidTr="00CC362E">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F2F19" w:rsidRPr="0034279B" w:rsidRDefault="00BF2F19" w:rsidP="00CC362E">
            <w:pPr>
              <w:jc w:val="center"/>
              <w:rPr>
                <w:color w:val="000000"/>
                <w:sz w:val="18"/>
                <w:szCs w:val="18"/>
              </w:rPr>
            </w:pPr>
            <w:r w:rsidRPr="0034279B">
              <w:rPr>
                <w:color w:val="000000"/>
                <w:sz w:val="18"/>
                <w:szCs w:val="18"/>
              </w:rPr>
              <w:t> </w:t>
            </w:r>
          </w:p>
        </w:tc>
        <w:tc>
          <w:tcPr>
            <w:tcW w:w="8776" w:type="dxa"/>
            <w:gridSpan w:val="2"/>
            <w:tcBorders>
              <w:top w:val="single" w:sz="8" w:space="0" w:color="auto"/>
              <w:left w:val="nil"/>
              <w:bottom w:val="single" w:sz="8" w:space="0" w:color="auto"/>
              <w:right w:val="single" w:sz="4" w:space="0" w:color="auto"/>
            </w:tcBorders>
            <w:shd w:val="clear" w:color="auto" w:fill="auto"/>
            <w:vAlign w:val="center"/>
            <w:hideMark/>
          </w:tcPr>
          <w:p w:rsidR="00BF2F19" w:rsidRPr="0034279B" w:rsidRDefault="00BF2F19" w:rsidP="00CC362E">
            <w:pPr>
              <w:rPr>
                <w:bCs/>
                <w:color w:val="000000"/>
                <w:sz w:val="18"/>
                <w:szCs w:val="18"/>
              </w:rPr>
            </w:pPr>
            <w:r w:rsidRPr="0034279B">
              <w:rPr>
                <w:bCs/>
                <w:color w:val="000000"/>
                <w:sz w:val="18"/>
                <w:szCs w:val="18"/>
              </w:rPr>
              <w:t>Итого расходов на оплату потерь</w:t>
            </w:r>
          </w:p>
        </w:tc>
        <w:tc>
          <w:tcPr>
            <w:tcW w:w="1100" w:type="dxa"/>
            <w:tcBorders>
              <w:top w:val="single" w:sz="8" w:space="0" w:color="auto"/>
              <w:left w:val="nil"/>
              <w:bottom w:val="single" w:sz="8" w:space="0" w:color="auto"/>
              <w:right w:val="single" w:sz="4" w:space="0" w:color="auto"/>
            </w:tcBorders>
            <w:shd w:val="clear" w:color="auto" w:fill="auto"/>
            <w:vAlign w:val="center"/>
            <w:hideMark/>
          </w:tcPr>
          <w:p w:rsidR="00BF2F19" w:rsidRPr="0034279B" w:rsidRDefault="00BF2F19" w:rsidP="00CC362E">
            <w:pPr>
              <w:jc w:val="center"/>
              <w:rPr>
                <w:bCs/>
                <w:color w:val="000000"/>
                <w:sz w:val="18"/>
                <w:szCs w:val="18"/>
              </w:rPr>
            </w:pPr>
            <w:proofErr w:type="spellStart"/>
            <w:r w:rsidRPr="0034279B">
              <w:rPr>
                <w:bCs/>
                <w:color w:val="000000"/>
                <w:sz w:val="18"/>
                <w:szCs w:val="18"/>
              </w:rPr>
              <w:t>тыс</w:t>
            </w:r>
            <w:proofErr w:type="gramStart"/>
            <w:r w:rsidRPr="0034279B">
              <w:rPr>
                <w:bCs/>
                <w:color w:val="000000"/>
                <w:sz w:val="18"/>
                <w:szCs w:val="18"/>
              </w:rPr>
              <w:t>.р</w:t>
            </w:r>
            <w:proofErr w:type="gramEnd"/>
            <w:r w:rsidRPr="0034279B">
              <w:rPr>
                <w:bCs/>
                <w:color w:val="000000"/>
                <w:sz w:val="18"/>
                <w:szCs w:val="18"/>
              </w:rPr>
              <w:t>уб</w:t>
            </w:r>
            <w:proofErr w:type="spellEnd"/>
          </w:p>
        </w:tc>
        <w:tc>
          <w:tcPr>
            <w:tcW w:w="1167" w:type="dxa"/>
            <w:tcBorders>
              <w:top w:val="single" w:sz="8" w:space="0" w:color="auto"/>
              <w:left w:val="nil"/>
              <w:bottom w:val="single" w:sz="8" w:space="0" w:color="auto"/>
              <w:right w:val="nil"/>
            </w:tcBorders>
            <w:shd w:val="clear" w:color="auto" w:fill="auto"/>
            <w:noWrap/>
            <w:vAlign w:val="center"/>
            <w:hideMark/>
          </w:tcPr>
          <w:p w:rsidR="00BF2F19" w:rsidRPr="0034279B" w:rsidRDefault="00BF2F19"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BF2F19" w:rsidRPr="0034279B" w:rsidRDefault="00BF2F19" w:rsidP="00CC362E">
            <w:pPr>
              <w:jc w:val="center"/>
              <w:rPr>
                <w:bCs/>
                <w:color w:val="000000"/>
                <w:sz w:val="18"/>
                <w:szCs w:val="18"/>
              </w:rPr>
            </w:pPr>
            <w:r w:rsidRPr="0034279B">
              <w:rPr>
                <w:bCs/>
                <w:color w:val="000000"/>
                <w:sz w:val="18"/>
                <w:szCs w:val="18"/>
              </w:rPr>
              <w:t>0,00</w:t>
            </w:r>
          </w:p>
        </w:tc>
        <w:tc>
          <w:tcPr>
            <w:tcW w:w="1180" w:type="dxa"/>
            <w:tcBorders>
              <w:top w:val="single" w:sz="8" w:space="0" w:color="auto"/>
              <w:left w:val="single" w:sz="4" w:space="0" w:color="auto"/>
              <w:bottom w:val="single" w:sz="8" w:space="0" w:color="auto"/>
              <w:right w:val="nil"/>
            </w:tcBorders>
            <w:shd w:val="clear" w:color="auto" w:fill="auto"/>
            <w:noWrap/>
            <w:vAlign w:val="center"/>
            <w:hideMark/>
          </w:tcPr>
          <w:p w:rsidR="00BF2F19" w:rsidRPr="0034279B" w:rsidRDefault="00BF2F19" w:rsidP="00CC362E">
            <w:pPr>
              <w:jc w:val="center"/>
              <w:rPr>
                <w:bCs/>
                <w:color w:val="000000"/>
                <w:sz w:val="18"/>
                <w:szCs w:val="18"/>
              </w:rPr>
            </w:pPr>
            <w:r w:rsidRPr="0034279B">
              <w:rPr>
                <w:bCs/>
                <w:color w:val="000000"/>
                <w:sz w:val="18"/>
                <w:szCs w:val="18"/>
              </w:rPr>
              <w:t>2 766,94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F19" w:rsidRPr="00BF2F19" w:rsidRDefault="00BF2F19">
            <w:pPr>
              <w:jc w:val="center"/>
              <w:rPr>
                <w:rFonts w:ascii="PT Astra Serif" w:hAnsi="PT Astra Serif"/>
                <w:bCs/>
                <w:color w:val="000000"/>
              </w:rPr>
            </w:pPr>
            <w:r w:rsidRPr="00BF2F19">
              <w:rPr>
                <w:rFonts w:ascii="PT Astra Serif" w:hAnsi="PT Astra Serif"/>
                <w:bCs/>
                <w:color w:val="000000"/>
              </w:rPr>
              <w:t>2 826,89</w:t>
            </w:r>
          </w:p>
        </w:tc>
      </w:tr>
    </w:tbl>
    <w:p w:rsidR="00EF7405" w:rsidRDefault="00EF7405" w:rsidP="00EF7405">
      <w:pPr>
        <w:jc w:val="both"/>
        <w:rPr>
          <w:rFonts w:ascii="PT Astra Serif" w:hAnsi="PT Astra Serif"/>
          <w:i/>
          <w:sz w:val="26"/>
          <w:szCs w:val="26"/>
          <w:u w:val="single"/>
        </w:rPr>
      </w:pPr>
    </w:p>
    <w:tbl>
      <w:tblPr>
        <w:tblW w:w="15270" w:type="dxa"/>
        <w:tblInd w:w="108" w:type="dxa"/>
        <w:tblLayout w:type="fixed"/>
        <w:tblLook w:val="04A0" w:firstRow="1" w:lastRow="0" w:firstColumn="1" w:lastColumn="0" w:noHBand="0" w:noVBand="1"/>
      </w:tblPr>
      <w:tblGrid>
        <w:gridCol w:w="542"/>
        <w:gridCol w:w="8247"/>
        <w:gridCol w:w="992"/>
        <w:gridCol w:w="1236"/>
        <w:gridCol w:w="1134"/>
        <w:gridCol w:w="1134"/>
        <w:gridCol w:w="993"/>
        <w:gridCol w:w="992"/>
      </w:tblGrid>
      <w:tr w:rsidR="00EF7405" w:rsidRPr="00600F1B" w:rsidTr="00CC362E">
        <w:trPr>
          <w:trHeight w:val="20"/>
        </w:trPr>
        <w:tc>
          <w:tcPr>
            <w:tcW w:w="15270" w:type="dxa"/>
            <w:gridSpan w:val="8"/>
            <w:tcBorders>
              <w:top w:val="nil"/>
              <w:left w:val="nil"/>
              <w:bottom w:val="single" w:sz="4" w:space="0" w:color="auto"/>
              <w:right w:val="nil"/>
            </w:tcBorders>
            <w:shd w:val="clear" w:color="auto" w:fill="auto"/>
            <w:noWrap/>
            <w:vAlign w:val="center"/>
            <w:hideMark/>
          </w:tcPr>
          <w:p w:rsidR="00EF7405" w:rsidRPr="00600F1B" w:rsidRDefault="00EF7405" w:rsidP="00CC362E">
            <w:pPr>
              <w:rPr>
                <w:b/>
                <w:bCs/>
                <w:color w:val="000000"/>
                <w:sz w:val="24"/>
                <w:szCs w:val="24"/>
              </w:rPr>
            </w:pPr>
            <w:r w:rsidRPr="00600F1B">
              <w:rPr>
                <w:b/>
                <w:bCs/>
                <w:color w:val="000000"/>
                <w:sz w:val="24"/>
                <w:szCs w:val="24"/>
                <w:highlight w:val="yellow"/>
              </w:rPr>
              <w:t>ООО "</w:t>
            </w:r>
            <w:proofErr w:type="spellStart"/>
            <w:r w:rsidRPr="00600F1B">
              <w:rPr>
                <w:b/>
                <w:bCs/>
                <w:color w:val="000000"/>
                <w:sz w:val="24"/>
                <w:szCs w:val="24"/>
                <w:highlight w:val="yellow"/>
              </w:rPr>
              <w:t>ЭкоСеть</w:t>
            </w:r>
            <w:proofErr w:type="spellEnd"/>
            <w:r w:rsidRPr="00600F1B">
              <w:rPr>
                <w:b/>
                <w:bCs/>
                <w:color w:val="000000"/>
                <w:sz w:val="24"/>
                <w:szCs w:val="24"/>
                <w:highlight w:val="yellow"/>
              </w:rPr>
              <w:t>"</w:t>
            </w:r>
            <w:r w:rsidRPr="00600F1B">
              <w:rPr>
                <w:b/>
                <w:bCs/>
                <w:color w:val="000000"/>
                <w:sz w:val="24"/>
                <w:szCs w:val="24"/>
              </w:rPr>
              <w:t xml:space="preserve"> </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 </w:t>
            </w:r>
          </w:p>
        </w:tc>
        <w:tc>
          <w:tcPr>
            <w:tcW w:w="35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2020 год</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 год</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Индекс инфляции</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3,61%</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Индекс эффективности операционных расходов</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3,0%</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Индекс изменения количества активов</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0,14</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Коэффициент эластичности затрат по росту активов</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0,75</w:t>
            </w:r>
          </w:p>
        </w:tc>
      </w:tr>
      <w:tr w:rsidR="00EF7405" w:rsidRPr="00600F1B" w:rsidTr="00CC362E">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right"/>
              <w:outlineLvl w:val="0"/>
              <w:rPr>
                <w:color w:val="000000"/>
                <w:sz w:val="18"/>
                <w:szCs w:val="18"/>
              </w:rPr>
            </w:pPr>
            <w:r w:rsidRPr="00600F1B">
              <w:rPr>
                <w:color w:val="000000"/>
                <w:sz w:val="18"/>
                <w:szCs w:val="18"/>
              </w:rPr>
              <w:t>Итого коэффициент индексации</w:t>
            </w:r>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1,14</w:t>
            </w:r>
          </w:p>
        </w:tc>
      </w:tr>
      <w:tr w:rsidR="00EF7405" w:rsidRPr="00600F1B" w:rsidTr="00CC362E">
        <w:trPr>
          <w:trHeight w:val="458"/>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Статья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rPr>
                <w:color w:val="000000"/>
                <w:sz w:val="18"/>
                <w:szCs w:val="18"/>
              </w:rPr>
            </w:pPr>
            <w:r w:rsidRPr="00600F1B">
              <w:rPr>
                <w:color w:val="000000"/>
                <w:sz w:val="18"/>
                <w:szCs w:val="18"/>
              </w:rPr>
              <w:t>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2020 год</w:t>
            </w:r>
            <w:r w:rsidRPr="00600F1B">
              <w:rPr>
                <w:color w:val="000000"/>
                <w:sz w:val="18"/>
                <w:szCs w:val="18"/>
              </w:rPr>
              <w:br/>
              <w:t>предложение</w:t>
            </w:r>
          </w:p>
        </w:tc>
        <w:tc>
          <w:tcPr>
            <w:tcW w:w="1134" w:type="dxa"/>
            <w:tcBorders>
              <w:top w:val="single" w:sz="4" w:space="0" w:color="auto"/>
              <w:left w:val="nil"/>
              <w:bottom w:val="single" w:sz="4" w:space="0" w:color="auto"/>
              <w:right w:val="nil"/>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2020 год</w:t>
            </w:r>
            <w:r w:rsidRPr="00600F1B">
              <w:rPr>
                <w:color w:val="000000"/>
                <w:sz w:val="18"/>
                <w:szCs w:val="18"/>
              </w:rPr>
              <w:br/>
              <w:t>утверждено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2020 год</w:t>
            </w:r>
            <w:r w:rsidRPr="00600F1B">
              <w:rPr>
                <w:color w:val="000000"/>
                <w:sz w:val="18"/>
                <w:szCs w:val="18"/>
              </w:rPr>
              <w:br/>
            </w:r>
            <w:proofErr w:type="gramStart"/>
            <w:r w:rsidRPr="00600F1B">
              <w:rPr>
                <w:color w:val="000000"/>
                <w:sz w:val="18"/>
                <w:szCs w:val="18"/>
              </w:rPr>
              <w:t>ожидаемое</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2021 год</w:t>
            </w:r>
            <w:r w:rsidRPr="00600F1B">
              <w:rPr>
                <w:color w:val="000000"/>
                <w:sz w:val="18"/>
                <w:szCs w:val="18"/>
              </w:rPr>
              <w:br/>
              <w:t>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2021 год</w:t>
            </w:r>
            <w:r w:rsidRPr="00600F1B">
              <w:rPr>
                <w:color w:val="000000"/>
                <w:sz w:val="18"/>
                <w:szCs w:val="18"/>
              </w:rPr>
              <w:br/>
              <w:t>утверждено</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Сырье, материалы, запасные части, инструмент, топливо</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6 711,34</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2 568,12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4 715,67</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7 756,45</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1 432,25</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 xml:space="preserve">Работы и услуги производственного характера (в </w:t>
            </w:r>
            <w:proofErr w:type="spellStart"/>
            <w:r w:rsidRPr="00600F1B">
              <w:rPr>
                <w:color w:val="000000"/>
                <w:sz w:val="18"/>
                <w:szCs w:val="18"/>
              </w:rPr>
              <w:t>т.ч</w:t>
            </w:r>
            <w:proofErr w:type="spellEnd"/>
            <w:r w:rsidRPr="00600F1B">
              <w:rPr>
                <w:color w:val="000000"/>
                <w:sz w:val="18"/>
                <w:szCs w:val="18"/>
              </w:rPr>
              <w:t>. услуги сторонних организаций по содержанию сетей и распределительных устройств)</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8 710,89</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6 242,74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7 138,12</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11 385,41</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4 197,99</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3</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Расходы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18 368,98</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11 290,43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18 397,67</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19 103,74</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13 174,28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Расходы на страхование</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20,21</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20,00</w:t>
            </w:r>
          </w:p>
        </w:tc>
      </w:tr>
      <w:tr w:rsidR="00EF7405" w:rsidRPr="00600F1B" w:rsidTr="00CC362E">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5</w:t>
            </w:r>
          </w:p>
        </w:tc>
        <w:tc>
          <w:tcPr>
            <w:tcW w:w="8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Другие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1 297,53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1 015,75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1 300,00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1 809,27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1 200,00</w:t>
            </w:r>
          </w:p>
        </w:tc>
      </w:tr>
      <w:tr w:rsidR="00EF7405" w:rsidRPr="00600F1B" w:rsidTr="00CC362E">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6</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Электроэнергия на хоз. нужды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single" w:sz="4" w:space="0" w:color="auto"/>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30,00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57,66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57,66</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7</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Подконтрольные расходы из прибыли</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1 508,00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1 000,00</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подконтрольные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proofErr w:type="spellStart"/>
            <w:r w:rsidRPr="00600F1B">
              <w:rPr>
                <w:bCs/>
                <w:color w:val="000000"/>
                <w:sz w:val="18"/>
                <w:szCs w:val="18"/>
              </w:rPr>
              <w:t>тыс</w:t>
            </w:r>
            <w:proofErr w:type="gramStart"/>
            <w:r w:rsidRPr="00600F1B">
              <w:rPr>
                <w:bCs/>
                <w:color w:val="000000"/>
                <w:sz w:val="18"/>
                <w:szCs w:val="18"/>
              </w:rPr>
              <w:t>.р</w:t>
            </w:r>
            <w:proofErr w:type="gramEnd"/>
            <w:r w:rsidRPr="00600F1B">
              <w:rPr>
                <w:bCs/>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35 108,94</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21 137,26</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32 601,67</w:t>
            </w:r>
          </w:p>
        </w:tc>
        <w:tc>
          <w:tcPr>
            <w:tcW w:w="993"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41 640,52</w:t>
            </w:r>
          </w:p>
        </w:tc>
        <w:tc>
          <w:tcPr>
            <w:tcW w:w="992"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21 082,18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8</w:t>
            </w:r>
          </w:p>
        </w:tc>
        <w:tc>
          <w:tcPr>
            <w:tcW w:w="8247"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Оплата услуг ОАО "ФСК ЕЭС"</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9</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Аренда, 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2 562,37</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498,81</w:t>
            </w:r>
          </w:p>
        </w:tc>
        <w:tc>
          <w:tcPr>
            <w:tcW w:w="1134"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3 635,56</w:t>
            </w:r>
          </w:p>
        </w:tc>
        <w:tc>
          <w:tcPr>
            <w:tcW w:w="993" w:type="dxa"/>
            <w:tcBorders>
              <w:top w:val="nil"/>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2 849,29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1 533,46</w:t>
            </w:r>
          </w:p>
        </w:tc>
      </w:tr>
      <w:tr w:rsidR="00EF7405" w:rsidRPr="00600F1B" w:rsidTr="00C80712">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lastRenderedPageBreak/>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аренда объектов электросетевого комплекса</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448,81</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448,81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1 347,00</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1 454,26</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1 454,26</w:t>
            </w:r>
          </w:p>
        </w:tc>
      </w:tr>
      <w:tr w:rsidR="00EF7405" w:rsidRPr="00600F1B" w:rsidTr="00C80712">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прочая аренда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225,00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79,20</w:t>
            </w:r>
          </w:p>
        </w:tc>
      </w:tr>
      <w:tr w:rsidR="00EF7405" w:rsidRPr="00600F1B" w:rsidTr="00C80712">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000000"/>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лизинг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2 063,56</w:t>
            </w:r>
          </w:p>
        </w:tc>
        <w:tc>
          <w:tcPr>
            <w:tcW w:w="1134" w:type="dxa"/>
            <w:tcBorders>
              <w:top w:val="single" w:sz="4" w:space="0" w:color="auto"/>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2 063,56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1 315,83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10</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 xml:space="preserve">Налоги (без учета налога на прибыль), всего, в </w:t>
            </w:r>
            <w:proofErr w:type="spellStart"/>
            <w:r w:rsidRPr="00600F1B">
              <w:rPr>
                <w:color w:val="000000"/>
                <w:sz w:val="18"/>
                <w:szCs w:val="18"/>
              </w:rPr>
              <w:t>т.ч</w:t>
            </w:r>
            <w:proofErr w:type="spellEnd"/>
            <w:r w:rsidRPr="00600F1B">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0,00</w:t>
            </w:r>
          </w:p>
        </w:tc>
        <w:tc>
          <w:tcPr>
            <w:tcW w:w="1134"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18,18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18,18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плата за землю</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000000"/>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транспортный налог</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7,81</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7,81</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налог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10,37</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10,37</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прочие налоги и сборы</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11</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Отчисления на социальные нужды (ЕСН)</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5 510,69</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3 387,13</w:t>
            </w:r>
          </w:p>
        </w:tc>
        <w:tc>
          <w:tcPr>
            <w:tcW w:w="1134"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5 592,89</w:t>
            </w:r>
          </w:p>
        </w:tc>
        <w:tc>
          <w:tcPr>
            <w:tcW w:w="993" w:type="dxa"/>
            <w:tcBorders>
              <w:top w:val="nil"/>
              <w:left w:val="single" w:sz="4" w:space="0" w:color="auto"/>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5 807,54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4 004,98</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12</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proofErr w:type="gramStart"/>
            <w:r w:rsidRPr="00600F1B">
              <w:rPr>
                <w:color w:val="000000"/>
                <w:sz w:val="18"/>
                <w:szCs w:val="18"/>
              </w:rPr>
              <w:t>Прочие неподконтрольные расходы (</w:t>
            </w:r>
            <w:proofErr w:type="spellStart"/>
            <w:r w:rsidRPr="00600F1B">
              <w:rPr>
                <w:color w:val="000000"/>
                <w:sz w:val="18"/>
                <w:szCs w:val="18"/>
              </w:rPr>
              <w:t>переоформ</w:t>
            </w:r>
            <w:proofErr w:type="spellEnd"/>
            <w:r w:rsidRPr="00600F1B">
              <w:rPr>
                <w:color w:val="000000"/>
                <w:sz w:val="18"/>
                <w:szCs w:val="18"/>
              </w:rPr>
              <w:t>.</w:t>
            </w:r>
            <w:proofErr w:type="gramEnd"/>
            <w:r w:rsidRPr="00600F1B">
              <w:rPr>
                <w:color w:val="000000"/>
                <w:sz w:val="18"/>
                <w:szCs w:val="18"/>
              </w:rPr>
              <w:t xml:space="preserve"> И вост. Док-</w:t>
            </w:r>
            <w:proofErr w:type="spellStart"/>
            <w:r w:rsidRPr="00600F1B">
              <w:rPr>
                <w:color w:val="000000"/>
                <w:sz w:val="18"/>
                <w:szCs w:val="18"/>
              </w:rPr>
              <w:t>тов</w:t>
            </w:r>
            <w:proofErr w:type="spellEnd"/>
            <w:r w:rsidRPr="00600F1B">
              <w:rPr>
                <w:color w:val="000000"/>
                <w:sz w:val="18"/>
                <w:szCs w:val="18"/>
              </w:rPr>
              <w:t xml:space="preserve"> по ТП</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FF6600"/>
                <w:sz w:val="18"/>
                <w:szCs w:val="18"/>
              </w:rPr>
            </w:pPr>
            <w:r w:rsidRPr="00600F1B">
              <w:rPr>
                <w:color w:val="FF6600"/>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119,83</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329,00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329,00</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13</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Налог на прибыль,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 xml:space="preserve">налог на прибыль на капитальные вложения </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14</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Выпадающие доходы по п.87 Основ</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FF6600"/>
                <w:sz w:val="18"/>
                <w:szCs w:val="18"/>
              </w:rPr>
            </w:pPr>
            <w:r w:rsidRPr="00600F1B">
              <w:rPr>
                <w:color w:val="FF66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15</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Амортизация ОС</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111,73</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90,36</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90,36</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16</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Прибыль на капитальные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nil"/>
              <w:bottom w:val="single" w:sz="4" w:space="0" w:color="auto"/>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r>
      <w:tr w:rsidR="00EF7405" w:rsidRPr="00600F1B" w:rsidTr="00CC362E">
        <w:trPr>
          <w:trHeight w:val="20"/>
        </w:trPr>
        <w:tc>
          <w:tcPr>
            <w:tcW w:w="542" w:type="dxa"/>
            <w:tcBorders>
              <w:top w:val="nil"/>
              <w:left w:val="single" w:sz="4" w:space="0" w:color="auto"/>
              <w:bottom w:val="nil"/>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nil"/>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Проверка прибыли на капитальные вложения (не более 12% от НВВ на содержание сетей)</w:t>
            </w:r>
          </w:p>
        </w:tc>
        <w:tc>
          <w:tcPr>
            <w:tcW w:w="992" w:type="dxa"/>
            <w:tcBorders>
              <w:top w:val="nil"/>
              <w:left w:val="nil"/>
              <w:bottom w:val="nil"/>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w:t>
            </w:r>
          </w:p>
        </w:tc>
        <w:tc>
          <w:tcPr>
            <w:tcW w:w="1236"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1134" w:type="dxa"/>
            <w:tcBorders>
              <w:top w:val="nil"/>
              <w:left w:val="nil"/>
              <w:bottom w:val="nil"/>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1134" w:type="dxa"/>
            <w:tcBorders>
              <w:top w:val="nil"/>
              <w:left w:val="single" w:sz="4" w:space="0" w:color="auto"/>
              <w:bottom w:val="nil"/>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993" w:type="dxa"/>
            <w:tcBorders>
              <w:top w:val="nil"/>
              <w:left w:val="single" w:sz="4" w:space="0" w:color="auto"/>
              <w:bottom w:val="nil"/>
              <w:right w:val="nil"/>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0,00</w:t>
            </w:r>
          </w:p>
        </w:tc>
      </w:tr>
      <w:tr w:rsidR="00EF7405" w:rsidRPr="00600F1B" w:rsidTr="00CC362E">
        <w:trPr>
          <w:trHeight w:val="2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неподконтрольных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proofErr w:type="spellStart"/>
            <w:r w:rsidRPr="00600F1B">
              <w:rPr>
                <w:bCs/>
                <w:color w:val="000000"/>
                <w:sz w:val="18"/>
                <w:szCs w:val="18"/>
              </w:rPr>
              <w:t>тыс</w:t>
            </w:r>
            <w:proofErr w:type="gramStart"/>
            <w:r w:rsidRPr="00600F1B">
              <w:rPr>
                <w:bCs/>
                <w:color w:val="000000"/>
                <w:sz w:val="18"/>
                <w:szCs w:val="18"/>
              </w:rPr>
              <w:t>.р</w:t>
            </w:r>
            <w:proofErr w:type="gramEnd"/>
            <w:r w:rsidRPr="00600F1B">
              <w:rPr>
                <w:bCs/>
                <w:color w:val="000000"/>
                <w:sz w:val="18"/>
                <w:szCs w:val="18"/>
              </w:rPr>
              <w:t>уб</w:t>
            </w:r>
            <w:proofErr w:type="spellEnd"/>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8 073,06</w:t>
            </w:r>
          </w:p>
        </w:tc>
        <w:tc>
          <w:tcPr>
            <w:tcW w:w="1134" w:type="dxa"/>
            <w:tcBorders>
              <w:top w:val="single" w:sz="4" w:space="0" w:color="auto"/>
              <w:left w:val="nil"/>
              <w:bottom w:val="single" w:sz="4"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3 885,94</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9 460,01</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9 094,37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5 975,98</w:t>
            </w:r>
          </w:p>
        </w:tc>
      </w:tr>
      <w:tr w:rsidR="00EF7405" w:rsidRPr="00600F1B" w:rsidTr="00CC362E">
        <w:trPr>
          <w:trHeight w:val="20"/>
        </w:trPr>
        <w:tc>
          <w:tcPr>
            <w:tcW w:w="542" w:type="dxa"/>
            <w:tcBorders>
              <w:top w:val="nil"/>
              <w:left w:val="single" w:sz="4" w:space="0" w:color="auto"/>
              <w:bottom w:val="nil"/>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17</w:t>
            </w:r>
          </w:p>
        </w:tc>
        <w:tc>
          <w:tcPr>
            <w:tcW w:w="8247" w:type="dxa"/>
            <w:tcBorders>
              <w:top w:val="single" w:sz="4" w:space="0" w:color="auto"/>
              <w:left w:val="nil"/>
              <w:bottom w:val="nil"/>
              <w:right w:val="single" w:sz="4" w:space="0" w:color="auto"/>
            </w:tcBorders>
            <w:shd w:val="clear" w:color="auto" w:fill="auto"/>
            <w:vAlign w:val="center"/>
            <w:hideMark/>
          </w:tcPr>
          <w:p w:rsidR="00EF7405" w:rsidRPr="00600F1B" w:rsidRDefault="00EF7405" w:rsidP="00CC362E">
            <w:pPr>
              <w:outlineLvl w:val="0"/>
              <w:rPr>
                <w:color w:val="000000"/>
                <w:sz w:val="18"/>
                <w:szCs w:val="18"/>
              </w:rPr>
            </w:pPr>
            <w:r w:rsidRPr="00600F1B">
              <w:rPr>
                <w:color w:val="000000"/>
                <w:sz w:val="18"/>
                <w:szCs w:val="18"/>
              </w:rPr>
              <w:t>Расходы, связанные с компенсацией незапланированных расходов или полученного избытка</w:t>
            </w:r>
          </w:p>
        </w:tc>
        <w:tc>
          <w:tcPr>
            <w:tcW w:w="992" w:type="dxa"/>
            <w:tcBorders>
              <w:top w:val="nil"/>
              <w:left w:val="nil"/>
              <w:bottom w:val="nil"/>
              <w:right w:val="single" w:sz="4" w:space="0" w:color="auto"/>
            </w:tcBorders>
            <w:shd w:val="clear" w:color="auto" w:fill="auto"/>
            <w:vAlign w:val="center"/>
            <w:hideMark/>
          </w:tcPr>
          <w:p w:rsidR="00EF7405" w:rsidRPr="00600F1B" w:rsidRDefault="00EF7405" w:rsidP="00CC362E">
            <w:pPr>
              <w:jc w:val="center"/>
              <w:outlineLvl w:val="0"/>
              <w:rPr>
                <w:color w:val="000000"/>
                <w:sz w:val="18"/>
                <w:szCs w:val="18"/>
              </w:rPr>
            </w:pPr>
            <w:proofErr w:type="spellStart"/>
            <w:r w:rsidRPr="00600F1B">
              <w:rPr>
                <w:color w:val="000000"/>
                <w:sz w:val="18"/>
                <w:szCs w:val="18"/>
              </w:rPr>
              <w:t>тыс</w:t>
            </w:r>
            <w:proofErr w:type="gramStart"/>
            <w:r w:rsidRPr="00600F1B">
              <w:rPr>
                <w:color w:val="000000"/>
                <w:sz w:val="18"/>
                <w:szCs w:val="18"/>
              </w:rPr>
              <w:t>.р</w:t>
            </w:r>
            <w:proofErr w:type="gramEnd"/>
            <w:r w:rsidRPr="00600F1B">
              <w:rPr>
                <w:color w:val="000000"/>
                <w:sz w:val="18"/>
                <w:szCs w:val="18"/>
              </w:rPr>
              <w:t>уб</w:t>
            </w:r>
            <w:proofErr w:type="spellEnd"/>
          </w:p>
        </w:tc>
        <w:tc>
          <w:tcPr>
            <w:tcW w:w="1236"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color w:val="000000"/>
                <w:sz w:val="18"/>
                <w:szCs w:val="18"/>
              </w:rPr>
            </w:pPr>
            <w:r w:rsidRPr="00600F1B">
              <w:rPr>
                <w:color w:val="000000"/>
                <w:sz w:val="18"/>
                <w:szCs w:val="18"/>
              </w:rPr>
              <w:t> </w:t>
            </w:r>
          </w:p>
        </w:tc>
        <w:tc>
          <w:tcPr>
            <w:tcW w:w="1134"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c>
          <w:tcPr>
            <w:tcW w:w="993"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860,67</w:t>
            </w:r>
          </w:p>
        </w:tc>
        <w:tc>
          <w:tcPr>
            <w:tcW w:w="992" w:type="dxa"/>
            <w:tcBorders>
              <w:top w:val="nil"/>
              <w:left w:val="nil"/>
              <w:bottom w:val="nil"/>
              <w:right w:val="single" w:sz="4" w:space="0" w:color="auto"/>
            </w:tcBorders>
            <w:shd w:val="clear" w:color="auto" w:fill="auto"/>
            <w:noWrap/>
            <w:vAlign w:val="center"/>
            <w:hideMark/>
          </w:tcPr>
          <w:p w:rsidR="00EF7405" w:rsidRPr="00600F1B" w:rsidRDefault="00EF7405" w:rsidP="00CC362E">
            <w:pPr>
              <w:jc w:val="center"/>
              <w:outlineLvl w:val="0"/>
              <w:rPr>
                <w:sz w:val="18"/>
                <w:szCs w:val="18"/>
              </w:rPr>
            </w:pPr>
            <w:r w:rsidRPr="00600F1B">
              <w:rPr>
                <w:sz w:val="18"/>
                <w:szCs w:val="18"/>
              </w:rPr>
              <w:t> </w:t>
            </w:r>
          </w:p>
        </w:tc>
      </w:tr>
      <w:tr w:rsidR="00EF7405" w:rsidRPr="00600F1B" w:rsidTr="00CC362E">
        <w:trPr>
          <w:trHeight w:val="20"/>
        </w:trPr>
        <w:tc>
          <w:tcPr>
            <w:tcW w:w="5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8" w:space="0" w:color="auto"/>
              <w:left w:val="nil"/>
              <w:bottom w:val="single" w:sz="8" w:space="0" w:color="auto"/>
              <w:right w:val="single" w:sz="4" w:space="0" w:color="auto"/>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Итого НВВ на содержание сетей</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EF7405" w:rsidRPr="00600F1B" w:rsidRDefault="00EF7405" w:rsidP="00CC362E">
            <w:pPr>
              <w:jc w:val="center"/>
              <w:rPr>
                <w:bCs/>
                <w:color w:val="000000"/>
                <w:sz w:val="18"/>
                <w:szCs w:val="18"/>
              </w:rPr>
            </w:pPr>
            <w:proofErr w:type="spellStart"/>
            <w:r w:rsidRPr="00600F1B">
              <w:rPr>
                <w:bCs/>
                <w:color w:val="000000"/>
                <w:sz w:val="18"/>
                <w:szCs w:val="18"/>
              </w:rPr>
              <w:t>тыс</w:t>
            </w:r>
            <w:proofErr w:type="gramStart"/>
            <w:r w:rsidRPr="00600F1B">
              <w:rPr>
                <w:bCs/>
                <w:color w:val="000000"/>
                <w:sz w:val="18"/>
                <w:szCs w:val="18"/>
              </w:rPr>
              <w:t>.р</w:t>
            </w:r>
            <w:proofErr w:type="gramEnd"/>
            <w:r w:rsidRPr="00600F1B">
              <w:rPr>
                <w:bCs/>
                <w:color w:val="000000"/>
                <w:sz w:val="18"/>
                <w:szCs w:val="18"/>
              </w:rPr>
              <w:t>уб</w:t>
            </w:r>
            <w:proofErr w:type="spellEnd"/>
          </w:p>
        </w:tc>
        <w:tc>
          <w:tcPr>
            <w:tcW w:w="1236" w:type="dxa"/>
            <w:tcBorders>
              <w:top w:val="single" w:sz="8" w:space="0" w:color="auto"/>
              <w:left w:val="nil"/>
              <w:bottom w:val="single" w:sz="8" w:space="0" w:color="auto"/>
              <w:right w:val="single" w:sz="4"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43 182,01</w:t>
            </w:r>
          </w:p>
        </w:tc>
        <w:tc>
          <w:tcPr>
            <w:tcW w:w="1134" w:type="dxa"/>
            <w:tcBorders>
              <w:top w:val="single" w:sz="8" w:space="0" w:color="auto"/>
              <w:left w:val="nil"/>
              <w:bottom w:val="single" w:sz="8"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25 023,20</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42 061,68</w:t>
            </w:r>
          </w:p>
        </w:tc>
        <w:tc>
          <w:tcPr>
            <w:tcW w:w="993" w:type="dxa"/>
            <w:tcBorders>
              <w:top w:val="single" w:sz="8" w:space="0" w:color="auto"/>
              <w:left w:val="single" w:sz="4" w:space="0" w:color="auto"/>
              <w:bottom w:val="single" w:sz="8" w:space="0" w:color="auto"/>
              <w:right w:val="nil"/>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51 595,56</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F7405" w:rsidRPr="00600F1B" w:rsidRDefault="00EF7405" w:rsidP="00CC362E">
            <w:pPr>
              <w:jc w:val="center"/>
              <w:rPr>
                <w:bCs/>
                <w:color w:val="000000"/>
                <w:sz w:val="18"/>
                <w:szCs w:val="18"/>
              </w:rPr>
            </w:pPr>
            <w:r w:rsidRPr="00600F1B">
              <w:rPr>
                <w:bCs/>
                <w:color w:val="000000"/>
                <w:sz w:val="18"/>
                <w:szCs w:val="18"/>
              </w:rPr>
              <w:t>27 058,16</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000000"/>
            </w:tcBorders>
            <w:shd w:val="clear" w:color="auto" w:fill="auto"/>
            <w:vAlign w:val="center"/>
            <w:hideMark/>
          </w:tcPr>
          <w:p w:rsidR="00EF7405" w:rsidRPr="00600F1B" w:rsidRDefault="00EF7405" w:rsidP="00CC362E">
            <w:pPr>
              <w:rPr>
                <w:bCs/>
                <w:color w:val="000000"/>
                <w:sz w:val="18"/>
                <w:szCs w:val="18"/>
              </w:rPr>
            </w:pPr>
            <w:r w:rsidRPr="00600F1B">
              <w:rPr>
                <w:bCs/>
                <w:color w:val="000000"/>
                <w:sz w:val="18"/>
                <w:szCs w:val="18"/>
              </w:rPr>
              <w:t>Поступление в сеть</w:t>
            </w:r>
          </w:p>
        </w:tc>
        <w:tc>
          <w:tcPr>
            <w:tcW w:w="992" w:type="dxa"/>
            <w:tcBorders>
              <w:top w:val="nil"/>
              <w:left w:val="nil"/>
              <w:bottom w:val="single" w:sz="4" w:space="0" w:color="auto"/>
              <w:right w:val="nil"/>
            </w:tcBorders>
            <w:shd w:val="clear" w:color="auto" w:fill="auto"/>
            <w:vAlign w:val="center"/>
            <w:hideMark/>
          </w:tcPr>
          <w:p w:rsidR="00EF7405" w:rsidRPr="00600F1B" w:rsidRDefault="00EF7405" w:rsidP="00CC362E">
            <w:pPr>
              <w:jc w:val="center"/>
              <w:rPr>
                <w:bCs/>
                <w:color w:val="000000"/>
                <w:sz w:val="18"/>
                <w:szCs w:val="18"/>
              </w:rPr>
            </w:pPr>
            <w:proofErr w:type="spellStart"/>
            <w:r w:rsidRPr="00600F1B">
              <w:rPr>
                <w:bCs/>
                <w:color w:val="000000"/>
                <w:sz w:val="18"/>
                <w:szCs w:val="18"/>
              </w:rPr>
              <w:t>тыс</w:t>
            </w:r>
            <w:proofErr w:type="gramStart"/>
            <w:r w:rsidRPr="00600F1B">
              <w:rPr>
                <w:bCs/>
                <w:color w:val="000000"/>
                <w:sz w:val="18"/>
                <w:szCs w:val="18"/>
              </w:rPr>
              <w:t>.к</w:t>
            </w:r>
            <w:proofErr w:type="gramEnd"/>
            <w:r w:rsidRPr="00600F1B">
              <w:rPr>
                <w:bCs/>
                <w:color w:val="000000"/>
                <w:sz w:val="18"/>
                <w:szCs w:val="18"/>
              </w:rPr>
              <w:t>Втч</w:t>
            </w:r>
            <w:proofErr w:type="spellEnd"/>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15 441,01</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15 441,01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bCs/>
                <w:sz w:val="18"/>
                <w:szCs w:val="18"/>
              </w:rPr>
            </w:pPr>
            <w:r w:rsidRPr="00600F1B">
              <w:rPr>
                <w:bCs/>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15 442,47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15 442,47</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Процент потерь</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w:t>
            </w:r>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6,17%</w:t>
            </w:r>
          </w:p>
        </w:tc>
        <w:tc>
          <w:tcPr>
            <w:tcW w:w="1134"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6,17%</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6,17%</w:t>
            </w:r>
          </w:p>
        </w:tc>
      </w:tr>
      <w:tr w:rsidR="00EF7405"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EF7405" w:rsidRPr="00600F1B" w:rsidRDefault="00EF7405"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EF7405" w:rsidRPr="00600F1B" w:rsidRDefault="00EF7405" w:rsidP="00CC362E">
            <w:pPr>
              <w:rPr>
                <w:color w:val="000000"/>
                <w:sz w:val="18"/>
                <w:szCs w:val="18"/>
              </w:rPr>
            </w:pPr>
            <w:r w:rsidRPr="00600F1B">
              <w:rPr>
                <w:color w:val="000000"/>
                <w:sz w:val="18"/>
                <w:szCs w:val="18"/>
              </w:rPr>
              <w:t>Объём покупки потерь</w:t>
            </w:r>
          </w:p>
        </w:tc>
        <w:tc>
          <w:tcPr>
            <w:tcW w:w="992"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color w:val="000000"/>
                <w:sz w:val="18"/>
                <w:szCs w:val="18"/>
              </w:rPr>
            </w:pPr>
            <w:r w:rsidRPr="00600F1B">
              <w:rPr>
                <w:color w:val="000000"/>
                <w:sz w:val="18"/>
                <w:szCs w:val="18"/>
              </w:rPr>
              <w:t xml:space="preserve">тыс. </w:t>
            </w:r>
            <w:proofErr w:type="spellStart"/>
            <w:r w:rsidRPr="00600F1B">
              <w:rPr>
                <w:color w:val="000000"/>
                <w:sz w:val="18"/>
                <w:szCs w:val="18"/>
              </w:rPr>
              <w:t>кВтч</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952,71</w:t>
            </w:r>
          </w:p>
        </w:tc>
        <w:tc>
          <w:tcPr>
            <w:tcW w:w="1134" w:type="dxa"/>
            <w:tcBorders>
              <w:top w:val="nil"/>
              <w:left w:val="nil"/>
              <w:bottom w:val="single" w:sz="4" w:space="0" w:color="auto"/>
              <w:right w:val="single" w:sz="4" w:space="0" w:color="auto"/>
            </w:tcBorders>
            <w:shd w:val="clear" w:color="auto" w:fill="auto"/>
            <w:vAlign w:val="center"/>
            <w:hideMark/>
          </w:tcPr>
          <w:p w:rsidR="00EF7405" w:rsidRPr="00600F1B" w:rsidRDefault="00EF7405" w:rsidP="00CC362E">
            <w:pPr>
              <w:jc w:val="center"/>
              <w:rPr>
                <w:sz w:val="18"/>
                <w:szCs w:val="18"/>
              </w:rPr>
            </w:pPr>
            <w:r w:rsidRPr="00600F1B">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952,70</w:t>
            </w:r>
          </w:p>
        </w:tc>
        <w:tc>
          <w:tcPr>
            <w:tcW w:w="992" w:type="dxa"/>
            <w:tcBorders>
              <w:top w:val="nil"/>
              <w:left w:val="nil"/>
              <w:bottom w:val="single" w:sz="4" w:space="0" w:color="auto"/>
              <w:right w:val="single" w:sz="4" w:space="0" w:color="auto"/>
            </w:tcBorders>
            <w:shd w:val="clear" w:color="auto" w:fill="auto"/>
            <w:noWrap/>
            <w:vAlign w:val="center"/>
            <w:hideMark/>
          </w:tcPr>
          <w:p w:rsidR="00EF7405" w:rsidRPr="00600F1B" w:rsidRDefault="00EF7405" w:rsidP="00CC362E">
            <w:pPr>
              <w:jc w:val="center"/>
              <w:rPr>
                <w:sz w:val="18"/>
                <w:szCs w:val="18"/>
              </w:rPr>
            </w:pPr>
            <w:r w:rsidRPr="00600F1B">
              <w:rPr>
                <w:sz w:val="18"/>
                <w:szCs w:val="18"/>
              </w:rPr>
              <w:t>952,70</w:t>
            </w:r>
          </w:p>
        </w:tc>
      </w:tr>
      <w:tr w:rsidR="00BF2F19"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F2F19" w:rsidRPr="00600F1B" w:rsidRDefault="00BF2F19"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BF2F19" w:rsidRPr="00600F1B" w:rsidRDefault="00BF2F19" w:rsidP="00CC362E">
            <w:pPr>
              <w:rPr>
                <w:sz w:val="18"/>
                <w:szCs w:val="18"/>
              </w:rPr>
            </w:pPr>
            <w:r w:rsidRPr="00600F1B">
              <w:rPr>
                <w:sz w:val="18"/>
                <w:szCs w:val="18"/>
              </w:rPr>
              <w:t xml:space="preserve">Тариф на покупку потерь </w:t>
            </w:r>
          </w:p>
        </w:tc>
        <w:tc>
          <w:tcPr>
            <w:tcW w:w="992" w:type="dxa"/>
            <w:tcBorders>
              <w:top w:val="nil"/>
              <w:left w:val="nil"/>
              <w:bottom w:val="single" w:sz="4" w:space="0" w:color="auto"/>
              <w:right w:val="single" w:sz="4" w:space="0" w:color="auto"/>
            </w:tcBorders>
            <w:shd w:val="clear" w:color="auto" w:fill="auto"/>
            <w:vAlign w:val="center"/>
            <w:hideMark/>
          </w:tcPr>
          <w:p w:rsidR="00BF2F19" w:rsidRPr="00600F1B" w:rsidRDefault="00BF2F19" w:rsidP="00CC362E">
            <w:pPr>
              <w:jc w:val="center"/>
              <w:rPr>
                <w:sz w:val="18"/>
                <w:szCs w:val="18"/>
              </w:rPr>
            </w:pPr>
            <w:r w:rsidRPr="00600F1B">
              <w:rPr>
                <w:sz w:val="18"/>
                <w:szCs w:val="18"/>
              </w:rPr>
              <w:t>руб./</w:t>
            </w:r>
            <w:proofErr w:type="spellStart"/>
            <w:r w:rsidRPr="00600F1B">
              <w:rPr>
                <w:sz w:val="18"/>
                <w:szCs w:val="18"/>
              </w:rPr>
              <w:t>МВтч</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BF2F19" w:rsidRPr="00600F1B" w:rsidRDefault="00BF2F19" w:rsidP="00CC362E">
            <w:pPr>
              <w:jc w:val="center"/>
              <w:rPr>
                <w:sz w:val="18"/>
                <w:szCs w:val="18"/>
              </w:rPr>
            </w:pPr>
            <w:r w:rsidRPr="00600F1B">
              <w:rPr>
                <w:sz w:val="18"/>
                <w:szCs w:val="18"/>
              </w:rPr>
              <w:t>2,54</w:t>
            </w:r>
          </w:p>
        </w:tc>
        <w:tc>
          <w:tcPr>
            <w:tcW w:w="1134" w:type="dxa"/>
            <w:tcBorders>
              <w:top w:val="nil"/>
              <w:left w:val="nil"/>
              <w:bottom w:val="single" w:sz="4" w:space="0" w:color="auto"/>
              <w:right w:val="single" w:sz="4" w:space="0" w:color="auto"/>
            </w:tcBorders>
            <w:shd w:val="clear" w:color="auto" w:fill="auto"/>
            <w:vAlign w:val="center"/>
            <w:hideMark/>
          </w:tcPr>
          <w:p w:rsidR="00BF2F19" w:rsidRPr="00600F1B" w:rsidRDefault="00BF2F19" w:rsidP="00CC362E">
            <w:pPr>
              <w:jc w:val="center"/>
              <w:rPr>
                <w:sz w:val="18"/>
                <w:szCs w:val="18"/>
              </w:rPr>
            </w:pPr>
            <w:r w:rsidRPr="00600F1B">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BF2F19" w:rsidRPr="00600F1B" w:rsidRDefault="00BF2F19" w:rsidP="00CC362E">
            <w:pPr>
              <w:jc w:val="center"/>
              <w:rPr>
                <w:sz w:val="18"/>
                <w:szCs w:val="18"/>
              </w:rPr>
            </w:pPr>
            <w:r w:rsidRPr="00600F1B">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F2F19" w:rsidRPr="00600F1B" w:rsidRDefault="00BF2F19" w:rsidP="00CC362E">
            <w:pPr>
              <w:jc w:val="center"/>
              <w:rPr>
                <w:sz w:val="18"/>
                <w:szCs w:val="18"/>
              </w:rPr>
            </w:pPr>
            <w:r w:rsidRPr="00600F1B">
              <w:rPr>
                <w:sz w:val="18"/>
                <w:szCs w:val="18"/>
              </w:rPr>
              <w:t>2 756,02</w:t>
            </w:r>
          </w:p>
        </w:tc>
        <w:tc>
          <w:tcPr>
            <w:tcW w:w="992" w:type="dxa"/>
            <w:tcBorders>
              <w:top w:val="nil"/>
              <w:left w:val="nil"/>
              <w:bottom w:val="single" w:sz="4" w:space="0" w:color="auto"/>
              <w:right w:val="single" w:sz="4" w:space="0" w:color="auto"/>
            </w:tcBorders>
            <w:shd w:val="clear" w:color="auto" w:fill="auto"/>
            <w:noWrap/>
            <w:vAlign w:val="center"/>
            <w:hideMark/>
          </w:tcPr>
          <w:p w:rsidR="00BF2F19" w:rsidRPr="00BF2F19" w:rsidRDefault="00BF2F19">
            <w:pPr>
              <w:jc w:val="center"/>
              <w:rPr>
                <w:rFonts w:ascii="PT Astra Serif" w:hAnsi="PT Astra Serif"/>
                <w:color w:val="000000"/>
              </w:rPr>
            </w:pPr>
            <w:r w:rsidRPr="00BF2F19">
              <w:rPr>
                <w:rFonts w:ascii="PT Astra Serif" w:hAnsi="PT Astra Serif"/>
                <w:color w:val="000000"/>
              </w:rPr>
              <w:t>2 813,25</w:t>
            </w:r>
          </w:p>
        </w:tc>
      </w:tr>
      <w:tr w:rsidR="00BF2F19" w:rsidRPr="00600F1B" w:rsidTr="00CC362E">
        <w:trPr>
          <w:trHeight w:val="2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BF2F19" w:rsidRPr="00600F1B" w:rsidRDefault="00BF2F19" w:rsidP="00CC362E">
            <w:pPr>
              <w:jc w:val="center"/>
              <w:rPr>
                <w:color w:val="000000"/>
                <w:sz w:val="18"/>
                <w:szCs w:val="18"/>
              </w:rPr>
            </w:pPr>
            <w:r w:rsidRPr="00600F1B">
              <w:rPr>
                <w:color w:val="000000"/>
                <w:sz w:val="18"/>
                <w:szCs w:val="18"/>
              </w:rPr>
              <w:t> </w:t>
            </w:r>
          </w:p>
        </w:tc>
        <w:tc>
          <w:tcPr>
            <w:tcW w:w="8247" w:type="dxa"/>
            <w:tcBorders>
              <w:top w:val="single" w:sz="4" w:space="0" w:color="auto"/>
              <w:left w:val="nil"/>
              <w:bottom w:val="single" w:sz="4" w:space="0" w:color="auto"/>
              <w:right w:val="single" w:sz="4" w:space="0" w:color="auto"/>
            </w:tcBorders>
            <w:shd w:val="clear" w:color="auto" w:fill="auto"/>
            <w:vAlign w:val="center"/>
            <w:hideMark/>
          </w:tcPr>
          <w:p w:rsidR="00BF2F19" w:rsidRPr="00600F1B" w:rsidRDefault="00BF2F19" w:rsidP="00CC362E">
            <w:pPr>
              <w:rPr>
                <w:bCs/>
                <w:color w:val="000000"/>
                <w:sz w:val="18"/>
                <w:szCs w:val="18"/>
              </w:rPr>
            </w:pPr>
            <w:r w:rsidRPr="00600F1B">
              <w:rPr>
                <w:bCs/>
                <w:color w:val="000000"/>
                <w:sz w:val="18"/>
                <w:szCs w:val="18"/>
              </w:rPr>
              <w:t>Итого расходов на оплату потерь</w:t>
            </w:r>
          </w:p>
        </w:tc>
        <w:tc>
          <w:tcPr>
            <w:tcW w:w="992" w:type="dxa"/>
            <w:tcBorders>
              <w:top w:val="nil"/>
              <w:left w:val="nil"/>
              <w:bottom w:val="single" w:sz="4" w:space="0" w:color="auto"/>
              <w:right w:val="single" w:sz="4" w:space="0" w:color="auto"/>
            </w:tcBorders>
            <w:shd w:val="clear" w:color="auto" w:fill="auto"/>
            <w:vAlign w:val="center"/>
            <w:hideMark/>
          </w:tcPr>
          <w:p w:rsidR="00BF2F19" w:rsidRPr="00600F1B" w:rsidRDefault="00BF2F19" w:rsidP="00CC362E">
            <w:pPr>
              <w:jc w:val="center"/>
              <w:rPr>
                <w:bCs/>
                <w:color w:val="000000"/>
                <w:sz w:val="18"/>
                <w:szCs w:val="18"/>
              </w:rPr>
            </w:pPr>
            <w:proofErr w:type="spellStart"/>
            <w:r w:rsidRPr="00600F1B">
              <w:rPr>
                <w:bCs/>
                <w:color w:val="000000"/>
                <w:sz w:val="18"/>
                <w:szCs w:val="18"/>
              </w:rPr>
              <w:t>тыс</w:t>
            </w:r>
            <w:proofErr w:type="gramStart"/>
            <w:r w:rsidRPr="00600F1B">
              <w:rPr>
                <w:bCs/>
                <w:color w:val="000000"/>
                <w:sz w:val="18"/>
                <w:szCs w:val="18"/>
              </w:rPr>
              <w:t>.р</w:t>
            </w:r>
            <w:proofErr w:type="gramEnd"/>
            <w:r w:rsidRPr="00600F1B">
              <w:rPr>
                <w:bCs/>
                <w:color w:val="000000"/>
                <w:sz w:val="18"/>
                <w:szCs w:val="18"/>
              </w:rPr>
              <w:t>уб</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BF2F19" w:rsidRPr="00600F1B" w:rsidRDefault="00BF2F19" w:rsidP="00CC362E">
            <w:pPr>
              <w:jc w:val="center"/>
              <w:rPr>
                <w:bCs/>
                <w:sz w:val="18"/>
                <w:szCs w:val="18"/>
              </w:rPr>
            </w:pPr>
            <w:r w:rsidRPr="00600F1B">
              <w:rPr>
                <w:bCs/>
                <w:sz w:val="18"/>
                <w:szCs w:val="18"/>
              </w:rPr>
              <w:t>2 416,31</w:t>
            </w:r>
          </w:p>
        </w:tc>
        <w:tc>
          <w:tcPr>
            <w:tcW w:w="1134" w:type="dxa"/>
            <w:tcBorders>
              <w:top w:val="nil"/>
              <w:left w:val="nil"/>
              <w:bottom w:val="single" w:sz="4" w:space="0" w:color="auto"/>
              <w:right w:val="single" w:sz="4" w:space="0" w:color="auto"/>
            </w:tcBorders>
            <w:shd w:val="clear" w:color="auto" w:fill="auto"/>
            <w:vAlign w:val="center"/>
            <w:hideMark/>
          </w:tcPr>
          <w:p w:rsidR="00BF2F19" w:rsidRPr="00600F1B" w:rsidRDefault="00BF2F19" w:rsidP="00CC362E">
            <w:pPr>
              <w:jc w:val="center"/>
              <w:rPr>
                <w:bCs/>
                <w:sz w:val="18"/>
                <w:szCs w:val="18"/>
              </w:rPr>
            </w:pPr>
            <w:r w:rsidRPr="00600F1B">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F2F19" w:rsidRPr="00600F1B" w:rsidRDefault="00BF2F19" w:rsidP="00CC362E">
            <w:pPr>
              <w:jc w:val="center"/>
              <w:rPr>
                <w:bCs/>
                <w:sz w:val="18"/>
                <w:szCs w:val="18"/>
              </w:rPr>
            </w:pPr>
            <w:r w:rsidRPr="00600F1B">
              <w:rPr>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BF2F19" w:rsidRPr="00600F1B" w:rsidRDefault="00BF2F19" w:rsidP="00CC362E">
            <w:pPr>
              <w:jc w:val="center"/>
              <w:rPr>
                <w:bCs/>
                <w:sz w:val="18"/>
                <w:szCs w:val="18"/>
              </w:rPr>
            </w:pPr>
            <w:r w:rsidRPr="00600F1B">
              <w:rPr>
                <w:bCs/>
                <w:sz w:val="18"/>
                <w:szCs w:val="18"/>
              </w:rPr>
              <w:t>2 625,66</w:t>
            </w:r>
          </w:p>
        </w:tc>
        <w:tc>
          <w:tcPr>
            <w:tcW w:w="992" w:type="dxa"/>
            <w:tcBorders>
              <w:top w:val="nil"/>
              <w:left w:val="nil"/>
              <w:bottom w:val="single" w:sz="4" w:space="0" w:color="auto"/>
              <w:right w:val="single" w:sz="4" w:space="0" w:color="auto"/>
            </w:tcBorders>
            <w:shd w:val="clear" w:color="auto" w:fill="auto"/>
            <w:noWrap/>
            <w:vAlign w:val="center"/>
            <w:hideMark/>
          </w:tcPr>
          <w:p w:rsidR="00BF2F19" w:rsidRPr="00BF2F19" w:rsidRDefault="00BF2F19">
            <w:pPr>
              <w:jc w:val="center"/>
              <w:rPr>
                <w:rFonts w:ascii="PT Astra Serif" w:hAnsi="PT Astra Serif"/>
                <w:bCs/>
                <w:color w:val="000000"/>
              </w:rPr>
            </w:pPr>
            <w:r w:rsidRPr="00BF2F19">
              <w:rPr>
                <w:rFonts w:ascii="PT Astra Serif" w:hAnsi="PT Astra Serif"/>
                <w:bCs/>
                <w:color w:val="000000"/>
              </w:rPr>
              <w:t>2 680,19</w:t>
            </w:r>
          </w:p>
        </w:tc>
      </w:tr>
    </w:tbl>
    <w:p w:rsidR="00EF7405" w:rsidRDefault="00EF7405" w:rsidP="007A5DA7">
      <w:pPr>
        <w:ind w:firstLine="709"/>
        <w:jc w:val="both"/>
        <w:rPr>
          <w:rFonts w:ascii="PT Astra Serif" w:hAnsi="PT Astra Serif"/>
          <w:sz w:val="26"/>
          <w:szCs w:val="26"/>
        </w:rPr>
      </w:pPr>
    </w:p>
    <w:p w:rsidR="00EF7405" w:rsidRDefault="00EF7405" w:rsidP="007A5DA7">
      <w:pPr>
        <w:ind w:firstLine="709"/>
        <w:jc w:val="both"/>
        <w:rPr>
          <w:rFonts w:ascii="PT Astra Serif" w:hAnsi="PT Astra Serif"/>
          <w:sz w:val="26"/>
          <w:szCs w:val="26"/>
        </w:rPr>
      </w:pPr>
    </w:p>
    <w:p w:rsidR="00EF7405" w:rsidRDefault="00EF7405" w:rsidP="007A5DA7">
      <w:pPr>
        <w:ind w:firstLine="709"/>
        <w:jc w:val="both"/>
        <w:rPr>
          <w:rFonts w:ascii="PT Astra Serif" w:hAnsi="PT Astra Serif"/>
          <w:sz w:val="26"/>
          <w:szCs w:val="26"/>
        </w:rPr>
        <w:sectPr w:rsidR="00EF7405" w:rsidSect="00EF7405">
          <w:pgSz w:w="16838" w:h="11906" w:orient="landscape"/>
          <w:pgMar w:top="1701" w:right="1134" w:bottom="850" w:left="1134" w:header="708" w:footer="708" w:gutter="0"/>
          <w:cols w:space="708"/>
          <w:docGrid w:linePitch="360"/>
        </w:sectPr>
      </w:pPr>
    </w:p>
    <w:p w:rsidR="00EF7405" w:rsidRDefault="00EF7405" w:rsidP="007A5DA7">
      <w:pPr>
        <w:ind w:firstLine="709"/>
        <w:jc w:val="both"/>
        <w:rPr>
          <w:rFonts w:ascii="PT Astra Serif" w:hAnsi="PT Astra Serif"/>
          <w:sz w:val="26"/>
          <w:szCs w:val="26"/>
        </w:rPr>
      </w:pPr>
    </w:p>
    <w:p w:rsidR="007324CD" w:rsidRDefault="00E022D4" w:rsidP="004668FD">
      <w:pPr>
        <w:rPr>
          <w:rFonts w:ascii="PT Astra Serif" w:hAnsi="PT Astra Serif"/>
          <w:b/>
          <w:i/>
          <w:sz w:val="26"/>
          <w:szCs w:val="26"/>
          <w:u w:val="single"/>
        </w:rPr>
      </w:pPr>
      <w:r w:rsidRPr="00E022D4">
        <w:rPr>
          <w:rFonts w:ascii="PT Astra Serif" w:hAnsi="PT Astra Serif"/>
          <w:b/>
          <w:i/>
          <w:sz w:val="26"/>
          <w:szCs w:val="26"/>
          <w:highlight w:val="yellow"/>
          <w:u w:val="single"/>
        </w:rPr>
        <w:t>ООО «ДСК ПАРК»</w:t>
      </w:r>
    </w:p>
    <w:tbl>
      <w:tblPr>
        <w:tblW w:w="9361" w:type="dxa"/>
        <w:tblInd w:w="103" w:type="dxa"/>
        <w:tblLayout w:type="fixed"/>
        <w:tblLook w:val="04A0" w:firstRow="1" w:lastRow="0" w:firstColumn="1" w:lastColumn="0" w:noHBand="0" w:noVBand="1"/>
      </w:tblPr>
      <w:tblGrid>
        <w:gridCol w:w="431"/>
        <w:gridCol w:w="3543"/>
        <w:gridCol w:w="851"/>
        <w:gridCol w:w="1177"/>
        <w:gridCol w:w="1091"/>
        <w:gridCol w:w="1177"/>
        <w:gridCol w:w="1091"/>
      </w:tblGrid>
      <w:tr w:rsidR="00D03873" w:rsidRPr="00D03873" w:rsidTr="00F03888">
        <w:trPr>
          <w:trHeight w:val="253"/>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Индекс инфляции</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3,70%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3,61%</w:t>
            </w:r>
          </w:p>
        </w:tc>
      </w:tr>
      <w:tr w:rsidR="00D03873" w:rsidRPr="00D03873" w:rsidTr="00F03888">
        <w:trPr>
          <w:trHeight w:val="129"/>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Индекс эффективности операционных расходов</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3,00%</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3,00%</w:t>
            </w:r>
          </w:p>
        </w:tc>
      </w:tr>
      <w:tr w:rsidR="00D03873" w:rsidRPr="00D03873" w:rsidTr="00F03888">
        <w:trPr>
          <w:trHeight w:val="216"/>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Индекс изменения количества активов</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0,02</w:t>
            </w:r>
          </w:p>
        </w:tc>
      </w:tr>
      <w:tr w:rsidR="00D03873" w:rsidRPr="00D03873" w:rsidTr="00F03888">
        <w:trPr>
          <w:trHeight w:val="120"/>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Коэффициент эластичности затрат по росту активов</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0,75</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0,75</w:t>
            </w:r>
          </w:p>
        </w:tc>
      </w:tr>
      <w:tr w:rsidR="00D03873" w:rsidRPr="00D03873" w:rsidTr="00F03888">
        <w:trPr>
          <w:trHeight w:val="221"/>
        </w:trPr>
        <w:tc>
          <w:tcPr>
            <w:tcW w:w="4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right"/>
              <w:rPr>
                <w:rFonts w:ascii="PT Astra Serif" w:hAnsi="PT Astra Serif"/>
                <w:color w:val="000000"/>
                <w:sz w:val="16"/>
                <w:szCs w:val="16"/>
              </w:rPr>
            </w:pPr>
            <w:r w:rsidRPr="00D03873">
              <w:rPr>
                <w:rFonts w:ascii="PT Astra Serif" w:hAnsi="PT Astra Serif"/>
                <w:color w:val="000000"/>
                <w:sz w:val="16"/>
                <w:szCs w:val="16"/>
              </w:rPr>
              <w:t>Итого коэффициент индексации</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1177"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1091" w:type="dxa"/>
            <w:tcBorders>
              <w:top w:val="nil"/>
              <w:left w:val="nil"/>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1,02</w:t>
            </w:r>
          </w:p>
        </w:tc>
      </w:tr>
      <w:tr w:rsidR="00D03873" w:rsidRPr="00D03873" w:rsidTr="00F03888">
        <w:trPr>
          <w:trHeight w:val="400"/>
        </w:trPr>
        <w:tc>
          <w:tcPr>
            <w:tcW w:w="4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8" w:space="0" w:color="auto"/>
              <w:left w:val="nil"/>
              <w:bottom w:val="single" w:sz="8"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Статья</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w:t>
            </w:r>
          </w:p>
        </w:tc>
        <w:tc>
          <w:tcPr>
            <w:tcW w:w="1177" w:type="dxa"/>
            <w:tcBorders>
              <w:top w:val="single" w:sz="8" w:space="0" w:color="auto"/>
              <w:left w:val="single" w:sz="8" w:space="0" w:color="auto"/>
              <w:bottom w:val="single" w:sz="8" w:space="0" w:color="auto"/>
              <w:right w:val="nil"/>
            </w:tcBorders>
            <w:shd w:val="clear" w:color="auto" w:fill="auto"/>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2020 год</w:t>
            </w:r>
            <w:r w:rsidRPr="00D03873">
              <w:rPr>
                <w:rFonts w:ascii="PT Astra Serif" w:hAnsi="PT Astra Serif"/>
                <w:b/>
                <w:bCs/>
                <w:color w:val="000000"/>
                <w:sz w:val="16"/>
                <w:szCs w:val="16"/>
              </w:rPr>
              <w:br/>
              <w:t>предложения</w:t>
            </w:r>
          </w:p>
        </w:tc>
        <w:tc>
          <w:tcPr>
            <w:tcW w:w="10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2020 год</w:t>
            </w:r>
            <w:r w:rsidRPr="00D03873">
              <w:rPr>
                <w:rFonts w:ascii="PT Astra Serif" w:hAnsi="PT Astra Serif"/>
                <w:b/>
                <w:bCs/>
                <w:color w:val="000000"/>
                <w:sz w:val="16"/>
                <w:szCs w:val="16"/>
              </w:rPr>
              <w:br/>
              <w:t>утверждено</w:t>
            </w:r>
          </w:p>
        </w:tc>
        <w:tc>
          <w:tcPr>
            <w:tcW w:w="1177" w:type="dxa"/>
            <w:tcBorders>
              <w:top w:val="single" w:sz="8" w:space="0" w:color="auto"/>
              <w:left w:val="single" w:sz="8" w:space="0" w:color="auto"/>
              <w:bottom w:val="single" w:sz="8" w:space="0" w:color="auto"/>
              <w:right w:val="nil"/>
            </w:tcBorders>
            <w:shd w:val="clear" w:color="auto" w:fill="auto"/>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2021 год</w:t>
            </w:r>
            <w:r w:rsidRPr="00D03873">
              <w:rPr>
                <w:rFonts w:ascii="PT Astra Serif" w:hAnsi="PT Astra Serif"/>
                <w:b/>
                <w:bCs/>
                <w:color w:val="000000"/>
                <w:sz w:val="16"/>
                <w:szCs w:val="16"/>
              </w:rPr>
              <w:br/>
              <w:t>предложения</w:t>
            </w:r>
          </w:p>
        </w:tc>
        <w:tc>
          <w:tcPr>
            <w:tcW w:w="10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2021 год</w:t>
            </w:r>
            <w:r w:rsidRPr="00D03873">
              <w:rPr>
                <w:rFonts w:ascii="PT Astra Serif" w:hAnsi="PT Astra Serif"/>
                <w:b/>
                <w:bCs/>
                <w:sz w:val="16"/>
                <w:szCs w:val="16"/>
              </w:rPr>
              <w:br/>
              <w:t>утверждено</w:t>
            </w:r>
          </w:p>
        </w:tc>
      </w:tr>
      <w:tr w:rsidR="00D03873" w:rsidRPr="00D03873" w:rsidTr="00F03888">
        <w:trPr>
          <w:trHeight w:val="40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w:t>
            </w:r>
          </w:p>
        </w:tc>
        <w:tc>
          <w:tcPr>
            <w:tcW w:w="3543"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Сырье, материалы, запасные части, инструмент, топливо</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1 987,00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662,23</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2 309,63</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802,84</w:t>
            </w:r>
          </w:p>
        </w:tc>
      </w:tr>
      <w:tr w:rsidR="00D03873" w:rsidRPr="00D03873" w:rsidTr="00D03873">
        <w:trPr>
          <w:trHeight w:val="69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xml:space="preserve">Работы и услуги производственного характера (в </w:t>
            </w:r>
            <w:proofErr w:type="spellStart"/>
            <w:r w:rsidRPr="00D03873">
              <w:rPr>
                <w:rFonts w:ascii="PT Astra Serif" w:hAnsi="PT Astra Serif"/>
                <w:color w:val="000000"/>
                <w:sz w:val="16"/>
                <w:szCs w:val="16"/>
              </w:rPr>
              <w:t>т.ч</w:t>
            </w:r>
            <w:proofErr w:type="spellEnd"/>
            <w:r w:rsidRPr="00D03873">
              <w:rPr>
                <w:rFonts w:ascii="PT Astra Serif" w:hAnsi="PT Astra Serif"/>
                <w:color w:val="000000"/>
                <w:sz w:val="16"/>
                <w:szCs w:val="16"/>
              </w:rPr>
              <w:t>. услуги сторонних организаций по содержанию сетей и распределительных устройств)</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6 775,71</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5 239,60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8 552,88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4 352,28</w:t>
            </w:r>
          </w:p>
        </w:tc>
      </w:tr>
      <w:tr w:rsidR="00D03873" w:rsidRPr="00D03873" w:rsidTr="00F03888">
        <w:trPr>
          <w:trHeight w:val="247"/>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Расходы на оплату труда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2 070,00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1 026,00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2 070,00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2 024,46</w:t>
            </w:r>
          </w:p>
        </w:tc>
      </w:tr>
      <w:tr w:rsidR="00D03873" w:rsidRPr="00D03873" w:rsidTr="00D03873">
        <w:trPr>
          <w:trHeight w:val="423"/>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Прочие подконтрольные расходы, связанные с производством и /или реализацией продукции</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591,19</w:t>
            </w:r>
          </w:p>
        </w:tc>
        <w:tc>
          <w:tcPr>
            <w:tcW w:w="1091"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591,19</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950,47</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580,71</w:t>
            </w:r>
          </w:p>
        </w:tc>
      </w:tr>
      <w:tr w:rsidR="00D03873" w:rsidRPr="00D03873" w:rsidTr="00F03888">
        <w:trPr>
          <w:trHeight w:val="25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xml:space="preserve">Другие прочие расходы </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200,00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90,80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230,20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52,20</w:t>
            </w:r>
          </w:p>
        </w:tc>
      </w:tr>
      <w:tr w:rsidR="00D03873" w:rsidRPr="00D03873" w:rsidTr="00F03888">
        <w:trPr>
          <w:trHeight w:val="27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Расходы по обеспечению коммерческого учёта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3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ИТОГО 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proofErr w:type="spellStart"/>
            <w:r w:rsidRPr="00D03873">
              <w:rPr>
                <w:rFonts w:ascii="PT Astra Serif" w:hAnsi="PT Astra Serif"/>
                <w:b/>
                <w:bCs/>
                <w:color w:val="000000"/>
                <w:sz w:val="16"/>
                <w:szCs w:val="16"/>
              </w:rPr>
              <w:t>тыс</w:t>
            </w:r>
            <w:proofErr w:type="gramStart"/>
            <w:r w:rsidRPr="00D03873">
              <w:rPr>
                <w:rFonts w:ascii="PT Astra Serif" w:hAnsi="PT Astra Serif"/>
                <w:b/>
                <w:bCs/>
                <w:color w:val="000000"/>
                <w:sz w:val="16"/>
                <w:szCs w:val="16"/>
              </w:rPr>
              <w:t>.р</w:t>
            </w:r>
            <w:proofErr w:type="gramEnd"/>
            <w:r w:rsidRPr="00D03873">
              <w:rPr>
                <w:rFonts w:ascii="PT Astra Serif" w:hAnsi="PT Astra Serif"/>
                <w:b/>
                <w:bCs/>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11 623,90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7 609,82</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14 113,18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7 812,49</w:t>
            </w:r>
          </w:p>
        </w:tc>
      </w:tr>
      <w:tr w:rsidR="00D03873" w:rsidRPr="00D03873" w:rsidTr="00F03888">
        <w:trPr>
          <w:trHeight w:val="22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Оплата услуг ОАО "ФСК ЕЭС"</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257"/>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Аренда, 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8 966,52</w:t>
            </w:r>
          </w:p>
        </w:tc>
        <w:tc>
          <w:tcPr>
            <w:tcW w:w="1091"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2 430,90</w:t>
            </w:r>
          </w:p>
        </w:tc>
        <w:tc>
          <w:tcPr>
            <w:tcW w:w="1177" w:type="dxa"/>
            <w:tcBorders>
              <w:top w:val="nil"/>
              <w:left w:val="single" w:sz="8" w:space="0" w:color="auto"/>
              <w:bottom w:val="single" w:sz="4" w:space="0" w:color="auto"/>
              <w:right w:val="nil"/>
            </w:tcBorders>
            <w:shd w:val="clear" w:color="auto" w:fill="auto"/>
            <w:noWrap/>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8 985,60</w:t>
            </w:r>
          </w:p>
        </w:tc>
        <w:tc>
          <w:tcPr>
            <w:tcW w:w="1091" w:type="dxa"/>
            <w:tcBorders>
              <w:top w:val="nil"/>
              <w:left w:val="single" w:sz="4" w:space="0" w:color="auto"/>
              <w:bottom w:val="single" w:sz="4" w:space="0" w:color="auto"/>
              <w:right w:val="single" w:sz="8" w:space="0" w:color="auto"/>
            </w:tcBorders>
            <w:shd w:val="clear" w:color="auto" w:fill="auto"/>
            <w:noWrap/>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2 102,61</w:t>
            </w:r>
          </w:p>
        </w:tc>
      </w:tr>
      <w:tr w:rsidR="00D03873" w:rsidRPr="00D03873" w:rsidTr="00F03888">
        <w:trPr>
          <w:trHeight w:val="134"/>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аренда объектов электросетевого комплекса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8 561,52</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2 337,52</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8 580,60</w:t>
            </w:r>
          </w:p>
        </w:tc>
        <w:tc>
          <w:tcPr>
            <w:tcW w:w="1091" w:type="dxa"/>
            <w:tcBorders>
              <w:top w:val="nil"/>
              <w:left w:val="single" w:sz="4" w:space="0" w:color="auto"/>
              <w:bottom w:val="single" w:sz="4" w:space="0" w:color="auto"/>
              <w:right w:val="single" w:sz="8" w:space="0" w:color="auto"/>
            </w:tcBorders>
            <w:shd w:val="clear" w:color="auto" w:fill="auto"/>
            <w:noWrap/>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1 729,12</w:t>
            </w:r>
          </w:p>
        </w:tc>
      </w:tr>
      <w:tr w:rsidR="00D03873" w:rsidRPr="00D03873" w:rsidTr="00F03888">
        <w:trPr>
          <w:trHeight w:val="221"/>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8</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xml:space="preserve">Налоги (без учета налога на прибыль), всего, в </w:t>
            </w:r>
            <w:proofErr w:type="spellStart"/>
            <w:r w:rsidRPr="00D03873">
              <w:rPr>
                <w:rFonts w:ascii="PT Astra Serif" w:hAnsi="PT Astra Serif"/>
                <w:color w:val="000000"/>
                <w:sz w:val="16"/>
                <w:szCs w:val="16"/>
              </w:rPr>
              <w:t>т.ч</w:t>
            </w:r>
            <w:proofErr w:type="spellEnd"/>
            <w:r w:rsidRPr="00D03873">
              <w:rPr>
                <w:rFonts w:ascii="PT Astra Serif" w:hAnsi="PT Astra Serif"/>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0,55</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0,55</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2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прочие налоги и сборы</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0,55</w:t>
            </w:r>
          </w:p>
        </w:tc>
        <w:tc>
          <w:tcPr>
            <w:tcW w:w="1091"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0,55</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r>
      <w:tr w:rsidR="00D03873" w:rsidRPr="00D03873" w:rsidTr="00F03888">
        <w:trPr>
          <w:trHeight w:val="21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9</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Отчисления на социальные нужды (ЕСН)</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629,28</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311,90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629,28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615,43</w:t>
            </w:r>
          </w:p>
        </w:tc>
      </w:tr>
      <w:tr w:rsidR="00D03873" w:rsidRPr="00D03873" w:rsidTr="00F03888">
        <w:trPr>
          <w:trHeight w:val="133"/>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10</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Процент за пользование кредитом</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222"/>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Прочие неподконтрольные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4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Налог на прибыль,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50,00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57,55</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8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 xml:space="preserve">налог на прибыль на капитальные вложения </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74"/>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Выпадающие доходы по п.87 Основ</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19"/>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Амортизация ОС</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208"/>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Прибыль на капитальные вложения</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2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ИТОГО неподконтрольных расходов</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proofErr w:type="spellStart"/>
            <w:r w:rsidRPr="00D03873">
              <w:rPr>
                <w:rFonts w:ascii="PT Astra Serif" w:hAnsi="PT Astra Serif"/>
                <w:b/>
                <w:bCs/>
                <w:color w:val="000000"/>
                <w:sz w:val="16"/>
                <w:szCs w:val="16"/>
              </w:rPr>
              <w:t>тыс</w:t>
            </w:r>
            <w:proofErr w:type="gramStart"/>
            <w:r w:rsidRPr="00D03873">
              <w:rPr>
                <w:rFonts w:ascii="PT Astra Serif" w:hAnsi="PT Astra Serif"/>
                <w:b/>
                <w:bCs/>
                <w:color w:val="000000"/>
                <w:sz w:val="16"/>
                <w:szCs w:val="16"/>
              </w:rPr>
              <w:t>.р</w:t>
            </w:r>
            <w:proofErr w:type="gramEnd"/>
            <w:r w:rsidRPr="00D03873">
              <w:rPr>
                <w:rFonts w:ascii="PT Astra Serif" w:hAnsi="PT Astra Serif"/>
                <w:b/>
                <w:bCs/>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9 646,35</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2 742,81</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9 672,98</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2 718,05</w:t>
            </w:r>
          </w:p>
        </w:tc>
      </w:tr>
      <w:tr w:rsidR="00D03873" w:rsidRPr="00D03873" w:rsidTr="00D03873">
        <w:trPr>
          <w:trHeight w:val="601"/>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16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Расходы, связанные с компенсацией незапланированных расходов или полученного избытка</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proofErr w:type="spellStart"/>
            <w:r w:rsidRPr="00D03873">
              <w:rPr>
                <w:rFonts w:ascii="PT Astra Serif" w:hAnsi="PT Astra Serif"/>
                <w:color w:val="000000"/>
                <w:sz w:val="16"/>
                <w:szCs w:val="16"/>
              </w:rPr>
              <w:t>тыс</w:t>
            </w:r>
            <w:proofErr w:type="gramStart"/>
            <w:r w:rsidRPr="00D03873">
              <w:rPr>
                <w:rFonts w:ascii="PT Astra Serif" w:hAnsi="PT Astra Serif"/>
                <w:color w:val="000000"/>
                <w:sz w:val="16"/>
                <w:szCs w:val="16"/>
              </w:rPr>
              <w:t>.р</w:t>
            </w:r>
            <w:proofErr w:type="gramEnd"/>
            <w:r w:rsidRPr="00D03873">
              <w:rPr>
                <w:rFonts w:ascii="PT Astra Serif" w:hAnsi="PT Astra Serif"/>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0,00</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0,00</w:t>
            </w:r>
          </w:p>
        </w:tc>
      </w:tr>
      <w:tr w:rsidR="00D03873" w:rsidRPr="00D03873" w:rsidTr="00F03888">
        <w:trPr>
          <w:trHeight w:val="179"/>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Итого НВВ на содержание сетей</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proofErr w:type="spellStart"/>
            <w:r w:rsidRPr="00D03873">
              <w:rPr>
                <w:rFonts w:ascii="PT Astra Serif" w:hAnsi="PT Astra Serif"/>
                <w:b/>
                <w:bCs/>
                <w:color w:val="000000"/>
                <w:sz w:val="16"/>
                <w:szCs w:val="16"/>
              </w:rPr>
              <w:t>тыс</w:t>
            </w:r>
            <w:proofErr w:type="gramStart"/>
            <w:r w:rsidRPr="00D03873">
              <w:rPr>
                <w:rFonts w:ascii="PT Astra Serif" w:hAnsi="PT Astra Serif"/>
                <w:b/>
                <w:bCs/>
                <w:color w:val="000000"/>
                <w:sz w:val="16"/>
                <w:szCs w:val="16"/>
              </w:rPr>
              <w:t>.р</w:t>
            </w:r>
            <w:proofErr w:type="gramEnd"/>
            <w:r w:rsidRPr="00D03873">
              <w:rPr>
                <w:rFonts w:ascii="PT Astra Serif" w:hAnsi="PT Astra Serif"/>
                <w:b/>
                <w:bCs/>
                <w:color w:val="000000"/>
                <w:sz w:val="16"/>
                <w:szCs w:val="16"/>
              </w:rPr>
              <w:t>уб</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color w:val="000000"/>
                <w:sz w:val="16"/>
                <w:szCs w:val="16"/>
              </w:rPr>
            </w:pPr>
            <w:r w:rsidRPr="00D03873">
              <w:rPr>
                <w:rFonts w:ascii="PT Astra Serif" w:hAnsi="PT Astra Serif"/>
                <w:b/>
                <w:bCs/>
                <w:color w:val="000000"/>
                <w:sz w:val="16"/>
                <w:szCs w:val="16"/>
              </w:rPr>
              <w:t>21 270,25</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10 352,62</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23 786,16</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10 530,54</w:t>
            </w:r>
          </w:p>
        </w:tc>
      </w:tr>
      <w:tr w:rsidR="00D03873" w:rsidRPr="00D03873" w:rsidTr="00F03888">
        <w:trPr>
          <w:trHeight w:val="12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000000"/>
            </w:tcBorders>
            <w:shd w:val="clear" w:color="auto" w:fill="auto"/>
            <w:vAlign w:val="center"/>
            <w:hideMark/>
          </w:tcPr>
          <w:p w:rsidR="00D03873" w:rsidRPr="00D03873" w:rsidRDefault="00D03873" w:rsidP="00D03873">
            <w:pPr>
              <w:rPr>
                <w:rFonts w:ascii="PT Astra Serif" w:hAnsi="PT Astra Serif"/>
                <w:b/>
                <w:bCs/>
                <w:color w:val="000000"/>
                <w:sz w:val="16"/>
                <w:szCs w:val="16"/>
              </w:rPr>
            </w:pPr>
            <w:r w:rsidRPr="00D03873">
              <w:rPr>
                <w:rFonts w:ascii="PT Astra Serif" w:hAnsi="PT Astra Serif"/>
                <w:b/>
                <w:bCs/>
                <w:color w:val="000000"/>
                <w:sz w:val="16"/>
                <w:szCs w:val="16"/>
              </w:rPr>
              <w:t>Поступление в сеть</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b/>
                <w:bCs/>
                <w:color w:val="000000"/>
                <w:sz w:val="16"/>
                <w:szCs w:val="16"/>
              </w:rPr>
            </w:pPr>
            <w:r w:rsidRPr="00D03873">
              <w:rPr>
                <w:rFonts w:ascii="PT Astra Serif" w:hAnsi="PT Astra Serif"/>
                <w:b/>
                <w:bCs/>
                <w:color w:val="000000"/>
                <w:sz w:val="16"/>
                <w:szCs w:val="16"/>
              </w:rPr>
              <w:t xml:space="preserve">тыс. </w:t>
            </w:r>
            <w:proofErr w:type="spellStart"/>
            <w:r w:rsidRPr="00D03873">
              <w:rPr>
                <w:rFonts w:ascii="PT Astra Serif" w:hAnsi="PT Astra Serif"/>
                <w:b/>
                <w:bCs/>
                <w:color w:val="000000"/>
                <w:sz w:val="16"/>
                <w:szCs w:val="16"/>
              </w:rPr>
              <w:t>кВтч</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16 533,86</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17 692,75</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14 907,62</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b/>
                <w:bCs/>
                <w:sz w:val="16"/>
                <w:szCs w:val="16"/>
              </w:rPr>
            </w:pPr>
            <w:r w:rsidRPr="00D03873">
              <w:rPr>
                <w:rFonts w:ascii="PT Astra Serif" w:hAnsi="PT Astra Serif"/>
                <w:b/>
                <w:bCs/>
                <w:sz w:val="16"/>
                <w:szCs w:val="16"/>
              </w:rPr>
              <w:t>14 907,62</w:t>
            </w:r>
          </w:p>
        </w:tc>
      </w:tr>
      <w:tr w:rsidR="00D03873" w:rsidRPr="00D03873" w:rsidTr="00F03888">
        <w:trPr>
          <w:trHeight w:val="187"/>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Процент потерь</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6,94%</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6,90%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6,17%</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6,17%</w:t>
            </w:r>
          </w:p>
        </w:tc>
      </w:tr>
      <w:tr w:rsidR="00D03873" w:rsidRPr="00D03873" w:rsidTr="00F03888">
        <w:trPr>
          <w:trHeight w:val="276"/>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D03873" w:rsidRPr="00D03873" w:rsidRDefault="00D03873" w:rsidP="00D03873">
            <w:pPr>
              <w:rPr>
                <w:rFonts w:ascii="PT Astra Serif" w:hAnsi="PT Astra Serif"/>
                <w:color w:val="000000"/>
                <w:sz w:val="16"/>
                <w:szCs w:val="16"/>
              </w:rPr>
            </w:pPr>
            <w:r w:rsidRPr="00D03873">
              <w:rPr>
                <w:rFonts w:ascii="PT Astra Serif" w:hAnsi="PT Astra Serif"/>
                <w:color w:val="000000"/>
                <w:sz w:val="16"/>
                <w:szCs w:val="16"/>
              </w:rPr>
              <w:t>Объём покупки потерь</w:t>
            </w:r>
          </w:p>
        </w:tc>
        <w:tc>
          <w:tcPr>
            <w:tcW w:w="851" w:type="dxa"/>
            <w:tcBorders>
              <w:top w:val="nil"/>
              <w:left w:val="nil"/>
              <w:bottom w:val="single" w:sz="4" w:space="0" w:color="auto"/>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 xml:space="preserve">тыс. </w:t>
            </w:r>
            <w:proofErr w:type="spellStart"/>
            <w:r w:rsidRPr="00D03873">
              <w:rPr>
                <w:rFonts w:ascii="PT Astra Serif" w:hAnsi="PT Astra Serif"/>
                <w:color w:val="000000"/>
                <w:sz w:val="16"/>
                <w:szCs w:val="16"/>
              </w:rPr>
              <w:t>кВтч</w:t>
            </w:r>
            <w:proofErr w:type="spellEnd"/>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1 147,67</w:t>
            </w:r>
          </w:p>
        </w:tc>
        <w:tc>
          <w:tcPr>
            <w:tcW w:w="1091" w:type="dxa"/>
            <w:tcBorders>
              <w:top w:val="nil"/>
              <w:left w:val="single" w:sz="8" w:space="0" w:color="auto"/>
              <w:bottom w:val="single" w:sz="4" w:space="0" w:color="auto"/>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1 220,80</w:t>
            </w:r>
          </w:p>
        </w:tc>
        <w:tc>
          <w:tcPr>
            <w:tcW w:w="1177" w:type="dxa"/>
            <w:tcBorders>
              <w:top w:val="nil"/>
              <w:left w:val="single" w:sz="8" w:space="0" w:color="auto"/>
              <w:bottom w:val="single" w:sz="4" w:space="0" w:color="auto"/>
              <w:right w:val="nil"/>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919,80</w:t>
            </w:r>
          </w:p>
        </w:tc>
        <w:tc>
          <w:tcPr>
            <w:tcW w:w="1091" w:type="dxa"/>
            <w:tcBorders>
              <w:top w:val="nil"/>
              <w:left w:val="single" w:sz="4" w:space="0" w:color="auto"/>
              <w:bottom w:val="single" w:sz="4" w:space="0" w:color="auto"/>
              <w:right w:val="single" w:sz="8" w:space="0" w:color="auto"/>
            </w:tcBorders>
            <w:shd w:val="clear" w:color="auto" w:fill="auto"/>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919,70</w:t>
            </w:r>
          </w:p>
        </w:tc>
      </w:tr>
      <w:tr w:rsidR="00D03873" w:rsidRPr="00D03873" w:rsidTr="00F03888">
        <w:trPr>
          <w:trHeight w:val="164"/>
        </w:trPr>
        <w:tc>
          <w:tcPr>
            <w:tcW w:w="431" w:type="dxa"/>
            <w:tcBorders>
              <w:top w:val="nil"/>
              <w:left w:val="single" w:sz="8" w:space="0" w:color="auto"/>
              <w:bottom w:val="nil"/>
              <w:right w:val="single" w:sz="4" w:space="0" w:color="auto"/>
            </w:tcBorders>
            <w:shd w:val="clear" w:color="auto" w:fill="auto"/>
            <w:noWrap/>
            <w:vAlign w:val="center"/>
            <w:hideMark/>
          </w:tcPr>
          <w:p w:rsidR="00D03873" w:rsidRPr="00D03873" w:rsidRDefault="00D03873"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4" w:space="0" w:color="auto"/>
              <w:left w:val="nil"/>
              <w:bottom w:val="nil"/>
              <w:right w:val="single" w:sz="4" w:space="0" w:color="auto"/>
            </w:tcBorders>
            <w:shd w:val="clear" w:color="auto" w:fill="auto"/>
            <w:vAlign w:val="center"/>
            <w:hideMark/>
          </w:tcPr>
          <w:p w:rsidR="00D03873" w:rsidRPr="00D03873" w:rsidRDefault="00D03873" w:rsidP="00D03873">
            <w:pPr>
              <w:rPr>
                <w:rFonts w:ascii="PT Astra Serif" w:hAnsi="PT Astra Serif"/>
                <w:sz w:val="16"/>
                <w:szCs w:val="16"/>
              </w:rPr>
            </w:pPr>
            <w:r w:rsidRPr="00D03873">
              <w:rPr>
                <w:rFonts w:ascii="PT Astra Serif" w:hAnsi="PT Astra Serif"/>
                <w:sz w:val="16"/>
                <w:szCs w:val="16"/>
              </w:rPr>
              <w:t xml:space="preserve">Тариф на покупку потерь </w:t>
            </w:r>
          </w:p>
        </w:tc>
        <w:tc>
          <w:tcPr>
            <w:tcW w:w="851" w:type="dxa"/>
            <w:tcBorders>
              <w:top w:val="nil"/>
              <w:left w:val="nil"/>
              <w:bottom w:val="nil"/>
              <w:right w:val="single" w:sz="4" w:space="0" w:color="auto"/>
            </w:tcBorders>
            <w:shd w:val="clear" w:color="auto" w:fill="auto"/>
            <w:vAlign w:val="center"/>
            <w:hideMark/>
          </w:tcPr>
          <w:p w:rsidR="00D03873" w:rsidRPr="00D03873" w:rsidRDefault="00D03873" w:rsidP="00F03888">
            <w:pPr>
              <w:ind w:left="-108" w:right="-108"/>
              <w:jc w:val="center"/>
              <w:rPr>
                <w:rFonts w:ascii="PT Astra Serif" w:hAnsi="PT Astra Serif"/>
                <w:sz w:val="16"/>
                <w:szCs w:val="16"/>
              </w:rPr>
            </w:pPr>
            <w:r w:rsidRPr="00D03873">
              <w:rPr>
                <w:rFonts w:ascii="PT Astra Serif" w:hAnsi="PT Astra Serif"/>
                <w:sz w:val="16"/>
                <w:szCs w:val="16"/>
              </w:rPr>
              <w:t>руб./</w:t>
            </w:r>
            <w:proofErr w:type="spellStart"/>
            <w:r w:rsidRPr="00D03873">
              <w:rPr>
                <w:rFonts w:ascii="PT Astra Serif" w:hAnsi="PT Astra Serif"/>
                <w:sz w:val="16"/>
                <w:szCs w:val="16"/>
              </w:rPr>
              <w:t>МВтч</w:t>
            </w:r>
            <w:proofErr w:type="spellEnd"/>
          </w:p>
        </w:tc>
        <w:tc>
          <w:tcPr>
            <w:tcW w:w="1177" w:type="dxa"/>
            <w:tcBorders>
              <w:top w:val="nil"/>
              <w:left w:val="single" w:sz="8" w:space="0" w:color="auto"/>
              <w:bottom w:val="nil"/>
              <w:right w:val="nil"/>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2 943,97</w:t>
            </w:r>
          </w:p>
        </w:tc>
        <w:tc>
          <w:tcPr>
            <w:tcW w:w="1091" w:type="dxa"/>
            <w:tcBorders>
              <w:top w:val="nil"/>
              <w:left w:val="single" w:sz="8" w:space="0" w:color="auto"/>
              <w:bottom w:val="nil"/>
              <w:right w:val="single" w:sz="4" w:space="0" w:color="auto"/>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2 636,40</w:t>
            </w:r>
          </w:p>
        </w:tc>
        <w:tc>
          <w:tcPr>
            <w:tcW w:w="1177" w:type="dxa"/>
            <w:tcBorders>
              <w:top w:val="nil"/>
              <w:left w:val="single" w:sz="8" w:space="0" w:color="auto"/>
              <w:bottom w:val="nil"/>
              <w:right w:val="nil"/>
            </w:tcBorders>
            <w:shd w:val="clear" w:color="000000" w:fill="FFFFFF"/>
            <w:noWrap/>
            <w:vAlign w:val="center"/>
            <w:hideMark/>
          </w:tcPr>
          <w:p w:rsidR="00D03873" w:rsidRPr="00D03873" w:rsidRDefault="00D03873" w:rsidP="00D03873">
            <w:pPr>
              <w:jc w:val="center"/>
              <w:rPr>
                <w:rFonts w:ascii="PT Astra Serif" w:hAnsi="PT Astra Serif"/>
                <w:sz w:val="16"/>
                <w:szCs w:val="16"/>
              </w:rPr>
            </w:pPr>
            <w:r w:rsidRPr="00D03873">
              <w:rPr>
                <w:rFonts w:ascii="PT Astra Serif" w:hAnsi="PT Astra Serif"/>
                <w:sz w:val="16"/>
                <w:szCs w:val="16"/>
              </w:rPr>
              <w:t>3 853,24</w:t>
            </w:r>
          </w:p>
        </w:tc>
        <w:tc>
          <w:tcPr>
            <w:tcW w:w="1091" w:type="dxa"/>
            <w:tcBorders>
              <w:top w:val="nil"/>
              <w:left w:val="single" w:sz="4" w:space="0" w:color="auto"/>
              <w:bottom w:val="nil"/>
              <w:right w:val="single" w:sz="8" w:space="0" w:color="auto"/>
            </w:tcBorders>
            <w:shd w:val="clear" w:color="000000" w:fill="FFFFFF"/>
            <w:noWrap/>
            <w:vAlign w:val="center"/>
            <w:hideMark/>
          </w:tcPr>
          <w:p w:rsidR="00D03873" w:rsidRPr="00D03873" w:rsidRDefault="00D03873" w:rsidP="00E245FE">
            <w:pPr>
              <w:jc w:val="center"/>
              <w:rPr>
                <w:rFonts w:ascii="PT Astra Serif" w:hAnsi="PT Astra Serif"/>
                <w:sz w:val="16"/>
                <w:szCs w:val="16"/>
              </w:rPr>
            </w:pPr>
            <w:r w:rsidRPr="00D03873">
              <w:rPr>
                <w:rFonts w:ascii="PT Astra Serif" w:hAnsi="PT Astra Serif"/>
                <w:sz w:val="16"/>
                <w:szCs w:val="16"/>
              </w:rPr>
              <w:t xml:space="preserve">2 </w:t>
            </w:r>
            <w:r w:rsidR="00E245FE">
              <w:rPr>
                <w:rFonts w:ascii="PT Astra Serif" w:hAnsi="PT Astra Serif"/>
                <w:sz w:val="16"/>
                <w:szCs w:val="16"/>
              </w:rPr>
              <w:t>804</w:t>
            </w:r>
            <w:r w:rsidRPr="00D03873">
              <w:rPr>
                <w:rFonts w:ascii="PT Astra Serif" w:hAnsi="PT Astra Serif"/>
                <w:sz w:val="16"/>
                <w:szCs w:val="16"/>
              </w:rPr>
              <w:t>,</w:t>
            </w:r>
            <w:r w:rsidR="00E245FE">
              <w:rPr>
                <w:rFonts w:ascii="PT Astra Serif" w:hAnsi="PT Astra Serif"/>
                <w:sz w:val="16"/>
                <w:szCs w:val="16"/>
              </w:rPr>
              <w:t>40</w:t>
            </w:r>
          </w:p>
        </w:tc>
      </w:tr>
      <w:tr w:rsidR="00BF2F19" w:rsidRPr="00D03873" w:rsidTr="00BF2F19">
        <w:trPr>
          <w:trHeight w:val="241"/>
        </w:trPr>
        <w:tc>
          <w:tcPr>
            <w:tcW w:w="4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F2F19" w:rsidRPr="00D03873" w:rsidRDefault="00BF2F19"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8" w:space="0" w:color="auto"/>
              <w:left w:val="nil"/>
              <w:bottom w:val="single" w:sz="8" w:space="0" w:color="auto"/>
              <w:right w:val="single" w:sz="4" w:space="0" w:color="000000"/>
            </w:tcBorders>
            <w:shd w:val="clear" w:color="auto" w:fill="auto"/>
            <w:vAlign w:val="center"/>
            <w:hideMark/>
          </w:tcPr>
          <w:p w:rsidR="00BF2F19" w:rsidRPr="00D03873" w:rsidRDefault="00BF2F19" w:rsidP="00D03873">
            <w:pPr>
              <w:rPr>
                <w:rFonts w:ascii="PT Astra Serif" w:hAnsi="PT Astra Serif"/>
                <w:b/>
                <w:bCs/>
                <w:sz w:val="16"/>
                <w:szCs w:val="16"/>
              </w:rPr>
            </w:pPr>
            <w:r w:rsidRPr="00D03873">
              <w:rPr>
                <w:rFonts w:ascii="PT Astra Serif" w:hAnsi="PT Astra Serif"/>
                <w:b/>
                <w:bCs/>
                <w:sz w:val="16"/>
                <w:szCs w:val="16"/>
              </w:rPr>
              <w:t>Итого расходов на оплату потерь</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BF2F19" w:rsidRPr="00D03873" w:rsidRDefault="00BF2F19" w:rsidP="00F03888">
            <w:pPr>
              <w:ind w:left="-108" w:right="-108"/>
              <w:jc w:val="center"/>
              <w:rPr>
                <w:rFonts w:ascii="PT Astra Serif" w:hAnsi="PT Astra Serif"/>
                <w:b/>
                <w:bCs/>
                <w:color w:val="000000"/>
                <w:sz w:val="16"/>
                <w:szCs w:val="16"/>
              </w:rPr>
            </w:pPr>
            <w:proofErr w:type="spellStart"/>
            <w:r w:rsidRPr="00D03873">
              <w:rPr>
                <w:rFonts w:ascii="PT Astra Serif" w:hAnsi="PT Astra Serif"/>
                <w:b/>
                <w:bCs/>
                <w:color w:val="000000"/>
                <w:sz w:val="16"/>
                <w:szCs w:val="16"/>
              </w:rPr>
              <w:t>тыс</w:t>
            </w:r>
            <w:proofErr w:type="gramStart"/>
            <w:r w:rsidRPr="00D03873">
              <w:rPr>
                <w:rFonts w:ascii="PT Astra Serif" w:hAnsi="PT Astra Serif"/>
                <w:b/>
                <w:bCs/>
                <w:color w:val="000000"/>
                <w:sz w:val="16"/>
                <w:szCs w:val="16"/>
              </w:rPr>
              <w:t>.р</w:t>
            </w:r>
            <w:proofErr w:type="gramEnd"/>
            <w:r w:rsidRPr="00D03873">
              <w:rPr>
                <w:rFonts w:ascii="PT Astra Serif" w:hAnsi="PT Astra Serif"/>
                <w:b/>
                <w:bCs/>
                <w:color w:val="000000"/>
                <w:sz w:val="16"/>
                <w:szCs w:val="16"/>
              </w:rPr>
              <w:t>уб</w:t>
            </w:r>
            <w:proofErr w:type="spellEnd"/>
          </w:p>
        </w:tc>
        <w:tc>
          <w:tcPr>
            <w:tcW w:w="1177" w:type="dxa"/>
            <w:tcBorders>
              <w:top w:val="single" w:sz="8" w:space="0" w:color="auto"/>
              <w:left w:val="single" w:sz="8" w:space="0" w:color="auto"/>
              <w:bottom w:val="single" w:sz="8" w:space="0" w:color="auto"/>
              <w:right w:val="nil"/>
            </w:tcBorders>
            <w:shd w:val="clear" w:color="000000" w:fill="FFFFFF"/>
            <w:noWrap/>
            <w:vAlign w:val="center"/>
            <w:hideMark/>
          </w:tcPr>
          <w:p w:rsidR="00BF2F19" w:rsidRPr="00D03873" w:rsidRDefault="00BF2F19" w:rsidP="00D03873">
            <w:pPr>
              <w:jc w:val="center"/>
              <w:rPr>
                <w:rFonts w:ascii="PT Astra Serif" w:hAnsi="PT Astra Serif"/>
                <w:b/>
                <w:bCs/>
                <w:sz w:val="16"/>
                <w:szCs w:val="16"/>
              </w:rPr>
            </w:pPr>
            <w:r w:rsidRPr="00D03873">
              <w:rPr>
                <w:rFonts w:ascii="PT Astra Serif" w:hAnsi="PT Astra Serif"/>
                <w:b/>
                <w:bCs/>
                <w:sz w:val="16"/>
                <w:szCs w:val="16"/>
              </w:rPr>
              <w:t>3 378,71</w:t>
            </w:r>
          </w:p>
        </w:tc>
        <w:tc>
          <w:tcPr>
            <w:tcW w:w="1091" w:type="dxa"/>
            <w:tcBorders>
              <w:top w:val="single" w:sz="8" w:space="0" w:color="auto"/>
              <w:left w:val="single" w:sz="8" w:space="0" w:color="auto"/>
              <w:bottom w:val="single" w:sz="8" w:space="0" w:color="auto"/>
              <w:right w:val="nil"/>
            </w:tcBorders>
            <w:shd w:val="clear" w:color="000000" w:fill="FFFFFF"/>
            <w:noWrap/>
            <w:vAlign w:val="center"/>
            <w:hideMark/>
          </w:tcPr>
          <w:p w:rsidR="00BF2F19" w:rsidRPr="00D03873" w:rsidRDefault="00BF2F19" w:rsidP="00D03873">
            <w:pPr>
              <w:jc w:val="center"/>
              <w:rPr>
                <w:rFonts w:ascii="PT Astra Serif" w:hAnsi="PT Astra Serif"/>
                <w:b/>
                <w:bCs/>
                <w:sz w:val="16"/>
                <w:szCs w:val="16"/>
              </w:rPr>
            </w:pPr>
            <w:r w:rsidRPr="00D03873">
              <w:rPr>
                <w:rFonts w:ascii="PT Astra Serif" w:hAnsi="PT Astra Serif"/>
                <w:b/>
                <w:bCs/>
                <w:sz w:val="16"/>
                <w:szCs w:val="16"/>
              </w:rPr>
              <w:t>3 218,52</w:t>
            </w:r>
          </w:p>
        </w:tc>
        <w:tc>
          <w:tcPr>
            <w:tcW w:w="1177" w:type="dxa"/>
            <w:tcBorders>
              <w:top w:val="single" w:sz="8" w:space="0" w:color="auto"/>
              <w:left w:val="single" w:sz="8" w:space="0" w:color="auto"/>
              <w:bottom w:val="single" w:sz="8" w:space="0" w:color="auto"/>
              <w:right w:val="nil"/>
            </w:tcBorders>
            <w:shd w:val="clear" w:color="000000" w:fill="FFFFFF"/>
            <w:noWrap/>
            <w:vAlign w:val="center"/>
            <w:hideMark/>
          </w:tcPr>
          <w:p w:rsidR="00BF2F19" w:rsidRPr="00D03873" w:rsidRDefault="00BF2F19" w:rsidP="00D03873">
            <w:pPr>
              <w:jc w:val="center"/>
              <w:rPr>
                <w:rFonts w:ascii="PT Astra Serif" w:hAnsi="PT Astra Serif"/>
                <w:b/>
                <w:bCs/>
                <w:sz w:val="16"/>
                <w:szCs w:val="16"/>
              </w:rPr>
            </w:pPr>
            <w:r w:rsidRPr="00D03873">
              <w:rPr>
                <w:rFonts w:ascii="PT Astra Serif" w:hAnsi="PT Astra Serif"/>
                <w:b/>
                <w:bCs/>
                <w:sz w:val="16"/>
                <w:szCs w:val="16"/>
              </w:rPr>
              <w:t>3 544,21</w:t>
            </w:r>
          </w:p>
        </w:tc>
        <w:tc>
          <w:tcPr>
            <w:tcW w:w="1091"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BF2F19" w:rsidRPr="00E245FE" w:rsidRDefault="00E245FE">
            <w:pPr>
              <w:jc w:val="center"/>
              <w:rPr>
                <w:rFonts w:ascii="PT Astra Serif" w:hAnsi="PT Astra Serif"/>
                <w:color w:val="000000"/>
                <w:sz w:val="16"/>
                <w:szCs w:val="16"/>
              </w:rPr>
            </w:pPr>
            <w:r w:rsidRPr="00E245FE">
              <w:rPr>
                <w:rFonts w:ascii="PT Astra Serif" w:hAnsi="PT Astra Serif"/>
                <w:b/>
                <w:bCs/>
                <w:color w:val="000000"/>
                <w:sz w:val="16"/>
                <w:szCs w:val="16"/>
              </w:rPr>
              <w:t>2 579,20</w:t>
            </w:r>
          </w:p>
        </w:tc>
      </w:tr>
      <w:tr w:rsidR="00BF2F19" w:rsidRPr="00D03873" w:rsidTr="00BF2F19">
        <w:trPr>
          <w:trHeight w:val="118"/>
        </w:trPr>
        <w:tc>
          <w:tcPr>
            <w:tcW w:w="431" w:type="dxa"/>
            <w:tcBorders>
              <w:top w:val="nil"/>
              <w:left w:val="single" w:sz="8" w:space="0" w:color="auto"/>
              <w:bottom w:val="single" w:sz="8" w:space="0" w:color="auto"/>
              <w:right w:val="single" w:sz="4" w:space="0" w:color="auto"/>
            </w:tcBorders>
            <w:shd w:val="clear" w:color="auto" w:fill="auto"/>
            <w:noWrap/>
            <w:vAlign w:val="center"/>
            <w:hideMark/>
          </w:tcPr>
          <w:p w:rsidR="00BF2F19" w:rsidRPr="00D03873" w:rsidRDefault="00BF2F19" w:rsidP="00D03873">
            <w:pPr>
              <w:jc w:val="center"/>
              <w:rPr>
                <w:rFonts w:ascii="PT Astra Serif" w:hAnsi="PT Astra Serif"/>
                <w:color w:val="000000"/>
                <w:sz w:val="16"/>
                <w:szCs w:val="16"/>
              </w:rPr>
            </w:pPr>
            <w:r w:rsidRPr="00D03873">
              <w:rPr>
                <w:rFonts w:ascii="PT Astra Serif" w:hAnsi="PT Astra Serif"/>
                <w:color w:val="000000"/>
                <w:sz w:val="16"/>
                <w:szCs w:val="16"/>
              </w:rPr>
              <w:t> </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rsidR="00BF2F19" w:rsidRPr="00D03873" w:rsidRDefault="00BF2F19" w:rsidP="00D03873">
            <w:pPr>
              <w:rPr>
                <w:rFonts w:ascii="PT Astra Serif" w:hAnsi="PT Astra Serif"/>
                <w:color w:val="000000"/>
                <w:sz w:val="16"/>
                <w:szCs w:val="16"/>
              </w:rPr>
            </w:pPr>
            <w:r w:rsidRPr="00D03873">
              <w:rPr>
                <w:rFonts w:ascii="PT Astra Serif" w:hAnsi="PT Astra Serif"/>
                <w:color w:val="000000"/>
                <w:sz w:val="16"/>
                <w:szCs w:val="16"/>
              </w:rPr>
              <w:t>Полезный отпуск</w:t>
            </w:r>
          </w:p>
        </w:tc>
        <w:tc>
          <w:tcPr>
            <w:tcW w:w="851" w:type="dxa"/>
            <w:tcBorders>
              <w:top w:val="nil"/>
              <w:left w:val="nil"/>
              <w:bottom w:val="single" w:sz="8" w:space="0" w:color="auto"/>
              <w:right w:val="single" w:sz="4" w:space="0" w:color="auto"/>
            </w:tcBorders>
            <w:shd w:val="clear" w:color="auto" w:fill="auto"/>
            <w:vAlign w:val="center"/>
            <w:hideMark/>
          </w:tcPr>
          <w:p w:rsidR="00BF2F19" w:rsidRPr="00D03873" w:rsidRDefault="00BF2F19" w:rsidP="00F03888">
            <w:pPr>
              <w:ind w:left="-108" w:right="-108"/>
              <w:jc w:val="center"/>
              <w:rPr>
                <w:rFonts w:ascii="PT Astra Serif" w:hAnsi="PT Astra Serif"/>
                <w:color w:val="000000"/>
                <w:sz w:val="16"/>
                <w:szCs w:val="16"/>
              </w:rPr>
            </w:pPr>
            <w:r w:rsidRPr="00D03873">
              <w:rPr>
                <w:rFonts w:ascii="PT Astra Serif" w:hAnsi="PT Astra Serif"/>
                <w:color w:val="000000"/>
                <w:sz w:val="16"/>
                <w:szCs w:val="16"/>
              </w:rPr>
              <w:t xml:space="preserve">тыс. </w:t>
            </w:r>
            <w:proofErr w:type="spellStart"/>
            <w:r w:rsidRPr="00D03873">
              <w:rPr>
                <w:rFonts w:ascii="PT Astra Serif" w:hAnsi="PT Astra Serif"/>
                <w:color w:val="000000"/>
                <w:sz w:val="16"/>
                <w:szCs w:val="16"/>
              </w:rPr>
              <w:t>кВтч</w:t>
            </w:r>
            <w:proofErr w:type="spellEnd"/>
          </w:p>
        </w:tc>
        <w:tc>
          <w:tcPr>
            <w:tcW w:w="1177" w:type="dxa"/>
            <w:tcBorders>
              <w:top w:val="nil"/>
              <w:left w:val="single" w:sz="8" w:space="0" w:color="auto"/>
              <w:bottom w:val="single" w:sz="8" w:space="0" w:color="auto"/>
              <w:right w:val="nil"/>
            </w:tcBorders>
            <w:shd w:val="clear" w:color="auto" w:fill="auto"/>
            <w:vAlign w:val="center"/>
            <w:hideMark/>
          </w:tcPr>
          <w:p w:rsidR="00BF2F19" w:rsidRPr="00D03873" w:rsidRDefault="00BF2F19" w:rsidP="00D03873">
            <w:pPr>
              <w:jc w:val="center"/>
              <w:rPr>
                <w:rFonts w:ascii="PT Astra Serif" w:hAnsi="PT Astra Serif"/>
                <w:b/>
                <w:bCs/>
                <w:sz w:val="16"/>
                <w:szCs w:val="16"/>
              </w:rPr>
            </w:pPr>
            <w:r w:rsidRPr="00D03873">
              <w:rPr>
                <w:rFonts w:ascii="PT Astra Serif" w:hAnsi="PT Astra Serif"/>
                <w:b/>
                <w:bCs/>
                <w:sz w:val="16"/>
                <w:szCs w:val="16"/>
              </w:rPr>
              <w:t>15 386,19</w:t>
            </w:r>
          </w:p>
        </w:tc>
        <w:tc>
          <w:tcPr>
            <w:tcW w:w="1091" w:type="dxa"/>
            <w:tcBorders>
              <w:top w:val="nil"/>
              <w:left w:val="single" w:sz="8" w:space="0" w:color="auto"/>
              <w:bottom w:val="single" w:sz="8" w:space="0" w:color="auto"/>
              <w:right w:val="nil"/>
            </w:tcBorders>
            <w:shd w:val="clear" w:color="auto" w:fill="auto"/>
            <w:vAlign w:val="center"/>
            <w:hideMark/>
          </w:tcPr>
          <w:p w:rsidR="00BF2F19" w:rsidRPr="00D03873" w:rsidRDefault="00BF2F19" w:rsidP="00D03873">
            <w:pPr>
              <w:jc w:val="center"/>
              <w:rPr>
                <w:rFonts w:ascii="PT Astra Serif" w:hAnsi="PT Astra Serif"/>
                <w:b/>
                <w:bCs/>
                <w:sz w:val="16"/>
                <w:szCs w:val="16"/>
              </w:rPr>
            </w:pPr>
            <w:r w:rsidRPr="00D03873">
              <w:rPr>
                <w:rFonts w:ascii="PT Astra Serif" w:hAnsi="PT Astra Serif"/>
                <w:b/>
                <w:bCs/>
                <w:sz w:val="16"/>
                <w:szCs w:val="16"/>
              </w:rPr>
              <w:t>16 369,98</w:t>
            </w:r>
          </w:p>
        </w:tc>
        <w:tc>
          <w:tcPr>
            <w:tcW w:w="1177" w:type="dxa"/>
            <w:tcBorders>
              <w:top w:val="nil"/>
              <w:left w:val="single" w:sz="8" w:space="0" w:color="auto"/>
              <w:bottom w:val="single" w:sz="8" w:space="0" w:color="auto"/>
              <w:right w:val="nil"/>
            </w:tcBorders>
            <w:shd w:val="clear" w:color="auto" w:fill="auto"/>
            <w:vAlign w:val="center"/>
            <w:hideMark/>
          </w:tcPr>
          <w:p w:rsidR="00BF2F19" w:rsidRPr="00D03873" w:rsidRDefault="00BF2F19" w:rsidP="00D03873">
            <w:pPr>
              <w:jc w:val="center"/>
              <w:rPr>
                <w:rFonts w:ascii="PT Astra Serif" w:hAnsi="PT Astra Serif"/>
                <w:b/>
                <w:bCs/>
                <w:sz w:val="16"/>
                <w:szCs w:val="16"/>
              </w:rPr>
            </w:pPr>
            <w:r w:rsidRPr="00D03873">
              <w:rPr>
                <w:rFonts w:ascii="PT Astra Serif" w:hAnsi="PT Astra Serif"/>
                <w:b/>
                <w:bCs/>
                <w:sz w:val="16"/>
                <w:szCs w:val="16"/>
              </w:rPr>
              <w:t>13 987,82</w:t>
            </w:r>
          </w:p>
        </w:tc>
        <w:tc>
          <w:tcPr>
            <w:tcW w:w="1091" w:type="dxa"/>
            <w:tcBorders>
              <w:top w:val="nil"/>
              <w:left w:val="single" w:sz="4" w:space="0" w:color="auto"/>
              <w:bottom w:val="single" w:sz="8" w:space="0" w:color="auto"/>
              <w:right w:val="single" w:sz="8" w:space="0" w:color="auto"/>
            </w:tcBorders>
            <w:shd w:val="clear" w:color="auto" w:fill="auto"/>
            <w:vAlign w:val="center"/>
            <w:hideMark/>
          </w:tcPr>
          <w:p w:rsidR="00BF2F19" w:rsidRPr="00E245FE" w:rsidRDefault="00E245FE">
            <w:pPr>
              <w:jc w:val="center"/>
              <w:rPr>
                <w:rFonts w:ascii="PT Astra Serif" w:hAnsi="PT Astra Serif"/>
                <w:b/>
                <w:bCs/>
                <w:color w:val="000000"/>
                <w:sz w:val="16"/>
                <w:szCs w:val="16"/>
              </w:rPr>
            </w:pPr>
            <w:r w:rsidRPr="00E245FE">
              <w:rPr>
                <w:rFonts w:ascii="PT Astra Serif" w:hAnsi="PT Astra Serif"/>
                <w:b/>
                <w:bCs/>
                <w:color w:val="000000"/>
                <w:sz w:val="16"/>
                <w:szCs w:val="16"/>
              </w:rPr>
              <w:t>13987,92</w:t>
            </w:r>
          </w:p>
        </w:tc>
      </w:tr>
    </w:tbl>
    <w:p w:rsidR="004D5414" w:rsidRDefault="004D5414" w:rsidP="004D5414">
      <w:pPr>
        <w:pStyle w:val="LO-Normal"/>
        <w:widowControl w:val="0"/>
        <w:ind w:firstLine="709"/>
        <w:jc w:val="both"/>
        <w:rPr>
          <w:rFonts w:ascii="PT Astra Serif" w:hAnsi="PT Astra Serif"/>
          <w:sz w:val="26"/>
          <w:szCs w:val="26"/>
        </w:rPr>
      </w:pPr>
      <w:proofErr w:type="gramStart"/>
      <w:r w:rsidRPr="005C7DA8">
        <w:rPr>
          <w:rFonts w:ascii="PT Astra Serif" w:hAnsi="PT Astra Serif"/>
          <w:sz w:val="26"/>
          <w:szCs w:val="26"/>
        </w:rPr>
        <w:t>Подконтрольные расходы на 202</w:t>
      </w:r>
      <w:r w:rsidR="001B719F">
        <w:rPr>
          <w:rFonts w:ascii="PT Astra Serif" w:hAnsi="PT Astra Serif"/>
          <w:sz w:val="26"/>
          <w:szCs w:val="26"/>
        </w:rPr>
        <w:t>1</w:t>
      </w:r>
      <w:r w:rsidRPr="005C7DA8">
        <w:rPr>
          <w:rFonts w:ascii="PT Astra Serif" w:hAnsi="PT Astra Serif"/>
          <w:sz w:val="26"/>
          <w:szCs w:val="26"/>
        </w:rPr>
        <w:t>-202</w:t>
      </w:r>
      <w:r>
        <w:rPr>
          <w:rFonts w:ascii="PT Astra Serif" w:hAnsi="PT Astra Serif"/>
          <w:sz w:val="26"/>
          <w:szCs w:val="26"/>
        </w:rPr>
        <w:t>5</w:t>
      </w:r>
      <w:r w:rsidRPr="005C7DA8">
        <w:rPr>
          <w:rFonts w:ascii="PT Astra Serif" w:hAnsi="PT Astra Serif"/>
          <w:sz w:val="26"/>
          <w:szCs w:val="26"/>
        </w:rPr>
        <w:t xml:space="preserve"> гг. рассчитаны исходя из базового уровня подконтрольных расходов на 202</w:t>
      </w:r>
      <w:r w:rsidR="001B719F">
        <w:rPr>
          <w:rFonts w:ascii="PT Astra Serif" w:hAnsi="PT Astra Serif"/>
          <w:sz w:val="26"/>
          <w:szCs w:val="26"/>
        </w:rPr>
        <w:t>0</w:t>
      </w:r>
      <w:r w:rsidRPr="005C7DA8">
        <w:rPr>
          <w:rFonts w:ascii="PT Astra Serif" w:hAnsi="PT Astra Serif"/>
          <w:sz w:val="26"/>
          <w:szCs w:val="26"/>
        </w:rPr>
        <w:t xml:space="preserve"> год в соответствии с п.11 Методических у</w:t>
      </w:r>
      <w:r>
        <w:rPr>
          <w:rFonts w:ascii="PT Astra Serif" w:hAnsi="PT Astra Serif"/>
          <w:sz w:val="26"/>
          <w:szCs w:val="26"/>
        </w:rPr>
        <w:t>казаний от 17.02.2012 г. № 98-э, а неп</w:t>
      </w:r>
      <w:r w:rsidRPr="005C7DA8">
        <w:rPr>
          <w:rFonts w:ascii="PT Astra Serif" w:hAnsi="PT Astra Serif"/>
          <w:sz w:val="26"/>
          <w:szCs w:val="26"/>
        </w:rPr>
        <w:t xml:space="preserve">одконтрольные расходы </w:t>
      </w:r>
      <w:r>
        <w:rPr>
          <w:rFonts w:ascii="PT Astra Serif" w:hAnsi="PT Astra Serif"/>
          <w:sz w:val="26"/>
          <w:szCs w:val="26"/>
        </w:rPr>
        <w:t>-</w:t>
      </w:r>
      <w:r w:rsidRPr="005C7DA8">
        <w:rPr>
          <w:rFonts w:ascii="PT Astra Serif" w:hAnsi="PT Astra Serif"/>
          <w:sz w:val="26"/>
          <w:szCs w:val="26"/>
        </w:rPr>
        <w:t xml:space="preserve"> определены исходя из </w:t>
      </w:r>
      <w:r>
        <w:rPr>
          <w:rFonts w:ascii="PT Astra Serif" w:hAnsi="PT Astra Serif"/>
          <w:sz w:val="26"/>
          <w:szCs w:val="26"/>
        </w:rPr>
        <w:t>и</w:t>
      </w:r>
      <w:r w:rsidRPr="005C7DA8">
        <w:rPr>
          <w:rFonts w:ascii="PT Astra Serif" w:hAnsi="PT Astra Serif"/>
          <w:sz w:val="26"/>
          <w:szCs w:val="26"/>
        </w:rPr>
        <w:t>ндекс</w:t>
      </w:r>
      <w:r>
        <w:rPr>
          <w:rFonts w:ascii="PT Astra Serif" w:hAnsi="PT Astra Serif"/>
          <w:sz w:val="26"/>
          <w:szCs w:val="26"/>
        </w:rPr>
        <w:t>а</w:t>
      </w:r>
      <w:r w:rsidRPr="005C7DA8">
        <w:rPr>
          <w:rFonts w:ascii="PT Astra Serif" w:hAnsi="PT Astra Serif"/>
          <w:sz w:val="26"/>
          <w:szCs w:val="26"/>
        </w:rPr>
        <w:t xml:space="preserve"> потребительских цен (3,</w:t>
      </w:r>
      <w:r>
        <w:rPr>
          <w:rFonts w:ascii="PT Astra Serif" w:hAnsi="PT Astra Serif"/>
          <w:sz w:val="26"/>
          <w:szCs w:val="26"/>
        </w:rPr>
        <w:t>613</w:t>
      </w:r>
      <w:r w:rsidRPr="005C7DA8">
        <w:rPr>
          <w:rFonts w:ascii="PT Astra Serif" w:hAnsi="PT Astra Serif"/>
          <w:sz w:val="26"/>
          <w:szCs w:val="26"/>
        </w:rPr>
        <w:t xml:space="preserve"> % - 202</w:t>
      </w:r>
      <w:r>
        <w:rPr>
          <w:rFonts w:ascii="PT Astra Serif" w:hAnsi="PT Astra Serif"/>
          <w:sz w:val="26"/>
          <w:szCs w:val="26"/>
        </w:rPr>
        <w:t>1</w:t>
      </w:r>
      <w:r w:rsidRPr="005C7DA8">
        <w:rPr>
          <w:rFonts w:ascii="PT Astra Serif" w:hAnsi="PT Astra Serif"/>
          <w:sz w:val="26"/>
          <w:szCs w:val="26"/>
        </w:rPr>
        <w:t xml:space="preserve"> г. к 20</w:t>
      </w:r>
      <w:r>
        <w:rPr>
          <w:rFonts w:ascii="PT Astra Serif" w:hAnsi="PT Astra Serif"/>
          <w:sz w:val="26"/>
          <w:szCs w:val="26"/>
        </w:rPr>
        <w:t>20</w:t>
      </w:r>
      <w:r w:rsidRPr="005C7DA8">
        <w:rPr>
          <w:rFonts w:ascii="PT Astra Serif" w:hAnsi="PT Astra Serif"/>
          <w:sz w:val="26"/>
          <w:szCs w:val="26"/>
        </w:rPr>
        <w:t xml:space="preserve"> г., 3,</w:t>
      </w:r>
      <w:r>
        <w:rPr>
          <w:rFonts w:ascii="PT Astra Serif" w:hAnsi="PT Astra Serif"/>
          <w:sz w:val="26"/>
          <w:szCs w:val="26"/>
        </w:rPr>
        <w:t>86</w:t>
      </w:r>
      <w:r w:rsidRPr="005C7DA8">
        <w:rPr>
          <w:rFonts w:ascii="PT Astra Serif" w:hAnsi="PT Astra Serif"/>
          <w:sz w:val="26"/>
          <w:szCs w:val="26"/>
        </w:rPr>
        <w:t xml:space="preserve"> % - 202</w:t>
      </w:r>
      <w:r>
        <w:rPr>
          <w:rFonts w:ascii="PT Astra Serif" w:hAnsi="PT Astra Serif"/>
          <w:sz w:val="26"/>
          <w:szCs w:val="26"/>
        </w:rPr>
        <w:t>2</w:t>
      </w:r>
      <w:r w:rsidRPr="005C7DA8">
        <w:rPr>
          <w:rFonts w:ascii="PT Astra Serif" w:hAnsi="PT Astra Serif"/>
          <w:sz w:val="26"/>
          <w:szCs w:val="26"/>
        </w:rPr>
        <w:t xml:space="preserve"> г. к 202</w:t>
      </w:r>
      <w:r>
        <w:rPr>
          <w:rFonts w:ascii="PT Astra Serif" w:hAnsi="PT Astra Serif"/>
          <w:sz w:val="26"/>
          <w:szCs w:val="26"/>
        </w:rPr>
        <w:t>1</w:t>
      </w:r>
      <w:r w:rsidRPr="005C7DA8">
        <w:rPr>
          <w:rFonts w:ascii="PT Astra Serif" w:hAnsi="PT Astra Serif"/>
          <w:sz w:val="26"/>
          <w:szCs w:val="26"/>
        </w:rPr>
        <w:t xml:space="preserve"> г., 4,0</w:t>
      </w:r>
      <w:r>
        <w:rPr>
          <w:rFonts w:ascii="PT Astra Serif" w:hAnsi="PT Astra Serif"/>
          <w:sz w:val="26"/>
          <w:szCs w:val="26"/>
        </w:rPr>
        <w:t>36</w:t>
      </w:r>
      <w:r w:rsidRPr="005C7DA8">
        <w:rPr>
          <w:rFonts w:ascii="PT Astra Serif" w:hAnsi="PT Astra Serif"/>
          <w:sz w:val="26"/>
          <w:szCs w:val="26"/>
        </w:rPr>
        <w:t xml:space="preserve"> % - 202</w:t>
      </w:r>
      <w:r>
        <w:rPr>
          <w:rFonts w:ascii="PT Astra Serif" w:hAnsi="PT Astra Serif"/>
          <w:sz w:val="26"/>
          <w:szCs w:val="26"/>
        </w:rPr>
        <w:t>3</w:t>
      </w:r>
      <w:r w:rsidRPr="005C7DA8">
        <w:rPr>
          <w:rFonts w:ascii="PT Astra Serif" w:hAnsi="PT Astra Serif"/>
          <w:sz w:val="26"/>
          <w:szCs w:val="26"/>
        </w:rPr>
        <w:t xml:space="preserve"> г. к 202</w:t>
      </w:r>
      <w:r>
        <w:rPr>
          <w:rFonts w:ascii="PT Astra Serif" w:hAnsi="PT Astra Serif"/>
          <w:sz w:val="26"/>
          <w:szCs w:val="26"/>
        </w:rPr>
        <w:t>2</w:t>
      </w:r>
      <w:r w:rsidRPr="005C7DA8">
        <w:rPr>
          <w:rFonts w:ascii="PT Astra Serif" w:hAnsi="PT Astra Serif"/>
          <w:sz w:val="26"/>
          <w:szCs w:val="26"/>
        </w:rPr>
        <w:t xml:space="preserve"> г., 4,0 % - 202</w:t>
      </w:r>
      <w:r>
        <w:rPr>
          <w:rFonts w:ascii="PT Astra Serif" w:hAnsi="PT Astra Serif"/>
          <w:sz w:val="26"/>
          <w:szCs w:val="26"/>
        </w:rPr>
        <w:t>5</w:t>
      </w:r>
      <w:r w:rsidRPr="005C7DA8">
        <w:rPr>
          <w:rFonts w:ascii="PT Astra Serif" w:hAnsi="PT Astra Serif"/>
          <w:sz w:val="26"/>
          <w:szCs w:val="26"/>
        </w:rPr>
        <w:t xml:space="preserve"> г. к 202</w:t>
      </w:r>
      <w:r>
        <w:rPr>
          <w:rFonts w:ascii="PT Astra Serif" w:hAnsi="PT Astra Serif"/>
          <w:sz w:val="26"/>
          <w:szCs w:val="26"/>
        </w:rPr>
        <w:t>4</w:t>
      </w:r>
      <w:r w:rsidRPr="005C7DA8">
        <w:rPr>
          <w:rFonts w:ascii="PT Astra Serif" w:hAnsi="PT Astra Serif"/>
          <w:sz w:val="26"/>
          <w:szCs w:val="26"/>
        </w:rPr>
        <w:t xml:space="preserve"> г)</w:t>
      </w:r>
      <w:r>
        <w:rPr>
          <w:rFonts w:ascii="PT Astra Serif" w:hAnsi="PT Astra Serif"/>
          <w:sz w:val="26"/>
          <w:szCs w:val="26"/>
        </w:rPr>
        <w:t>, который</w:t>
      </w:r>
      <w:proofErr w:type="gramEnd"/>
      <w:r w:rsidRPr="005C7DA8">
        <w:rPr>
          <w:rFonts w:ascii="PT Astra Serif" w:hAnsi="PT Astra Serif"/>
          <w:sz w:val="26"/>
          <w:szCs w:val="26"/>
        </w:rPr>
        <w:t xml:space="preserve"> </w:t>
      </w:r>
      <w:proofErr w:type="gramStart"/>
      <w:r w:rsidRPr="005C7DA8">
        <w:rPr>
          <w:rFonts w:ascii="PT Astra Serif" w:hAnsi="PT Astra Serif"/>
          <w:sz w:val="26"/>
          <w:szCs w:val="26"/>
        </w:rPr>
        <w:t>определён</w:t>
      </w:r>
      <w:proofErr w:type="gramEnd"/>
      <w:r w:rsidRPr="005C7DA8">
        <w:rPr>
          <w:rFonts w:ascii="PT Astra Serif" w:hAnsi="PT Astra Serif"/>
          <w:sz w:val="26"/>
          <w:szCs w:val="26"/>
        </w:rPr>
        <w:t xml:space="preserve"> в соответствии с Прогнозом социально-экономического развития Российской Федерации:</w:t>
      </w:r>
    </w:p>
    <w:tbl>
      <w:tblPr>
        <w:tblW w:w="975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695"/>
        <w:gridCol w:w="1040"/>
        <w:gridCol w:w="2382"/>
      </w:tblGrid>
      <w:tr w:rsidR="00F350E4" w:rsidRPr="00E2615C" w:rsidTr="00F62C8C">
        <w:trPr>
          <w:trHeight w:val="591"/>
          <w:jc w:val="center"/>
        </w:trPr>
        <w:tc>
          <w:tcPr>
            <w:tcW w:w="640" w:type="dxa"/>
            <w:vMerge w:val="restart"/>
            <w:shd w:val="clear" w:color="auto" w:fill="auto"/>
            <w:noWrap/>
            <w:vAlign w:val="center"/>
          </w:tcPr>
          <w:p w:rsidR="00F350E4" w:rsidRPr="00E2615C" w:rsidRDefault="00F350E4" w:rsidP="00F350E4">
            <w:pPr>
              <w:rPr>
                <w:rFonts w:ascii="PT Astra Serif" w:hAnsi="PT Astra Serif"/>
                <w:sz w:val="24"/>
                <w:szCs w:val="24"/>
              </w:rPr>
            </w:pPr>
            <w:r w:rsidRPr="00E2615C">
              <w:rPr>
                <w:rFonts w:ascii="PT Astra Serif" w:hAnsi="PT Astra Serif"/>
                <w:sz w:val="24"/>
                <w:szCs w:val="24"/>
              </w:rPr>
              <w:t xml:space="preserve">№ </w:t>
            </w:r>
            <w:proofErr w:type="gramStart"/>
            <w:r w:rsidRPr="00E2615C">
              <w:rPr>
                <w:rFonts w:ascii="PT Astra Serif" w:hAnsi="PT Astra Serif"/>
                <w:sz w:val="24"/>
                <w:szCs w:val="24"/>
              </w:rPr>
              <w:t>п</w:t>
            </w:r>
            <w:proofErr w:type="gramEnd"/>
            <w:r w:rsidRPr="00E2615C">
              <w:rPr>
                <w:rFonts w:ascii="PT Astra Serif" w:hAnsi="PT Astra Serif"/>
                <w:sz w:val="24"/>
                <w:szCs w:val="24"/>
              </w:rPr>
              <w:t>/п</w:t>
            </w:r>
          </w:p>
        </w:tc>
        <w:tc>
          <w:tcPr>
            <w:tcW w:w="5695" w:type="dxa"/>
            <w:vMerge w:val="restart"/>
            <w:shd w:val="clear" w:color="auto" w:fill="auto"/>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Наименование сетевой организации в Ульяновской области</w:t>
            </w:r>
          </w:p>
        </w:tc>
        <w:tc>
          <w:tcPr>
            <w:tcW w:w="1040" w:type="dxa"/>
            <w:vMerge w:val="restart"/>
            <w:shd w:val="clear" w:color="auto" w:fill="auto"/>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Год</w:t>
            </w:r>
          </w:p>
        </w:tc>
        <w:tc>
          <w:tcPr>
            <w:tcW w:w="2382" w:type="dxa"/>
            <w:shd w:val="clear" w:color="auto" w:fill="auto"/>
            <w:vAlign w:val="center"/>
          </w:tcPr>
          <w:p w:rsidR="00F350E4" w:rsidRPr="00F62C8C" w:rsidRDefault="00F350E4" w:rsidP="00E2615C">
            <w:pPr>
              <w:jc w:val="center"/>
              <w:rPr>
                <w:rFonts w:ascii="PT Astra Serif" w:hAnsi="PT Astra Serif"/>
              </w:rPr>
            </w:pPr>
            <w:r w:rsidRPr="00F62C8C">
              <w:rPr>
                <w:rFonts w:ascii="PT Astra Serif" w:hAnsi="PT Astra Serif"/>
              </w:rPr>
              <w:t>НВВ сетевых организаций без учёта оплаты потерь</w:t>
            </w:r>
          </w:p>
        </w:tc>
      </w:tr>
      <w:tr w:rsidR="00F350E4" w:rsidRPr="00E2615C" w:rsidTr="00F62C8C">
        <w:trPr>
          <w:trHeight w:val="162"/>
          <w:jc w:val="center"/>
        </w:trPr>
        <w:tc>
          <w:tcPr>
            <w:tcW w:w="640" w:type="dxa"/>
            <w:vMerge/>
            <w:vAlign w:val="center"/>
          </w:tcPr>
          <w:p w:rsidR="00F350E4" w:rsidRPr="00E2615C" w:rsidRDefault="00F350E4" w:rsidP="00F350E4">
            <w:pPr>
              <w:rPr>
                <w:rFonts w:ascii="PT Astra Serif" w:hAnsi="PT Astra Serif"/>
                <w:sz w:val="24"/>
                <w:szCs w:val="24"/>
              </w:rPr>
            </w:pPr>
          </w:p>
        </w:tc>
        <w:tc>
          <w:tcPr>
            <w:tcW w:w="5695" w:type="dxa"/>
            <w:vMerge/>
            <w:vAlign w:val="center"/>
          </w:tcPr>
          <w:p w:rsidR="00F350E4" w:rsidRPr="00E2615C" w:rsidRDefault="00F350E4" w:rsidP="00F350E4">
            <w:pPr>
              <w:rPr>
                <w:rFonts w:ascii="PT Astra Serif" w:hAnsi="PT Astra Serif"/>
                <w:sz w:val="24"/>
                <w:szCs w:val="24"/>
              </w:rPr>
            </w:pPr>
          </w:p>
        </w:tc>
        <w:tc>
          <w:tcPr>
            <w:tcW w:w="1040" w:type="dxa"/>
            <w:vMerge/>
            <w:vAlign w:val="center"/>
          </w:tcPr>
          <w:p w:rsidR="00F350E4" w:rsidRPr="00E2615C" w:rsidRDefault="00F350E4" w:rsidP="00E2615C">
            <w:pPr>
              <w:jc w:val="center"/>
              <w:rPr>
                <w:rFonts w:ascii="PT Astra Serif" w:hAnsi="PT Astra Serif"/>
                <w:sz w:val="24"/>
                <w:szCs w:val="24"/>
              </w:rPr>
            </w:pPr>
          </w:p>
        </w:tc>
        <w:tc>
          <w:tcPr>
            <w:tcW w:w="2382" w:type="dxa"/>
            <w:shd w:val="clear" w:color="auto" w:fill="auto"/>
            <w:noWrap/>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тыс. руб.</w:t>
            </w:r>
          </w:p>
        </w:tc>
      </w:tr>
      <w:tr w:rsidR="00F350E4" w:rsidRPr="00E2615C" w:rsidTr="00F350E4">
        <w:trPr>
          <w:trHeight w:val="300"/>
          <w:jc w:val="center"/>
        </w:trPr>
        <w:tc>
          <w:tcPr>
            <w:tcW w:w="640" w:type="dxa"/>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1</w:t>
            </w:r>
          </w:p>
        </w:tc>
        <w:tc>
          <w:tcPr>
            <w:tcW w:w="5695" w:type="dxa"/>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2</w:t>
            </w:r>
          </w:p>
        </w:tc>
        <w:tc>
          <w:tcPr>
            <w:tcW w:w="1040" w:type="dxa"/>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3</w:t>
            </w:r>
          </w:p>
        </w:tc>
        <w:tc>
          <w:tcPr>
            <w:tcW w:w="2382" w:type="dxa"/>
            <w:shd w:val="clear" w:color="auto" w:fill="auto"/>
            <w:noWrap/>
            <w:vAlign w:val="center"/>
          </w:tcPr>
          <w:p w:rsidR="00F350E4" w:rsidRPr="00E2615C" w:rsidRDefault="00F350E4" w:rsidP="00E2615C">
            <w:pPr>
              <w:jc w:val="center"/>
              <w:rPr>
                <w:rFonts w:ascii="PT Astra Serif" w:hAnsi="PT Astra Serif"/>
                <w:sz w:val="24"/>
                <w:szCs w:val="24"/>
              </w:rPr>
            </w:pPr>
            <w:r w:rsidRPr="00E2615C">
              <w:rPr>
                <w:rFonts w:ascii="PT Astra Serif" w:hAnsi="PT Astra Serif"/>
                <w:sz w:val="24"/>
                <w:szCs w:val="24"/>
              </w:rPr>
              <w:t>4</w:t>
            </w:r>
          </w:p>
        </w:tc>
      </w:tr>
      <w:tr w:rsidR="00F03888" w:rsidRPr="00E2615C" w:rsidTr="00F03888">
        <w:trPr>
          <w:trHeight w:val="300"/>
          <w:jc w:val="center"/>
        </w:trPr>
        <w:tc>
          <w:tcPr>
            <w:tcW w:w="640" w:type="dxa"/>
            <w:vMerge w:val="restart"/>
            <w:shd w:val="clear" w:color="auto" w:fill="auto"/>
            <w:noWrap/>
          </w:tcPr>
          <w:p w:rsidR="00F03888" w:rsidRPr="00E2615C" w:rsidRDefault="00F03888" w:rsidP="00F350E4">
            <w:pPr>
              <w:rPr>
                <w:rFonts w:ascii="PT Astra Serif" w:hAnsi="PT Astra Serif"/>
                <w:sz w:val="24"/>
                <w:szCs w:val="24"/>
              </w:rPr>
            </w:pPr>
            <w:r w:rsidRPr="00E2615C">
              <w:rPr>
                <w:rFonts w:ascii="PT Astra Serif" w:hAnsi="PT Astra Serif"/>
                <w:sz w:val="24"/>
                <w:szCs w:val="24"/>
              </w:rPr>
              <w:t>1.</w:t>
            </w:r>
          </w:p>
        </w:tc>
        <w:tc>
          <w:tcPr>
            <w:tcW w:w="5695" w:type="dxa"/>
            <w:vMerge w:val="restart"/>
            <w:shd w:val="clear" w:color="auto" w:fill="auto"/>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w:t>
            </w:r>
            <w:proofErr w:type="spellStart"/>
            <w:r w:rsidRPr="00E2615C">
              <w:rPr>
                <w:rFonts w:ascii="PT Astra Serif" w:hAnsi="PT Astra Serif"/>
                <w:sz w:val="24"/>
                <w:szCs w:val="24"/>
              </w:rPr>
              <w:t>Инзенские</w:t>
            </w:r>
            <w:proofErr w:type="spellEnd"/>
            <w:r w:rsidRPr="00E2615C">
              <w:rPr>
                <w:rFonts w:ascii="PT Astra Serif" w:hAnsi="PT Astra Serif"/>
                <w:sz w:val="24"/>
                <w:szCs w:val="24"/>
              </w:rPr>
              <w:t xml:space="preserve"> электрические сети»</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157 779,66</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159 089,03</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160 409,93</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161 742,46</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163 086,71</w:t>
            </w:r>
          </w:p>
        </w:tc>
      </w:tr>
      <w:tr w:rsidR="00F03888" w:rsidRPr="00E2615C" w:rsidTr="00F350E4">
        <w:trPr>
          <w:trHeight w:val="30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2.</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«СИМБИРСКЭНЕРГОТРАНС»</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vAlign w:val="bottom"/>
          </w:tcPr>
          <w:p w:rsidR="00F03888" w:rsidRPr="00E2615C" w:rsidRDefault="00F03888" w:rsidP="00E2615C">
            <w:pPr>
              <w:jc w:val="center"/>
              <w:rPr>
                <w:rFonts w:ascii="PT Astra Serif" w:hAnsi="PT Astra Serif"/>
                <w:color w:val="000000"/>
                <w:sz w:val="24"/>
                <w:szCs w:val="24"/>
              </w:rPr>
            </w:pPr>
            <w:r w:rsidRPr="00E2615C">
              <w:rPr>
                <w:rFonts w:ascii="PT Astra Serif" w:hAnsi="PT Astra Serif"/>
                <w:color w:val="000000"/>
                <w:sz w:val="24"/>
                <w:szCs w:val="24"/>
              </w:rPr>
              <w:t>5 810,68</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5 850,44</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5 890,54</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5 931,00</w:t>
            </w:r>
          </w:p>
        </w:tc>
      </w:tr>
      <w:tr w:rsidR="00F03888" w:rsidRPr="00E2615C" w:rsidTr="00F350E4">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color w:val="000000"/>
                <w:sz w:val="24"/>
                <w:szCs w:val="24"/>
              </w:rPr>
              <w:t>5 971,81</w:t>
            </w:r>
          </w:p>
        </w:tc>
      </w:tr>
      <w:tr w:rsidR="00F03888" w:rsidRPr="00E2615C" w:rsidTr="00F03888">
        <w:trPr>
          <w:trHeight w:val="30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3.</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«ЭНЕРГОТРАНССЕТЬ»</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12 499,82</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13 839,91</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13 931,61</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14 024,12</w:t>
            </w:r>
          </w:p>
        </w:tc>
      </w:tr>
      <w:tr w:rsidR="00F03888" w:rsidRPr="00E2615C" w:rsidTr="00F03888">
        <w:trPr>
          <w:trHeight w:val="300"/>
          <w:jc w:val="center"/>
        </w:trPr>
        <w:tc>
          <w:tcPr>
            <w:tcW w:w="640" w:type="dxa"/>
            <w:vMerge/>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14 117,45</w:t>
            </w:r>
          </w:p>
        </w:tc>
      </w:tr>
      <w:tr w:rsidR="00F03888" w:rsidRPr="00E2615C" w:rsidTr="00F350E4">
        <w:trPr>
          <w:trHeight w:val="7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4.</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w:t>
            </w:r>
            <w:proofErr w:type="spellStart"/>
            <w:r w:rsidRPr="00E2615C">
              <w:rPr>
                <w:rFonts w:ascii="PT Astra Serif" w:hAnsi="PT Astra Serif"/>
                <w:sz w:val="24"/>
                <w:szCs w:val="24"/>
              </w:rPr>
              <w:t>ЭкоСеть</w:t>
            </w:r>
            <w:proofErr w:type="spellEnd"/>
            <w:r w:rsidRPr="00E2615C">
              <w:rPr>
                <w:rFonts w:ascii="PT Astra Serif" w:hAnsi="PT Astra Serif"/>
                <w:sz w:val="24"/>
                <w:szCs w:val="24"/>
              </w:rPr>
              <w:t>»</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vAlign w:val="center"/>
          </w:tcPr>
          <w:p w:rsidR="00F03888" w:rsidRPr="00E2615C" w:rsidRDefault="00F03888" w:rsidP="00E2615C">
            <w:pPr>
              <w:spacing w:line="228" w:lineRule="auto"/>
              <w:jc w:val="center"/>
              <w:rPr>
                <w:rFonts w:ascii="PT Astra Serif" w:hAnsi="PT Astra Serif"/>
                <w:spacing w:val="-4"/>
                <w:sz w:val="24"/>
                <w:szCs w:val="24"/>
              </w:rPr>
            </w:pPr>
            <w:r w:rsidRPr="00E2615C">
              <w:rPr>
                <w:rFonts w:ascii="PT Astra Serif" w:hAnsi="PT Astra Serif"/>
                <w:spacing w:val="-4"/>
                <w:sz w:val="24"/>
                <w:szCs w:val="24"/>
              </w:rPr>
              <w:t>27 058,16</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30 160,37</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30 373,20</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30 587,89</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30 804,48</w:t>
            </w:r>
          </w:p>
        </w:tc>
      </w:tr>
      <w:tr w:rsidR="00F03888" w:rsidRPr="00E2615C" w:rsidTr="00F350E4">
        <w:trPr>
          <w:trHeight w:val="300"/>
          <w:jc w:val="center"/>
        </w:trPr>
        <w:tc>
          <w:tcPr>
            <w:tcW w:w="640" w:type="dxa"/>
            <w:vMerge w:val="restart"/>
          </w:tcPr>
          <w:p w:rsidR="00F03888" w:rsidRPr="00E2615C" w:rsidRDefault="00F03888" w:rsidP="00F350E4">
            <w:pPr>
              <w:rPr>
                <w:rFonts w:ascii="PT Astra Serif" w:hAnsi="PT Astra Serif"/>
                <w:sz w:val="24"/>
                <w:szCs w:val="24"/>
              </w:rPr>
            </w:pPr>
            <w:r w:rsidRPr="00E2615C">
              <w:rPr>
                <w:rFonts w:ascii="PT Astra Serif" w:hAnsi="PT Astra Serif"/>
                <w:sz w:val="24"/>
                <w:szCs w:val="24"/>
              </w:rPr>
              <w:t>5.</w:t>
            </w:r>
          </w:p>
        </w:tc>
        <w:tc>
          <w:tcPr>
            <w:tcW w:w="5695" w:type="dxa"/>
            <w:vMerge w:val="restart"/>
          </w:tcPr>
          <w:p w:rsidR="00F03888" w:rsidRPr="00E2615C" w:rsidRDefault="00F03888" w:rsidP="00F03888">
            <w:pPr>
              <w:rPr>
                <w:rFonts w:ascii="PT Astra Serif" w:hAnsi="PT Astra Serif"/>
                <w:sz w:val="24"/>
                <w:szCs w:val="24"/>
              </w:rPr>
            </w:pPr>
            <w:r w:rsidRPr="00E2615C">
              <w:rPr>
                <w:rFonts w:ascii="PT Astra Serif" w:hAnsi="PT Astra Serif"/>
                <w:sz w:val="24"/>
                <w:szCs w:val="24"/>
              </w:rPr>
              <w:t>Общество с ограниченной ответственностью «ДСК ПАРК»</w:t>
            </w:r>
          </w:p>
          <w:p w:rsidR="00F03888" w:rsidRPr="00E2615C" w:rsidRDefault="00F03888" w:rsidP="00F03888">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2021</w:t>
            </w:r>
          </w:p>
        </w:tc>
        <w:tc>
          <w:tcPr>
            <w:tcW w:w="2382" w:type="dxa"/>
            <w:shd w:val="clear" w:color="auto" w:fill="auto"/>
            <w:vAlign w:val="center"/>
          </w:tcPr>
          <w:p w:rsidR="00F03888" w:rsidRPr="00E2615C" w:rsidRDefault="00F03888" w:rsidP="00E2615C">
            <w:pPr>
              <w:spacing w:line="228" w:lineRule="auto"/>
              <w:jc w:val="center"/>
              <w:rPr>
                <w:rFonts w:ascii="PT Astra Serif" w:hAnsi="PT Astra Serif"/>
                <w:spacing w:val="-4"/>
                <w:sz w:val="24"/>
                <w:szCs w:val="24"/>
              </w:rPr>
            </w:pPr>
            <w:r w:rsidRPr="00E2615C">
              <w:rPr>
                <w:rFonts w:ascii="PT Astra Serif" w:hAnsi="PT Astra Serif"/>
                <w:spacing w:val="-4"/>
                <w:sz w:val="24"/>
                <w:szCs w:val="24"/>
              </w:rPr>
              <w:t>10 530,54</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10 588,68</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10 647,25</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10 706,26</w:t>
            </w:r>
          </w:p>
        </w:tc>
      </w:tr>
      <w:tr w:rsidR="00F03888" w:rsidRPr="00E2615C" w:rsidTr="00F350E4">
        <w:trPr>
          <w:trHeight w:val="300"/>
          <w:jc w:val="center"/>
        </w:trPr>
        <w:tc>
          <w:tcPr>
            <w:tcW w:w="640" w:type="dxa"/>
            <w:vMerge/>
            <w:vAlign w:val="center"/>
          </w:tcPr>
          <w:p w:rsidR="00F03888" w:rsidRPr="00E2615C" w:rsidRDefault="00F03888" w:rsidP="00F350E4">
            <w:pPr>
              <w:rPr>
                <w:rFonts w:ascii="PT Astra Serif" w:hAnsi="PT Astra Serif"/>
                <w:sz w:val="24"/>
                <w:szCs w:val="24"/>
              </w:rPr>
            </w:pPr>
          </w:p>
        </w:tc>
        <w:tc>
          <w:tcPr>
            <w:tcW w:w="5695" w:type="dxa"/>
            <w:vMerge/>
          </w:tcPr>
          <w:p w:rsidR="00F03888" w:rsidRPr="00E2615C" w:rsidRDefault="00F03888" w:rsidP="00F350E4">
            <w:pPr>
              <w:rPr>
                <w:rFonts w:ascii="PT Astra Serif" w:hAnsi="PT Astra Serif"/>
                <w:sz w:val="24"/>
                <w:szCs w:val="24"/>
              </w:rPr>
            </w:pPr>
          </w:p>
        </w:tc>
        <w:tc>
          <w:tcPr>
            <w:tcW w:w="1040" w:type="dxa"/>
            <w:shd w:val="clear" w:color="auto" w:fill="auto"/>
          </w:tcPr>
          <w:p w:rsidR="00F03888" w:rsidRPr="00E2615C" w:rsidRDefault="00F03888"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bottom"/>
          </w:tcPr>
          <w:p w:rsidR="00F03888" w:rsidRPr="00E2615C" w:rsidRDefault="00F03888" w:rsidP="00E2615C">
            <w:pPr>
              <w:jc w:val="center"/>
              <w:rPr>
                <w:rFonts w:ascii="PT Astra Serif" w:hAnsi="PT Astra Serif"/>
                <w:sz w:val="24"/>
                <w:szCs w:val="24"/>
              </w:rPr>
            </w:pPr>
            <w:r w:rsidRPr="00E2615C">
              <w:rPr>
                <w:rFonts w:ascii="PT Astra Serif" w:hAnsi="PT Astra Serif"/>
                <w:spacing w:val="-4"/>
                <w:sz w:val="24"/>
                <w:szCs w:val="24"/>
              </w:rPr>
              <w:t>10 765,71</w:t>
            </w:r>
          </w:p>
        </w:tc>
      </w:tr>
      <w:tr w:rsidR="00E2615C" w:rsidRPr="00E2615C" w:rsidTr="00F350E4">
        <w:trPr>
          <w:trHeight w:val="300"/>
          <w:jc w:val="center"/>
        </w:trPr>
        <w:tc>
          <w:tcPr>
            <w:tcW w:w="640" w:type="dxa"/>
            <w:vMerge w:val="restart"/>
          </w:tcPr>
          <w:p w:rsidR="00E2615C" w:rsidRPr="00E2615C" w:rsidRDefault="00E2615C" w:rsidP="00F350E4">
            <w:pPr>
              <w:rPr>
                <w:rFonts w:ascii="PT Astra Serif" w:hAnsi="PT Astra Serif"/>
                <w:sz w:val="24"/>
                <w:szCs w:val="24"/>
              </w:rPr>
            </w:pPr>
            <w:r w:rsidRPr="00E2615C">
              <w:rPr>
                <w:rFonts w:ascii="PT Astra Serif" w:hAnsi="PT Astra Serif"/>
                <w:sz w:val="24"/>
                <w:szCs w:val="24"/>
              </w:rPr>
              <w:t>6.</w:t>
            </w:r>
          </w:p>
        </w:tc>
        <w:tc>
          <w:tcPr>
            <w:tcW w:w="5695" w:type="dxa"/>
            <w:vMerge w:val="restart"/>
          </w:tcPr>
          <w:p w:rsidR="00E2615C" w:rsidRPr="00E2615C" w:rsidRDefault="00E2615C" w:rsidP="00E2615C">
            <w:pPr>
              <w:spacing w:line="223" w:lineRule="auto"/>
              <w:rPr>
                <w:rFonts w:ascii="PT Astra Serif" w:hAnsi="PT Astra Serif"/>
                <w:color w:val="000000"/>
                <w:spacing w:val="-4"/>
                <w:sz w:val="24"/>
                <w:szCs w:val="24"/>
              </w:rPr>
            </w:pPr>
            <w:r w:rsidRPr="00E2615C">
              <w:rPr>
                <w:rFonts w:ascii="PT Astra Serif" w:hAnsi="PT Astra Serif"/>
                <w:color w:val="000000"/>
                <w:spacing w:val="-4"/>
                <w:sz w:val="24"/>
                <w:szCs w:val="24"/>
              </w:rPr>
              <w:t xml:space="preserve">Общество с ограниченной ответственностью «Газпром </w:t>
            </w:r>
            <w:proofErr w:type="spellStart"/>
            <w:r w:rsidRPr="00E2615C">
              <w:rPr>
                <w:rFonts w:ascii="PT Astra Serif" w:hAnsi="PT Astra Serif"/>
                <w:color w:val="000000"/>
                <w:spacing w:val="-4"/>
                <w:sz w:val="24"/>
                <w:szCs w:val="24"/>
              </w:rPr>
              <w:t>энерго</w:t>
            </w:r>
            <w:proofErr w:type="spellEnd"/>
            <w:r w:rsidRPr="00E2615C">
              <w:rPr>
                <w:rFonts w:ascii="PT Astra Serif" w:hAnsi="PT Astra Serif"/>
                <w:color w:val="000000"/>
                <w:spacing w:val="-4"/>
                <w:sz w:val="24"/>
                <w:szCs w:val="24"/>
              </w:rPr>
              <w:t xml:space="preserve">» </w:t>
            </w:r>
            <w:r w:rsidRPr="00E2615C">
              <w:rPr>
                <w:rFonts w:ascii="PT Astra Serif" w:hAnsi="PT Astra Serif"/>
                <w:color w:val="000000"/>
                <w:sz w:val="24"/>
                <w:szCs w:val="24"/>
              </w:rPr>
              <w:t xml:space="preserve">(Саратовский филиал ООО «Газпром </w:t>
            </w:r>
            <w:proofErr w:type="spellStart"/>
            <w:r w:rsidRPr="00E2615C">
              <w:rPr>
                <w:rFonts w:ascii="PT Astra Serif" w:hAnsi="PT Astra Serif"/>
                <w:color w:val="000000"/>
                <w:sz w:val="24"/>
                <w:szCs w:val="24"/>
              </w:rPr>
              <w:t>энерго</w:t>
            </w:r>
            <w:proofErr w:type="spellEnd"/>
            <w:r w:rsidRPr="00E2615C">
              <w:rPr>
                <w:rFonts w:ascii="PT Astra Serif" w:hAnsi="PT Astra Serif"/>
                <w:color w:val="000000"/>
                <w:sz w:val="24"/>
                <w:szCs w:val="24"/>
              </w:rPr>
              <w:t>»)</w:t>
            </w:r>
          </w:p>
        </w:tc>
        <w:tc>
          <w:tcPr>
            <w:tcW w:w="1040" w:type="dxa"/>
            <w:shd w:val="clear" w:color="auto" w:fill="auto"/>
            <w:vAlign w:val="center"/>
          </w:tcPr>
          <w:p w:rsidR="00E2615C" w:rsidRPr="00E2615C" w:rsidRDefault="00E2615C" w:rsidP="00E2615C">
            <w:pPr>
              <w:spacing w:line="233" w:lineRule="auto"/>
              <w:jc w:val="center"/>
              <w:rPr>
                <w:rFonts w:ascii="PT Astra Serif" w:hAnsi="PT Astra Serif"/>
                <w:color w:val="000000"/>
                <w:sz w:val="24"/>
                <w:szCs w:val="24"/>
              </w:rPr>
            </w:pPr>
            <w:r w:rsidRPr="00E2615C">
              <w:rPr>
                <w:rFonts w:ascii="PT Astra Serif" w:hAnsi="PT Astra Serif"/>
                <w:sz w:val="24"/>
                <w:szCs w:val="24"/>
              </w:rPr>
              <w:t>2021</w:t>
            </w:r>
          </w:p>
        </w:tc>
        <w:tc>
          <w:tcPr>
            <w:tcW w:w="2382" w:type="dxa"/>
            <w:shd w:val="clear" w:color="auto" w:fill="auto"/>
            <w:vAlign w:val="center"/>
          </w:tcPr>
          <w:p w:rsidR="00E2615C" w:rsidRPr="00E2615C" w:rsidRDefault="00E2615C" w:rsidP="00E2615C">
            <w:pPr>
              <w:spacing w:line="228" w:lineRule="auto"/>
              <w:jc w:val="center"/>
              <w:rPr>
                <w:rFonts w:ascii="PT Astra Serif" w:hAnsi="PT Astra Serif"/>
                <w:bCs/>
                <w:spacing w:val="-4"/>
                <w:sz w:val="24"/>
                <w:szCs w:val="24"/>
              </w:rPr>
            </w:pPr>
            <w:r w:rsidRPr="00E2615C">
              <w:rPr>
                <w:rFonts w:ascii="PT Astra Serif" w:hAnsi="PT Astra Serif"/>
                <w:bCs/>
                <w:spacing w:val="-4"/>
                <w:sz w:val="24"/>
                <w:szCs w:val="24"/>
              </w:rPr>
              <w:t>12 029,19</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20 624,19</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20 380,95</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20 145,68</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19 918,12</w:t>
            </w:r>
          </w:p>
        </w:tc>
      </w:tr>
      <w:tr w:rsidR="00E2615C" w:rsidRPr="00E2615C" w:rsidTr="00F350E4">
        <w:trPr>
          <w:trHeight w:val="300"/>
          <w:jc w:val="center"/>
        </w:trPr>
        <w:tc>
          <w:tcPr>
            <w:tcW w:w="640" w:type="dxa"/>
            <w:vMerge w:val="restart"/>
          </w:tcPr>
          <w:p w:rsidR="00E2615C" w:rsidRPr="00E2615C" w:rsidRDefault="00E2615C" w:rsidP="00F350E4">
            <w:pPr>
              <w:rPr>
                <w:rFonts w:ascii="PT Astra Serif" w:hAnsi="PT Astra Serif"/>
                <w:sz w:val="24"/>
                <w:szCs w:val="24"/>
              </w:rPr>
            </w:pPr>
            <w:r w:rsidRPr="00E2615C">
              <w:rPr>
                <w:rFonts w:ascii="PT Astra Serif" w:hAnsi="PT Astra Serif"/>
                <w:sz w:val="24"/>
                <w:szCs w:val="24"/>
              </w:rPr>
              <w:t>7.</w:t>
            </w:r>
          </w:p>
        </w:tc>
        <w:tc>
          <w:tcPr>
            <w:tcW w:w="5695" w:type="dxa"/>
            <w:vMerge w:val="restart"/>
          </w:tcPr>
          <w:p w:rsidR="00E2615C" w:rsidRPr="00E2615C" w:rsidRDefault="00E2615C" w:rsidP="00E2615C">
            <w:pPr>
              <w:spacing w:line="223" w:lineRule="auto"/>
              <w:rPr>
                <w:rFonts w:ascii="PT Astra Serif" w:hAnsi="PT Astra Serif"/>
                <w:color w:val="000000"/>
                <w:spacing w:val="-4"/>
                <w:sz w:val="24"/>
                <w:szCs w:val="24"/>
              </w:rPr>
            </w:pPr>
            <w:r w:rsidRPr="00E2615C">
              <w:rPr>
                <w:rFonts w:ascii="PT Astra Serif" w:hAnsi="PT Astra Serif"/>
                <w:color w:val="000000"/>
                <w:spacing w:val="-4"/>
                <w:sz w:val="24"/>
                <w:szCs w:val="24"/>
              </w:rPr>
              <w:t>Общество с ограниченной ответственностью «</w:t>
            </w:r>
            <w:proofErr w:type="spellStart"/>
            <w:r w:rsidRPr="00E2615C">
              <w:rPr>
                <w:rFonts w:ascii="PT Astra Serif" w:hAnsi="PT Astra Serif"/>
                <w:color w:val="000000"/>
                <w:spacing w:val="-4"/>
                <w:sz w:val="24"/>
                <w:szCs w:val="24"/>
              </w:rPr>
              <w:t>Симбирсксетьсервис</w:t>
            </w:r>
            <w:proofErr w:type="spellEnd"/>
            <w:r w:rsidRPr="00E2615C">
              <w:rPr>
                <w:rFonts w:ascii="PT Astra Serif" w:hAnsi="PT Astra Serif"/>
                <w:color w:val="000000"/>
                <w:spacing w:val="-4"/>
                <w:sz w:val="24"/>
                <w:szCs w:val="24"/>
              </w:rPr>
              <w:t>»</w:t>
            </w:r>
          </w:p>
        </w:tc>
        <w:tc>
          <w:tcPr>
            <w:tcW w:w="1040" w:type="dxa"/>
            <w:shd w:val="clear" w:color="auto" w:fill="auto"/>
            <w:vAlign w:val="center"/>
          </w:tcPr>
          <w:p w:rsidR="00E2615C" w:rsidRPr="00E2615C" w:rsidRDefault="00E2615C" w:rsidP="00E2615C">
            <w:pPr>
              <w:spacing w:line="233" w:lineRule="auto"/>
              <w:jc w:val="center"/>
              <w:rPr>
                <w:rFonts w:ascii="PT Astra Serif" w:hAnsi="PT Astra Serif"/>
                <w:color w:val="000000"/>
                <w:sz w:val="24"/>
                <w:szCs w:val="24"/>
              </w:rPr>
            </w:pPr>
            <w:r w:rsidRPr="00E2615C">
              <w:rPr>
                <w:rFonts w:ascii="PT Astra Serif" w:hAnsi="PT Astra Serif"/>
                <w:sz w:val="24"/>
                <w:szCs w:val="24"/>
              </w:rPr>
              <w:t>2021</w:t>
            </w:r>
          </w:p>
        </w:tc>
        <w:tc>
          <w:tcPr>
            <w:tcW w:w="2382" w:type="dxa"/>
            <w:shd w:val="clear" w:color="auto" w:fill="auto"/>
            <w:vAlign w:val="center"/>
          </w:tcPr>
          <w:p w:rsidR="00E2615C" w:rsidRPr="00E2615C" w:rsidRDefault="00E2615C" w:rsidP="00E2615C">
            <w:pPr>
              <w:spacing w:line="228" w:lineRule="auto"/>
              <w:jc w:val="center"/>
              <w:rPr>
                <w:rFonts w:ascii="PT Astra Serif" w:hAnsi="PT Astra Serif"/>
                <w:bCs/>
                <w:spacing w:val="-4"/>
                <w:sz w:val="24"/>
                <w:szCs w:val="24"/>
              </w:rPr>
            </w:pPr>
            <w:r w:rsidRPr="00E2615C">
              <w:rPr>
                <w:rFonts w:ascii="PT Astra Serif" w:hAnsi="PT Astra Serif"/>
                <w:bCs/>
                <w:spacing w:val="-4"/>
                <w:sz w:val="24"/>
                <w:szCs w:val="24"/>
              </w:rPr>
              <w:t>9 139,06</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2022</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13 640,86</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2023</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13 626,63</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2024</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13 612,43</w:t>
            </w:r>
          </w:p>
        </w:tc>
      </w:tr>
      <w:tr w:rsidR="00E2615C" w:rsidRPr="00E2615C" w:rsidTr="00F350E4">
        <w:trPr>
          <w:trHeight w:val="300"/>
          <w:jc w:val="center"/>
        </w:trPr>
        <w:tc>
          <w:tcPr>
            <w:tcW w:w="640" w:type="dxa"/>
            <w:vMerge/>
          </w:tcPr>
          <w:p w:rsidR="00E2615C" w:rsidRPr="00E2615C" w:rsidRDefault="00E2615C" w:rsidP="00F350E4">
            <w:pPr>
              <w:rPr>
                <w:rFonts w:ascii="PT Astra Serif" w:hAnsi="PT Astra Serif"/>
                <w:sz w:val="24"/>
                <w:szCs w:val="24"/>
              </w:rPr>
            </w:pPr>
          </w:p>
        </w:tc>
        <w:tc>
          <w:tcPr>
            <w:tcW w:w="5695" w:type="dxa"/>
            <w:vMerge/>
          </w:tcPr>
          <w:p w:rsidR="00E2615C" w:rsidRPr="00E2615C" w:rsidRDefault="00E2615C" w:rsidP="00F350E4">
            <w:pPr>
              <w:rPr>
                <w:rFonts w:ascii="PT Astra Serif" w:hAnsi="PT Astra Serif"/>
                <w:sz w:val="24"/>
                <w:szCs w:val="24"/>
              </w:rPr>
            </w:pPr>
          </w:p>
        </w:tc>
        <w:tc>
          <w:tcPr>
            <w:tcW w:w="1040"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z w:val="24"/>
                <w:szCs w:val="24"/>
              </w:rPr>
              <w:t>2025</w:t>
            </w:r>
          </w:p>
        </w:tc>
        <w:tc>
          <w:tcPr>
            <w:tcW w:w="2382" w:type="dxa"/>
            <w:shd w:val="clear" w:color="auto" w:fill="auto"/>
            <w:vAlign w:val="center"/>
          </w:tcPr>
          <w:p w:rsidR="00E2615C" w:rsidRPr="00E2615C" w:rsidRDefault="00E2615C" w:rsidP="00E2615C">
            <w:pPr>
              <w:jc w:val="center"/>
              <w:rPr>
                <w:rFonts w:ascii="PT Astra Serif" w:hAnsi="PT Astra Serif"/>
                <w:sz w:val="24"/>
                <w:szCs w:val="24"/>
              </w:rPr>
            </w:pPr>
            <w:r w:rsidRPr="00E2615C">
              <w:rPr>
                <w:rFonts w:ascii="PT Astra Serif" w:hAnsi="PT Astra Serif"/>
                <w:spacing w:val="-4"/>
                <w:sz w:val="24"/>
                <w:szCs w:val="24"/>
              </w:rPr>
              <w:t>13 598,25</w:t>
            </w:r>
          </w:p>
        </w:tc>
      </w:tr>
    </w:tbl>
    <w:p w:rsidR="004668FD" w:rsidRPr="00EC0F6E" w:rsidRDefault="004668FD" w:rsidP="004668FD">
      <w:pPr>
        <w:rPr>
          <w:rFonts w:ascii="PT Astra Serif" w:hAnsi="PT Astra Serif"/>
          <w:b/>
          <w:sz w:val="26"/>
          <w:szCs w:val="26"/>
        </w:rPr>
      </w:pPr>
      <w:r w:rsidRPr="00EC0F6E">
        <w:rPr>
          <w:rFonts w:ascii="PT Astra Serif" w:hAnsi="PT Astra Serif"/>
          <w:b/>
          <w:sz w:val="26"/>
          <w:szCs w:val="26"/>
        </w:rPr>
        <w:t>РЕШИЛИ:</w:t>
      </w:r>
    </w:p>
    <w:p w:rsidR="004668FD" w:rsidRPr="00EC0F6E" w:rsidRDefault="004668FD" w:rsidP="004668FD">
      <w:pPr>
        <w:jc w:val="both"/>
        <w:rPr>
          <w:rFonts w:ascii="PT Astra Serif" w:hAnsi="PT Astra Serif"/>
          <w:sz w:val="26"/>
          <w:szCs w:val="26"/>
        </w:rPr>
      </w:pPr>
      <w:r w:rsidRPr="00EC0F6E">
        <w:rPr>
          <w:rFonts w:ascii="PT Astra Serif" w:hAnsi="PT Astra Serif"/>
          <w:sz w:val="26"/>
          <w:szCs w:val="26"/>
        </w:rPr>
        <w:t xml:space="preserve">1. Утвердить проект приказа </w:t>
      </w:r>
      <w:r>
        <w:rPr>
          <w:rFonts w:ascii="PT Astra Serif" w:hAnsi="PT Astra Serif"/>
          <w:sz w:val="26"/>
          <w:szCs w:val="26"/>
        </w:rPr>
        <w:t>Агентства по регулированию цен и тарифов</w:t>
      </w:r>
      <w:r w:rsidRPr="00EC0F6E">
        <w:rPr>
          <w:rFonts w:ascii="PT Astra Serif" w:hAnsi="PT Astra Serif"/>
          <w:sz w:val="26"/>
          <w:szCs w:val="26"/>
        </w:rPr>
        <w:t xml:space="preserve"> Ульяновской области «Об установлении необходимой валовой выручки (НВВ) сетевых организаций на долгосрочный период регулирования (без учёта оплаты потерь) 202</w:t>
      </w:r>
      <w:r>
        <w:rPr>
          <w:rFonts w:ascii="PT Astra Serif" w:hAnsi="PT Astra Serif"/>
          <w:sz w:val="26"/>
          <w:szCs w:val="26"/>
        </w:rPr>
        <w:t>1</w:t>
      </w:r>
      <w:r w:rsidRPr="00EC0F6E">
        <w:rPr>
          <w:rFonts w:ascii="PT Astra Serif" w:hAnsi="PT Astra Serif"/>
          <w:sz w:val="26"/>
          <w:szCs w:val="26"/>
        </w:rPr>
        <w:t>-202</w:t>
      </w:r>
      <w:r>
        <w:rPr>
          <w:rFonts w:ascii="PT Astra Serif" w:hAnsi="PT Astra Serif"/>
          <w:sz w:val="26"/>
          <w:szCs w:val="26"/>
        </w:rPr>
        <w:t>5</w:t>
      </w:r>
      <w:r w:rsidRPr="00EC0F6E">
        <w:rPr>
          <w:rFonts w:ascii="PT Astra Serif" w:hAnsi="PT Astra Serif"/>
          <w:sz w:val="26"/>
          <w:szCs w:val="26"/>
        </w:rPr>
        <w:t xml:space="preserve"> годы</w:t>
      </w:r>
      <w:r w:rsidRPr="00E2615C">
        <w:rPr>
          <w:rFonts w:ascii="PT Astra Serif" w:hAnsi="PT Astra Serif"/>
          <w:sz w:val="26"/>
          <w:szCs w:val="26"/>
        </w:rPr>
        <w:t xml:space="preserve">». </w:t>
      </w:r>
    </w:p>
    <w:p w:rsidR="004668FD" w:rsidRPr="00EC0F6E" w:rsidRDefault="004668FD" w:rsidP="004668FD">
      <w:pPr>
        <w:jc w:val="both"/>
        <w:rPr>
          <w:rFonts w:ascii="PT Astra Serif" w:hAnsi="PT Astra Serif"/>
          <w:sz w:val="26"/>
          <w:szCs w:val="26"/>
        </w:rPr>
      </w:pPr>
      <w:r w:rsidRPr="00EC0F6E">
        <w:rPr>
          <w:rFonts w:ascii="PT Astra Serif" w:hAnsi="PT Astra Serif"/>
          <w:sz w:val="26"/>
          <w:szCs w:val="26"/>
        </w:rPr>
        <w:t xml:space="preserve">2. </w:t>
      </w:r>
      <w:proofErr w:type="gramStart"/>
      <w:r w:rsidRPr="00EC0F6E">
        <w:rPr>
          <w:rFonts w:ascii="PT Astra Serif" w:hAnsi="PT Astra Serif"/>
          <w:sz w:val="26"/>
          <w:szCs w:val="26"/>
        </w:rPr>
        <w:t>Контроль за</w:t>
      </w:r>
      <w:proofErr w:type="gramEnd"/>
      <w:r w:rsidRPr="00EC0F6E">
        <w:rPr>
          <w:rFonts w:ascii="PT Astra Serif" w:hAnsi="PT Astra Serif"/>
          <w:sz w:val="26"/>
          <w:szCs w:val="26"/>
        </w:rPr>
        <w:t xml:space="preserve"> исполнением приказов возложить на </w:t>
      </w:r>
      <w:r>
        <w:rPr>
          <w:rFonts w:ascii="PT Astra Serif" w:hAnsi="PT Astra Serif"/>
          <w:sz w:val="26"/>
          <w:szCs w:val="26"/>
        </w:rPr>
        <w:t>руководителя Агентства</w:t>
      </w:r>
      <w:r w:rsidRPr="00EC0F6E">
        <w:rPr>
          <w:rFonts w:ascii="PT Astra Serif" w:hAnsi="PT Astra Serif"/>
          <w:sz w:val="26"/>
          <w:szCs w:val="26"/>
        </w:rPr>
        <w:t xml:space="preserve"> по регулированию цен и тарифов Ульяновской области.</w:t>
      </w:r>
    </w:p>
    <w:p w:rsidR="0023344C" w:rsidRDefault="0023344C" w:rsidP="00CC7998">
      <w:pPr>
        <w:tabs>
          <w:tab w:val="left" w:pos="3544"/>
        </w:tabs>
        <w:spacing w:line="233" w:lineRule="auto"/>
        <w:jc w:val="both"/>
        <w:rPr>
          <w:rFonts w:ascii="PT Astra Serif" w:hAnsi="PT Astra Serif"/>
          <w:b/>
          <w:sz w:val="26"/>
          <w:szCs w:val="26"/>
        </w:rPr>
      </w:pPr>
    </w:p>
    <w:p w:rsidR="00843B53" w:rsidRDefault="00843B53" w:rsidP="00CC7998">
      <w:pPr>
        <w:tabs>
          <w:tab w:val="left" w:pos="3544"/>
        </w:tabs>
        <w:spacing w:line="233" w:lineRule="auto"/>
        <w:jc w:val="both"/>
        <w:rPr>
          <w:rFonts w:ascii="PT Astra Serif" w:hAnsi="PT Astra Serif"/>
          <w:b/>
          <w:sz w:val="26"/>
          <w:szCs w:val="26"/>
        </w:rPr>
      </w:pPr>
    </w:p>
    <w:p w:rsidR="00473DDE" w:rsidRDefault="00473DDE" w:rsidP="00CC7998">
      <w:pPr>
        <w:tabs>
          <w:tab w:val="left" w:pos="3544"/>
        </w:tabs>
        <w:spacing w:line="233" w:lineRule="auto"/>
        <w:jc w:val="both"/>
        <w:rPr>
          <w:rFonts w:ascii="PT Astra Serif" w:hAnsi="PT Astra Serif"/>
          <w:b/>
          <w:sz w:val="26"/>
          <w:szCs w:val="26"/>
        </w:rPr>
      </w:pPr>
    </w:p>
    <w:p w:rsidR="00473DDE" w:rsidRPr="0080368F" w:rsidRDefault="00473DDE" w:rsidP="00473DDE">
      <w:pPr>
        <w:pStyle w:val="a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r w:rsidRPr="0080368F">
        <w:rPr>
          <w:rFonts w:ascii="PT Astra Serif" w:hAnsi="PT Astra Serif"/>
          <w:sz w:val="26"/>
          <w:szCs w:val="26"/>
        </w:rPr>
        <w:t>Председательствующий</w:t>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t xml:space="preserve">              </w:t>
      </w:r>
      <w:proofErr w:type="spellStart"/>
      <w:r w:rsidRPr="0080368F">
        <w:rPr>
          <w:rFonts w:ascii="PT Astra Serif" w:hAnsi="PT Astra Serif"/>
          <w:sz w:val="26"/>
          <w:szCs w:val="26"/>
        </w:rPr>
        <w:t>С.В.Ципровский</w:t>
      </w:r>
      <w:proofErr w:type="spellEnd"/>
    </w:p>
    <w:p w:rsidR="00843B53" w:rsidRPr="0080368F"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p>
    <w:p w:rsidR="00473DDE" w:rsidRPr="0080368F" w:rsidRDefault="00473DDE"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r w:rsidRPr="0080368F">
        <w:rPr>
          <w:rFonts w:ascii="PT Astra Serif" w:hAnsi="PT Astra Serif"/>
          <w:sz w:val="26"/>
          <w:szCs w:val="26"/>
        </w:rPr>
        <w:t>Секретарь</w:t>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Pr="0080368F">
        <w:rPr>
          <w:rFonts w:ascii="PT Astra Serif" w:hAnsi="PT Astra Serif"/>
          <w:sz w:val="26"/>
          <w:szCs w:val="26"/>
        </w:rPr>
        <w:tab/>
      </w:r>
      <w:r w:rsidR="00843B53" w:rsidRPr="0080368F">
        <w:rPr>
          <w:rFonts w:ascii="PT Astra Serif" w:hAnsi="PT Astra Serif"/>
          <w:sz w:val="26"/>
          <w:szCs w:val="26"/>
        </w:rPr>
        <w:t xml:space="preserve">    </w:t>
      </w:r>
      <w:r w:rsidR="00913970" w:rsidRPr="0080368F">
        <w:rPr>
          <w:rFonts w:ascii="PT Astra Serif" w:hAnsi="PT Astra Serif"/>
          <w:sz w:val="26"/>
          <w:szCs w:val="26"/>
        </w:rPr>
        <w:t xml:space="preserve">   </w:t>
      </w:r>
      <w:proofErr w:type="spellStart"/>
      <w:r w:rsidR="00913970" w:rsidRPr="0080368F">
        <w:rPr>
          <w:rFonts w:ascii="PT Astra Serif" w:hAnsi="PT Astra Serif"/>
          <w:sz w:val="26"/>
          <w:szCs w:val="26"/>
        </w:rPr>
        <w:t>Е.И.Н</w:t>
      </w:r>
      <w:r w:rsidR="00843B53" w:rsidRPr="0080368F">
        <w:rPr>
          <w:rFonts w:ascii="PT Astra Serif" w:hAnsi="PT Astra Serif"/>
          <w:sz w:val="26"/>
          <w:szCs w:val="26"/>
        </w:rPr>
        <w:t>икитина</w:t>
      </w:r>
      <w:proofErr w:type="spellEnd"/>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bookmarkStart w:id="0" w:name="_GoBack"/>
      <w:bookmarkEnd w:id="0"/>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7"/>
          <w:szCs w:val="27"/>
        </w:rPr>
      </w:pPr>
    </w:p>
    <w:p w:rsidR="00843B53" w:rsidRPr="00CC7998" w:rsidRDefault="00843B53" w:rsidP="00F62C8C">
      <w:pPr>
        <w:pStyle w:val="aa"/>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b/>
          <w:sz w:val="26"/>
          <w:szCs w:val="26"/>
        </w:rPr>
      </w:pPr>
      <w:r>
        <w:rPr>
          <w:rFonts w:ascii="PT Astra Serif" w:hAnsi="PT Astra Serif"/>
          <w:sz w:val="27"/>
          <w:szCs w:val="27"/>
        </w:rPr>
        <w:t>Коростелева А.Н._______________</w:t>
      </w:r>
    </w:p>
    <w:sectPr w:rsidR="00843B53" w:rsidRPr="00CC7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C2D55"/>
    <w:multiLevelType w:val="hybridMultilevel"/>
    <w:tmpl w:val="A656C8D0"/>
    <w:lvl w:ilvl="0" w:tplc="0419000F">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1"/>
    <w:rsid w:val="00002786"/>
    <w:rsid w:val="000415F0"/>
    <w:rsid w:val="00044A77"/>
    <w:rsid w:val="00047DA8"/>
    <w:rsid w:val="00070033"/>
    <w:rsid w:val="000A6541"/>
    <w:rsid w:val="000B771D"/>
    <w:rsid w:val="000C1636"/>
    <w:rsid w:val="00102246"/>
    <w:rsid w:val="00103E17"/>
    <w:rsid w:val="00143B31"/>
    <w:rsid w:val="00146F57"/>
    <w:rsid w:val="001631E0"/>
    <w:rsid w:val="001669B1"/>
    <w:rsid w:val="001951F8"/>
    <w:rsid w:val="00195C6F"/>
    <w:rsid w:val="001A403D"/>
    <w:rsid w:val="001A5DCC"/>
    <w:rsid w:val="001A7751"/>
    <w:rsid w:val="001B719F"/>
    <w:rsid w:val="001C34AF"/>
    <w:rsid w:val="001E0BB9"/>
    <w:rsid w:val="0023344C"/>
    <w:rsid w:val="002508F5"/>
    <w:rsid w:val="00251478"/>
    <w:rsid w:val="00280871"/>
    <w:rsid w:val="0028107E"/>
    <w:rsid w:val="00296317"/>
    <w:rsid w:val="002A7F84"/>
    <w:rsid w:val="002C695A"/>
    <w:rsid w:val="002F5A3E"/>
    <w:rsid w:val="003229FE"/>
    <w:rsid w:val="00327FD5"/>
    <w:rsid w:val="0034279B"/>
    <w:rsid w:val="00347772"/>
    <w:rsid w:val="00393F6E"/>
    <w:rsid w:val="003951BE"/>
    <w:rsid w:val="003C0E45"/>
    <w:rsid w:val="003C15E9"/>
    <w:rsid w:val="003C4D1B"/>
    <w:rsid w:val="00430468"/>
    <w:rsid w:val="00451B30"/>
    <w:rsid w:val="004668FD"/>
    <w:rsid w:val="00473CD9"/>
    <w:rsid w:val="00473D1E"/>
    <w:rsid w:val="00473DDE"/>
    <w:rsid w:val="00480E26"/>
    <w:rsid w:val="00485932"/>
    <w:rsid w:val="00490FF1"/>
    <w:rsid w:val="00492FCE"/>
    <w:rsid w:val="004C0257"/>
    <w:rsid w:val="004C1DD8"/>
    <w:rsid w:val="004C6D49"/>
    <w:rsid w:val="004D5414"/>
    <w:rsid w:val="00506171"/>
    <w:rsid w:val="00506ABE"/>
    <w:rsid w:val="00510AF9"/>
    <w:rsid w:val="0051240C"/>
    <w:rsid w:val="0051451C"/>
    <w:rsid w:val="005243D2"/>
    <w:rsid w:val="00536B01"/>
    <w:rsid w:val="005419A1"/>
    <w:rsid w:val="005A5A37"/>
    <w:rsid w:val="005D7B20"/>
    <w:rsid w:val="005F232B"/>
    <w:rsid w:val="005F4CDA"/>
    <w:rsid w:val="00600F1B"/>
    <w:rsid w:val="00624FC1"/>
    <w:rsid w:val="00627BBD"/>
    <w:rsid w:val="00633C84"/>
    <w:rsid w:val="00644B6F"/>
    <w:rsid w:val="006B7DE9"/>
    <w:rsid w:val="006D31ED"/>
    <w:rsid w:val="006F7BFD"/>
    <w:rsid w:val="007324CD"/>
    <w:rsid w:val="00752F0F"/>
    <w:rsid w:val="00755E35"/>
    <w:rsid w:val="00775194"/>
    <w:rsid w:val="007A5DA7"/>
    <w:rsid w:val="007A660D"/>
    <w:rsid w:val="007A6BFF"/>
    <w:rsid w:val="007B3F36"/>
    <w:rsid w:val="007C42CE"/>
    <w:rsid w:val="007F3E42"/>
    <w:rsid w:val="00800579"/>
    <w:rsid w:val="0080368F"/>
    <w:rsid w:val="00833AA5"/>
    <w:rsid w:val="0083478B"/>
    <w:rsid w:val="00843B53"/>
    <w:rsid w:val="00844AA3"/>
    <w:rsid w:val="00850DD2"/>
    <w:rsid w:val="00853263"/>
    <w:rsid w:val="008712D7"/>
    <w:rsid w:val="00874725"/>
    <w:rsid w:val="008840A6"/>
    <w:rsid w:val="008A0AE7"/>
    <w:rsid w:val="008A3AF5"/>
    <w:rsid w:val="008A4672"/>
    <w:rsid w:val="008B1AE1"/>
    <w:rsid w:val="008B5CCD"/>
    <w:rsid w:val="008C01CF"/>
    <w:rsid w:val="008D0AE8"/>
    <w:rsid w:val="008D2930"/>
    <w:rsid w:val="00913970"/>
    <w:rsid w:val="0093146E"/>
    <w:rsid w:val="00931E4F"/>
    <w:rsid w:val="00931E77"/>
    <w:rsid w:val="00937C19"/>
    <w:rsid w:val="00981039"/>
    <w:rsid w:val="00985C7D"/>
    <w:rsid w:val="009868AB"/>
    <w:rsid w:val="009C7A34"/>
    <w:rsid w:val="009D489D"/>
    <w:rsid w:val="009E35BA"/>
    <w:rsid w:val="009E3646"/>
    <w:rsid w:val="00A43E74"/>
    <w:rsid w:val="00A51635"/>
    <w:rsid w:val="00A60CF0"/>
    <w:rsid w:val="00A70499"/>
    <w:rsid w:val="00A7589C"/>
    <w:rsid w:val="00A75A01"/>
    <w:rsid w:val="00AB75AB"/>
    <w:rsid w:val="00AF2034"/>
    <w:rsid w:val="00B24120"/>
    <w:rsid w:val="00B53F8E"/>
    <w:rsid w:val="00B7280D"/>
    <w:rsid w:val="00B74D51"/>
    <w:rsid w:val="00B82B8C"/>
    <w:rsid w:val="00BA1859"/>
    <w:rsid w:val="00BD30D4"/>
    <w:rsid w:val="00BE1F04"/>
    <w:rsid w:val="00BF0AE8"/>
    <w:rsid w:val="00BF2F19"/>
    <w:rsid w:val="00C03C1A"/>
    <w:rsid w:val="00C16F22"/>
    <w:rsid w:val="00C172A5"/>
    <w:rsid w:val="00C35DE8"/>
    <w:rsid w:val="00C45B2C"/>
    <w:rsid w:val="00C50777"/>
    <w:rsid w:val="00C57F0E"/>
    <w:rsid w:val="00C80712"/>
    <w:rsid w:val="00C85A1D"/>
    <w:rsid w:val="00CB5448"/>
    <w:rsid w:val="00CB74D7"/>
    <w:rsid w:val="00CC362E"/>
    <w:rsid w:val="00CC7998"/>
    <w:rsid w:val="00CD27CC"/>
    <w:rsid w:val="00CE4839"/>
    <w:rsid w:val="00CE4A3A"/>
    <w:rsid w:val="00CF6C00"/>
    <w:rsid w:val="00CF730B"/>
    <w:rsid w:val="00D03873"/>
    <w:rsid w:val="00D20DA1"/>
    <w:rsid w:val="00D53233"/>
    <w:rsid w:val="00D6140D"/>
    <w:rsid w:val="00D61E9F"/>
    <w:rsid w:val="00D9342E"/>
    <w:rsid w:val="00E022D4"/>
    <w:rsid w:val="00E245FE"/>
    <w:rsid w:val="00E2615C"/>
    <w:rsid w:val="00E2789B"/>
    <w:rsid w:val="00E62F21"/>
    <w:rsid w:val="00E63444"/>
    <w:rsid w:val="00E63602"/>
    <w:rsid w:val="00E863C4"/>
    <w:rsid w:val="00E9375B"/>
    <w:rsid w:val="00EA12DC"/>
    <w:rsid w:val="00EA6CE9"/>
    <w:rsid w:val="00ED077A"/>
    <w:rsid w:val="00ED51AE"/>
    <w:rsid w:val="00EE3420"/>
    <w:rsid w:val="00EF7405"/>
    <w:rsid w:val="00F03888"/>
    <w:rsid w:val="00F31FEB"/>
    <w:rsid w:val="00F34B03"/>
    <w:rsid w:val="00F350E4"/>
    <w:rsid w:val="00F36DFF"/>
    <w:rsid w:val="00F62C8C"/>
    <w:rsid w:val="00F66F46"/>
    <w:rsid w:val="00F848AC"/>
    <w:rsid w:val="00F91F6F"/>
    <w:rsid w:val="00F9533F"/>
    <w:rsid w:val="00FB40C9"/>
    <w:rsid w:val="00FC307C"/>
    <w:rsid w:val="00FC6D99"/>
    <w:rsid w:val="00FD2DBB"/>
    <w:rsid w:val="00FF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1"/>
    <w:pPr>
      <w:spacing w:after="0" w:line="240" w:lineRule="auto"/>
    </w:pPr>
    <w:rPr>
      <w:rFonts w:ascii="Times New Roman" w:eastAsia="Times New Roman" w:hAnsi="Times New Roman" w:cs="Times New Roman"/>
      <w:sz w:val="20"/>
      <w:szCs w:val="20"/>
      <w:lang w:eastAsia="ru-RU"/>
    </w:rPr>
  </w:style>
  <w:style w:type="paragraph" w:styleId="5">
    <w:name w:val="heading 5"/>
    <w:basedOn w:val="1"/>
    <w:next w:val="1"/>
    <w:link w:val="50"/>
    <w:qFormat/>
    <w:rsid w:val="001669B1"/>
    <w:pPr>
      <w:keepNext/>
      <w:ind w:left="-709"/>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69B1"/>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69B1"/>
    <w:rPr>
      <w:rFonts w:ascii="Times New Roman" w:eastAsia="Times New Roman" w:hAnsi="Times New Roman" w:cs="Times New Roman"/>
      <w:sz w:val="28"/>
      <w:szCs w:val="20"/>
      <w:lang w:val="x-none" w:eastAsia="x-none"/>
    </w:rPr>
  </w:style>
  <w:style w:type="character" w:customStyle="1" w:styleId="a3">
    <w:name w:val="Основной текст Знак"/>
    <w:aliases w:val=" Знак2 Знак Знак,Основной текст Знак1 Знак Знак,Основной текст Знак Знак Знак Знак, Знак1 Знак Знак Знак Знак,Основной текст Знак1 Знак Знак Знак Знак,Основной текст Знак Знак Знак Знак Знак Знак, Знак Знак"/>
    <w:link w:val="a4"/>
    <w:locked/>
    <w:rsid w:val="001669B1"/>
    <w:rPr>
      <w:sz w:val="28"/>
      <w:szCs w:val="24"/>
      <w:lang w:eastAsia="ru-RU"/>
    </w:rPr>
  </w:style>
  <w:style w:type="paragraph" w:styleId="a4">
    <w:name w:val="Body Text"/>
    <w:aliases w:val=" Знак2 Знак,Основной текст Знак1 Знак,Основной текст Знак Знак Знак, Знак1 Знак Знак Знак,Основной текст Знак1 Знак Знак Знак,Основной текст Знак Знак Знак Знак Знак,Основной текст Знак Знак1 Знак Знак Знак, Знак"/>
    <w:basedOn w:val="a"/>
    <w:link w:val="a3"/>
    <w:rsid w:val="001669B1"/>
    <w:pPr>
      <w:jc w:val="both"/>
    </w:pPr>
    <w:rPr>
      <w:rFonts w:asciiTheme="minorHAnsi" w:eastAsiaTheme="minorHAnsi" w:hAnsiTheme="minorHAnsi" w:cstheme="minorBidi"/>
      <w:sz w:val="28"/>
      <w:szCs w:val="24"/>
    </w:rPr>
  </w:style>
  <w:style w:type="character" w:customStyle="1" w:styleId="10">
    <w:name w:val="Основной текст Знак1"/>
    <w:basedOn w:val="a0"/>
    <w:uiPriority w:val="99"/>
    <w:semiHidden/>
    <w:rsid w:val="001669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669B1"/>
    <w:rPr>
      <w:rFonts w:ascii="Tahoma" w:hAnsi="Tahoma" w:cs="Tahoma"/>
      <w:sz w:val="16"/>
      <w:szCs w:val="16"/>
    </w:rPr>
  </w:style>
  <w:style w:type="character" w:customStyle="1" w:styleId="a6">
    <w:name w:val="Текст выноски Знак"/>
    <w:basedOn w:val="a0"/>
    <w:link w:val="a5"/>
    <w:uiPriority w:val="99"/>
    <w:semiHidden/>
    <w:rsid w:val="001669B1"/>
    <w:rPr>
      <w:rFonts w:ascii="Tahoma" w:eastAsia="Times New Roman" w:hAnsi="Tahoma" w:cs="Tahoma"/>
      <w:sz w:val="16"/>
      <w:szCs w:val="16"/>
      <w:lang w:eastAsia="ru-RU"/>
    </w:rPr>
  </w:style>
  <w:style w:type="paragraph" w:customStyle="1" w:styleId="LO-Normal">
    <w:name w:val="LO-Normal"/>
    <w:rsid w:val="00AF2034"/>
    <w:pPr>
      <w:suppressAutoHyphens/>
      <w:spacing w:after="0" w:line="240" w:lineRule="auto"/>
    </w:pPr>
    <w:rPr>
      <w:rFonts w:ascii="Times New Roman" w:eastAsia="Times New Roman" w:hAnsi="Times New Roman" w:cs="Times New Roman"/>
      <w:sz w:val="24"/>
      <w:szCs w:val="20"/>
      <w:lang w:eastAsia="zh-CN"/>
    </w:rPr>
  </w:style>
  <w:style w:type="table" w:styleId="a7">
    <w:name w:val="Table Grid"/>
    <w:basedOn w:val="a1"/>
    <w:uiPriority w:val="59"/>
    <w:rsid w:val="0016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37C19"/>
    <w:pPr>
      <w:spacing w:after="120" w:line="480" w:lineRule="auto"/>
      <w:ind w:left="283"/>
    </w:pPr>
  </w:style>
  <w:style w:type="character" w:customStyle="1" w:styleId="20">
    <w:name w:val="Основной текст с отступом 2 Знак"/>
    <w:basedOn w:val="a0"/>
    <w:link w:val="2"/>
    <w:uiPriority w:val="99"/>
    <w:semiHidden/>
    <w:rsid w:val="00937C19"/>
    <w:rPr>
      <w:rFonts w:ascii="Times New Roman" w:eastAsia="Times New Roman" w:hAnsi="Times New Roman" w:cs="Times New Roman"/>
      <w:sz w:val="20"/>
      <w:szCs w:val="20"/>
      <w:lang w:eastAsia="ru-RU"/>
    </w:rPr>
  </w:style>
  <w:style w:type="paragraph" w:styleId="a8">
    <w:name w:val="annotation text"/>
    <w:basedOn w:val="a"/>
    <w:link w:val="a9"/>
    <w:semiHidden/>
    <w:rsid w:val="0023344C"/>
    <w:rPr>
      <w:noProof/>
      <w:szCs w:val="24"/>
    </w:rPr>
  </w:style>
  <w:style w:type="character" w:customStyle="1" w:styleId="a9">
    <w:name w:val="Текст примечания Знак"/>
    <w:basedOn w:val="a0"/>
    <w:link w:val="a8"/>
    <w:semiHidden/>
    <w:rsid w:val="0023344C"/>
    <w:rPr>
      <w:rFonts w:ascii="Times New Roman" w:eastAsia="Times New Roman" w:hAnsi="Times New Roman" w:cs="Times New Roman"/>
      <w:noProof/>
      <w:sz w:val="20"/>
      <w:szCs w:val="24"/>
      <w:lang w:eastAsia="ru-RU"/>
    </w:rPr>
  </w:style>
  <w:style w:type="paragraph" w:customStyle="1" w:styleId="21">
    <w:name w:val="Обычный2"/>
    <w:rsid w:val="002334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7B3F36"/>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3"/>
    <w:rsid w:val="007B3F36"/>
    <w:pPr>
      <w:jc w:val="both"/>
    </w:pPr>
    <w:rPr>
      <w:sz w:val="28"/>
    </w:rPr>
  </w:style>
  <w:style w:type="paragraph" w:styleId="30">
    <w:name w:val="Body Text Indent 3"/>
    <w:basedOn w:val="a"/>
    <w:link w:val="31"/>
    <w:rsid w:val="007B3F36"/>
    <w:pPr>
      <w:spacing w:after="120"/>
      <w:ind w:left="283"/>
    </w:pPr>
    <w:rPr>
      <w:sz w:val="16"/>
      <w:szCs w:val="16"/>
    </w:rPr>
  </w:style>
  <w:style w:type="character" w:customStyle="1" w:styleId="31">
    <w:name w:val="Основной текст с отступом 3 Знак"/>
    <w:basedOn w:val="a0"/>
    <w:link w:val="30"/>
    <w:rsid w:val="007B3F36"/>
    <w:rPr>
      <w:rFonts w:ascii="Times New Roman" w:eastAsia="Times New Roman" w:hAnsi="Times New Roman" w:cs="Times New Roman"/>
      <w:sz w:val="16"/>
      <w:szCs w:val="16"/>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
    <w:link w:val="ab"/>
    <w:unhideWhenUsed/>
    <w:rsid w:val="00473DDE"/>
    <w:pPr>
      <w:spacing w:after="120"/>
      <w:ind w:left="283"/>
    </w:p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 Знак Знак"/>
    <w:basedOn w:val="a0"/>
    <w:link w:val="aa"/>
    <w:rsid w:val="00473D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B1"/>
    <w:pPr>
      <w:spacing w:after="0" w:line="240" w:lineRule="auto"/>
    </w:pPr>
    <w:rPr>
      <w:rFonts w:ascii="Times New Roman" w:eastAsia="Times New Roman" w:hAnsi="Times New Roman" w:cs="Times New Roman"/>
      <w:sz w:val="20"/>
      <w:szCs w:val="20"/>
      <w:lang w:eastAsia="ru-RU"/>
    </w:rPr>
  </w:style>
  <w:style w:type="paragraph" w:styleId="5">
    <w:name w:val="heading 5"/>
    <w:basedOn w:val="1"/>
    <w:next w:val="1"/>
    <w:link w:val="50"/>
    <w:qFormat/>
    <w:rsid w:val="001669B1"/>
    <w:pPr>
      <w:keepNext/>
      <w:ind w:left="-709"/>
      <w:jc w:val="center"/>
      <w:outlineLvl w:val="4"/>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669B1"/>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669B1"/>
    <w:rPr>
      <w:rFonts w:ascii="Times New Roman" w:eastAsia="Times New Roman" w:hAnsi="Times New Roman" w:cs="Times New Roman"/>
      <w:sz w:val="28"/>
      <w:szCs w:val="20"/>
      <w:lang w:val="x-none" w:eastAsia="x-none"/>
    </w:rPr>
  </w:style>
  <w:style w:type="character" w:customStyle="1" w:styleId="a3">
    <w:name w:val="Основной текст Знак"/>
    <w:aliases w:val=" Знак2 Знак Знак,Основной текст Знак1 Знак Знак,Основной текст Знак Знак Знак Знак, Знак1 Знак Знак Знак Знак,Основной текст Знак1 Знак Знак Знак Знак,Основной текст Знак Знак Знак Знак Знак Знак, Знак Знак"/>
    <w:link w:val="a4"/>
    <w:locked/>
    <w:rsid w:val="001669B1"/>
    <w:rPr>
      <w:sz w:val="28"/>
      <w:szCs w:val="24"/>
      <w:lang w:eastAsia="ru-RU"/>
    </w:rPr>
  </w:style>
  <w:style w:type="paragraph" w:styleId="a4">
    <w:name w:val="Body Text"/>
    <w:aliases w:val=" Знак2 Знак,Основной текст Знак1 Знак,Основной текст Знак Знак Знак, Знак1 Знак Знак Знак,Основной текст Знак1 Знак Знак Знак,Основной текст Знак Знак Знак Знак Знак,Основной текст Знак Знак1 Знак Знак Знак, Знак"/>
    <w:basedOn w:val="a"/>
    <w:link w:val="a3"/>
    <w:rsid w:val="001669B1"/>
    <w:pPr>
      <w:jc w:val="both"/>
    </w:pPr>
    <w:rPr>
      <w:rFonts w:asciiTheme="minorHAnsi" w:eastAsiaTheme="minorHAnsi" w:hAnsiTheme="minorHAnsi" w:cstheme="minorBidi"/>
      <w:sz w:val="28"/>
      <w:szCs w:val="24"/>
    </w:rPr>
  </w:style>
  <w:style w:type="character" w:customStyle="1" w:styleId="10">
    <w:name w:val="Основной текст Знак1"/>
    <w:basedOn w:val="a0"/>
    <w:uiPriority w:val="99"/>
    <w:semiHidden/>
    <w:rsid w:val="001669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669B1"/>
    <w:rPr>
      <w:rFonts w:ascii="Tahoma" w:hAnsi="Tahoma" w:cs="Tahoma"/>
      <w:sz w:val="16"/>
      <w:szCs w:val="16"/>
    </w:rPr>
  </w:style>
  <w:style w:type="character" w:customStyle="1" w:styleId="a6">
    <w:name w:val="Текст выноски Знак"/>
    <w:basedOn w:val="a0"/>
    <w:link w:val="a5"/>
    <w:uiPriority w:val="99"/>
    <w:semiHidden/>
    <w:rsid w:val="001669B1"/>
    <w:rPr>
      <w:rFonts w:ascii="Tahoma" w:eastAsia="Times New Roman" w:hAnsi="Tahoma" w:cs="Tahoma"/>
      <w:sz w:val="16"/>
      <w:szCs w:val="16"/>
      <w:lang w:eastAsia="ru-RU"/>
    </w:rPr>
  </w:style>
  <w:style w:type="paragraph" w:customStyle="1" w:styleId="LO-Normal">
    <w:name w:val="LO-Normal"/>
    <w:rsid w:val="00AF2034"/>
    <w:pPr>
      <w:suppressAutoHyphens/>
      <w:spacing w:after="0" w:line="240" w:lineRule="auto"/>
    </w:pPr>
    <w:rPr>
      <w:rFonts w:ascii="Times New Roman" w:eastAsia="Times New Roman" w:hAnsi="Times New Roman" w:cs="Times New Roman"/>
      <w:sz w:val="24"/>
      <w:szCs w:val="20"/>
      <w:lang w:eastAsia="zh-CN"/>
    </w:rPr>
  </w:style>
  <w:style w:type="table" w:styleId="a7">
    <w:name w:val="Table Grid"/>
    <w:basedOn w:val="a1"/>
    <w:uiPriority w:val="59"/>
    <w:rsid w:val="0016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937C19"/>
    <w:pPr>
      <w:spacing w:after="120" w:line="480" w:lineRule="auto"/>
      <w:ind w:left="283"/>
    </w:pPr>
  </w:style>
  <w:style w:type="character" w:customStyle="1" w:styleId="20">
    <w:name w:val="Основной текст с отступом 2 Знак"/>
    <w:basedOn w:val="a0"/>
    <w:link w:val="2"/>
    <w:uiPriority w:val="99"/>
    <w:semiHidden/>
    <w:rsid w:val="00937C19"/>
    <w:rPr>
      <w:rFonts w:ascii="Times New Roman" w:eastAsia="Times New Roman" w:hAnsi="Times New Roman" w:cs="Times New Roman"/>
      <w:sz w:val="20"/>
      <w:szCs w:val="20"/>
      <w:lang w:eastAsia="ru-RU"/>
    </w:rPr>
  </w:style>
  <w:style w:type="paragraph" w:styleId="a8">
    <w:name w:val="annotation text"/>
    <w:basedOn w:val="a"/>
    <w:link w:val="a9"/>
    <w:semiHidden/>
    <w:rsid w:val="0023344C"/>
    <w:rPr>
      <w:noProof/>
      <w:szCs w:val="24"/>
    </w:rPr>
  </w:style>
  <w:style w:type="character" w:customStyle="1" w:styleId="a9">
    <w:name w:val="Текст примечания Знак"/>
    <w:basedOn w:val="a0"/>
    <w:link w:val="a8"/>
    <w:semiHidden/>
    <w:rsid w:val="0023344C"/>
    <w:rPr>
      <w:rFonts w:ascii="Times New Roman" w:eastAsia="Times New Roman" w:hAnsi="Times New Roman" w:cs="Times New Roman"/>
      <w:noProof/>
      <w:sz w:val="20"/>
      <w:szCs w:val="24"/>
      <w:lang w:eastAsia="ru-RU"/>
    </w:rPr>
  </w:style>
  <w:style w:type="paragraph" w:customStyle="1" w:styleId="21">
    <w:name w:val="Обычный2"/>
    <w:rsid w:val="0023344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7B3F36"/>
    <w:pPr>
      <w:spacing w:after="0" w:line="240" w:lineRule="auto"/>
    </w:pPr>
    <w:rPr>
      <w:rFonts w:ascii="Times New Roman" w:eastAsia="Times New Roman" w:hAnsi="Times New Roman" w:cs="Times New Roman"/>
      <w:sz w:val="24"/>
      <w:szCs w:val="20"/>
      <w:lang w:eastAsia="ru-RU"/>
    </w:rPr>
  </w:style>
  <w:style w:type="paragraph" w:customStyle="1" w:styleId="11">
    <w:name w:val="Основной текст1"/>
    <w:basedOn w:val="3"/>
    <w:rsid w:val="007B3F36"/>
    <w:pPr>
      <w:jc w:val="both"/>
    </w:pPr>
    <w:rPr>
      <w:sz w:val="28"/>
    </w:rPr>
  </w:style>
  <w:style w:type="paragraph" w:styleId="30">
    <w:name w:val="Body Text Indent 3"/>
    <w:basedOn w:val="a"/>
    <w:link w:val="31"/>
    <w:rsid w:val="007B3F36"/>
    <w:pPr>
      <w:spacing w:after="120"/>
      <w:ind w:left="283"/>
    </w:pPr>
    <w:rPr>
      <w:sz w:val="16"/>
      <w:szCs w:val="16"/>
    </w:rPr>
  </w:style>
  <w:style w:type="character" w:customStyle="1" w:styleId="31">
    <w:name w:val="Основной текст с отступом 3 Знак"/>
    <w:basedOn w:val="a0"/>
    <w:link w:val="30"/>
    <w:rsid w:val="007B3F36"/>
    <w:rPr>
      <w:rFonts w:ascii="Times New Roman" w:eastAsia="Times New Roman" w:hAnsi="Times New Roman" w:cs="Times New Roman"/>
      <w:sz w:val="16"/>
      <w:szCs w:val="16"/>
      <w:lang w:eastAsia="ru-RU"/>
    </w:rPr>
  </w:style>
  <w:style w:type="paragraph" w:styleId="a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
    <w:link w:val="ab"/>
    <w:unhideWhenUsed/>
    <w:rsid w:val="00473DDE"/>
    <w:pPr>
      <w:spacing w:after="120"/>
      <w:ind w:left="283"/>
    </w:pPr>
  </w:style>
  <w:style w:type="character" w:customStyle="1" w:styleId="a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 Знак Знак"/>
    <w:basedOn w:val="a0"/>
    <w:link w:val="aa"/>
    <w:rsid w:val="00473D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240">
      <w:bodyDiv w:val="1"/>
      <w:marLeft w:val="0"/>
      <w:marRight w:val="0"/>
      <w:marTop w:val="0"/>
      <w:marBottom w:val="0"/>
      <w:divBdr>
        <w:top w:val="none" w:sz="0" w:space="0" w:color="auto"/>
        <w:left w:val="none" w:sz="0" w:space="0" w:color="auto"/>
        <w:bottom w:val="none" w:sz="0" w:space="0" w:color="auto"/>
        <w:right w:val="none" w:sz="0" w:space="0" w:color="auto"/>
      </w:divBdr>
    </w:div>
    <w:div w:id="66416225">
      <w:bodyDiv w:val="1"/>
      <w:marLeft w:val="0"/>
      <w:marRight w:val="0"/>
      <w:marTop w:val="0"/>
      <w:marBottom w:val="0"/>
      <w:divBdr>
        <w:top w:val="none" w:sz="0" w:space="0" w:color="auto"/>
        <w:left w:val="none" w:sz="0" w:space="0" w:color="auto"/>
        <w:bottom w:val="none" w:sz="0" w:space="0" w:color="auto"/>
        <w:right w:val="none" w:sz="0" w:space="0" w:color="auto"/>
      </w:divBdr>
    </w:div>
    <w:div w:id="79253209">
      <w:bodyDiv w:val="1"/>
      <w:marLeft w:val="0"/>
      <w:marRight w:val="0"/>
      <w:marTop w:val="0"/>
      <w:marBottom w:val="0"/>
      <w:divBdr>
        <w:top w:val="none" w:sz="0" w:space="0" w:color="auto"/>
        <w:left w:val="none" w:sz="0" w:space="0" w:color="auto"/>
        <w:bottom w:val="none" w:sz="0" w:space="0" w:color="auto"/>
        <w:right w:val="none" w:sz="0" w:space="0" w:color="auto"/>
      </w:divBdr>
    </w:div>
    <w:div w:id="98642697">
      <w:bodyDiv w:val="1"/>
      <w:marLeft w:val="0"/>
      <w:marRight w:val="0"/>
      <w:marTop w:val="0"/>
      <w:marBottom w:val="0"/>
      <w:divBdr>
        <w:top w:val="none" w:sz="0" w:space="0" w:color="auto"/>
        <w:left w:val="none" w:sz="0" w:space="0" w:color="auto"/>
        <w:bottom w:val="none" w:sz="0" w:space="0" w:color="auto"/>
        <w:right w:val="none" w:sz="0" w:space="0" w:color="auto"/>
      </w:divBdr>
    </w:div>
    <w:div w:id="109470070">
      <w:bodyDiv w:val="1"/>
      <w:marLeft w:val="0"/>
      <w:marRight w:val="0"/>
      <w:marTop w:val="0"/>
      <w:marBottom w:val="0"/>
      <w:divBdr>
        <w:top w:val="none" w:sz="0" w:space="0" w:color="auto"/>
        <w:left w:val="none" w:sz="0" w:space="0" w:color="auto"/>
        <w:bottom w:val="none" w:sz="0" w:space="0" w:color="auto"/>
        <w:right w:val="none" w:sz="0" w:space="0" w:color="auto"/>
      </w:divBdr>
    </w:div>
    <w:div w:id="118883127">
      <w:bodyDiv w:val="1"/>
      <w:marLeft w:val="0"/>
      <w:marRight w:val="0"/>
      <w:marTop w:val="0"/>
      <w:marBottom w:val="0"/>
      <w:divBdr>
        <w:top w:val="none" w:sz="0" w:space="0" w:color="auto"/>
        <w:left w:val="none" w:sz="0" w:space="0" w:color="auto"/>
        <w:bottom w:val="none" w:sz="0" w:space="0" w:color="auto"/>
        <w:right w:val="none" w:sz="0" w:space="0" w:color="auto"/>
      </w:divBdr>
    </w:div>
    <w:div w:id="171922780">
      <w:bodyDiv w:val="1"/>
      <w:marLeft w:val="0"/>
      <w:marRight w:val="0"/>
      <w:marTop w:val="0"/>
      <w:marBottom w:val="0"/>
      <w:divBdr>
        <w:top w:val="none" w:sz="0" w:space="0" w:color="auto"/>
        <w:left w:val="none" w:sz="0" w:space="0" w:color="auto"/>
        <w:bottom w:val="none" w:sz="0" w:space="0" w:color="auto"/>
        <w:right w:val="none" w:sz="0" w:space="0" w:color="auto"/>
      </w:divBdr>
    </w:div>
    <w:div w:id="242951781">
      <w:bodyDiv w:val="1"/>
      <w:marLeft w:val="0"/>
      <w:marRight w:val="0"/>
      <w:marTop w:val="0"/>
      <w:marBottom w:val="0"/>
      <w:divBdr>
        <w:top w:val="none" w:sz="0" w:space="0" w:color="auto"/>
        <w:left w:val="none" w:sz="0" w:space="0" w:color="auto"/>
        <w:bottom w:val="none" w:sz="0" w:space="0" w:color="auto"/>
        <w:right w:val="none" w:sz="0" w:space="0" w:color="auto"/>
      </w:divBdr>
    </w:div>
    <w:div w:id="286010825">
      <w:bodyDiv w:val="1"/>
      <w:marLeft w:val="0"/>
      <w:marRight w:val="0"/>
      <w:marTop w:val="0"/>
      <w:marBottom w:val="0"/>
      <w:divBdr>
        <w:top w:val="none" w:sz="0" w:space="0" w:color="auto"/>
        <w:left w:val="none" w:sz="0" w:space="0" w:color="auto"/>
        <w:bottom w:val="none" w:sz="0" w:space="0" w:color="auto"/>
        <w:right w:val="none" w:sz="0" w:space="0" w:color="auto"/>
      </w:divBdr>
    </w:div>
    <w:div w:id="302850481">
      <w:bodyDiv w:val="1"/>
      <w:marLeft w:val="0"/>
      <w:marRight w:val="0"/>
      <w:marTop w:val="0"/>
      <w:marBottom w:val="0"/>
      <w:divBdr>
        <w:top w:val="none" w:sz="0" w:space="0" w:color="auto"/>
        <w:left w:val="none" w:sz="0" w:space="0" w:color="auto"/>
        <w:bottom w:val="none" w:sz="0" w:space="0" w:color="auto"/>
        <w:right w:val="none" w:sz="0" w:space="0" w:color="auto"/>
      </w:divBdr>
    </w:div>
    <w:div w:id="371659711">
      <w:bodyDiv w:val="1"/>
      <w:marLeft w:val="0"/>
      <w:marRight w:val="0"/>
      <w:marTop w:val="0"/>
      <w:marBottom w:val="0"/>
      <w:divBdr>
        <w:top w:val="none" w:sz="0" w:space="0" w:color="auto"/>
        <w:left w:val="none" w:sz="0" w:space="0" w:color="auto"/>
        <w:bottom w:val="none" w:sz="0" w:space="0" w:color="auto"/>
        <w:right w:val="none" w:sz="0" w:space="0" w:color="auto"/>
      </w:divBdr>
    </w:div>
    <w:div w:id="381904405">
      <w:bodyDiv w:val="1"/>
      <w:marLeft w:val="0"/>
      <w:marRight w:val="0"/>
      <w:marTop w:val="0"/>
      <w:marBottom w:val="0"/>
      <w:divBdr>
        <w:top w:val="none" w:sz="0" w:space="0" w:color="auto"/>
        <w:left w:val="none" w:sz="0" w:space="0" w:color="auto"/>
        <w:bottom w:val="none" w:sz="0" w:space="0" w:color="auto"/>
        <w:right w:val="none" w:sz="0" w:space="0" w:color="auto"/>
      </w:divBdr>
    </w:div>
    <w:div w:id="400522627">
      <w:bodyDiv w:val="1"/>
      <w:marLeft w:val="0"/>
      <w:marRight w:val="0"/>
      <w:marTop w:val="0"/>
      <w:marBottom w:val="0"/>
      <w:divBdr>
        <w:top w:val="none" w:sz="0" w:space="0" w:color="auto"/>
        <w:left w:val="none" w:sz="0" w:space="0" w:color="auto"/>
        <w:bottom w:val="none" w:sz="0" w:space="0" w:color="auto"/>
        <w:right w:val="none" w:sz="0" w:space="0" w:color="auto"/>
      </w:divBdr>
    </w:div>
    <w:div w:id="404228164">
      <w:bodyDiv w:val="1"/>
      <w:marLeft w:val="0"/>
      <w:marRight w:val="0"/>
      <w:marTop w:val="0"/>
      <w:marBottom w:val="0"/>
      <w:divBdr>
        <w:top w:val="none" w:sz="0" w:space="0" w:color="auto"/>
        <w:left w:val="none" w:sz="0" w:space="0" w:color="auto"/>
        <w:bottom w:val="none" w:sz="0" w:space="0" w:color="auto"/>
        <w:right w:val="none" w:sz="0" w:space="0" w:color="auto"/>
      </w:divBdr>
    </w:div>
    <w:div w:id="404645958">
      <w:bodyDiv w:val="1"/>
      <w:marLeft w:val="0"/>
      <w:marRight w:val="0"/>
      <w:marTop w:val="0"/>
      <w:marBottom w:val="0"/>
      <w:divBdr>
        <w:top w:val="none" w:sz="0" w:space="0" w:color="auto"/>
        <w:left w:val="none" w:sz="0" w:space="0" w:color="auto"/>
        <w:bottom w:val="none" w:sz="0" w:space="0" w:color="auto"/>
        <w:right w:val="none" w:sz="0" w:space="0" w:color="auto"/>
      </w:divBdr>
    </w:div>
    <w:div w:id="443306130">
      <w:bodyDiv w:val="1"/>
      <w:marLeft w:val="0"/>
      <w:marRight w:val="0"/>
      <w:marTop w:val="0"/>
      <w:marBottom w:val="0"/>
      <w:divBdr>
        <w:top w:val="none" w:sz="0" w:space="0" w:color="auto"/>
        <w:left w:val="none" w:sz="0" w:space="0" w:color="auto"/>
        <w:bottom w:val="none" w:sz="0" w:space="0" w:color="auto"/>
        <w:right w:val="none" w:sz="0" w:space="0" w:color="auto"/>
      </w:divBdr>
    </w:div>
    <w:div w:id="530191525">
      <w:bodyDiv w:val="1"/>
      <w:marLeft w:val="0"/>
      <w:marRight w:val="0"/>
      <w:marTop w:val="0"/>
      <w:marBottom w:val="0"/>
      <w:divBdr>
        <w:top w:val="none" w:sz="0" w:space="0" w:color="auto"/>
        <w:left w:val="none" w:sz="0" w:space="0" w:color="auto"/>
        <w:bottom w:val="none" w:sz="0" w:space="0" w:color="auto"/>
        <w:right w:val="none" w:sz="0" w:space="0" w:color="auto"/>
      </w:divBdr>
    </w:div>
    <w:div w:id="645279893">
      <w:bodyDiv w:val="1"/>
      <w:marLeft w:val="0"/>
      <w:marRight w:val="0"/>
      <w:marTop w:val="0"/>
      <w:marBottom w:val="0"/>
      <w:divBdr>
        <w:top w:val="none" w:sz="0" w:space="0" w:color="auto"/>
        <w:left w:val="none" w:sz="0" w:space="0" w:color="auto"/>
        <w:bottom w:val="none" w:sz="0" w:space="0" w:color="auto"/>
        <w:right w:val="none" w:sz="0" w:space="0" w:color="auto"/>
      </w:divBdr>
    </w:div>
    <w:div w:id="658853450">
      <w:bodyDiv w:val="1"/>
      <w:marLeft w:val="0"/>
      <w:marRight w:val="0"/>
      <w:marTop w:val="0"/>
      <w:marBottom w:val="0"/>
      <w:divBdr>
        <w:top w:val="none" w:sz="0" w:space="0" w:color="auto"/>
        <w:left w:val="none" w:sz="0" w:space="0" w:color="auto"/>
        <w:bottom w:val="none" w:sz="0" w:space="0" w:color="auto"/>
        <w:right w:val="none" w:sz="0" w:space="0" w:color="auto"/>
      </w:divBdr>
    </w:div>
    <w:div w:id="698890769">
      <w:bodyDiv w:val="1"/>
      <w:marLeft w:val="0"/>
      <w:marRight w:val="0"/>
      <w:marTop w:val="0"/>
      <w:marBottom w:val="0"/>
      <w:divBdr>
        <w:top w:val="none" w:sz="0" w:space="0" w:color="auto"/>
        <w:left w:val="none" w:sz="0" w:space="0" w:color="auto"/>
        <w:bottom w:val="none" w:sz="0" w:space="0" w:color="auto"/>
        <w:right w:val="none" w:sz="0" w:space="0" w:color="auto"/>
      </w:divBdr>
    </w:div>
    <w:div w:id="747574477">
      <w:bodyDiv w:val="1"/>
      <w:marLeft w:val="0"/>
      <w:marRight w:val="0"/>
      <w:marTop w:val="0"/>
      <w:marBottom w:val="0"/>
      <w:divBdr>
        <w:top w:val="none" w:sz="0" w:space="0" w:color="auto"/>
        <w:left w:val="none" w:sz="0" w:space="0" w:color="auto"/>
        <w:bottom w:val="none" w:sz="0" w:space="0" w:color="auto"/>
        <w:right w:val="none" w:sz="0" w:space="0" w:color="auto"/>
      </w:divBdr>
    </w:div>
    <w:div w:id="784081426">
      <w:bodyDiv w:val="1"/>
      <w:marLeft w:val="0"/>
      <w:marRight w:val="0"/>
      <w:marTop w:val="0"/>
      <w:marBottom w:val="0"/>
      <w:divBdr>
        <w:top w:val="none" w:sz="0" w:space="0" w:color="auto"/>
        <w:left w:val="none" w:sz="0" w:space="0" w:color="auto"/>
        <w:bottom w:val="none" w:sz="0" w:space="0" w:color="auto"/>
        <w:right w:val="none" w:sz="0" w:space="0" w:color="auto"/>
      </w:divBdr>
    </w:div>
    <w:div w:id="832110735">
      <w:bodyDiv w:val="1"/>
      <w:marLeft w:val="0"/>
      <w:marRight w:val="0"/>
      <w:marTop w:val="0"/>
      <w:marBottom w:val="0"/>
      <w:divBdr>
        <w:top w:val="none" w:sz="0" w:space="0" w:color="auto"/>
        <w:left w:val="none" w:sz="0" w:space="0" w:color="auto"/>
        <w:bottom w:val="none" w:sz="0" w:space="0" w:color="auto"/>
        <w:right w:val="none" w:sz="0" w:space="0" w:color="auto"/>
      </w:divBdr>
    </w:div>
    <w:div w:id="876894356">
      <w:bodyDiv w:val="1"/>
      <w:marLeft w:val="0"/>
      <w:marRight w:val="0"/>
      <w:marTop w:val="0"/>
      <w:marBottom w:val="0"/>
      <w:divBdr>
        <w:top w:val="none" w:sz="0" w:space="0" w:color="auto"/>
        <w:left w:val="none" w:sz="0" w:space="0" w:color="auto"/>
        <w:bottom w:val="none" w:sz="0" w:space="0" w:color="auto"/>
        <w:right w:val="none" w:sz="0" w:space="0" w:color="auto"/>
      </w:divBdr>
    </w:div>
    <w:div w:id="886375805">
      <w:bodyDiv w:val="1"/>
      <w:marLeft w:val="0"/>
      <w:marRight w:val="0"/>
      <w:marTop w:val="0"/>
      <w:marBottom w:val="0"/>
      <w:divBdr>
        <w:top w:val="none" w:sz="0" w:space="0" w:color="auto"/>
        <w:left w:val="none" w:sz="0" w:space="0" w:color="auto"/>
        <w:bottom w:val="none" w:sz="0" w:space="0" w:color="auto"/>
        <w:right w:val="none" w:sz="0" w:space="0" w:color="auto"/>
      </w:divBdr>
    </w:div>
    <w:div w:id="887717692">
      <w:bodyDiv w:val="1"/>
      <w:marLeft w:val="0"/>
      <w:marRight w:val="0"/>
      <w:marTop w:val="0"/>
      <w:marBottom w:val="0"/>
      <w:divBdr>
        <w:top w:val="none" w:sz="0" w:space="0" w:color="auto"/>
        <w:left w:val="none" w:sz="0" w:space="0" w:color="auto"/>
        <w:bottom w:val="none" w:sz="0" w:space="0" w:color="auto"/>
        <w:right w:val="none" w:sz="0" w:space="0" w:color="auto"/>
      </w:divBdr>
    </w:div>
    <w:div w:id="900677177">
      <w:bodyDiv w:val="1"/>
      <w:marLeft w:val="0"/>
      <w:marRight w:val="0"/>
      <w:marTop w:val="0"/>
      <w:marBottom w:val="0"/>
      <w:divBdr>
        <w:top w:val="none" w:sz="0" w:space="0" w:color="auto"/>
        <w:left w:val="none" w:sz="0" w:space="0" w:color="auto"/>
        <w:bottom w:val="none" w:sz="0" w:space="0" w:color="auto"/>
        <w:right w:val="none" w:sz="0" w:space="0" w:color="auto"/>
      </w:divBdr>
    </w:div>
    <w:div w:id="906106750">
      <w:bodyDiv w:val="1"/>
      <w:marLeft w:val="0"/>
      <w:marRight w:val="0"/>
      <w:marTop w:val="0"/>
      <w:marBottom w:val="0"/>
      <w:divBdr>
        <w:top w:val="none" w:sz="0" w:space="0" w:color="auto"/>
        <w:left w:val="none" w:sz="0" w:space="0" w:color="auto"/>
        <w:bottom w:val="none" w:sz="0" w:space="0" w:color="auto"/>
        <w:right w:val="none" w:sz="0" w:space="0" w:color="auto"/>
      </w:divBdr>
    </w:div>
    <w:div w:id="911740960">
      <w:bodyDiv w:val="1"/>
      <w:marLeft w:val="0"/>
      <w:marRight w:val="0"/>
      <w:marTop w:val="0"/>
      <w:marBottom w:val="0"/>
      <w:divBdr>
        <w:top w:val="none" w:sz="0" w:space="0" w:color="auto"/>
        <w:left w:val="none" w:sz="0" w:space="0" w:color="auto"/>
        <w:bottom w:val="none" w:sz="0" w:space="0" w:color="auto"/>
        <w:right w:val="none" w:sz="0" w:space="0" w:color="auto"/>
      </w:divBdr>
    </w:div>
    <w:div w:id="950744829">
      <w:bodyDiv w:val="1"/>
      <w:marLeft w:val="0"/>
      <w:marRight w:val="0"/>
      <w:marTop w:val="0"/>
      <w:marBottom w:val="0"/>
      <w:divBdr>
        <w:top w:val="none" w:sz="0" w:space="0" w:color="auto"/>
        <w:left w:val="none" w:sz="0" w:space="0" w:color="auto"/>
        <w:bottom w:val="none" w:sz="0" w:space="0" w:color="auto"/>
        <w:right w:val="none" w:sz="0" w:space="0" w:color="auto"/>
      </w:divBdr>
    </w:div>
    <w:div w:id="958877503">
      <w:bodyDiv w:val="1"/>
      <w:marLeft w:val="0"/>
      <w:marRight w:val="0"/>
      <w:marTop w:val="0"/>
      <w:marBottom w:val="0"/>
      <w:divBdr>
        <w:top w:val="none" w:sz="0" w:space="0" w:color="auto"/>
        <w:left w:val="none" w:sz="0" w:space="0" w:color="auto"/>
        <w:bottom w:val="none" w:sz="0" w:space="0" w:color="auto"/>
        <w:right w:val="none" w:sz="0" w:space="0" w:color="auto"/>
      </w:divBdr>
    </w:div>
    <w:div w:id="965887731">
      <w:bodyDiv w:val="1"/>
      <w:marLeft w:val="0"/>
      <w:marRight w:val="0"/>
      <w:marTop w:val="0"/>
      <w:marBottom w:val="0"/>
      <w:divBdr>
        <w:top w:val="none" w:sz="0" w:space="0" w:color="auto"/>
        <w:left w:val="none" w:sz="0" w:space="0" w:color="auto"/>
        <w:bottom w:val="none" w:sz="0" w:space="0" w:color="auto"/>
        <w:right w:val="none" w:sz="0" w:space="0" w:color="auto"/>
      </w:divBdr>
    </w:div>
    <w:div w:id="1029181655">
      <w:bodyDiv w:val="1"/>
      <w:marLeft w:val="0"/>
      <w:marRight w:val="0"/>
      <w:marTop w:val="0"/>
      <w:marBottom w:val="0"/>
      <w:divBdr>
        <w:top w:val="none" w:sz="0" w:space="0" w:color="auto"/>
        <w:left w:val="none" w:sz="0" w:space="0" w:color="auto"/>
        <w:bottom w:val="none" w:sz="0" w:space="0" w:color="auto"/>
        <w:right w:val="none" w:sz="0" w:space="0" w:color="auto"/>
      </w:divBdr>
    </w:div>
    <w:div w:id="1050030611">
      <w:bodyDiv w:val="1"/>
      <w:marLeft w:val="0"/>
      <w:marRight w:val="0"/>
      <w:marTop w:val="0"/>
      <w:marBottom w:val="0"/>
      <w:divBdr>
        <w:top w:val="none" w:sz="0" w:space="0" w:color="auto"/>
        <w:left w:val="none" w:sz="0" w:space="0" w:color="auto"/>
        <w:bottom w:val="none" w:sz="0" w:space="0" w:color="auto"/>
        <w:right w:val="none" w:sz="0" w:space="0" w:color="auto"/>
      </w:divBdr>
    </w:div>
    <w:div w:id="1075665551">
      <w:bodyDiv w:val="1"/>
      <w:marLeft w:val="0"/>
      <w:marRight w:val="0"/>
      <w:marTop w:val="0"/>
      <w:marBottom w:val="0"/>
      <w:divBdr>
        <w:top w:val="none" w:sz="0" w:space="0" w:color="auto"/>
        <w:left w:val="none" w:sz="0" w:space="0" w:color="auto"/>
        <w:bottom w:val="none" w:sz="0" w:space="0" w:color="auto"/>
        <w:right w:val="none" w:sz="0" w:space="0" w:color="auto"/>
      </w:divBdr>
    </w:div>
    <w:div w:id="1116676615">
      <w:bodyDiv w:val="1"/>
      <w:marLeft w:val="0"/>
      <w:marRight w:val="0"/>
      <w:marTop w:val="0"/>
      <w:marBottom w:val="0"/>
      <w:divBdr>
        <w:top w:val="none" w:sz="0" w:space="0" w:color="auto"/>
        <w:left w:val="none" w:sz="0" w:space="0" w:color="auto"/>
        <w:bottom w:val="none" w:sz="0" w:space="0" w:color="auto"/>
        <w:right w:val="none" w:sz="0" w:space="0" w:color="auto"/>
      </w:divBdr>
    </w:div>
    <w:div w:id="1168444398">
      <w:bodyDiv w:val="1"/>
      <w:marLeft w:val="0"/>
      <w:marRight w:val="0"/>
      <w:marTop w:val="0"/>
      <w:marBottom w:val="0"/>
      <w:divBdr>
        <w:top w:val="none" w:sz="0" w:space="0" w:color="auto"/>
        <w:left w:val="none" w:sz="0" w:space="0" w:color="auto"/>
        <w:bottom w:val="none" w:sz="0" w:space="0" w:color="auto"/>
        <w:right w:val="none" w:sz="0" w:space="0" w:color="auto"/>
      </w:divBdr>
    </w:div>
    <w:div w:id="1182433156">
      <w:bodyDiv w:val="1"/>
      <w:marLeft w:val="0"/>
      <w:marRight w:val="0"/>
      <w:marTop w:val="0"/>
      <w:marBottom w:val="0"/>
      <w:divBdr>
        <w:top w:val="none" w:sz="0" w:space="0" w:color="auto"/>
        <w:left w:val="none" w:sz="0" w:space="0" w:color="auto"/>
        <w:bottom w:val="none" w:sz="0" w:space="0" w:color="auto"/>
        <w:right w:val="none" w:sz="0" w:space="0" w:color="auto"/>
      </w:divBdr>
    </w:div>
    <w:div w:id="1203782027">
      <w:bodyDiv w:val="1"/>
      <w:marLeft w:val="0"/>
      <w:marRight w:val="0"/>
      <w:marTop w:val="0"/>
      <w:marBottom w:val="0"/>
      <w:divBdr>
        <w:top w:val="none" w:sz="0" w:space="0" w:color="auto"/>
        <w:left w:val="none" w:sz="0" w:space="0" w:color="auto"/>
        <w:bottom w:val="none" w:sz="0" w:space="0" w:color="auto"/>
        <w:right w:val="none" w:sz="0" w:space="0" w:color="auto"/>
      </w:divBdr>
    </w:div>
    <w:div w:id="1204363710">
      <w:bodyDiv w:val="1"/>
      <w:marLeft w:val="0"/>
      <w:marRight w:val="0"/>
      <w:marTop w:val="0"/>
      <w:marBottom w:val="0"/>
      <w:divBdr>
        <w:top w:val="none" w:sz="0" w:space="0" w:color="auto"/>
        <w:left w:val="none" w:sz="0" w:space="0" w:color="auto"/>
        <w:bottom w:val="none" w:sz="0" w:space="0" w:color="auto"/>
        <w:right w:val="none" w:sz="0" w:space="0" w:color="auto"/>
      </w:divBdr>
    </w:div>
    <w:div w:id="1225289761">
      <w:bodyDiv w:val="1"/>
      <w:marLeft w:val="0"/>
      <w:marRight w:val="0"/>
      <w:marTop w:val="0"/>
      <w:marBottom w:val="0"/>
      <w:divBdr>
        <w:top w:val="none" w:sz="0" w:space="0" w:color="auto"/>
        <w:left w:val="none" w:sz="0" w:space="0" w:color="auto"/>
        <w:bottom w:val="none" w:sz="0" w:space="0" w:color="auto"/>
        <w:right w:val="none" w:sz="0" w:space="0" w:color="auto"/>
      </w:divBdr>
    </w:div>
    <w:div w:id="1280332072">
      <w:bodyDiv w:val="1"/>
      <w:marLeft w:val="0"/>
      <w:marRight w:val="0"/>
      <w:marTop w:val="0"/>
      <w:marBottom w:val="0"/>
      <w:divBdr>
        <w:top w:val="none" w:sz="0" w:space="0" w:color="auto"/>
        <w:left w:val="none" w:sz="0" w:space="0" w:color="auto"/>
        <w:bottom w:val="none" w:sz="0" w:space="0" w:color="auto"/>
        <w:right w:val="none" w:sz="0" w:space="0" w:color="auto"/>
      </w:divBdr>
    </w:div>
    <w:div w:id="1318680139">
      <w:bodyDiv w:val="1"/>
      <w:marLeft w:val="0"/>
      <w:marRight w:val="0"/>
      <w:marTop w:val="0"/>
      <w:marBottom w:val="0"/>
      <w:divBdr>
        <w:top w:val="none" w:sz="0" w:space="0" w:color="auto"/>
        <w:left w:val="none" w:sz="0" w:space="0" w:color="auto"/>
        <w:bottom w:val="none" w:sz="0" w:space="0" w:color="auto"/>
        <w:right w:val="none" w:sz="0" w:space="0" w:color="auto"/>
      </w:divBdr>
    </w:div>
    <w:div w:id="1366443704">
      <w:bodyDiv w:val="1"/>
      <w:marLeft w:val="0"/>
      <w:marRight w:val="0"/>
      <w:marTop w:val="0"/>
      <w:marBottom w:val="0"/>
      <w:divBdr>
        <w:top w:val="none" w:sz="0" w:space="0" w:color="auto"/>
        <w:left w:val="none" w:sz="0" w:space="0" w:color="auto"/>
        <w:bottom w:val="none" w:sz="0" w:space="0" w:color="auto"/>
        <w:right w:val="none" w:sz="0" w:space="0" w:color="auto"/>
      </w:divBdr>
    </w:div>
    <w:div w:id="1486047931">
      <w:bodyDiv w:val="1"/>
      <w:marLeft w:val="0"/>
      <w:marRight w:val="0"/>
      <w:marTop w:val="0"/>
      <w:marBottom w:val="0"/>
      <w:divBdr>
        <w:top w:val="none" w:sz="0" w:space="0" w:color="auto"/>
        <w:left w:val="none" w:sz="0" w:space="0" w:color="auto"/>
        <w:bottom w:val="none" w:sz="0" w:space="0" w:color="auto"/>
        <w:right w:val="none" w:sz="0" w:space="0" w:color="auto"/>
      </w:divBdr>
    </w:div>
    <w:div w:id="1490630775">
      <w:bodyDiv w:val="1"/>
      <w:marLeft w:val="0"/>
      <w:marRight w:val="0"/>
      <w:marTop w:val="0"/>
      <w:marBottom w:val="0"/>
      <w:divBdr>
        <w:top w:val="none" w:sz="0" w:space="0" w:color="auto"/>
        <w:left w:val="none" w:sz="0" w:space="0" w:color="auto"/>
        <w:bottom w:val="none" w:sz="0" w:space="0" w:color="auto"/>
        <w:right w:val="none" w:sz="0" w:space="0" w:color="auto"/>
      </w:divBdr>
    </w:div>
    <w:div w:id="1553077243">
      <w:bodyDiv w:val="1"/>
      <w:marLeft w:val="0"/>
      <w:marRight w:val="0"/>
      <w:marTop w:val="0"/>
      <w:marBottom w:val="0"/>
      <w:divBdr>
        <w:top w:val="none" w:sz="0" w:space="0" w:color="auto"/>
        <w:left w:val="none" w:sz="0" w:space="0" w:color="auto"/>
        <w:bottom w:val="none" w:sz="0" w:space="0" w:color="auto"/>
        <w:right w:val="none" w:sz="0" w:space="0" w:color="auto"/>
      </w:divBdr>
    </w:div>
    <w:div w:id="1568805091">
      <w:bodyDiv w:val="1"/>
      <w:marLeft w:val="0"/>
      <w:marRight w:val="0"/>
      <w:marTop w:val="0"/>
      <w:marBottom w:val="0"/>
      <w:divBdr>
        <w:top w:val="none" w:sz="0" w:space="0" w:color="auto"/>
        <w:left w:val="none" w:sz="0" w:space="0" w:color="auto"/>
        <w:bottom w:val="none" w:sz="0" w:space="0" w:color="auto"/>
        <w:right w:val="none" w:sz="0" w:space="0" w:color="auto"/>
      </w:divBdr>
    </w:div>
    <w:div w:id="1579056116">
      <w:bodyDiv w:val="1"/>
      <w:marLeft w:val="0"/>
      <w:marRight w:val="0"/>
      <w:marTop w:val="0"/>
      <w:marBottom w:val="0"/>
      <w:divBdr>
        <w:top w:val="none" w:sz="0" w:space="0" w:color="auto"/>
        <w:left w:val="none" w:sz="0" w:space="0" w:color="auto"/>
        <w:bottom w:val="none" w:sz="0" w:space="0" w:color="auto"/>
        <w:right w:val="none" w:sz="0" w:space="0" w:color="auto"/>
      </w:divBdr>
    </w:div>
    <w:div w:id="1582331683">
      <w:bodyDiv w:val="1"/>
      <w:marLeft w:val="0"/>
      <w:marRight w:val="0"/>
      <w:marTop w:val="0"/>
      <w:marBottom w:val="0"/>
      <w:divBdr>
        <w:top w:val="none" w:sz="0" w:space="0" w:color="auto"/>
        <w:left w:val="none" w:sz="0" w:space="0" w:color="auto"/>
        <w:bottom w:val="none" w:sz="0" w:space="0" w:color="auto"/>
        <w:right w:val="none" w:sz="0" w:space="0" w:color="auto"/>
      </w:divBdr>
    </w:div>
    <w:div w:id="1619028374">
      <w:bodyDiv w:val="1"/>
      <w:marLeft w:val="0"/>
      <w:marRight w:val="0"/>
      <w:marTop w:val="0"/>
      <w:marBottom w:val="0"/>
      <w:divBdr>
        <w:top w:val="none" w:sz="0" w:space="0" w:color="auto"/>
        <w:left w:val="none" w:sz="0" w:space="0" w:color="auto"/>
        <w:bottom w:val="none" w:sz="0" w:space="0" w:color="auto"/>
        <w:right w:val="none" w:sz="0" w:space="0" w:color="auto"/>
      </w:divBdr>
    </w:div>
    <w:div w:id="1619724151">
      <w:bodyDiv w:val="1"/>
      <w:marLeft w:val="0"/>
      <w:marRight w:val="0"/>
      <w:marTop w:val="0"/>
      <w:marBottom w:val="0"/>
      <w:divBdr>
        <w:top w:val="none" w:sz="0" w:space="0" w:color="auto"/>
        <w:left w:val="none" w:sz="0" w:space="0" w:color="auto"/>
        <w:bottom w:val="none" w:sz="0" w:space="0" w:color="auto"/>
        <w:right w:val="none" w:sz="0" w:space="0" w:color="auto"/>
      </w:divBdr>
    </w:div>
    <w:div w:id="1654675942">
      <w:bodyDiv w:val="1"/>
      <w:marLeft w:val="0"/>
      <w:marRight w:val="0"/>
      <w:marTop w:val="0"/>
      <w:marBottom w:val="0"/>
      <w:divBdr>
        <w:top w:val="none" w:sz="0" w:space="0" w:color="auto"/>
        <w:left w:val="none" w:sz="0" w:space="0" w:color="auto"/>
        <w:bottom w:val="none" w:sz="0" w:space="0" w:color="auto"/>
        <w:right w:val="none" w:sz="0" w:space="0" w:color="auto"/>
      </w:divBdr>
    </w:div>
    <w:div w:id="1666668642">
      <w:bodyDiv w:val="1"/>
      <w:marLeft w:val="0"/>
      <w:marRight w:val="0"/>
      <w:marTop w:val="0"/>
      <w:marBottom w:val="0"/>
      <w:divBdr>
        <w:top w:val="none" w:sz="0" w:space="0" w:color="auto"/>
        <w:left w:val="none" w:sz="0" w:space="0" w:color="auto"/>
        <w:bottom w:val="none" w:sz="0" w:space="0" w:color="auto"/>
        <w:right w:val="none" w:sz="0" w:space="0" w:color="auto"/>
      </w:divBdr>
    </w:div>
    <w:div w:id="1694764854">
      <w:bodyDiv w:val="1"/>
      <w:marLeft w:val="0"/>
      <w:marRight w:val="0"/>
      <w:marTop w:val="0"/>
      <w:marBottom w:val="0"/>
      <w:divBdr>
        <w:top w:val="none" w:sz="0" w:space="0" w:color="auto"/>
        <w:left w:val="none" w:sz="0" w:space="0" w:color="auto"/>
        <w:bottom w:val="none" w:sz="0" w:space="0" w:color="auto"/>
        <w:right w:val="none" w:sz="0" w:space="0" w:color="auto"/>
      </w:divBdr>
    </w:div>
    <w:div w:id="1745376226">
      <w:bodyDiv w:val="1"/>
      <w:marLeft w:val="0"/>
      <w:marRight w:val="0"/>
      <w:marTop w:val="0"/>
      <w:marBottom w:val="0"/>
      <w:divBdr>
        <w:top w:val="none" w:sz="0" w:space="0" w:color="auto"/>
        <w:left w:val="none" w:sz="0" w:space="0" w:color="auto"/>
        <w:bottom w:val="none" w:sz="0" w:space="0" w:color="auto"/>
        <w:right w:val="none" w:sz="0" w:space="0" w:color="auto"/>
      </w:divBdr>
    </w:div>
    <w:div w:id="1791507530">
      <w:bodyDiv w:val="1"/>
      <w:marLeft w:val="0"/>
      <w:marRight w:val="0"/>
      <w:marTop w:val="0"/>
      <w:marBottom w:val="0"/>
      <w:divBdr>
        <w:top w:val="none" w:sz="0" w:space="0" w:color="auto"/>
        <w:left w:val="none" w:sz="0" w:space="0" w:color="auto"/>
        <w:bottom w:val="none" w:sz="0" w:space="0" w:color="auto"/>
        <w:right w:val="none" w:sz="0" w:space="0" w:color="auto"/>
      </w:divBdr>
    </w:div>
    <w:div w:id="1803109719">
      <w:bodyDiv w:val="1"/>
      <w:marLeft w:val="0"/>
      <w:marRight w:val="0"/>
      <w:marTop w:val="0"/>
      <w:marBottom w:val="0"/>
      <w:divBdr>
        <w:top w:val="none" w:sz="0" w:space="0" w:color="auto"/>
        <w:left w:val="none" w:sz="0" w:space="0" w:color="auto"/>
        <w:bottom w:val="none" w:sz="0" w:space="0" w:color="auto"/>
        <w:right w:val="none" w:sz="0" w:space="0" w:color="auto"/>
      </w:divBdr>
    </w:div>
    <w:div w:id="1889730572">
      <w:bodyDiv w:val="1"/>
      <w:marLeft w:val="0"/>
      <w:marRight w:val="0"/>
      <w:marTop w:val="0"/>
      <w:marBottom w:val="0"/>
      <w:divBdr>
        <w:top w:val="none" w:sz="0" w:space="0" w:color="auto"/>
        <w:left w:val="none" w:sz="0" w:space="0" w:color="auto"/>
        <w:bottom w:val="none" w:sz="0" w:space="0" w:color="auto"/>
        <w:right w:val="none" w:sz="0" w:space="0" w:color="auto"/>
      </w:divBdr>
    </w:div>
    <w:div w:id="1915165199">
      <w:bodyDiv w:val="1"/>
      <w:marLeft w:val="0"/>
      <w:marRight w:val="0"/>
      <w:marTop w:val="0"/>
      <w:marBottom w:val="0"/>
      <w:divBdr>
        <w:top w:val="none" w:sz="0" w:space="0" w:color="auto"/>
        <w:left w:val="none" w:sz="0" w:space="0" w:color="auto"/>
        <w:bottom w:val="none" w:sz="0" w:space="0" w:color="auto"/>
        <w:right w:val="none" w:sz="0" w:space="0" w:color="auto"/>
      </w:divBdr>
    </w:div>
    <w:div w:id="19819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ru/9/94/UlyanovskayaOblastGerb.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F620-EF8B-4CF1-803F-4B61B411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6330</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Коростелева Анна Николаевна</dc:creator>
  <cp:lastModifiedBy>Грачева Анна</cp:lastModifiedBy>
  <cp:revision>8</cp:revision>
  <dcterms:created xsi:type="dcterms:W3CDTF">2021-01-14T07:44:00Z</dcterms:created>
  <dcterms:modified xsi:type="dcterms:W3CDTF">2021-01-14T12:43:00Z</dcterms:modified>
</cp:coreProperties>
</file>