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18" w:rsidRPr="00C87EA8" w:rsidRDefault="008906B0" w:rsidP="008E3818">
      <w:pPr>
        <w:pStyle w:val="5"/>
        <w:rPr>
          <w:rFonts w:ascii="PT Astra Serif" w:hAnsi="PT Astra Serif"/>
          <w:color w:val="000000"/>
          <w:sz w:val="26"/>
          <w:szCs w:val="26"/>
        </w:rPr>
      </w:pPr>
      <w:r>
        <w:rPr>
          <w:rFonts w:ascii="PT Astra Serif" w:hAnsi="PT Astra Serif"/>
          <w:noProof/>
          <w:color w:val="000000"/>
          <w:sz w:val="26"/>
          <w:szCs w:val="26"/>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E3818" w:rsidRPr="002A6191" w:rsidRDefault="008F742A" w:rsidP="008E3818">
      <w:pPr>
        <w:pStyle w:val="5"/>
        <w:ind w:left="-284"/>
        <w:rPr>
          <w:rFonts w:ascii="PT Astra Serif" w:hAnsi="PT Astra Serif"/>
          <w:b/>
          <w:color w:val="000000"/>
          <w:sz w:val="25"/>
          <w:szCs w:val="25"/>
        </w:rPr>
      </w:pPr>
      <w:r>
        <w:rPr>
          <w:rFonts w:ascii="PT Astra Serif" w:hAnsi="PT Astra Serif"/>
          <w:b/>
          <w:color w:val="000000"/>
          <w:sz w:val="25"/>
          <w:szCs w:val="25"/>
        </w:rPr>
        <w:t>Агентство по регулированию цен и тарифов</w:t>
      </w:r>
      <w:r w:rsidR="008E3818" w:rsidRPr="002A6191">
        <w:rPr>
          <w:rFonts w:ascii="PT Astra Serif" w:hAnsi="PT Astra Serif"/>
          <w:b/>
          <w:sz w:val="25"/>
          <w:szCs w:val="25"/>
        </w:rPr>
        <w:t xml:space="preserve"> </w:t>
      </w:r>
      <w:r w:rsidR="008E3818" w:rsidRPr="002A6191">
        <w:rPr>
          <w:rFonts w:ascii="PT Astra Serif" w:hAnsi="PT Astra Serif"/>
          <w:b/>
          <w:color w:val="000000"/>
          <w:sz w:val="25"/>
          <w:szCs w:val="25"/>
        </w:rPr>
        <w:t>Ульяновской области</w:t>
      </w:r>
    </w:p>
    <w:p w:rsidR="008E3818" w:rsidRPr="002A6191" w:rsidRDefault="008906B0" w:rsidP="008E3818">
      <w:pPr>
        <w:pStyle w:val="4a"/>
        <w:jc w:val="center"/>
        <w:rPr>
          <w:rFonts w:ascii="PT Astra Serif" w:hAnsi="PT Astra Serif"/>
          <w:color w:val="000000"/>
          <w:sz w:val="25"/>
          <w:szCs w:val="25"/>
        </w:rPr>
      </w:pPr>
      <w:r>
        <w:rPr>
          <w:rFonts w:ascii="PT Astra Serif" w:hAnsi="PT Astra Serif"/>
          <w:noProof/>
          <w:sz w:val="25"/>
          <w:szCs w:val="25"/>
        </w:rPr>
        <mc:AlternateContent>
          <mc:Choice Requires="wps">
            <w:drawing>
              <wp:anchor distT="4294967295" distB="4294967295" distL="114300" distR="114300" simplePos="0" relativeHeight="251657216" behindDoc="0" locked="0" layoutInCell="0" allowOverlap="1">
                <wp:simplePos x="0" y="0"/>
                <wp:positionH relativeFrom="column">
                  <wp:posOffset>-261620</wp:posOffset>
                </wp:positionH>
                <wp:positionV relativeFrom="paragraph">
                  <wp:posOffset>9524</wp:posOffset>
                </wp:positionV>
                <wp:extent cx="6583680" cy="0"/>
                <wp:effectExtent l="0" t="19050" r="0" b="0"/>
                <wp:wrapNone/>
                <wp:docPr id="10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75pt" to="4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" o:allowincell="f" strokeweight="3pt"/>
            </w:pict>
          </mc:Fallback>
        </mc:AlternateContent>
      </w:r>
      <w:r>
        <w:rPr>
          <w:rFonts w:ascii="PT Astra Serif" w:hAnsi="PT Astra Serif"/>
          <w:noProof/>
          <w:sz w:val="25"/>
          <w:szCs w:val="25"/>
        </w:rPr>
        <mc:AlternateContent>
          <mc:Choice Requires="wps">
            <w:drawing>
              <wp:anchor distT="4294967295" distB="4294967295" distL="114299" distR="114299" simplePos="0" relativeHeight="251658240" behindDoc="0" locked="0" layoutInCell="0" allowOverlap="1">
                <wp:simplePos x="0" y="0"/>
                <wp:positionH relativeFrom="column">
                  <wp:posOffset>6029959</wp:posOffset>
                </wp:positionH>
                <wp:positionV relativeFrom="paragraph">
                  <wp:posOffset>15239</wp:posOffset>
                </wp:positionV>
                <wp:extent cx="0" cy="0"/>
                <wp:effectExtent l="0" t="0" r="0" b="0"/>
                <wp:wrapNone/>
                <wp:docPr id="10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" o:allowincell="f"/>
            </w:pict>
          </mc:Fallback>
        </mc:AlternateContent>
      </w:r>
      <w:r w:rsidR="008E3818" w:rsidRPr="002A6191">
        <w:rPr>
          <w:rFonts w:ascii="PT Astra Serif" w:hAnsi="PT Astra Serif"/>
          <w:color w:val="000000"/>
          <w:sz w:val="25"/>
          <w:szCs w:val="25"/>
        </w:rPr>
        <w:t xml:space="preserve">432017, г. Ульяновск, ул. Спасская, д. 3. Тел/факс (8422) </w:t>
      </w:r>
      <w:r w:rsidR="008F742A">
        <w:rPr>
          <w:rFonts w:ascii="PT Astra Serif" w:hAnsi="PT Astra Serif"/>
          <w:color w:val="000000"/>
          <w:sz w:val="25"/>
          <w:szCs w:val="25"/>
        </w:rPr>
        <w:t>24-16-01</w:t>
      </w:r>
      <w:r w:rsidR="008E3818" w:rsidRPr="002A6191">
        <w:rPr>
          <w:rFonts w:ascii="PT Astra Serif" w:hAnsi="PT Astra Serif"/>
          <w:color w:val="000000"/>
          <w:sz w:val="25"/>
          <w:szCs w:val="25"/>
        </w:rPr>
        <w:t xml:space="preserve">, </w:t>
      </w:r>
      <w:r w:rsidR="008E3818" w:rsidRPr="002A6191">
        <w:rPr>
          <w:rFonts w:ascii="PT Astra Serif" w:hAnsi="PT Astra Serif"/>
          <w:color w:val="000000"/>
          <w:sz w:val="25"/>
          <w:szCs w:val="25"/>
          <w:lang w:val="en-US"/>
        </w:rPr>
        <w:t>E</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mail</w:t>
      </w:r>
      <w:r w:rsidR="008E3818" w:rsidRPr="002A6191">
        <w:rPr>
          <w:rFonts w:ascii="PT Astra Serif" w:hAnsi="PT Astra Serif"/>
          <w:color w:val="000000"/>
          <w:sz w:val="25"/>
          <w:szCs w:val="25"/>
        </w:rPr>
        <w:t xml:space="preserve">: </w:t>
      </w:r>
      <w:r w:rsidR="008F742A">
        <w:rPr>
          <w:rFonts w:ascii="PT Astra Serif" w:hAnsi="PT Astra Serif"/>
          <w:color w:val="000000"/>
          <w:sz w:val="25"/>
          <w:szCs w:val="25"/>
          <w:lang w:val="en-US"/>
        </w:rPr>
        <w:t>tarif</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ulgov</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ru</w:t>
      </w:r>
    </w:p>
    <w:p w:rsidR="008E3818" w:rsidRPr="002A6191" w:rsidRDefault="008E3818" w:rsidP="008E3818">
      <w:pPr>
        <w:pStyle w:val="a6"/>
        <w:ind w:firstLine="540"/>
        <w:jc w:val="center"/>
        <w:rPr>
          <w:rFonts w:ascii="PT Astra Serif" w:hAnsi="PT Astra Serif"/>
          <w:b/>
          <w:bCs/>
          <w:sz w:val="25"/>
          <w:szCs w:val="25"/>
        </w:rPr>
      </w:pPr>
    </w:p>
    <w:p w:rsidR="008E3818" w:rsidRPr="0033266A" w:rsidRDefault="008E3818" w:rsidP="008E3818">
      <w:pPr>
        <w:pStyle w:val="a6"/>
        <w:ind w:firstLine="540"/>
        <w:jc w:val="center"/>
        <w:rPr>
          <w:rFonts w:ascii="PT Astra Serif" w:hAnsi="PT Astra Serif"/>
          <w:b/>
          <w:bCs/>
          <w:sz w:val="25"/>
          <w:szCs w:val="25"/>
        </w:rPr>
      </w:pPr>
      <w:r w:rsidRPr="0033266A">
        <w:rPr>
          <w:rFonts w:ascii="PT Astra Serif" w:hAnsi="PT Astra Serif"/>
          <w:b/>
          <w:bCs/>
          <w:sz w:val="25"/>
          <w:szCs w:val="25"/>
        </w:rPr>
        <w:t>ПРОТОКОЛ</w:t>
      </w:r>
    </w:p>
    <w:p w:rsidR="008F742A" w:rsidRPr="0033266A" w:rsidRDefault="008E3818" w:rsidP="000366FD">
      <w:pPr>
        <w:pStyle w:val="a6"/>
        <w:ind w:firstLine="540"/>
        <w:jc w:val="center"/>
        <w:rPr>
          <w:rFonts w:ascii="PT Astra Serif" w:hAnsi="PT Astra Serif"/>
          <w:sz w:val="25"/>
          <w:szCs w:val="25"/>
        </w:rPr>
      </w:pPr>
      <w:r w:rsidRPr="0033266A">
        <w:rPr>
          <w:rFonts w:ascii="PT Astra Serif" w:hAnsi="PT Astra Serif"/>
          <w:sz w:val="25"/>
          <w:szCs w:val="25"/>
        </w:rPr>
        <w:t xml:space="preserve">заседания </w:t>
      </w:r>
      <w:r w:rsidR="008F742A" w:rsidRPr="0033266A">
        <w:rPr>
          <w:rFonts w:ascii="PT Astra Serif" w:hAnsi="PT Astra Serif"/>
          <w:sz w:val="25"/>
          <w:szCs w:val="25"/>
        </w:rPr>
        <w:t xml:space="preserve"> </w:t>
      </w:r>
      <w:r w:rsidRPr="0033266A">
        <w:rPr>
          <w:rFonts w:ascii="PT Astra Serif" w:hAnsi="PT Astra Serif"/>
          <w:sz w:val="25"/>
          <w:szCs w:val="25"/>
        </w:rPr>
        <w:t xml:space="preserve">Правления </w:t>
      </w:r>
      <w:r w:rsidR="008F742A" w:rsidRPr="0033266A">
        <w:rPr>
          <w:rFonts w:ascii="PT Astra Serif" w:hAnsi="PT Astra Serif"/>
          <w:sz w:val="25"/>
          <w:szCs w:val="25"/>
        </w:rPr>
        <w:t xml:space="preserve"> Агентства  по  регулированию  цен  и  тарифов </w:t>
      </w:r>
      <w:r w:rsidR="00CD7A3A" w:rsidRPr="0033266A">
        <w:rPr>
          <w:rFonts w:ascii="PT Astra Serif" w:hAnsi="PT Astra Serif"/>
          <w:sz w:val="25"/>
          <w:szCs w:val="25"/>
        </w:rPr>
        <w:t xml:space="preserve"> </w:t>
      </w:r>
    </w:p>
    <w:p w:rsidR="008E3818" w:rsidRPr="0033266A" w:rsidRDefault="008E3818" w:rsidP="000366FD">
      <w:pPr>
        <w:pStyle w:val="a6"/>
        <w:ind w:firstLine="540"/>
        <w:jc w:val="center"/>
        <w:rPr>
          <w:rFonts w:ascii="PT Astra Serif" w:hAnsi="PT Astra Serif"/>
          <w:sz w:val="25"/>
          <w:szCs w:val="25"/>
        </w:rPr>
      </w:pPr>
      <w:r w:rsidRPr="0033266A">
        <w:rPr>
          <w:rFonts w:ascii="PT Astra Serif" w:hAnsi="PT Astra Serif"/>
          <w:sz w:val="25"/>
          <w:szCs w:val="25"/>
        </w:rPr>
        <w:t>Ульяновской области</w:t>
      </w:r>
    </w:p>
    <w:p w:rsidR="00C87EA8" w:rsidRPr="0033266A" w:rsidRDefault="00C87EA8" w:rsidP="000366FD">
      <w:pPr>
        <w:pStyle w:val="a6"/>
        <w:ind w:firstLine="540"/>
        <w:jc w:val="center"/>
        <w:rPr>
          <w:rFonts w:ascii="PT Astra Serif" w:hAnsi="PT Astra Serif"/>
          <w:sz w:val="25"/>
          <w:szCs w:val="25"/>
        </w:rPr>
      </w:pPr>
    </w:p>
    <w:p w:rsidR="000E1D61" w:rsidRPr="0033266A" w:rsidRDefault="00C50459" w:rsidP="008E3818">
      <w:pPr>
        <w:pStyle w:val="a6"/>
        <w:rPr>
          <w:rFonts w:ascii="PT Astra Serif" w:hAnsi="PT Astra Serif"/>
          <w:b/>
          <w:bCs/>
          <w:sz w:val="25"/>
          <w:szCs w:val="25"/>
        </w:rPr>
      </w:pPr>
      <w:r w:rsidRPr="0033266A">
        <w:rPr>
          <w:rFonts w:ascii="PT Astra Serif" w:hAnsi="PT Astra Serif"/>
          <w:b/>
          <w:bCs/>
          <w:sz w:val="25"/>
          <w:szCs w:val="25"/>
        </w:rPr>
        <w:t>от «</w:t>
      </w:r>
      <w:r w:rsidR="00C332A3">
        <w:rPr>
          <w:rFonts w:ascii="PT Astra Serif" w:hAnsi="PT Astra Serif"/>
          <w:b/>
          <w:bCs/>
          <w:sz w:val="25"/>
          <w:szCs w:val="25"/>
        </w:rPr>
        <w:t>10</w:t>
      </w:r>
      <w:r w:rsidR="008E3818" w:rsidRPr="0033266A">
        <w:rPr>
          <w:rFonts w:ascii="PT Astra Serif" w:hAnsi="PT Astra Serif"/>
          <w:b/>
          <w:bCs/>
          <w:sz w:val="25"/>
          <w:szCs w:val="25"/>
        </w:rPr>
        <w:t>»</w:t>
      </w:r>
      <w:r w:rsidR="00D97DB1">
        <w:rPr>
          <w:rFonts w:ascii="PT Astra Serif" w:hAnsi="PT Astra Serif"/>
          <w:b/>
          <w:bCs/>
          <w:sz w:val="25"/>
          <w:szCs w:val="25"/>
        </w:rPr>
        <w:t>дека</w:t>
      </w:r>
      <w:r w:rsidR="000464E6">
        <w:rPr>
          <w:rFonts w:ascii="PT Astra Serif" w:hAnsi="PT Astra Serif"/>
          <w:b/>
          <w:bCs/>
          <w:sz w:val="25"/>
          <w:szCs w:val="25"/>
        </w:rPr>
        <w:t>бря</w:t>
      </w:r>
      <w:r w:rsidR="008E3818" w:rsidRPr="0033266A">
        <w:rPr>
          <w:rFonts w:ascii="PT Astra Serif" w:hAnsi="PT Astra Serif"/>
          <w:b/>
          <w:bCs/>
          <w:sz w:val="25"/>
          <w:szCs w:val="25"/>
        </w:rPr>
        <w:t xml:space="preserve"> 20</w:t>
      </w:r>
      <w:r w:rsidR="00C426E9" w:rsidRPr="0033266A">
        <w:rPr>
          <w:rFonts w:ascii="PT Astra Serif" w:hAnsi="PT Astra Serif"/>
          <w:b/>
          <w:bCs/>
          <w:sz w:val="25"/>
          <w:szCs w:val="25"/>
        </w:rPr>
        <w:t>20</w:t>
      </w:r>
      <w:r w:rsidR="00FF5CD0" w:rsidRPr="0033266A">
        <w:rPr>
          <w:rFonts w:ascii="PT Astra Serif" w:hAnsi="PT Astra Serif"/>
          <w:b/>
          <w:bCs/>
          <w:sz w:val="25"/>
          <w:szCs w:val="25"/>
        </w:rPr>
        <w:t xml:space="preserve"> года</w:t>
      </w:r>
      <w:r w:rsidR="00EE7E7B" w:rsidRPr="0033266A">
        <w:rPr>
          <w:rFonts w:ascii="PT Astra Serif" w:hAnsi="PT Astra Serif"/>
          <w:b/>
          <w:bCs/>
          <w:sz w:val="25"/>
          <w:szCs w:val="25"/>
        </w:rPr>
        <w:t xml:space="preserve"> </w:t>
      </w:r>
      <w:r w:rsidR="00FF5CD0" w:rsidRPr="0033266A">
        <w:rPr>
          <w:rFonts w:ascii="PT Astra Serif" w:hAnsi="PT Astra Serif"/>
          <w:b/>
          <w:bCs/>
          <w:sz w:val="25"/>
          <w:szCs w:val="25"/>
        </w:rPr>
        <w:t xml:space="preserve">        </w:t>
      </w:r>
      <w:r w:rsidR="008E3818" w:rsidRPr="0033266A">
        <w:rPr>
          <w:rFonts w:ascii="PT Astra Serif" w:hAnsi="PT Astra Serif"/>
          <w:b/>
          <w:bCs/>
          <w:sz w:val="25"/>
          <w:szCs w:val="25"/>
        </w:rPr>
        <w:t xml:space="preserve">   </w:t>
      </w:r>
      <w:r w:rsidR="008D1B9F" w:rsidRPr="0033266A">
        <w:rPr>
          <w:rFonts w:ascii="PT Astra Serif" w:hAnsi="PT Astra Serif"/>
          <w:b/>
          <w:bCs/>
          <w:sz w:val="25"/>
          <w:szCs w:val="25"/>
        </w:rPr>
        <w:t xml:space="preserve">      </w:t>
      </w:r>
      <w:r w:rsidR="0007382C" w:rsidRPr="0033266A">
        <w:rPr>
          <w:rFonts w:ascii="PT Astra Serif" w:hAnsi="PT Astra Serif"/>
          <w:b/>
          <w:bCs/>
          <w:sz w:val="25"/>
          <w:szCs w:val="25"/>
        </w:rPr>
        <w:t xml:space="preserve">    </w:t>
      </w:r>
      <w:r w:rsidR="008E3818" w:rsidRPr="0033266A">
        <w:rPr>
          <w:rFonts w:ascii="PT Astra Serif" w:hAnsi="PT Astra Serif"/>
          <w:b/>
          <w:bCs/>
          <w:sz w:val="25"/>
          <w:szCs w:val="25"/>
        </w:rPr>
        <w:t xml:space="preserve">     </w:t>
      </w:r>
      <w:r w:rsidR="000B64D2" w:rsidRPr="0033266A">
        <w:rPr>
          <w:rFonts w:ascii="PT Astra Serif" w:hAnsi="PT Astra Serif"/>
          <w:b/>
          <w:bCs/>
          <w:sz w:val="25"/>
          <w:szCs w:val="25"/>
        </w:rPr>
        <w:t xml:space="preserve"> </w:t>
      </w:r>
      <w:r w:rsidR="008E3818" w:rsidRPr="0033266A">
        <w:rPr>
          <w:rFonts w:ascii="PT Astra Serif" w:hAnsi="PT Astra Serif"/>
          <w:b/>
          <w:bCs/>
          <w:sz w:val="25"/>
          <w:szCs w:val="25"/>
        </w:rPr>
        <w:t xml:space="preserve">   </w:t>
      </w:r>
      <w:r w:rsidR="003C0803" w:rsidRPr="0033266A">
        <w:rPr>
          <w:rFonts w:ascii="PT Astra Serif" w:hAnsi="PT Astra Serif"/>
          <w:b/>
          <w:bCs/>
          <w:sz w:val="25"/>
          <w:szCs w:val="25"/>
        </w:rPr>
        <w:t xml:space="preserve"> </w:t>
      </w:r>
      <w:r w:rsidR="000464E6">
        <w:rPr>
          <w:rFonts w:ascii="PT Astra Serif" w:hAnsi="PT Astra Serif"/>
          <w:b/>
          <w:bCs/>
          <w:sz w:val="25"/>
          <w:szCs w:val="25"/>
        </w:rPr>
        <w:t xml:space="preserve"> </w:t>
      </w:r>
      <w:r w:rsidR="003C0803" w:rsidRPr="0033266A">
        <w:rPr>
          <w:rFonts w:ascii="PT Astra Serif" w:hAnsi="PT Astra Serif"/>
          <w:b/>
          <w:bCs/>
          <w:sz w:val="25"/>
          <w:szCs w:val="25"/>
        </w:rPr>
        <w:t xml:space="preserve">   </w:t>
      </w:r>
      <w:r w:rsidR="008F742A" w:rsidRPr="0033266A">
        <w:rPr>
          <w:rFonts w:ascii="PT Astra Serif" w:hAnsi="PT Astra Serif"/>
          <w:b/>
          <w:bCs/>
          <w:sz w:val="25"/>
          <w:szCs w:val="25"/>
        </w:rPr>
        <w:t xml:space="preserve">  </w:t>
      </w:r>
      <w:r w:rsidR="00EE36F3" w:rsidRPr="0033266A">
        <w:rPr>
          <w:rFonts w:ascii="PT Astra Serif" w:hAnsi="PT Astra Serif"/>
          <w:b/>
          <w:bCs/>
          <w:sz w:val="25"/>
          <w:szCs w:val="25"/>
        </w:rPr>
        <w:t xml:space="preserve">    </w:t>
      </w:r>
      <w:r w:rsidR="00B4414F" w:rsidRPr="0033266A">
        <w:rPr>
          <w:rFonts w:ascii="PT Astra Serif" w:hAnsi="PT Astra Serif"/>
          <w:b/>
          <w:bCs/>
          <w:sz w:val="25"/>
          <w:szCs w:val="25"/>
        </w:rPr>
        <w:t xml:space="preserve">     </w:t>
      </w:r>
      <w:r w:rsidR="00924052" w:rsidRPr="0033266A">
        <w:rPr>
          <w:rFonts w:ascii="PT Astra Serif" w:hAnsi="PT Astra Serif"/>
          <w:b/>
          <w:bCs/>
          <w:sz w:val="25"/>
          <w:szCs w:val="25"/>
        </w:rPr>
        <w:t xml:space="preserve">       </w:t>
      </w:r>
      <w:r w:rsidR="002A5D49" w:rsidRPr="0033266A">
        <w:rPr>
          <w:rFonts w:ascii="PT Astra Serif" w:hAnsi="PT Astra Serif"/>
          <w:b/>
          <w:bCs/>
          <w:sz w:val="25"/>
          <w:szCs w:val="25"/>
        </w:rPr>
        <w:t xml:space="preserve">    </w:t>
      </w:r>
      <w:r w:rsidR="00CC29F8" w:rsidRPr="0033266A">
        <w:rPr>
          <w:rFonts w:ascii="PT Astra Serif" w:hAnsi="PT Astra Serif"/>
          <w:b/>
          <w:bCs/>
          <w:sz w:val="25"/>
          <w:szCs w:val="25"/>
        </w:rPr>
        <w:t xml:space="preserve">      </w:t>
      </w:r>
      <w:r w:rsidR="002A5D49" w:rsidRPr="0033266A">
        <w:rPr>
          <w:rFonts w:ascii="PT Astra Serif" w:hAnsi="PT Astra Serif"/>
          <w:b/>
          <w:bCs/>
          <w:sz w:val="25"/>
          <w:szCs w:val="25"/>
        </w:rPr>
        <w:t xml:space="preserve">     </w:t>
      </w:r>
      <w:r w:rsidR="00FC7320" w:rsidRPr="0033266A">
        <w:rPr>
          <w:rFonts w:ascii="PT Astra Serif" w:hAnsi="PT Astra Serif"/>
          <w:b/>
          <w:bCs/>
          <w:sz w:val="25"/>
          <w:szCs w:val="25"/>
        </w:rPr>
        <w:t xml:space="preserve"> </w:t>
      </w:r>
      <w:r w:rsidR="002A5D49" w:rsidRPr="0033266A">
        <w:rPr>
          <w:rFonts w:ascii="PT Astra Serif" w:hAnsi="PT Astra Serif"/>
          <w:b/>
          <w:bCs/>
          <w:sz w:val="25"/>
          <w:szCs w:val="25"/>
        </w:rPr>
        <w:t xml:space="preserve"> </w:t>
      </w:r>
      <w:r w:rsidR="0007382C" w:rsidRPr="0033266A">
        <w:rPr>
          <w:rFonts w:ascii="PT Astra Serif" w:hAnsi="PT Astra Serif"/>
          <w:b/>
          <w:bCs/>
          <w:sz w:val="25"/>
          <w:szCs w:val="25"/>
        </w:rPr>
        <w:t xml:space="preserve">  </w:t>
      </w:r>
      <w:r w:rsidR="000B0B79" w:rsidRPr="0033266A">
        <w:rPr>
          <w:rFonts w:ascii="PT Astra Serif" w:hAnsi="PT Astra Serif"/>
          <w:b/>
          <w:bCs/>
          <w:sz w:val="25"/>
          <w:szCs w:val="25"/>
        </w:rPr>
        <w:t xml:space="preserve">    </w:t>
      </w:r>
      <w:r w:rsidR="00EC1A9A" w:rsidRPr="0033266A">
        <w:rPr>
          <w:rFonts w:ascii="PT Astra Serif" w:hAnsi="PT Astra Serif"/>
          <w:b/>
          <w:bCs/>
          <w:sz w:val="25"/>
          <w:szCs w:val="25"/>
        </w:rPr>
        <w:t xml:space="preserve">  </w:t>
      </w:r>
      <w:r w:rsidR="00F35DB8" w:rsidRPr="0033266A">
        <w:rPr>
          <w:rFonts w:ascii="PT Astra Serif" w:hAnsi="PT Astra Serif"/>
          <w:b/>
          <w:bCs/>
          <w:sz w:val="25"/>
          <w:szCs w:val="25"/>
        </w:rPr>
        <w:t xml:space="preserve">   </w:t>
      </w:r>
      <w:r w:rsidR="000B0B79" w:rsidRPr="0033266A">
        <w:rPr>
          <w:rFonts w:ascii="PT Astra Serif" w:hAnsi="PT Astra Serif"/>
          <w:b/>
          <w:bCs/>
          <w:sz w:val="25"/>
          <w:szCs w:val="25"/>
        </w:rPr>
        <w:t xml:space="preserve">  </w:t>
      </w:r>
      <w:r w:rsidR="006510F3" w:rsidRPr="0033266A">
        <w:rPr>
          <w:rFonts w:ascii="PT Astra Serif" w:hAnsi="PT Astra Serif"/>
          <w:b/>
          <w:bCs/>
          <w:sz w:val="25"/>
          <w:szCs w:val="25"/>
        </w:rPr>
        <w:t xml:space="preserve"> </w:t>
      </w:r>
      <w:r w:rsidR="008D1B9F" w:rsidRPr="0033266A">
        <w:rPr>
          <w:rFonts w:ascii="PT Astra Serif" w:hAnsi="PT Astra Serif"/>
          <w:b/>
          <w:bCs/>
          <w:sz w:val="25"/>
          <w:szCs w:val="25"/>
        </w:rPr>
        <w:t xml:space="preserve">  </w:t>
      </w:r>
      <w:r w:rsidR="006510F3" w:rsidRPr="0033266A">
        <w:rPr>
          <w:rFonts w:ascii="PT Astra Serif" w:hAnsi="PT Astra Serif"/>
          <w:b/>
          <w:bCs/>
          <w:sz w:val="25"/>
          <w:szCs w:val="25"/>
        </w:rPr>
        <w:t xml:space="preserve"> </w:t>
      </w:r>
      <w:r w:rsidR="00E148BE" w:rsidRPr="0033266A">
        <w:rPr>
          <w:rFonts w:ascii="PT Astra Serif" w:hAnsi="PT Astra Serif"/>
          <w:b/>
          <w:bCs/>
          <w:sz w:val="25"/>
          <w:szCs w:val="25"/>
        </w:rPr>
        <w:t xml:space="preserve">   </w:t>
      </w:r>
      <w:r w:rsidR="00083750" w:rsidRPr="0033266A">
        <w:rPr>
          <w:rFonts w:ascii="PT Astra Serif" w:hAnsi="PT Astra Serif"/>
          <w:b/>
          <w:bCs/>
          <w:sz w:val="25"/>
          <w:szCs w:val="25"/>
        </w:rPr>
        <w:t xml:space="preserve"> </w:t>
      </w:r>
      <w:r w:rsidR="00446846">
        <w:rPr>
          <w:rFonts w:ascii="PT Astra Serif" w:hAnsi="PT Astra Serif"/>
          <w:b/>
          <w:bCs/>
          <w:sz w:val="25"/>
          <w:szCs w:val="25"/>
        </w:rPr>
        <w:t xml:space="preserve">   </w:t>
      </w:r>
      <w:r w:rsidR="00B4414F" w:rsidRPr="0033266A">
        <w:rPr>
          <w:rFonts w:ascii="PT Astra Serif" w:hAnsi="PT Astra Serif"/>
          <w:b/>
          <w:bCs/>
          <w:sz w:val="25"/>
          <w:szCs w:val="25"/>
        </w:rPr>
        <w:t xml:space="preserve">№ </w:t>
      </w:r>
      <w:r w:rsidR="00D97DB1">
        <w:rPr>
          <w:rFonts w:ascii="PT Astra Serif" w:hAnsi="PT Astra Serif"/>
          <w:b/>
          <w:bCs/>
          <w:sz w:val="25"/>
          <w:szCs w:val="25"/>
        </w:rPr>
        <w:t>2</w:t>
      </w:r>
      <w:r w:rsidR="001D1C54">
        <w:rPr>
          <w:rFonts w:ascii="PT Astra Serif" w:hAnsi="PT Astra Serif"/>
          <w:b/>
          <w:bCs/>
          <w:sz w:val="25"/>
          <w:szCs w:val="25"/>
        </w:rPr>
        <w:t>7</w:t>
      </w:r>
      <w:r w:rsidR="00084EEF" w:rsidRPr="0033266A">
        <w:rPr>
          <w:rFonts w:ascii="PT Astra Serif" w:hAnsi="PT Astra Serif"/>
          <w:b/>
          <w:bCs/>
          <w:sz w:val="25"/>
          <w:szCs w:val="25"/>
        </w:rPr>
        <w:t>-</w:t>
      </w:r>
      <w:r w:rsidR="0033266A" w:rsidRPr="0033266A">
        <w:rPr>
          <w:rFonts w:ascii="PT Astra Serif" w:hAnsi="PT Astra Serif"/>
          <w:b/>
          <w:bCs/>
          <w:sz w:val="25"/>
          <w:szCs w:val="25"/>
        </w:rPr>
        <w:t>Т</w:t>
      </w:r>
    </w:p>
    <w:p w:rsidR="00897F20" w:rsidRPr="0033266A" w:rsidRDefault="00897F20" w:rsidP="008E3818">
      <w:pPr>
        <w:pStyle w:val="a6"/>
        <w:rPr>
          <w:rFonts w:ascii="PT Astra Serif" w:hAnsi="PT Astra Serif"/>
          <w:b/>
          <w:bCs/>
          <w:sz w:val="25"/>
          <w:szCs w:val="25"/>
        </w:rPr>
      </w:pPr>
    </w:p>
    <w:p w:rsidR="008E3818" w:rsidRPr="0096057F" w:rsidRDefault="008E3818" w:rsidP="008E3818">
      <w:pPr>
        <w:pStyle w:val="a6"/>
        <w:rPr>
          <w:rFonts w:ascii="PT Astra Serif" w:hAnsi="PT Astra Serif"/>
          <w:b/>
          <w:bCs/>
          <w:sz w:val="24"/>
        </w:rPr>
      </w:pPr>
      <w:r w:rsidRPr="0096057F">
        <w:rPr>
          <w:rFonts w:ascii="PT Astra Serif" w:hAnsi="PT Astra Serif"/>
          <w:b/>
          <w:bCs/>
          <w:sz w:val="24"/>
        </w:rPr>
        <w:t>Присутствовали:</w:t>
      </w:r>
    </w:p>
    <w:p w:rsidR="00675EF5" w:rsidRPr="0096057F" w:rsidRDefault="00675EF5" w:rsidP="008E3818">
      <w:pPr>
        <w:pStyle w:val="a6"/>
        <w:rPr>
          <w:rFonts w:ascii="PT Astra Serif" w:hAnsi="PT Astra Serif"/>
          <w:bCs/>
          <w:sz w:val="24"/>
        </w:rPr>
      </w:pPr>
      <w:r w:rsidRPr="0096057F">
        <w:rPr>
          <w:rFonts w:ascii="PT Astra Serif" w:hAnsi="PT Astra Serif"/>
          <w:bCs/>
          <w:sz w:val="24"/>
        </w:rPr>
        <w:t>Ципровский С.В. - руководитель Агентства по регулированию цен и тарифов  Ульяновской  области.</w:t>
      </w:r>
    </w:p>
    <w:p w:rsidR="00251B57" w:rsidRPr="0096057F" w:rsidRDefault="00251B57" w:rsidP="00E17055">
      <w:pPr>
        <w:jc w:val="both"/>
        <w:rPr>
          <w:rFonts w:ascii="PT Astra Serif" w:hAnsi="PT Astra Serif"/>
          <w:bCs/>
          <w:sz w:val="24"/>
          <w:szCs w:val="24"/>
        </w:rPr>
      </w:pPr>
      <w:r w:rsidRPr="0096057F">
        <w:rPr>
          <w:rFonts w:ascii="PT Astra Serif" w:hAnsi="PT Astra Serif"/>
          <w:bCs/>
          <w:sz w:val="24"/>
          <w:szCs w:val="24"/>
        </w:rPr>
        <w:t>Першенков С.А. – заместитель руководителя Агентства по регулированию цен и тарифов  Ульяновской  области.</w:t>
      </w:r>
    </w:p>
    <w:p w:rsidR="00EF039D" w:rsidRPr="0096057F" w:rsidRDefault="00EF039D" w:rsidP="00E17055">
      <w:pPr>
        <w:jc w:val="both"/>
        <w:rPr>
          <w:rFonts w:ascii="PT Astra Serif" w:hAnsi="PT Astra Serif"/>
          <w:bCs/>
          <w:sz w:val="24"/>
          <w:szCs w:val="24"/>
        </w:rPr>
      </w:pPr>
      <w:r w:rsidRPr="0096057F">
        <w:rPr>
          <w:rFonts w:ascii="PT Astra Serif" w:hAnsi="PT Astra Serif"/>
          <w:bCs/>
          <w:sz w:val="24"/>
          <w:szCs w:val="24"/>
        </w:rPr>
        <w:t>Солодовникова Е.Н. - начальник отдела регулирования теплоэнергетики и газоснабжения Агентства по регулированию цен и тарифов Ульяновской области</w:t>
      </w:r>
    </w:p>
    <w:p w:rsidR="008F742A" w:rsidRPr="0096057F" w:rsidRDefault="00675EF5" w:rsidP="008F742A">
      <w:pPr>
        <w:jc w:val="both"/>
        <w:rPr>
          <w:rFonts w:ascii="PT Astra Serif" w:hAnsi="PT Astra Serif"/>
          <w:bCs/>
          <w:sz w:val="24"/>
          <w:szCs w:val="24"/>
        </w:rPr>
      </w:pPr>
      <w:r w:rsidRPr="0096057F">
        <w:rPr>
          <w:rFonts w:ascii="PT Astra Serif" w:hAnsi="PT Astra Serif"/>
          <w:bCs/>
          <w:sz w:val="24"/>
          <w:szCs w:val="24"/>
        </w:rPr>
        <w:t>Коростелева А.Н</w:t>
      </w:r>
      <w:r w:rsidR="00251B57" w:rsidRPr="0096057F">
        <w:rPr>
          <w:rFonts w:ascii="PT Astra Serif" w:hAnsi="PT Astra Serif"/>
          <w:bCs/>
          <w:sz w:val="24"/>
          <w:szCs w:val="24"/>
        </w:rPr>
        <w:t>.</w:t>
      </w:r>
      <w:r w:rsidR="008F742A" w:rsidRPr="0096057F">
        <w:rPr>
          <w:rFonts w:ascii="PT Astra Serif" w:hAnsi="PT Astra Serif"/>
          <w:bCs/>
          <w:sz w:val="24"/>
          <w:szCs w:val="24"/>
        </w:rPr>
        <w:t xml:space="preserve"> - </w:t>
      </w:r>
      <w:r w:rsidR="00251B57" w:rsidRPr="0096057F">
        <w:rPr>
          <w:rFonts w:ascii="PT Astra Serif" w:hAnsi="PT Astra Serif"/>
          <w:bCs/>
          <w:sz w:val="24"/>
          <w:szCs w:val="24"/>
        </w:rPr>
        <w:t>начальник</w:t>
      </w:r>
      <w:r w:rsidR="008F742A" w:rsidRPr="0096057F">
        <w:rPr>
          <w:rFonts w:ascii="PT Astra Serif" w:hAnsi="PT Astra Serif"/>
          <w:bCs/>
          <w:sz w:val="24"/>
          <w:szCs w:val="24"/>
        </w:rPr>
        <w:t xml:space="preserve"> отдела регулирования электроэнергетики Агентства </w:t>
      </w:r>
      <w:r w:rsidR="00E673C5" w:rsidRPr="0096057F">
        <w:rPr>
          <w:rFonts w:ascii="PT Astra Serif" w:hAnsi="PT Astra Serif"/>
          <w:bCs/>
          <w:sz w:val="24"/>
          <w:szCs w:val="24"/>
        </w:rPr>
        <w:br/>
      </w:r>
      <w:r w:rsidR="008F742A" w:rsidRPr="0096057F">
        <w:rPr>
          <w:rFonts w:ascii="PT Astra Serif" w:hAnsi="PT Astra Serif"/>
          <w:bCs/>
          <w:sz w:val="24"/>
          <w:szCs w:val="24"/>
        </w:rPr>
        <w:t>по регулированию цен и тарифов Ульяновской области.</w:t>
      </w:r>
    </w:p>
    <w:p w:rsidR="000464E6" w:rsidRPr="0096057F" w:rsidRDefault="000464E6" w:rsidP="008F742A">
      <w:pPr>
        <w:jc w:val="both"/>
        <w:rPr>
          <w:rFonts w:ascii="PT Astra Serif" w:hAnsi="PT Astra Serif"/>
          <w:bCs/>
          <w:sz w:val="24"/>
          <w:szCs w:val="24"/>
        </w:rPr>
      </w:pPr>
      <w:r w:rsidRPr="0096057F">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E148BE" w:rsidRPr="0096057F" w:rsidRDefault="00E148BE" w:rsidP="00E17055">
      <w:pPr>
        <w:jc w:val="both"/>
        <w:rPr>
          <w:rFonts w:ascii="PT Astra Serif" w:hAnsi="PT Astra Serif"/>
          <w:bCs/>
          <w:sz w:val="24"/>
          <w:szCs w:val="24"/>
        </w:rPr>
      </w:pPr>
      <w:r w:rsidRPr="0096057F">
        <w:rPr>
          <w:rFonts w:ascii="PT Astra Serif" w:hAnsi="PT Astra Serif"/>
          <w:bCs/>
          <w:sz w:val="24"/>
          <w:szCs w:val="24"/>
        </w:rPr>
        <w:t>Трофимова И.В. – начальник отдела регулирования жилищно-коммунального комплекса Агентства по регулированию цен и тарифов Ульяновской области.</w:t>
      </w:r>
    </w:p>
    <w:p w:rsidR="00675EF5" w:rsidRPr="0096057F" w:rsidRDefault="00675EF5" w:rsidP="00E17055">
      <w:pPr>
        <w:jc w:val="both"/>
        <w:rPr>
          <w:rFonts w:ascii="PT Astra Serif" w:hAnsi="PT Astra Serif"/>
          <w:bCs/>
          <w:sz w:val="24"/>
          <w:szCs w:val="24"/>
        </w:rPr>
      </w:pPr>
      <w:r w:rsidRPr="0096057F">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881A0D" w:rsidRPr="0096057F" w:rsidRDefault="00E17055" w:rsidP="00E17055">
      <w:pPr>
        <w:jc w:val="both"/>
        <w:rPr>
          <w:rFonts w:ascii="PT Astra Serif" w:hAnsi="PT Astra Serif"/>
          <w:bCs/>
          <w:sz w:val="24"/>
          <w:szCs w:val="24"/>
        </w:rPr>
      </w:pPr>
      <w:r w:rsidRPr="0096057F">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E673C5" w:rsidRPr="0096057F" w:rsidRDefault="00E673C5" w:rsidP="00E17055">
      <w:pPr>
        <w:jc w:val="both"/>
        <w:rPr>
          <w:rFonts w:ascii="PT Astra Serif" w:hAnsi="PT Astra Serif"/>
          <w:bCs/>
          <w:sz w:val="24"/>
          <w:szCs w:val="24"/>
        </w:rPr>
      </w:pPr>
    </w:p>
    <w:p w:rsidR="008D702E" w:rsidRPr="0096057F" w:rsidRDefault="008D702E" w:rsidP="008D702E">
      <w:pPr>
        <w:jc w:val="both"/>
        <w:rPr>
          <w:rFonts w:ascii="PT Astra Serif" w:hAnsi="PT Astra Serif"/>
          <w:b/>
          <w:sz w:val="24"/>
          <w:szCs w:val="24"/>
        </w:rPr>
      </w:pPr>
      <w:r w:rsidRPr="0096057F">
        <w:rPr>
          <w:rFonts w:ascii="PT Astra Serif" w:hAnsi="PT Astra Serif"/>
          <w:b/>
          <w:sz w:val="24"/>
          <w:szCs w:val="24"/>
        </w:rPr>
        <w:t xml:space="preserve">Повестка дня: </w:t>
      </w:r>
    </w:p>
    <w:p w:rsidR="00C332A3" w:rsidRPr="0096057F" w:rsidRDefault="00B0795C" w:rsidP="004D020A">
      <w:pPr>
        <w:jc w:val="both"/>
        <w:rPr>
          <w:rFonts w:ascii="PT Astra Serif" w:hAnsi="PT Astra Serif"/>
          <w:sz w:val="24"/>
          <w:szCs w:val="24"/>
        </w:rPr>
      </w:pPr>
      <w:r w:rsidRPr="0096057F">
        <w:rPr>
          <w:rFonts w:ascii="PT Astra Serif" w:hAnsi="PT Astra Serif"/>
          <w:sz w:val="24"/>
          <w:szCs w:val="24"/>
        </w:rPr>
        <w:t>1.</w:t>
      </w:r>
      <w:r w:rsidRPr="0096057F">
        <w:rPr>
          <w:rFonts w:ascii="PT Astra Serif" w:hAnsi="PT Astra Serif"/>
          <w:sz w:val="24"/>
          <w:szCs w:val="24"/>
        </w:rPr>
        <w:tab/>
      </w:r>
      <w:r w:rsidR="00C332A3" w:rsidRPr="0096057F">
        <w:rPr>
          <w:rFonts w:ascii="PT Astra Serif" w:hAnsi="PT Astra Serif"/>
          <w:sz w:val="24"/>
          <w:szCs w:val="24"/>
        </w:rPr>
        <w:t>Корректировка тарифов на тепловую энергию для МУП «Чердаклыэнерго» на 2021 год.</w:t>
      </w:r>
    </w:p>
    <w:p w:rsidR="00675EF5" w:rsidRPr="0096057F" w:rsidRDefault="00C332A3" w:rsidP="004D020A">
      <w:pPr>
        <w:jc w:val="both"/>
        <w:rPr>
          <w:rFonts w:ascii="PT Astra Serif" w:hAnsi="PT Astra Serif"/>
          <w:sz w:val="24"/>
          <w:szCs w:val="24"/>
        </w:rPr>
      </w:pPr>
      <w:r w:rsidRPr="0096057F">
        <w:rPr>
          <w:rFonts w:ascii="PT Astra Serif" w:hAnsi="PT Astra Serif"/>
          <w:sz w:val="24"/>
          <w:szCs w:val="24"/>
        </w:rPr>
        <w:t>2</w:t>
      </w:r>
      <w:r w:rsidR="00446846" w:rsidRPr="0096057F">
        <w:rPr>
          <w:rFonts w:ascii="PT Astra Serif" w:hAnsi="PT Astra Serif"/>
          <w:sz w:val="24"/>
          <w:szCs w:val="24"/>
        </w:rPr>
        <w:t>.</w:t>
      </w:r>
      <w:r w:rsidRPr="0096057F">
        <w:rPr>
          <w:rFonts w:ascii="PT Astra Serif" w:hAnsi="PT Astra Serif"/>
          <w:sz w:val="24"/>
          <w:szCs w:val="24"/>
        </w:rPr>
        <w:tab/>
        <w:t>Установление тарифов на тепловую энергию для МП «Сантеплотехсервис» Николаевского района на 2021 год.</w:t>
      </w:r>
    </w:p>
    <w:p w:rsidR="00C332A3" w:rsidRPr="0096057F" w:rsidRDefault="00C332A3" w:rsidP="004D020A">
      <w:pPr>
        <w:jc w:val="both"/>
        <w:rPr>
          <w:rFonts w:ascii="PT Astra Serif" w:hAnsi="PT Astra Serif"/>
          <w:sz w:val="24"/>
          <w:szCs w:val="24"/>
        </w:rPr>
      </w:pPr>
      <w:r w:rsidRPr="0096057F">
        <w:rPr>
          <w:rFonts w:ascii="PT Astra Serif" w:hAnsi="PT Astra Serif"/>
          <w:sz w:val="24"/>
          <w:szCs w:val="24"/>
        </w:rPr>
        <w:t>3.</w:t>
      </w:r>
      <w:r w:rsidRPr="0096057F">
        <w:rPr>
          <w:rFonts w:ascii="PT Astra Serif" w:hAnsi="PT Astra Serif"/>
          <w:sz w:val="24"/>
          <w:szCs w:val="24"/>
        </w:rPr>
        <w:tab/>
        <w:t>Корректировка тарифов на тепловую энергию для ЛПДС «Клин» филиала АО «Транснефть-Дружба» «КРУ», ЛПДС «Никулино» филиала Сызранского РНПУ» АО «Транснефть-Дружба» на 2021 год.</w:t>
      </w:r>
    </w:p>
    <w:p w:rsidR="00C332A3" w:rsidRPr="0096057F" w:rsidRDefault="00C332A3" w:rsidP="004D020A">
      <w:pPr>
        <w:jc w:val="both"/>
        <w:rPr>
          <w:rFonts w:ascii="PT Astra Serif" w:hAnsi="PT Astra Serif"/>
          <w:sz w:val="24"/>
          <w:szCs w:val="24"/>
        </w:rPr>
      </w:pPr>
      <w:r w:rsidRPr="0096057F">
        <w:rPr>
          <w:rFonts w:ascii="PT Astra Serif" w:hAnsi="PT Astra Serif"/>
          <w:sz w:val="24"/>
          <w:szCs w:val="24"/>
        </w:rPr>
        <w:t>4.</w:t>
      </w:r>
      <w:r w:rsidRPr="0096057F">
        <w:rPr>
          <w:rFonts w:ascii="PT Astra Serif" w:hAnsi="PT Astra Serif"/>
          <w:sz w:val="24"/>
          <w:szCs w:val="24"/>
        </w:rPr>
        <w:tab/>
        <w:t>Корректировка тарифов на тепловую энергию для ГУЗ Детский противотуберкулезный санаторий «Белое озеро» на 2021 год.</w:t>
      </w:r>
    </w:p>
    <w:p w:rsidR="00C332A3" w:rsidRPr="0096057F" w:rsidRDefault="00C332A3" w:rsidP="004D020A">
      <w:pPr>
        <w:jc w:val="both"/>
        <w:rPr>
          <w:rFonts w:ascii="PT Astra Serif" w:hAnsi="PT Astra Serif"/>
          <w:sz w:val="24"/>
          <w:szCs w:val="24"/>
        </w:rPr>
      </w:pPr>
      <w:r w:rsidRPr="0096057F">
        <w:rPr>
          <w:rFonts w:ascii="PT Astra Serif" w:hAnsi="PT Astra Serif"/>
          <w:sz w:val="24"/>
          <w:szCs w:val="24"/>
        </w:rPr>
        <w:t>5.</w:t>
      </w:r>
      <w:r w:rsidRPr="0096057F">
        <w:rPr>
          <w:rFonts w:ascii="PT Astra Serif" w:hAnsi="PT Astra Serif"/>
          <w:sz w:val="24"/>
          <w:szCs w:val="24"/>
        </w:rPr>
        <w:tab/>
        <w:t>Установление тарифов на тепловую энергию, горячую воду в закрытой системе горячего водоснабжения для ООО «Комстройсервис» Радищевский район  на 2021 год.</w:t>
      </w:r>
    </w:p>
    <w:p w:rsidR="00C332A3" w:rsidRPr="0096057F" w:rsidRDefault="00C332A3" w:rsidP="004D020A">
      <w:pPr>
        <w:jc w:val="both"/>
        <w:rPr>
          <w:rFonts w:ascii="PT Astra Serif" w:hAnsi="PT Astra Serif"/>
          <w:sz w:val="24"/>
          <w:szCs w:val="24"/>
        </w:rPr>
      </w:pPr>
      <w:r w:rsidRPr="0096057F">
        <w:rPr>
          <w:rFonts w:ascii="PT Astra Serif" w:hAnsi="PT Astra Serif"/>
          <w:sz w:val="24"/>
          <w:szCs w:val="24"/>
        </w:rPr>
        <w:t>6.</w:t>
      </w:r>
      <w:r w:rsidRPr="0096057F">
        <w:rPr>
          <w:rFonts w:ascii="PT Astra Serif" w:hAnsi="PT Astra Serif"/>
          <w:sz w:val="24"/>
          <w:szCs w:val="24"/>
        </w:rPr>
        <w:tab/>
      </w:r>
      <w:r w:rsidR="00B42A44" w:rsidRPr="0096057F">
        <w:rPr>
          <w:rFonts w:ascii="PT Astra Serif" w:hAnsi="PT Astra Serif"/>
          <w:sz w:val="24"/>
          <w:szCs w:val="24"/>
        </w:rPr>
        <w:t>Корректировка тарифов на тепловую энергию для ООО «КИТ-Энергия» на 2021 год.</w:t>
      </w:r>
    </w:p>
    <w:p w:rsidR="00B42A44" w:rsidRPr="0096057F" w:rsidRDefault="00B42A44" w:rsidP="004D020A">
      <w:pPr>
        <w:jc w:val="both"/>
        <w:rPr>
          <w:rFonts w:ascii="PT Astra Serif" w:hAnsi="PT Astra Serif"/>
          <w:sz w:val="24"/>
          <w:szCs w:val="24"/>
        </w:rPr>
      </w:pPr>
      <w:r w:rsidRPr="0096057F">
        <w:rPr>
          <w:rFonts w:ascii="PT Astra Serif" w:hAnsi="PT Astra Serif"/>
          <w:sz w:val="24"/>
          <w:szCs w:val="24"/>
        </w:rPr>
        <w:t>7.</w:t>
      </w:r>
      <w:r w:rsidRPr="0096057F">
        <w:rPr>
          <w:rFonts w:ascii="PT Astra Serif" w:hAnsi="PT Astra Serif"/>
          <w:sz w:val="24"/>
          <w:szCs w:val="24"/>
        </w:rPr>
        <w:tab/>
        <w:t>Корректировка тарифов на тепловую энергию для МУП «Тепловодосервис» Кузоватовского района на 2021 год.</w:t>
      </w:r>
    </w:p>
    <w:p w:rsidR="00B42A44" w:rsidRPr="0096057F" w:rsidRDefault="00B42A44" w:rsidP="004D020A">
      <w:pPr>
        <w:jc w:val="both"/>
        <w:rPr>
          <w:rFonts w:ascii="PT Astra Serif" w:hAnsi="PT Astra Serif"/>
          <w:sz w:val="24"/>
          <w:szCs w:val="24"/>
        </w:rPr>
      </w:pPr>
      <w:r w:rsidRPr="0096057F">
        <w:rPr>
          <w:rFonts w:ascii="PT Astra Serif" w:hAnsi="PT Astra Serif"/>
          <w:sz w:val="24"/>
          <w:szCs w:val="24"/>
        </w:rPr>
        <w:t>8.</w:t>
      </w:r>
      <w:r w:rsidRPr="0096057F">
        <w:rPr>
          <w:rFonts w:ascii="PT Astra Serif" w:hAnsi="PT Astra Serif"/>
          <w:sz w:val="24"/>
          <w:szCs w:val="24"/>
        </w:rPr>
        <w:tab/>
        <w:t>Корректировка тарифов на тепловую энергию для ПАО «Ульяновский сахарный завод» Цильнинского района на 2021 год.</w:t>
      </w:r>
    </w:p>
    <w:p w:rsidR="00B42A44" w:rsidRPr="0096057F" w:rsidRDefault="00B42A44" w:rsidP="004D020A">
      <w:pPr>
        <w:jc w:val="both"/>
        <w:rPr>
          <w:rFonts w:ascii="PT Astra Serif" w:hAnsi="PT Astra Serif"/>
          <w:sz w:val="24"/>
          <w:szCs w:val="24"/>
        </w:rPr>
      </w:pPr>
      <w:r w:rsidRPr="0096057F">
        <w:rPr>
          <w:rFonts w:ascii="PT Astra Serif" w:hAnsi="PT Astra Serif"/>
          <w:sz w:val="24"/>
          <w:szCs w:val="24"/>
        </w:rPr>
        <w:t>9.</w:t>
      </w:r>
      <w:r w:rsidRPr="0096057F">
        <w:rPr>
          <w:rFonts w:ascii="PT Astra Serif" w:hAnsi="PT Astra Serif"/>
          <w:sz w:val="24"/>
          <w:szCs w:val="24"/>
        </w:rPr>
        <w:tab/>
        <w:t>Корректировка тарифов на тепловую энергию для ГУЗ «Областной противотуберкулезный санаторий имени врача А.А.Тамарова» Инзенского района на 2021 год.</w:t>
      </w:r>
    </w:p>
    <w:p w:rsidR="00B42A44" w:rsidRPr="0096057F" w:rsidRDefault="00B42A44" w:rsidP="004D020A">
      <w:pPr>
        <w:jc w:val="both"/>
        <w:rPr>
          <w:rFonts w:ascii="PT Astra Serif" w:hAnsi="PT Astra Serif"/>
          <w:sz w:val="24"/>
          <w:szCs w:val="24"/>
        </w:rPr>
      </w:pPr>
      <w:r w:rsidRPr="0096057F">
        <w:rPr>
          <w:rFonts w:ascii="PT Astra Serif" w:hAnsi="PT Astra Serif"/>
          <w:sz w:val="24"/>
          <w:szCs w:val="24"/>
        </w:rPr>
        <w:t>10.</w:t>
      </w:r>
      <w:r w:rsidRPr="0096057F">
        <w:rPr>
          <w:rFonts w:ascii="PT Astra Serif" w:hAnsi="PT Astra Serif"/>
          <w:sz w:val="24"/>
          <w:szCs w:val="24"/>
        </w:rPr>
        <w:tab/>
      </w:r>
      <w:r w:rsidR="0006054A" w:rsidRPr="0096057F">
        <w:rPr>
          <w:rFonts w:ascii="PT Astra Serif" w:hAnsi="PT Astra Serif"/>
          <w:sz w:val="24"/>
          <w:szCs w:val="24"/>
        </w:rPr>
        <w:t>Корректировка тарифов на тепловую энергию для ОГАУСО «Психоневрологический интернат в п.Дальнее Поле» на 2021 год.</w:t>
      </w:r>
    </w:p>
    <w:p w:rsidR="0006054A" w:rsidRPr="0096057F" w:rsidRDefault="0006054A" w:rsidP="004D020A">
      <w:pPr>
        <w:jc w:val="both"/>
        <w:rPr>
          <w:rFonts w:ascii="PT Astra Serif" w:hAnsi="PT Astra Serif"/>
          <w:sz w:val="24"/>
          <w:szCs w:val="24"/>
        </w:rPr>
      </w:pPr>
      <w:r w:rsidRPr="0096057F">
        <w:rPr>
          <w:rFonts w:ascii="PT Astra Serif" w:hAnsi="PT Astra Serif"/>
          <w:sz w:val="24"/>
          <w:szCs w:val="24"/>
        </w:rPr>
        <w:lastRenderedPageBreak/>
        <w:t>11.</w:t>
      </w:r>
      <w:r w:rsidRPr="0096057F">
        <w:rPr>
          <w:rFonts w:ascii="PT Astra Serif" w:hAnsi="PT Astra Serif"/>
          <w:sz w:val="24"/>
          <w:szCs w:val="24"/>
        </w:rPr>
        <w:tab/>
        <w:t>Корректировка тарифов на тепловую энергию для Ульяновского территориального участка Дирекции по тепловодоснабжению – структурного подразделения КЖД Филиала ОАО РЖД на 2021 год.</w:t>
      </w:r>
    </w:p>
    <w:p w:rsidR="0006054A" w:rsidRPr="0096057F" w:rsidRDefault="0006054A" w:rsidP="004D020A">
      <w:pPr>
        <w:jc w:val="both"/>
        <w:rPr>
          <w:rFonts w:ascii="PT Astra Serif" w:hAnsi="PT Astra Serif"/>
          <w:sz w:val="24"/>
          <w:szCs w:val="24"/>
        </w:rPr>
      </w:pPr>
      <w:r w:rsidRPr="0096057F">
        <w:rPr>
          <w:rFonts w:ascii="PT Astra Serif" w:hAnsi="PT Astra Serif"/>
          <w:sz w:val="24"/>
          <w:szCs w:val="24"/>
        </w:rPr>
        <w:t>12.</w:t>
      </w:r>
      <w:r w:rsidRPr="0096057F">
        <w:rPr>
          <w:rFonts w:ascii="PT Astra Serif" w:hAnsi="PT Astra Serif"/>
          <w:sz w:val="24"/>
          <w:szCs w:val="24"/>
        </w:rPr>
        <w:tab/>
        <w:t>Корректировка тарифов на тепловую энергию для МУП «БарышЭнергоСервис» на 2021 год.</w:t>
      </w:r>
    </w:p>
    <w:p w:rsidR="0006054A" w:rsidRPr="0096057F" w:rsidRDefault="0006054A" w:rsidP="004D020A">
      <w:pPr>
        <w:jc w:val="both"/>
        <w:rPr>
          <w:rFonts w:ascii="PT Astra Serif" w:hAnsi="PT Astra Serif"/>
          <w:sz w:val="24"/>
          <w:szCs w:val="24"/>
        </w:rPr>
      </w:pPr>
      <w:r w:rsidRPr="0096057F">
        <w:rPr>
          <w:rFonts w:ascii="PT Astra Serif" w:hAnsi="PT Astra Serif"/>
          <w:sz w:val="24"/>
          <w:szCs w:val="24"/>
        </w:rPr>
        <w:t>13.</w:t>
      </w:r>
      <w:r w:rsidRPr="0096057F">
        <w:rPr>
          <w:rFonts w:ascii="PT Astra Serif" w:hAnsi="PT Astra Serif"/>
          <w:sz w:val="24"/>
          <w:szCs w:val="24"/>
        </w:rPr>
        <w:tab/>
      </w:r>
      <w:r w:rsidR="008E000C" w:rsidRPr="0096057F">
        <w:rPr>
          <w:rFonts w:ascii="PT Astra Serif" w:hAnsi="PT Astra Serif"/>
          <w:sz w:val="24"/>
          <w:szCs w:val="24"/>
        </w:rPr>
        <w:t>Установление тарифов на тепловую энергию для ООО «Коммунальная служба» Барышского района  на 2021 год.</w:t>
      </w:r>
    </w:p>
    <w:p w:rsidR="008E000C" w:rsidRPr="0096057F" w:rsidRDefault="008E000C" w:rsidP="004D020A">
      <w:pPr>
        <w:jc w:val="both"/>
        <w:rPr>
          <w:rFonts w:ascii="PT Astra Serif" w:hAnsi="PT Astra Serif"/>
          <w:sz w:val="24"/>
          <w:szCs w:val="24"/>
        </w:rPr>
      </w:pPr>
      <w:r w:rsidRPr="0096057F">
        <w:rPr>
          <w:rFonts w:ascii="PT Astra Serif" w:hAnsi="PT Astra Serif"/>
          <w:sz w:val="24"/>
          <w:szCs w:val="24"/>
        </w:rPr>
        <w:t>14.</w:t>
      </w:r>
      <w:r w:rsidRPr="0096057F">
        <w:rPr>
          <w:rFonts w:ascii="PT Astra Serif" w:hAnsi="PT Astra Serif"/>
          <w:sz w:val="24"/>
          <w:szCs w:val="24"/>
        </w:rPr>
        <w:tab/>
      </w:r>
      <w:r w:rsidR="00A05708" w:rsidRPr="0096057F">
        <w:rPr>
          <w:rFonts w:ascii="PT Astra Serif" w:hAnsi="PT Astra Serif"/>
          <w:sz w:val="24"/>
          <w:szCs w:val="24"/>
        </w:rPr>
        <w:t>Установление тарифов на тепловую энергию для ООО «Снабсервис» Барышского района  на 2021 год.</w:t>
      </w:r>
    </w:p>
    <w:p w:rsidR="00A05708" w:rsidRPr="0096057F" w:rsidRDefault="00A05708" w:rsidP="004D020A">
      <w:pPr>
        <w:jc w:val="both"/>
        <w:rPr>
          <w:rFonts w:ascii="PT Astra Serif" w:hAnsi="PT Astra Serif"/>
          <w:sz w:val="24"/>
          <w:szCs w:val="24"/>
        </w:rPr>
      </w:pPr>
      <w:r w:rsidRPr="0096057F">
        <w:rPr>
          <w:rFonts w:ascii="PT Astra Serif" w:hAnsi="PT Astra Serif"/>
          <w:sz w:val="24"/>
          <w:szCs w:val="24"/>
        </w:rPr>
        <w:t>15.</w:t>
      </w:r>
      <w:r w:rsidRPr="0096057F">
        <w:rPr>
          <w:rFonts w:ascii="PT Astra Serif" w:hAnsi="PT Astra Serif"/>
          <w:sz w:val="24"/>
          <w:szCs w:val="24"/>
        </w:rPr>
        <w:tab/>
        <w:t>Корректировка тарифов на тепловую энергию для ОГАУСО ДИ на 2021 год.</w:t>
      </w:r>
    </w:p>
    <w:p w:rsidR="00446846" w:rsidRPr="0096057F" w:rsidRDefault="00446846" w:rsidP="004D020A">
      <w:pPr>
        <w:jc w:val="both"/>
        <w:rPr>
          <w:rFonts w:ascii="PT Astra Serif" w:hAnsi="PT Astra Serif"/>
          <w:b/>
          <w:sz w:val="24"/>
          <w:szCs w:val="24"/>
        </w:rPr>
      </w:pPr>
    </w:p>
    <w:p w:rsidR="004D020A" w:rsidRPr="0096057F" w:rsidRDefault="004D020A" w:rsidP="004D020A">
      <w:pPr>
        <w:jc w:val="both"/>
        <w:rPr>
          <w:rFonts w:ascii="PT Astra Serif" w:hAnsi="PT Astra Serif"/>
          <w:b/>
          <w:sz w:val="24"/>
          <w:szCs w:val="24"/>
        </w:rPr>
      </w:pPr>
      <w:r w:rsidRPr="0096057F">
        <w:rPr>
          <w:rFonts w:ascii="PT Astra Serif" w:hAnsi="PT Astra Serif"/>
          <w:b/>
          <w:sz w:val="24"/>
          <w:szCs w:val="24"/>
        </w:rPr>
        <w:t>Вопрос № 1</w:t>
      </w:r>
    </w:p>
    <w:p w:rsidR="004D020A" w:rsidRPr="0096057F" w:rsidRDefault="004D020A" w:rsidP="00084EEF">
      <w:pPr>
        <w:jc w:val="both"/>
        <w:rPr>
          <w:rFonts w:ascii="PT Astra Serif" w:hAnsi="PT Astra Serif"/>
          <w:b/>
          <w:sz w:val="24"/>
          <w:szCs w:val="24"/>
        </w:rPr>
      </w:pPr>
      <w:r w:rsidRPr="0096057F">
        <w:rPr>
          <w:rFonts w:ascii="PT Astra Serif" w:hAnsi="PT Astra Serif"/>
          <w:b/>
          <w:sz w:val="24"/>
          <w:szCs w:val="24"/>
        </w:rPr>
        <w:t xml:space="preserve">СЛУШАЛИ: </w:t>
      </w:r>
    </w:p>
    <w:p w:rsidR="00BE7E90" w:rsidRPr="0096057F" w:rsidRDefault="00205439" w:rsidP="00205439">
      <w:pPr>
        <w:pStyle w:val="afff7"/>
        <w:jc w:val="both"/>
        <w:rPr>
          <w:rFonts w:ascii="PT Astra Serif" w:hAnsi="PT Astra Serif"/>
        </w:rPr>
      </w:pPr>
      <w:r w:rsidRPr="0096057F">
        <w:rPr>
          <w:rFonts w:ascii="PT Astra Serif" w:hAnsi="PT Astra Serif"/>
        </w:rPr>
        <w:t>Главного консультанта</w:t>
      </w:r>
      <w:r w:rsidR="00BE7E90" w:rsidRPr="0096057F">
        <w:rPr>
          <w:rFonts w:ascii="PT Astra Serif" w:hAnsi="PT Astra Serif"/>
        </w:rPr>
        <w:t xml:space="preserve"> отдела регулирования теплоэнергетики и газоснабжения Агентства по регулированию цен и тарифов Ульяновской области </w:t>
      </w:r>
      <w:r w:rsidRPr="0096057F">
        <w:rPr>
          <w:rFonts w:ascii="PT Astra Serif" w:hAnsi="PT Astra Serif"/>
        </w:rPr>
        <w:t>Никитину Е.И.</w:t>
      </w:r>
      <w:r w:rsidR="00BE7E90" w:rsidRPr="0096057F">
        <w:rPr>
          <w:rFonts w:ascii="PT Astra Serif" w:hAnsi="PT Astra Serif"/>
        </w:rPr>
        <w:t xml:space="preserve"> по вопрос</w:t>
      </w:r>
      <w:r w:rsidR="00EF039D" w:rsidRPr="0096057F">
        <w:rPr>
          <w:rFonts w:ascii="PT Astra Serif" w:hAnsi="PT Astra Serif"/>
        </w:rPr>
        <w:t xml:space="preserve">у </w:t>
      </w:r>
      <w:r w:rsidR="00DD0FA4" w:rsidRPr="0096057F">
        <w:rPr>
          <w:rFonts w:ascii="PT Astra Serif" w:hAnsi="PT Astra Serif"/>
        </w:rPr>
        <w:t>о корректировке тарифов на тепловую энергию для МУП «Чердаклыэнерго» на 2021 год</w:t>
      </w:r>
      <w:r w:rsidR="00EF039D" w:rsidRPr="0096057F">
        <w:rPr>
          <w:rFonts w:ascii="PT Astra Serif" w:hAnsi="PT Astra Serif"/>
        </w:rPr>
        <w:t>.</w:t>
      </w:r>
    </w:p>
    <w:p w:rsidR="001C3625" w:rsidRPr="0096057F" w:rsidRDefault="00DD0FA4" w:rsidP="00C716D4">
      <w:pPr>
        <w:pStyle w:val="afff7"/>
        <w:ind w:firstLine="709"/>
        <w:jc w:val="both"/>
        <w:rPr>
          <w:rFonts w:ascii="PT Astra Serif" w:hAnsi="PT Astra Serif"/>
        </w:rPr>
      </w:pPr>
      <w:r w:rsidRPr="0096057F">
        <w:rPr>
          <w:rFonts w:ascii="PT Astra Serif" w:hAnsi="PT Astra Serif"/>
        </w:rPr>
        <w:t>Никитина Е.И</w:t>
      </w:r>
      <w:r w:rsidR="00BE7E90" w:rsidRPr="0096057F">
        <w:rPr>
          <w:rFonts w:ascii="PT Astra Serif" w:hAnsi="PT Astra Serif"/>
        </w:rPr>
        <w:t xml:space="preserve">. доложила, что </w:t>
      </w:r>
    </w:p>
    <w:p w:rsidR="00DD0FA4" w:rsidRPr="0096057F" w:rsidRDefault="00DD0FA4" w:rsidP="00C716D4">
      <w:pPr>
        <w:pStyle w:val="afff7"/>
        <w:ind w:firstLine="709"/>
        <w:jc w:val="both"/>
        <w:rPr>
          <w:rFonts w:ascii="PT Astra Serif" w:hAnsi="PT Astra Serif"/>
        </w:rPr>
      </w:pPr>
    </w:p>
    <w:p w:rsidR="00DD0FA4" w:rsidRPr="0096057F" w:rsidRDefault="00DD0FA4" w:rsidP="00C716D4">
      <w:pPr>
        <w:pStyle w:val="afff7"/>
        <w:ind w:firstLine="709"/>
        <w:jc w:val="both"/>
        <w:rPr>
          <w:rFonts w:ascii="PT Astra Serif" w:hAnsi="PT Astra Serif"/>
        </w:rPr>
      </w:pPr>
    </w:p>
    <w:p w:rsidR="00DD0FA4" w:rsidRPr="0096057F" w:rsidRDefault="00DD0FA4" w:rsidP="00C716D4">
      <w:pPr>
        <w:pStyle w:val="afff7"/>
        <w:ind w:firstLine="709"/>
        <w:jc w:val="both"/>
        <w:rPr>
          <w:rFonts w:ascii="PT Astra Serif" w:hAnsi="PT Astra Serif"/>
        </w:rPr>
      </w:pPr>
    </w:p>
    <w:p w:rsidR="00BE7E90" w:rsidRPr="0096057F" w:rsidRDefault="00BE7E90" w:rsidP="00BE7E90">
      <w:pPr>
        <w:pStyle w:val="afff7"/>
        <w:ind w:firstLine="709"/>
        <w:jc w:val="both"/>
        <w:rPr>
          <w:rFonts w:ascii="PT Astra Serif" w:hAnsi="PT Astra Serif"/>
        </w:rPr>
      </w:pPr>
    </w:p>
    <w:p w:rsidR="00E97960" w:rsidRDefault="00E97960" w:rsidP="00E97960">
      <w:pPr>
        <w:jc w:val="both"/>
        <w:rPr>
          <w:rFonts w:ascii="PT Astra Serif" w:hAnsi="PT Astra Serif"/>
          <w:b/>
          <w:sz w:val="24"/>
          <w:szCs w:val="24"/>
        </w:rPr>
      </w:pPr>
      <w:r w:rsidRPr="0096057F">
        <w:rPr>
          <w:rFonts w:ascii="PT Astra Serif" w:hAnsi="PT Astra Serif"/>
          <w:b/>
          <w:sz w:val="24"/>
          <w:szCs w:val="24"/>
        </w:rPr>
        <w:t>РЕШИЛИ:</w:t>
      </w:r>
    </w:p>
    <w:p w:rsidR="008906B0" w:rsidRPr="008906B0" w:rsidRDefault="008906B0" w:rsidP="00E97960">
      <w:pPr>
        <w:jc w:val="both"/>
        <w:rPr>
          <w:rFonts w:ascii="PT Astra Serif" w:hAnsi="PT Astra Serif"/>
          <w:color w:val="1A1818"/>
          <w:sz w:val="24"/>
          <w:szCs w:val="24"/>
        </w:rPr>
      </w:pPr>
      <w:r w:rsidRPr="008906B0">
        <w:rPr>
          <w:rFonts w:ascii="PT Astra Serif" w:hAnsi="PT Astra Serif"/>
          <w:sz w:val="24"/>
          <w:szCs w:val="24"/>
        </w:rPr>
        <w:t>1.</w:t>
      </w:r>
      <w:r w:rsidRPr="008906B0">
        <w:rPr>
          <w:rFonts w:ascii="PT Astra Serif" w:hAnsi="PT Astra Serif"/>
          <w:b/>
          <w:sz w:val="24"/>
          <w:szCs w:val="24"/>
        </w:rPr>
        <w:tab/>
      </w:r>
      <w:r w:rsidRPr="008906B0">
        <w:rPr>
          <w:rFonts w:ascii="PT Astra Serif" w:hAnsi="PT Astra Serif"/>
          <w:sz w:val="24"/>
          <w:szCs w:val="24"/>
        </w:rPr>
        <w:t>Утвердить проект приказа Агентства по регулированию цен и тарифов Ульяновской области</w:t>
      </w:r>
      <w:r w:rsidRPr="008906B0">
        <w:rPr>
          <w:rFonts w:ascii="PT Astra Serif" w:hAnsi="PT Astra Serif"/>
          <w:b/>
          <w:sz w:val="24"/>
          <w:szCs w:val="24"/>
        </w:rPr>
        <w:t xml:space="preserve"> «</w:t>
      </w:r>
      <w:r w:rsidRPr="008906B0">
        <w:rPr>
          <w:rFonts w:ascii="PT Astra Serif" w:hAnsi="PT Astra Serif"/>
          <w:color w:val="1A1818"/>
          <w:sz w:val="24"/>
          <w:szCs w:val="24"/>
        </w:rPr>
        <w:t>О внесении изменения в приказ Министерства развития конкуренции и экономики Ульяновской области от 11.12.2018 № 06-349».</w:t>
      </w:r>
    </w:p>
    <w:p w:rsidR="008906B0" w:rsidRPr="008906B0" w:rsidRDefault="008906B0" w:rsidP="00E97960">
      <w:pPr>
        <w:jc w:val="both"/>
        <w:rPr>
          <w:rFonts w:ascii="PT Astra Serif" w:hAnsi="PT Astra Serif"/>
          <w:sz w:val="24"/>
          <w:szCs w:val="24"/>
        </w:rPr>
      </w:pPr>
      <w:r w:rsidRPr="008906B0">
        <w:rPr>
          <w:rFonts w:ascii="PT Astra Serif" w:hAnsi="PT Astra Serif"/>
          <w:sz w:val="24"/>
          <w:szCs w:val="24"/>
        </w:rPr>
        <w:t>2.</w:t>
      </w:r>
      <w:r w:rsidRPr="008906B0">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8B00B0" w:rsidRPr="0096057F" w:rsidRDefault="008B00B0" w:rsidP="00E97960">
      <w:pPr>
        <w:jc w:val="both"/>
        <w:rPr>
          <w:rFonts w:ascii="PT Astra Serif" w:hAnsi="PT Astra Serif"/>
          <w:sz w:val="24"/>
          <w:szCs w:val="24"/>
        </w:rPr>
      </w:pPr>
    </w:p>
    <w:p w:rsidR="008B00B0" w:rsidRPr="0096057F" w:rsidRDefault="008B00B0" w:rsidP="00E97960">
      <w:pPr>
        <w:jc w:val="both"/>
        <w:rPr>
          <w:rFonts w:ascii="PT Astra Serif" w:hAnsi="PT Astra Serif"/>
          <w:sz w:val="24"/>
          <w:szCs w:val="24"/>
        </w:rPr>
      </w:pPr>
    </w:p>
    <w:p w:rsidR="00372DFB" w:rsidRPr="00372DFB" w:rsidRDefault="00372DFB" w:rsidP="00372DFB">
      <w:pPr>
        <w:jc w:val="both"/>
        <w:rPr>
          <w:rFonts w:ascii="PT Astra Serif" w:hAnsi="PT Astra Serif"/>
          <w:b/>
          <w:sz w:val="24"/>
          <w:szCs w:val="24"/>
        </w:rPr>
      </w:pPr>
      <w:r w:rsidRPr="00372DFB">
        <w:rPr>
          <w:rFonts w:ascii="PT Astra Serif" w:hAnsi="PT Astra Serif"/>
          <w:b/>
          <w:sz w:val="24"/>
          <w:szCs w:val="24"/>
        </w:rPr>
        <w:t>Вопрос № 2</w:t>
      </w:r>
    </w:p>
    <w:p w:rsidR="00372DFB" w:rsidRPr="00372DFB" w:rsidRDefault="00372DFB" w:rsidP="00372DFB">
      <w:pPr>
        <w:jc w:val="both"/>
        <w:rPr>
          <w:rFonts w:ascii="PT Astra Serif" w:hAnsi="PT Astra Serif"/>
          <w:b/>
          <w:sz w:val="24"/>
          <w:szCs w:val="24"/>
        </w:rPr>
      </w:pPr>
      <w:r w:rsidRPr="00372DFB">
        <w:rPr>
          <w:rFonts w:ascii="PT Astra Serif" w:hAnsi="PT Astra Serif"/>
          <w:b/>
          <w:sz w:val="24"/>
          <w:szCs w:val="24"/>
        </w:rPr>
        <w:t xml:space="preserve">СЛУШАЛИ: </w:t>
      </w:r>
    </w:p>
    <w:p w:rsidR="00372DFB" w:rsidRPr="00372DFB" w:rsidRDefault="00372DFB" w:rsidP="00372DFB">
      <w:pPr>
        <w:jc w:val="both"/>
        <w:rPr>
          <w:rFonts w:ascii="PT Astra Serif" w:hAnsi="PT Astra Serif"/>
          <w:sz w:val="24"/>
          <w:szCs w:val="24"/>
        </w:rPr>
      </w:pPr>
      <w:r w:rsidRPr="00372DFB">
        <w:rPr>
          <w:rFonts w:ascii="PT Astra Serif" w:hAnsi="PT Astra Serif"/>
          <w:sz w:val="24"/>
          <w:szCs w:val="24"/>
        </w:rPr>
        <w:t>Главного консультанта отдела регулирования теплоэнергетики и газоснабжения Агентства по регулированию цен и тарифов Ульяновской области Никитину Е.И. по вопросу об установлении тарифов на тепловую энергию для МП «Сантеплотехсервис» Николаевского района на 2021 год</w:t>
      </w:r>
    </w:p>
    <w:p w:rsidR="00372DFB" w:rsidRPr="00372DFB" w:rsidRDefault="00372DFB" w:rsidP="00372DFB">
      <w:pPr>
        <w:pStyle w:val="4f"/>
        <w:ind w:firstLine="708"/>
        <w:rPr>
          <w:rFonts w:ascii="PT Astra Serif" w:hAnsi="PT Astra Serif"/>
          <w:sz w:val="24"/>
          <w:szCs w:val="24"/>
        </w:rPr>
      </w:pPr>
      <w:r w:rsidRPr="00372DFB">
        <w:rPr>
          <w:rFonts w:ascii="PT Astra Serif" w:hAnsi="PT Astra Serif"/>
          <w:sz w:val="24"/>
          <w:szCs w:val="24"/>
        </w:rPr>
        <w:t xml:space="preserve">Никитина Е.И. доложила, что предприятие осуществляет в установленном законодательством порядке оказание услуг теплоснабжения, водоснабжения, водоотведения, вывоза ТБО и благоустройства. </w:t>
      </w:r>
    </w:p>
    <w:p w:rsidR="00372DFB" w:rsidRPr="00372DFB" w:rsidRDefault="00372DFB" w:rsidP="00372DFB">
      <w:pPr>
        <w:ind w:firstLine="708"/>
        <w:jc w:val="both"/>
        <w:rPr>
          <w:rFonts w:ascii="PT Astra Serif" w:hAnsi="PT Astra Serif"/>
          <w:color w:val="FF0000"/>
          <w:sz w:val="24"/>
          <w:szCs w:val="24"/>
        </w:rPr>
      </w:pPr>
      <w:r w:rsidRPr="00372DFB">
        <w:rPr>
          <w:rFonts w:ascii="PT Astra Serif" w:hAnsi="PT Astra Serif"/>
          <w:color w:val="000000"/>
          <w:sz w:val="24"/>
          <w:szCs w:val="24"/>
        </w:rPr>
        <w:t>На территории МО «Николаевское городское поселение» в обслуживании у предприятия находятся 5 котельных, работающих на природном газе.</w:t>
      </w:r>
      <w:r w:rsidRPr="00372DFB">
        <w:rPr>
          <w:rFonts w:ascii="PT Astra Serif" w:hAnsi="PT Astra Serif"/>
          <w:color w:val="FF0000"/>
          <w:sz w:val="24"/>
          <w:szCs w:val="24"/>
        </w:rPr>
        <w:t xml:space="preserve"> </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 xml:space="preserve">Тарифы на тепловую  энергию МП «Сантеплотехсервис» на 2020 год были утверждены приказом Министерства </w:t>
      </w:r>
      <w:r w:rsidRPr="00372DFB">
        <w:rPr>
          <w:rFonts w:ascii="PT Astra Serif" w:hAnsi="PT Astra Serif" w:cs="Times New Roman CYR"/>
          <w:bCs/>
          <w:sz w:val="24"/>
          <w:szCs w:val="24"/>
        </w:rPr>
        <w:t>цифровой экономики и конкуренции</w:t>
      </w:r>
      <w:r w:rsidRPr="00372DFB">
        <w:rPr>
          <w:rFonts w:ascii="PT Astra Serif" w:hAnsi="PT Astra Serif" w:cs="Times New Roman CYR"/>
          <w:b/>
          <w:bCs/>
          <w:sz w:val="24"/>
          <w:szCs w:val="24"/>
        </w:rPr>
        <w:t xml:space="preserve"> </w:t>
      </w:r>
      <w:r w:rsidRPr="00372DFB">
        <w:rPr>
          <w:rFonts w:ascii="PT Astra Serif" w:hAnsi="PT Astra Serif"/>
          <w:sz w:val="24"/>
          <w:szCs w:val="24"/>
        </w:rPr>
        <w:t xml:space="preserve">Ульяновской области от 05.12.2019  № 06-275 в размерах: </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 xml:space="preserve">с 01.01.2020 – 1796,73  руб./Гкал,  с 01.07.2020 – 1850,50 руб./Гкал. </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три года.</w:t>
      </w:r>
    </w:p>
    <w:p w:rsidR="00372DFB" w:rsidRPr="00372DFB" w:rsidRDefault="00372DFB" w:rsidP="00372DFB">
      <w:pPr>
        <w:tabs>
          <w:tab w:val="center" w:pos="4876"/>
        </w:tabs>
        <w:autoSpaceDE w:val="0"/>
        <w:autoSpaceDN w:val="0"/>
        <w:ind w:firstLine="709"/>
        <w:jc w:val="both"/>
        <w:rPr>
          <w:rFonts w:ascii="PT Astra Serif" w:hAnsi="PT Astra Serif"/>
          <w:sz w:val="24"/>
          <w:szCs w:val="24"/>
        </w:rPr>
      </w:pPr>
      <w:r w:rsidRPr="00372DFB">
        <w:rPr>
          <w:rFonts w:ascii="PT Astra Serif" w:hAnsi="PT Astra Serif"/>
          <w:sz w:val="24"/>
          <w:szCs w:val="24"/>
        </w:rPr>
        <w:lastRenderedPageBreak/>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Таким образом, согласно планируемым МП «Сантеплотехсервис» тепловым нагрузкам потребителей на 2021 год в расчёт  тарифа  на  тепловую  энергию экспертами включён объём отпуска тепловой энергии в размере 411,30 Гкал в год.</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Расчёт потерь тепловой энергии в сетях предприятием не представлен.</w:t>
      </w:r>
    </w:p>
    <w:p w:rsidR="00372DFB" w:rsidRPr="00372DFB" w:rsidRDefault="00372DFB" w:rsidP="00372DFB">
      <w:pPr>
        <w:ind w:firstLine="567"/>
        <w:jc w:val="center"/>
        <w:rPr>
          <w:rFonts w:ascii="PT Astra Serif" w:hAnsi="PT Astra Serif"/>
          <w:sz w:val="24"/>
          <w:szCs w:val="24"/>
        </w:rPr>
      </w:pPr>
      <w:r w:rsidRPr="00372DFB">
        <w:rPr>
          <w:rFonts w:ascii="PT Astra Serif" w:hAnsi="PT Astra Serif"/>
          <w:sz w:val="24"/>
          <w:szCs w:val="24"/>
        </w:rPr>
        <w:t xml:space="preserve">                                                                                                                     </w:t>
      </w:r>
    </w:p>
    <w:p w:rsidR="00372DFB" w:rsidRPr="00372DFB" w:rsidRDefault="00372DFB" w:rsidP="00372DFB">
      <w:pPr>
        <w:ind w:firstLine="567"/>
        <w:jc w:val="right"/>
        <w:rPr>
          <w:rFonts w:ascii="PT Astra Serif" w:hAnsi="PT Astra Serif"/>
          <w:sz w:val="24"/>
          <w:szCs w:val="24"/>
        </w:rPr>
      </w:pPr>
      <w:r w:rsidRPr="00372DFB">
        <w:rPr>
          <w:rFonts w:ascii="PT Astra Serif" w:hAnsi="PT Astra Serif"/>
          <w:sz w:val="24"/>
          <w:szCs w:val="24"/>
        </w:rPr>
        <w:t xml:space="preserve">   Гкал</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992"/>
        <w:gridCol w:w="708"/>
        <w:gridCol w:w="994"/>
        <w:gridCol w:w="994"/>
        <w:gridCol w:w="994"/>
        <w:gridCol w:w="994"/>
        <w:gridCol w:w="1270"/>
      </w:tblGrid>
      <w:tr w:rsidR="00372DFB" w:rsidRPr="00372DFB" w:rsidTr="00372DFB">
        <w:trPr>
          <w:cantSplit/>
          <w:trHeight w:val="483"/>
        </w:trPr>
        <w:tc>
          <w:tcPr>
            <w:tcW w:w="1015" w:type="pct"/>
            <w:vMerge w:val="restart"/>
            <w:vAlign w:val="center"/>
          </w:tcPr>
          <w:p w:rsidR="00372DFB" w:rsidRPr="00372DFB" w:rsidRDefault="00372DFB" w:rsidP="00372DFB">
            <w:pPr>
              <w:ind w:right="-108"/>
              <w:jc w:val="center"/>
              <w:rPr>
                <w:rFonts w:ascii="PT Astra Serif" w:hAnsi="PT Astra Serif"/>
                <w:sz w:val="24"/>
                <w:szCs w:val="24"/>
              </w:rPr>
            </w:pPr>
            <w:r w:rsidRPr="00372DFB">
              <w:rPr>
                <w:rFonts w:ascii="PT Astra Serif" w:hAnsi="PT Astra Serif"/>
                <w:sz w:val="24"/>
                <w:szCs w:val="24"/>
              </w:rPr>
              <w:t>Статья</w:t>
            </w:r>
          </w:p>
        </w:tc>
        <w:tc>
          <w:tcPr>
            <w:tcW w:w="942" w:type="pct"/>
            <w:gridSpan w:val="2"/>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2018 г.</w:t>
            </w:r>
          </w:p>
        </w:tc>
        <w:tc>
          <w:tcPr>
            <w:tcW w:w="870" w:type="pct"/>
            <w:gridSpan w:val="2"/>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2019 г.</w:t>
            </w:r>
          </w:p>
        </w:tc>
        <w:tc>
          <w:tcPr>
            <w:tcW w:w="1016" w:type="pct"/>
            <w:gridSpan w:val="2"/>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2020 г.</w:t>
            </w:r>
          </w:p>
        </w:tc>
        <w:tc>
          <w:tcPr>
            <w:tcW w:w="1157" w:type="pct"/>
            <w:gridSpan w:val="2"/>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2021 г.</w:t>
            </w:r>
          </w:p>
        </w:tc>
      </w:tr>
      <w:tr w:rsidR="00372DFB" w:rsidRPr="00372DFB" w:rsidTr="00372DFB">
        <w:trPr>
          <w:cantSplit/>
          <w:trHeight w:val="600"/>
        </w:trPr>
        <w:tc>
          <w:tcPr>
            <w:tcW w:w="1015" w:type="pct"/>
            <w:vMerge/>
            <w:vAlign w:val="center"/>
          </w:tcPr>
          <w:p w:rsidR="00372DFB" w:rsidRPr="00372DFB" w:rsidRDefault="00372DFB" w:rsidP="00372DFB">
            <w:pPr>
              <w:jc w:val="center"/>
              <w:rPr>
                <w:rFonts w:ascii="PT Astra Serif" w:hAnsi="PT Astra Serif"/>
                <w:sz w:val="24"/>
                <w:szCs w:val="24"/>
              </w:rPr>
            </w:pPr>
          </w:p>
        </w:tc>
        <w:tc>
          <w:tcPr>
            <w:tcW w:w="435" w:type="pct"/>
            <w:vAlign w:val="center"/>
          </w:tcPr>
          <w:p w:rsidR="00372DFB" w:rsidRPr="00372DFB" w:rsidRDefault="00372DFB" w:rsidP="00372DFB">
            <w:pPr>
              <w:ind w:left="-107"/>
              <w:jc w:val="center"/>
              <w:rPr>
                <w:rFonts w:ascii="PT Astra Serif" w:hAnsi="PT Astra Serif"/>
                <w:sz w:val="24"/>
                <w:szCs w:val="24"/>
              </w:rPr>
            </w:pPr>
            <w:r w:rsidRPr="00372DFB">
              <w:rPr>
                <w:rFonts w:ascii="PT Astra Serif" w:hAnsi="PT Astra Serif"/>
                <w:sz w:val="24"/>
                <w:szCs w:val="24"/>
              </w:rPr>
              <w:t xml:space="preserve"> Факт</w:t>
            </w:r>
          </w:p>
        </w:tc>
        <w:tc>
          <w:tcPr>
            <w:tcW w:w="507" w:type="pct"/>
            <w:vAlign w:val="center"/>
          </w:tcPr>
          <w:p w:rsidR="00372DFB" w:rsidRPr="00372DFB" w:rsidRDefault="00372DFB" w:rsidP="00372DFB">
            <w:pPr>
              <w:ind w:left="34" w:right="-108" w:hanging="108"/>
              <w:jc w:val="center"/>
              <w:rPr>
                <w:rFonts w:ascii="PT Astra Serif" w:hAnsi="PT Astra Serif"/>
                <w:sz w:val="24"/>
                <w:szCs w:val="24"/>
              </w:rPr>
            </w:pPr>
            <w:r w:rsidRPr="00372DFB">
              <w:rPr>
                <w:rFonts w:ascii="PT Astra Serif" w:hAnsi="PT Astra Serif"/>
                <w:sz w:val="24"/>
                <w:szCs w:val="24"/>
              </w:rPr>
              <w:t>Принято</w:t>
            </w:r>
          </w:p>
        </w:tc>
        <w:tc>
          <w:tcPr>
            <w:tcW w:w="362" w:type="pct"/>
            <w:vAlign w:val="center"/>
          </w:tcPr>
          <w:p w:rsidR="00372DFB" w:rsidRPr="00372DFB" w:rsidRDefault="00372DFB" w:rsidP="00372DFB">
            <w:pPr>
              <w:ind w:left="-107" w:right="-250"/>
              <w:rPr>
                <w:rFonts w:ascii="PT Astra Serif" w:hAnsi="PT Astra Serif"/>
                <w:sz w:val="24"/>
                <w:szCs w:val="24"/>
              </w:rPr>
            </w:pPr>
            <w:r w:rsidRPr="00372DFB">
              <w:rPr>
                <w:rFonts w:ascii="PT Astra Serif" w:hAnsi="PT Astra Serif"/>
                <w:sz w:val="24"/>
                <w:szCs w:val="24"/>
              </w:rPr>
              <w:t xml:space="preserve"> Факт</w:t>
            </w:r>
          </w:p>
        </w:tc>
        <w:tc>
          <w:tcPr>
            <w:tcW w:w="508" w:type="pct"/>
            <w:vAlign w:val="center"/>
          </w:tcPr>
          <w:p w:rsidR="00372DFB" w:rsidRPr="00372DFB" w:rsidRDefault="00372DFB" w:rsidP="00372DFB">
            <w:pPr>
              <w:ind w:left="-248" w:right="-250"/>
              <w:jc w:val="center"/>
              <w:rPr>
                <w:rFonts w:ascii="PT Astra Serif" w:hAnsi="PT Astra Serif"/>
                <w:sz w:val="24"/>
                <w:szCs w:val="24"/>
              </w:rPr>
            </w:pPr>
            <w:r w:rsidRPr="00372DFB">
              <w:rPr>
                <w:rFonts w:ascii="PT Astra Serif" w:hAnsi="PT Astra Serif"/>
                <w:sz w:val="24"/>
                <w:szCs w:val="24"/>
              </w:rPr>
              <w:t xml:space="preserve">Принято </w:t>
            </w:r>
          </w:p>
        </w:tc>
        <w:tc>
          <w:tcPr>
            <w:tcW w:w="508" w:type="pct"/>
            <w:vAlign w:val="center"/>
          </w:tcPr>
          <w:p w:rsidR="00372DFB" w:rsidRPr="00372DFB" w:rsidRDefault="00372DFB" w:rsidP="00372DFB">
            <w:pPr>
              <w:ind w:right="-107"/>
              <w:jc w:val="center"/>
              <w:rPr>
                <w:rFonts w:ascii="PT Astra Serif" w:hAnsi="PT Astra Serif"/>
                <w:sz w:val="24"/>
                <w:szCs w:val="24"/>
              </w:rPr>
            </w:pPr>
            <w:r w:rsidRPr="00372DFB">
              <w:rPr>
                <w:rFonts w:ascii="PT Astra Serif" w:hAnsi="PT Astra Serif"/>
                <w:sz w:val="24"/>
                <w:szCs w:val="24"/>
              </w:rPr>
              <w:t>Факт (ожид.)</w:t>
            </w:r>
          </w:p>
        </w:tc>
        <w:tc>
          <w:tcPr>
            <w:tcW w:w="508" w:type="pct"/>
            <w:vAlign w:val="center"/>
          </w:tcPr>
          <w:p w:rsidR="00372DFB" w:rsidRPr="00372DFB" w:rsidRDefault="00372DFB" w:rsidP="00372DFB">
            <w:pPr>
              <w:ind w:right="-107" w:hanging="108"/>
              <w:jc w:val="center"/>
              <w:rPr>
                <w:rFonts w:ascii="PT Astra Serif" w:hAnsi="PT Astra Serif"/>
                <w:sz w:val="24"/>
                <w:szCs w:val="24"/>
              </w:rPr>
            </w:pPr>
            <w:r w:rsidRPr="00372DFB">
              <w:rPr>
                <w:rFonts w:ascii="PT Astra Serif" w:hAnsi="PT Astra Serif"/>
                <w:sz w:val="24"/>
                <w:szCs w:val="24"/>
              </w:rPr>
              <w:t>Принято</w:t>
            </w:r>
          </w:p>
        </w:tc>
        <w:tc>
          <w:tcPr>
            <w:tcW w:w="508" w:type="pct"/>
            <w:vAlign w:val="center"/>
          </w:tcPr>
          <w:p w:rsidR="00372DFB" w:rsidRPr="00372DFB" w:rsidRDefault="00372DFB" w:rsidP="00372DFB">
            <w:pPr>
              <w:ind w:right="-105"/>
              <w:jc w:val="center"/>
              <w:rPr>
                <w:rFonts w:ascii="PT Astra Serif" w:hAnsi="PT Astra Serif"/>
                <w:sz w:val="24"/>
                <w:szCs w:val="24"/>
              </w:rPr>
            </w:pPr>
            <w:r w:rsidRPr="00372DFB">
              <w:rPr>
                <w:rFonts w:ascii="PT Astra Serif" w:hAnsi="PT Astra Serif"/>
                <w:sz w:val="24"/>
                <w:szCs w:val="24"/>
              </w:rPr>
              <w:t>Проект</w:t>
            </w:r>
          </w:p>
        </w:tc>
        <w:tc>
          <w:tcPr>
            <w:tcW w:w="649" w:type="pct"/>
            <w:vAlign w:val="center"/>
          </w:tcPr>
          <w:p w:rsidR="00372DFB" w:rsidRPr="00372DFB" w:rsidRDefault="00372DFB" w:rsidP="00372DFB">
            <w:pPr>
              <w:ind w:left="-250" w:right="-108" w:firstLine="141"/>
              <w:jc w:val="center"/>
              <w:rPr>
                <w:rFonts w:ascii="PT Astra Serif" w:hAnsi="PT Astra Serif"/>
                <w:sz w:val="24"/>
                <w:szCs w:val="24"/>
              </w:rPr>
            </w:pPr>
            <w:r w:rsidRPr="00372DFB">
              <w:rPr>
                <w:rFonts w:ascii="PT Astra Serif" w:hAnsi="PT Astra Serif"/>
                <w:sz w:val="24"/>
                <w:szCs w:val="24"/>
              </w:rPr>
              <w:t>Принято</w:t>
            </w:r>
          </w:p>
          <w:p w:rsidR="00372DFB" w:rsidRPr="00372DFB" w:rsidRDefault="00372DFB" w:rsidP="00372DFB">
            <w:pPr>
              <w:ind w:left="-109" w:right="-108"/>
              <w:jc w:val="center"/>
              <w:rPr>
                <w:rFonts w:ascii="PT Astra Serif" w:hAnsi="PT Astra Serif"/>
                <w:sz w:val="24"/>
                <w:szCs w:val="24"/>
              </w:rPr>
            </w:pPr>
            <w:r w:rsidRPr="00372DFB">
              <w:rPr>
                <w:rFonts w:ascii="PT Astra Serif" w:hAnsi="PT Astra Serif"/>
                <w:sz w:val="24"/>
                <w:szCs w:val="24"/>
              </w:rPr>
              <w:t>Экспертами</w:t>
            </w:r>
          </w:p>
        </w:tc>
      </w:tr>
      <w:tr w:rsidR="00372DFB" w:rsidRPr="00372DFB" w:rsidTr="00372DFB">
        <w:trPr>
          <w:cantSplit/>
          <w:trHeight w:val="676"/>
        </w:trPr>
        <w:tc>
          <w:tcPr>
            <w:tcW w:w="1015" w:type="pct"/>
            <w:vAlign w:val="center"/>
          </w:tcPr>
          <w:p w:rsidR="00372DFB" w:rsidRPr="00372DFB" w:rsidRDefault="00372DFB" w:rsidP="00372DFB">
            <w:pPr>
              <w:ind w:right="-108"/>
              <w:rPr>
                <w:rFonts w:ascii="PT Astra Serif" w:hAnsi="PT Astra Serif" w:cs="Times New Roman CYR"/>
                <w:sz w:val="24"/>
                <w:szCs w:val="24"/>
              </w:rPr>
            </w:pPr>
            <w:r w:rsidRPr="00372DFB">
              <w:rPr>
                <w:rFonts w:ascii="PT Astra Serif" w:hAnsi="PT Astra Serif" w:cs="Times New Roman CYR"/>
                <w:sz w:val="24"/>
                <w:szCs w:val="24"/>
              </w:rPr>
              <w:t xml:space="preserve">Полезный отпуск </w:t>
            </w:r>
          </w:p>
          <w:p w:rsidR="00372DFB" w:rsidRPr="00372DFB" w:rsidRDefault="00372DFB" w:rsidP="00372DFB">
            <w:pPr>
              <w:ind w:right="-108"/>
              <w:rPr>
                <w:rFonts w:ascii="PT Astra Serif" w:hAnsi="PT Astra Serif" w:cs="Times New Roman CYR"/>
                <w:sz w:val="24"/>
                <w:szCs w:val="24"/>
              </w:rPr>
            </w:pPr>
            <w:r w:rsidRPr="00372DFB">
              <w:rPr>
                <w:rFonts w:ascii="PT Astra Serif" w:hAnsi="PT Astra Serif" w:cs="Times New Roman CYR"/>
                <w:sz w:val="24"/>
                <w:szCs w:val="24"/>
              </w:rPr>
              <w:t>тепловой энергии</w:t>
            </w:r>
          </w:p>
        </w:tc>
        <w:tc>
          <w:tcPr>
            <w:tcW w:w="435" w:type="pct"/>
            <w:vAlign w:val="center"/>
          </w:tcPr>
          <w:p w:rsidR="00372DFB" w:rsidRPr="00372DFB" w:rsidRDefault="00372DFB" w:rsidP="00372DFB">
            <w:pPr>
              <w:ind w:right="-109"/>
              <w:jc w:val="center"/>
              <w:rPr>
                <w:rFonts w:ascii="PT Astra Serif" w:hAnsi="PT Astra Serif"/>
                <w:sz w:val="24"/>
                <w:szCs w:val="24"/>
              </w:rPr>
            </w:pPr>
            <w:r w:rsidRPr="00372DFB">
              <w:rPr>
                <w:rFonts w:ascii="PT Astra Serif" w:hAnsi="PT Astra Serif"/>
                <w:sz w:val="24"/>
                <w:szCs w:val="24"/>
              </w:rPr>
              <w:t>2680</w:t>
            </w:r>
          </w:p>
        </w:tc>
        <w:tc>
          <w:tcPr>
            <w:tcW w:w="507"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3600</w:t>
            </w:r>
          </w:p>
        </w:tc>
        <w:tc>
          <w:tcPr>
            <w:tcW w:w="362" w:type="pct"/>
            <w:vAlign w:val="center"/>
          </w:tcPr>
          <w:p w:rsidR="00372DFB" w:rsidRPr="00372DFB" w:rsidRDefault="00372DFB" w:rsidP="00372DFB">
            <w:pPr>
              <w:ind w:left="-107" w:right="-109"/>
              <w:jc w:val="center"/>
              <w:rPr>
                <w:rFonts w:ascii="PT Astra Serif" w:hAnsi="PT Astra Serif"/>
                <w:sz w:val="24"/>
                <w:szCs w:val="24"/>
              </w:rPr>
            </w:pPr>
            <w:r w:rsidRPr="00372DFB">
              <w:rPr>
                <w:rFonts w:ascii="PT Astra Serif" w:hAnsi="PT Astra Serif"/>
                <w:sz w:val="24"/>
                <w:szCs w:val="24"/>
              </w:rPr>
              <w:t>1850</w:t>
            </w:r>
          </w:p>
        </w:tc>
        <w:tc>
          <w:tcPr>
            <w:tcW w:w="508"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3800</w:t>
            </w:r>
          </w:p>
        </w:tc>
        <w:tc>
          <w:tcPr>
            <w:tcW w:w="508"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411,30</w:t>
            </w:r>
          </w:p>
        </w:tc>
        <w:tc>
          <w:tcPr>
            <w:tcW w:w="508"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411,30</w:t>
            </w:r>
          </w:p>
        </w:tc>
        <w:tc>
          <w:tcPr>
            <w:tcW w:w="508"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411,30</w:t>
            </w:r>
          </w:p>
        </w:tc>
        <w:tc>
          <w:tcPr>
            <w:tcW w:w="649" w:type="pct"/>
            <w:vAlign w:val="center"/>
          </w:tcPr>
          <w:p w:rsidR="00372DFB" w:rsidRPr="00372DFB" w:rsidRDefault="00372DFB" w:rsidP="00372DFB">
            <w:pPr>
              <w:jc w:val="center"/>
              <w:rPr>
                <w:rFonts w:ascii="PT Astra Serif" w:hAnsi="PT Astra Serif"/>
                <w:sz w:val="24"/>
                <w:szCs w:val="24"/>
              </w:rPr>
            </w:pPr>
            <w:r w:rsidRPr="00372DFB">
              <w:rPr>
                <w:rFonts w:ascii="PT Astra Serif" w:hAnsi="PT Astra Serif"/>
                <w:sz w:val="24"/>
                <w:szCs w:val="24"/>
              </w:rPr>
              <w:t>411,30</w:t>
            </w:r>
          </w:p>
        </w:tc>
      </w:tr>
    </w:tbl>
    <w:p w:rsidR="00372DFB" w:rsidRPr="00372DFB" w:rsidRDefault="00372DFB" w:rsidP="00372DFB">
      <w:pPr>
        <w:jc w:val="center"/>
        <w:rPr>
          <w:rFonts w:ascii="PT Astra Serif" w:hAnsi="PT Astra Serif"/>
          <w:b/>
          <w:sz w:val="24"/>
          <w:szCs w:val="24"/>
        </w:rPr>
      </w:pP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 xml:space="preserve"> Тарифы на производство тепловой энергии. </w:t>
      </w: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Расчёт необходимой валовой выручки</w:t>
      </w: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 xml:space="preserve"> Анализ экономической обоснованности величины расходов, относимых на себестоимость в 2021 г.</w:t>
      </w:r>
    </w:p>
    <w:p w:rsidR="00372DFB" w:rsidRPr="00372DFB" w:rsidRDefault="00372DFB" w:rsidP="00372DFB">
      <w:pPr>
        <w:jc w:val="both"/>
        <w:rPr>
          <w:rFonts w:ascii="PT Astra Serif" w:hAnsi="PT Astra Serif"/>
          <w:sz w:val="24"/>
          <w:szCs w:val="24"/>
        </w:rPr>
      </w:pPr>
      <w:r w:rsidRPr="00372DFB">
        <w:rPr>
          <w:rFonts w:ascii="PT Astra Serif" w:hAnsi="PT Astra Serif"/>
          <w:sz w:val="24"/>
          <w:szCs w:val="24"/>
        </w:rPr>
        <w:t xml:space="preserve">          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 </w:t>
      </w:r>
    </w:p>
    <w:p w:rsidR="00372DFB" w:rsidRPr="00372DFB" w:rsidRDefault="00372DFB" w:rsidP="00372DFB">
      <w:pPr>
        <w:ind w:firstLine="709"/>
        <w:jc w:val="both"/>
        <w:rPr>
          <w:rFonts w:ascii="PT Astra Serif" w:hAnsi="PT Astra Serif"/>
          <w:bCs/>
          <w:sz w:val="24"/>
          <w:szCs w:val="24"/>
        </w:rPr>
      </w:pPr>
      <w:r w:rsidRPr="00372DFB">
        <w:rPr>
          <w:rFonts w:ascii="PT Astra Serif" w:hAnsi="PT Astra Serif"/>
          <w:sz w:val="24"/>
          <w:szCs w:val="24"/>
        </w:rPr>
        <w:t xml:space="preserve">Согласно </w:t>
      </w:r>
      <w:r w:rsidRPr="00372DFB">
        <w:rPr>
          <w:rFonts w:ascii="PT Astra Serif" w:hAnsi="PT Astra Serif"/>
          <w:bCs/>
          <w:sz w:val="24"/>
          <w:szCs w:val="24"/>
        </w:rPr>
        <w:t xml:space="preserve"> п</w:t>
      </w:r>
      <w:r w:rsidRPr="00372DFB">
        <w:rPr>
          <w:rFonts w:ascii="PT Astra Serif" w:hAnsi="PT Astra Serif"/>
          <w:sz w:val="24"/>
          <w:szCs w:val="24"/>
        </w:rPr>
        <w:t xml:space="preserve">. 15 «Основ ценообразования в сфере теплоснабжения», утверждённых Постановлением Правительства РФ от 22.10.2012  № 1075,  тарифы на тепловую энергию на 2021 год утверждаются </w:t>
      </w:r>
      <w:r w:rsidRPr="00372DFB">
        <w:rPr>
          <w:rFonts w:ascii="PT Astra Serif" w:hAnsi="PT Astra Serif"/>
          <w:bCs/>
          <w:sz w:val="24"/>
          <w:szCs w:val="24"/>
        </w:rPr>
        <w:t xml:space="preserve">с календарной разбивкой, </w:t>
      </w:r>
      <w:r w:rsidRPr="00372DFB">
        <w:rPr>
          <w:rFonts w:ascii="PT Astra Serif" w:hAnsi="PT Astra Serif"/>
          <w:sz w:val="24"/>
          <w:szCs w:val="24"/>
        </w:rPr>
        <w:t xml:space="preserve">предусматривающей, что тариф  </w:t>
      </w:r>
      <w:r w:rsidRPr="00372DFB">
        <w:rPr>
          <w:rFonts w:ascii="PT Astra Serif" w:hAnsi="PT Astra Serif"/>
          <w:bCs/>
          <w:sz w:val="24"/>
          <w:szCs w:val="24"/>
        </w:rPr>
        <w:t xml:space="preserve">с 01.01.2021 г. по 30.06.2021 г. устанавливается на уровне тарифа, действовавших по состоянию на 31.12.2020 год. </w:t>
      </w:r>
      <w:r w:rsidRPr="00372DFB">
        <w:rPr>
          <w:rFonts w:ascii="PT Astra Serif" w:hAnsi="PT Astra Serif"/>
          <w:sz w:val="24"/>
          <w:szCs w:val="24"/>
        </w:rPr>
        <w:t xml:space="preserve"> </w:t>
      </w:r>
      <w:r w:rsidRPr="00372DFB">
        <w:rPr>
          <w:rFonts w:ascii="PT Astra Serif" w:hAnsi="PT Astra Serif"/>
          <w:bCs/>
          <w:sz w:val="24"/>
          <w:szCs w:val="24"/>
        </w:rPr>
        <w:t xml:space="preserve">Для </w:t>
      </w:r>
      <w:r w:rsidRPr="00372DFB">
        <w:rPr>
          <w:rFonts w:ascii="PT Astra Serif" w:hAnsi="PT Astra Serif"/>
          <w:sz w:val="24"/>
          <w:szCs w:val="24"/>
        </w:rPr>
        <w:t xml:space="preserve">МП «Сантеплотехсервис» </w:t>
      </w:r>
      <w:r w:rsidRPr="00372DFB">
        <w:rPr>
          <w:rFonts w:ascii="PT Astra Serif" w:hAnsi="PT Astra Serif"/>
          <w:bCs/>
          <w:sz w:val="24"/>
          <w:szCs w:val="24"/>
        </w:rPr>
        <w:t xml:space="preserve">этот тариф составит </w:t>
      </w:r>
      <w:r w:rsidRPr="00372DFB">
        <w:rPr>
          <w:rFonts w:ascii="PT Astra Serif" w:hAnsi="PT Astra Serif"/>
          <w:sz w:val="24"/>
          <w:szCs w:val="24"/>
        </w:rPr>
        <w:t xml:space="preserve">1850,50 </w:t>
      </w:r>
      <w:r w:rsidRPr="00372DFB">
        <w:rPr>
          <w:rFonts w:ascii="PT Astra Serif" w:hAnsi="PT Astra Serif"/>
          <w:bCs/>
          <w:sz w:val="24"/>
          <w:szCs w:val="24"/>
        </w:rPr>
        <w:t xml:space="preserve">руб./Гкал. </w:t>
      </w:r>
    </w:p>
    <w:p w:rsidR="00372DFB" w:rsidRPr="00372DFB" w:rsidRDefault="00372DFB" w:rsidP="00372DFB">
      <w:pPr>
        <w:ind w:firstLine="709"/>
        <w:jc w:val="both"/>
        <w:rPr>
          <w:rFonts w:ascii="PT Astra Serif" w:hAnsi="PT Astra Serif"/>
          <w:bCs/>
          <w:sz w:val="24"/>
          <w:szCs w:val="24"/>
        </w:rPr>
      </w:pPr>
      <w:r w:rsidRPr="00372DFB">
        <w:rPr>
          <w:rFonts w:ascii="PT Astra Serif" w:hAnsi="PT Astra Serif"/>
          <w:sz w:val="24"/>
          <w:szCs w:val="24"/>
        </w:rPr>
        <w:t xml:space="preserve">Тариф на тепловую энергию с  01.07.2021 г. по 31.12.2021 г. рассчитан экспертами с учётом макроэкономических показателей одобренного Правительством Российской Федерации прогноза социально-экономического развития Российской Федерации на период до 2023 года. С этой целью проведён анализ экономической обоснованности величины расходов, относимых на себестоимость тепловой энергии при расчёте тарифа на период с 01.07.2021 г. по 31.12.2021 г. </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Расходы на сырьё и материалы:</w:t>
      </w:r>
      <w:r w:rsidRPr="00372DFB">
        <w:rPr>
          <w:rFonts w:ascii="PT Astra Serif" w:hAnsi="PT Astra Serif"/>
          <w:color w:val="00B0F0"/>
          <w:sz w:val="24"/>
          <w:szCs w:val="24"/>
        </w:rPr>
        <w:t xml:space="preserve"> </w:t>
      </w:r>
      <w:r w:rsidRPr="00372DFB">
        <w:rPr>
          <w:rFonts w:ascii="PT Astra Serif" w:hAnsi="PT Astra Serif"/>
          <w:sz w:val="24"/>
          <w:szCs w:val="24"/>
        </w:rPr>
        <w:t xml:space="preserve">эксперты считают обоснованными для включения в расчёт тарифов на 2021 год  предложенные предприятием затраты на приобретение товара (муфта, хомут, кран ф, труба, электроды, провод и т.д.) </w:t>
      </w:r>
      <w:r w:rsidRPr="00372DFB">
        <w:rPr>
          <w:rFonts w:ascii="PT Astra Serif" w:hAnsi="PT Astra Serif"/>
          <w:bCs/>
          <w:sz w:val="24"/>
          <w:szCs w:val="24"/>
        </w:rPr>
        <w:t>согласно п</w:t>
      </w:r>
      <w:r w:rsidRPr="00372DFB">
        <w:rPr>
          <w:rFonts w:ascii="PT Astra Serif" w:hAnsi="PT Astra Serif"/>
          <w:sz w:val="24"/>
          <w:szCs w:val="24"/>
        </w:rPr>
        <w:t>редставленным товарным накладным с ИП Садаев В.М.  на сумму 10,00 тыс. руб.</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xml:space="preserve">- Расходы на топливо: </w:t>
      </w:r>
      <w:r w:rsidRPr="00372DFB">
        <w:rPr>
          <w:rFonts w:ascii="PT Astra Serif" w:hAnsi="PT Astra Serif"/>
          <w:sz w:val="24"/>
          <w:szCs w:val="24"/>
        </w:rPr>
        <w:t xml:space="preserve">основным видом топлива является газ. Предложение предприятия по расходам на топливо в 2021 году – 626,83 тыс. руб. Удельный расход топлива на отпущенную тепловую энергию </w:t>
      </w:r>
      <w:r w:rsidRPr="00372DFB">
        <w:rPr>
          <w:rFonts w:ascii="PT Astra Serif" w:hAnsi="PT Astra Serif"/>
          <w:vanish/>
          <w:sz w:val="24"/>
          <w:szCs w:val="24"/>
        </w:rPr>
        <w:t xml:space="preserve">ю393,60в размеремонтных работ, </w:t>
      </w:r>
      <w:r w:rsidRPr="00372DFB">
        <w:rPr>
          <w:rFonts w:ascii="PT Astra Serif" w:hAnsi="PT Astra Serif"/>
          <w:sz w:val="24"/>
          <w:szCs w:val="24"/>
        </w:rPr>
        <w:t xml:space="preserve">составляет 162,00 кгу.т./Гкал.  </w:t>
      </w:r>
    </w:p>
    <w:p w:rsidR="00372DFB" w:rsidRPr="00372DFB" w:rsidRDefault="00372DFB" w:rsidP="00372DFB">
      <w:pPr>
        <w:ind w:firstLine="709"/>
        <w:jc w:val="both"/>
        <w:rPr>
          <w:rFonts w:ascii="PT Astra Serif" w:eastAsia="Calibri" w:hAnsi="PT Astra Serif"/>
          <w:sz w:val="24"/>
          <w:szCs w:val="24"/>
        </w:rPr>
      </w:pPr>
      <w:r w:rsidRPr="00372DFB">
        <w:rPr>
          <w:rFonts w:ascii="PT Astra Serif" w:eastAsia="Calibri" w:hAnsi="PT Astra Serif"/>
          <w:sz w:val="24"/>
          <w:szCs w:val="24"/>
        </w:rPr>
        <w:t xml:space="preserve">Системой ценовых ставок, по которым осуществляются расчёты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w:t>
      </w:r>
      <w:r w:rsidRPr="00372DFB">
        <w:rPr>
          <w:rFonts w:ascii="PT Astra Serif" w:eastAsia="Calibri" w:hAnsi="PT Astra Serif"/>
          <w:sz w:val="24"/>
          <w:szCs w:val="24"/>
        </w:rPr>
        <w:br/>
        <w:t xml:space="preserve">специальная надбавка к тарифу на транспортировку газа по газораспределительным сетям. </w:t>
      </w:r>
    </w:p>
    <w:p w:rsidR="00372DFB" w:rsidRPr="00372DFB" w:rsidRDefault="00372DFB" w:rsidP="00372DFB">
      <w:pPr>
        <w:shd w:val="clear" w:color="auto" w:fill="FFFFFF"/>
        <w:ind w:firstLine="709"/>
        <w:jc w:val="both"/>
        <w:textAlignment w:val="baseline"/>
        <w:rPr>
          <w:rFonts w:ascii="PT Astra Serif" w:hAnsi="PT Astra Serif"/>
          <w:sz w:val="24"/>
          <w:szCs w:val="24"/>
        </w:rPr>
      </w:pPr>
      <w:r w:rsidRPr="00372DFB">
        <w:rPr>
          <w:rFonts w:ascii="PT Astra Serif" w:hAnsi="PT Astra Serif"/>
          <w:sz w:val="24"/>
          <w:szCs w:val="24"/>
        </w:rPr>
        <w:t>Приказом ФАС об утверждении оптовых цен на газ предусмотрено, что в случае отклонения фактической объёмной теплоты сгорания от 7900 ккал/м</w:t>
      </w:r>
      <w:r w:rsidRPr="00372DFB">
        <w:rPr>
          <w:rFonts w:ascii="PT Astra Serif" w:hAnsi="PT Astra Serif"/>
          <w:sz w:val="24"/>
          <w:szCs w:val="24"/>
          <w:bdr w:val="none" w:sz="0" w:space="0" w:color="auto" w:frame="1"/>
          <w:vertAlign w:val="superscript"/>
        </w:rPr>
        <w:t xml:space="preserve">3 </w:t>
      </w:r>
      <w:r w:rsidRPr="00372DFB">
        <w:rPr>
          <w:rFonts w:ascii="PT Astra Serif" w:hAnsi="PT Astra Serif"/>
          <w:sz w:val="24"/>
          <w:szCs w:val="24"/>
        </w:rPr>
        <w:t xml:space="preserve">осуществляется </w:t>
      </w:r>
      <w:r w:rsidRPr="00372DFB">
        <w:rPr>
          <w:rFonts w:ascii="PT Astra Serif" w:hAnsi="PT Astra Serif"/>
          <w:sz w:val="24"/>
          <w:szCs w:val="24"/>
          <w:bdr w:val="none" w:sz="0" w:space="0" w:color="auto" w:frame="1"/>
        </w:rPr>
        <w:t>п</w:t>
      </w:r>
      <w:r w:rsidRPr="00372DFB">
        <w:rPr>
          <w:rFonts w:ascii="PT Astra Serif" w:hAnsi="PT Astra Serif"/>
          <w:sz w:val="24"/>
          <w:szCs w:val="24"/>
        </w:rPr>
        <w:t>ерерасчёт оптовой цены на газ. При расчёте использовалась калорийность природного газа 8167 ккал/м3.</w:t>
      </w:r>
    </w:p>
    <w:p w:rsidR="00372DFB" w:rsidRPr="00372DFB" w:rsidRDefault="00372DFB" w:rsidP="00372DFB">
      <w:pPr>
        <w:ind w:firstLine="709"/>
        <w:jc w:val="both"/>
        <w:rPr>
          <w:rFonts w:ascii="PT Astra Serif" w:hAnsi="PT Astra Serif"/>
          <w:color w:val="000000"/>
          <w:sz w:val="24"/>
          <w:szCs w:val="24"/>
        </w:rPr>
      </w:pPr>
      <w:r w:rsidRPr="00372DFB">
        <w:rPr>
          <w:rFonts w:ascii="PT Astra Serif" w:hAnsi="PT Astra Serif"/>
          <w:sz w:val="24"/>
          <w:szCs w:val="24"/>
        </w:rPr>
        <w:lastRenderedPageBreak/>
        <w:t xml:space="preserve">При </w:t>
      </w:r>
      <w:r w:rsidRPr="00372DFB">
        <w:rPr>
          <w:rFonts w:ascii="PT Astra Serif" w:hAnsi="PT Astra Serif"/>
          <w:color w:val="000000"/>
          <w:sz w:val="24"/>
          <w:szCs w:val="24"/>
        </w:rPr>
        <w:t>расчёте использовался переводной коэффициент условного топлива в натуральное - 1,17.</w:t>
      </w:r>
    </w:p>
    <w:p w:rsidR="00372DFB" w:rsidRPr="00372DFB" w:rsidRDefault="00372DFB" w:rsidP="00372DFB">
      <w:pPr>
        <w:ind w:firstLine="709"/>
        <w:jc w:val="both"/>
        <w:rPr>
          <w:rFonts w:ascii="PT Astra Serif" w:hAnsi="PT Astra Serif"/>
          <w:color w:val="000000"/>
          <w:sz w:val="24"/>
          <w:szCs w:val="24"/>
        </w:rPr>
      </w:pPr>
      <w:r w:rsidRPr="00372DFB">
        <w:rPr>
          <w:rFonts w:ascii="PT Astra Serif" w:hAnsi="PT Astra Serif"/>
          <w:color w:val="000000"/>
          <w:sz w:val="24"/>
          <w:szCs w:val="24"/>
        </w:rPr>
        <w:t>Прогнозный уровень цены на  газ  рассчитан экспертами в соответствии со счётом октябрь 2020 г. (6751,00 руб./1000 м</w:t>
      </w:r>
      <w:r w:rsidRPr="00372DFB">
        <w:rPr>
          <w:rFonts w:ascii="PT Astra Serif" w:hAnsi="PT Astra Serif"/>
          <w:color w:val="000000"/>
          <w:sz w:val="24"/>
          <w:szCs w:val="24"/>
          <w:vertAlign w:val="superscript"/>
        </w:rPr>
        <w:t>3</w:t>
      </w:r>
      <w:r w:rsidRPr="00372DFB">
        <w:rPr>
          <w:rFonts w:ascii="PT Astra Serif" w:hAnsi="PT Astra Serif"/>
          <w:color w:val="000000"/>
          <w:sz w:val="24"/>
          <w:szCs w:val="24"/>
        </w:rPr>
        <w:t xml:space="preserve"> с учётом  НДС) и индексами роста цены на газ с 01.01.2021-100%, с 01.07.2021-103,0%. Он составит   6832,01 руб./1000 м</w:t>
      </w:r>
      <w:r w:rsidRPr="00372DFB">
        <w:rPr>
          <w:rFonts w:ascii="PT Astra Serif" w:hAnsi="PT Astra Serif"/>
          <w:color w:val="000000"/>
          <w:sz w:val="24"/>
          <w:szCs w:val="24"/>
          <w:vertAlign w:val="superscript"/>
        </w:rPr>
        <w:t>3</w:t>
      </w:r>
      <w:r w:rsidRPr="00372DFB">
        <w:rPr>
          <w:rFonts w:ascii="PT Astra Serif" w:hAnsi="PT Astra Serif"/>
          <w:color w:val="000000"/>
          <w:sz w:val="24"/>
          <w:szCs w:val="24"/>
        </w:rPr>
        <w:t xml:space="preserve"> (с учётом НДС).</w:t>
      </w:r>
    </w:p>
    <w:p w:rsidR="00372DFB" w:rsidRPr="00372DFB" w:rsidRDefault="00372DFB" w:rsidP="00372DFB">
      <w:pPr>
        <w:ind w:firstLine="709"/>
        <w:jc w:val="both"/>
        <w:rPr>
          <w:rFonts w:ascii="PT Astra Serif" w:hAnsi="PT Astra Serif"/>
          <w:color w:val="000000"/>
          <w:sz w:val="24"/>
          <w:szCs w:val="24"/>
        </w:rPr>
      </w:pPr>
      <w:r w:rsidRPr="00372DFB">
        <w:rPr>
          <w:rFonts w:ascii="PT Astra Serif" w:hAnsi="PT Astra Serif"/>
          <w:color w:val="000000"/>
          <w:sz w:val="24"/>
          <w:szCs w:val="24"/>
        </w:rPr>
        <w:t>Принимая во внимание удельный расход топлива, прогнозную стоимость газа, переводной коэффициент и объём отпуска тепловой энергии в размере 411,30 Гкал в год, предложено признать экономически обоснованной сумму затрат в размере 390,41 тыс. руб.</w:t>
      </w:r>
    </w:p>
    <w:p w:rsidR="00372DFB" w:rsidRPr="00372DFB" w:rsidRDefault="00372DFB" w:rsidP="00372DFB">
      <w:pPr>
        <w:jc w:val="both"/>
        <w:rPr>
          <w:rFonts w:ascii="PT Astra Serif" w:hAnsi="PT Astra Serif"/>
          <w:color w:val="FF0000"/>
          <w:sz w:val="24"/>
          <w:szCs w:val="24"/>
        </w:rPr>
      </w:pPr>
      <w:r w:rsidRPr="00372DFB">
        <w:rPr>
          <w:rFonts w:ascii="PT Astra Serif" w:hAnsi="PT Astra Serif"/>
          <w:b/>
          <w:sz w:val="24"/>
          <w:szCs w:val="24"/>
        </w:rPr>
        <w:t xml:space="preserve">- Расходы на прочие покупаемые энергетические ресурсы: </w:t>
      </w:r>
      <w:r w:rsidRPr="00372DFB">
        <w:rPr>
          <w:rFonts w:ascii="PT Astra Serif" w:hAnsi="PT Astra Serif"/>
          <w:sz w:val="24"/>
          <w:szCs w:val="24"/>
        </w:rPr>
        <w:t xml:space="preserve">предложение предприятия по расходам на электроэнергию в 2021 году –30,45 тыс. руб. Прогнозный тариф покупки электрической </w:t>
      </w:r>
      <w:r w:rsidRPr="00372DFB">
        <w:rPr>
          <w:rFonts w:ascii="PT Astra Serif" w:hAnsi="PT Astra Serif"/>
          <w:color w:val="000000"/>
          <w:sz w:val="24"/>
          <w:szCs w:val="24"/>
        </w:rPr>
        <w:t>энергии рассчитан экспертами на основании счёта-фактуры за октябрь 2020 г. в размере 7,87 руб./кВтч  (с учётом НДС) и с учётом индексов роста цены электроэнергии 100% с 01.01.2021, 103,0%  с 01.07.2021. Он составит 7,96 руб./кВтч (с учётом НДС).</w:t>
      </w:r>
    </w:p>
    <w:p w:rsidR="00372DFB" w:rsidRPr="00372DFB" w:rsidRDefault="00372DFB" w:rsidP="00372DFB">
      <w:pPr>
        <w:jc w:val="both"/>
        <w:rPr>
          <w:rFonts w:ascii="PT Astra Serif" w:hAnsi="PT Astra Serif"/>
          <w:b/>
          <w:sz w:val="24"/>
          <w:szCs w:val="24"/>
        </w:rPr>
      </w:pPr>
      <w:r w:rsidRPr="00372DFB">
        <w:rPr>
          <w:rFonts w:ascii="PT Astra Serif" w:hAnsi="PT Astra Serif"/>
          <w:sz w:val="24"/>
          <w:szCs w:val="24"/>
        </w:rPr>
        <w:t xml:space="preserve">          В соответствии с указанным, а также учитывая отпуск тепловой энергии в размере 411,30 Гкал в год эксперты предлагают приз учесть сумму затрат в  размере 32,76 тыс. руб.</w:t>
      </w:r>
    </w:p>
    <w:p w:rsidR="00372DFB" w:rsidRPr="00372DFB" w:rsidRDefault="00372DFB" w:rsidP="00372DFB">
      <w:pPr>
        <w:autoSpaceDE w:val="0"/>
        <w:autoSpaceDN w:val="0"/>
        <w:jc w:val="both"/>
        <w:rPr>
          <w:rFonts w:ascii="PT Astra Serif" w:hAnsi="PT Astra Serif"/>
          <w:color w:val="000000"/>
          <w:sz w:val="24"/>
          <w:szCs w:val="24"/>
        </w:rPr>
      </w:pPr>
      <w:r w:rsidRPr="00372DFB">
        <w:rPr>
          <w:rFonts w:ascii="PT Astra Serif" w:hAnsi="PT Astra Serif"/>
          <w:b/>
          <w:sz w:val="24"/>
          <w:szCs w:val="24"/>
        </w:rPr>
        <w:t>- Расходы на холодную воду:</w:t>
      </w:r>
      <w:r w:rsidRPr="00372DFB">
        <w:rPr>
          <w:rFonts w:ascii="PT Astra Serif" w:hAnsi="PT Astra Serif"/>
          <w:sz w:val="24"/>
          <w:szCs w:val="24"/>
        </w:rPr>
        <w:t xml:space="preserve"> </w:t>
      </w:r>
      <w:r w:rsidRPr="00372DFB">
        <w:rPr>
          <w:rFonts w:ascii="PT Astra Serif" w:hAnsi="PT Astra Serif"/>
          <w:bCs/>
          <w:sz w:val="24"/>
          <w:szCs w:val="24"/>
        </w:rPr>
        <w:t>предприятие предложило расходы на сумму</w:t>
      </w:r>
      <w:r w:rsidRPr="00372DFB">
        <w:rPr>
          <w:rFonts w:ascii="PT Astra Serif" w:hAnsi="PT Astra Serif"/>
          <w:sz w:val="24"/>
          <w:szCs w:val="24"/>
        </w:rPr>
        <w:t xml:space="preserve"> 4,21 тыс. руб. Поставщиком холодной воды является само предприятие. Затраты на заполнение тепловых сетей, утечки, заполнение систем теплопотребления на планируемый </w:t>
      </w:r>
      <w:r w:rsidRPr="00372DFB">
        <w:rPr>
          <w:rFonts w:ascii="PT Astra Serif" w:hAnsi="PT Astra Serif"/>
          <w:color w:val="000000"/>
          <w:sz w:val="24"/>
          <w:szCs w:val="24"/>
        </w:rPr>
        <w:t>период с учётом объёма воды 109,92 м</w:t>
      </w:r>
      <w:r w:rsidRPr="00372DFB">
        <w:rPr>
          <w:rFonts w:ascii="PT Astra Serif" w:hAnsi="PT Astra Serif"/>
          <w:color w:val="000000"/>
          <w:sz w:val="24"/>
          <w:szCs w:val="24"/>
          <w:vertAlign w:val="superscript"/>
        </w:rPr>
        <w:t xml:space="preserve">3  </w:t>
      </w:r>
      <w:r w:rsidRPr="00372DFB">
        <w:rPr>
          <w:rFonts w:ascii="PT Astra Serif" w:hAnsi="PT Astra Serif"/>
          <w:color w:val="000000"/>
          <w:sz w:val="24"/>
          <w:szCs w:val="24"/>
        </w:rPr>
        <w:t>и цены на воду с 01.01.2021 - 38,31 руб./м</w:t>
      </w:r>
      <w:r w:rsidRPr="00372DFB">
        <w:rPr>
          <w:rFonts w:ascii="PT Astra Serif" w:hAnsi="PT Astra Serif"/>
          <w:color w:val="000000"/>
          <w:sz w:val="24"/>
          <w:szCs w:val="24"/>
          <w:vertAlign w:val="superscript"/>
        </w:rPr>
        <w:t>3</w:t>
      </w:r>
      <w:r w:rsidRPr="00372DFB">
        <w:rPr>
          <w:rFonts w:ascii="PT Astra Serif" w:hAnsi="PT Astra Serif"/>
          <w:color w:val="000000"/>
          <w:sz w:val="24"/>
          <w:szCs w:val="24"/>
        </w:rPr>
        <w:t>, с 01.07.2021 - 38,31 руб./м</w:t>
      </w:r>
      <w:r w:rsidRPr="00372DFB">
        <w:rPr>
          <w:rFonts w:ascii="PT Astra Serif" w:hAnsi="PT Astra Serif"/>
          <w:color w:val="000000"/>
          <w:sz w:val="24"/>
          <w:szCs w:val="24"/>
          <w:vertAlign w:val="superscript"/>
        </w:rPr>
        <w:t>3</w:t>
      </w:r>
      <w:r w:rsidRPr="00372DFB">
        <w:rPr>
          <w:rFonts w:ascii="PT Astra Serif" w:hAnsi="PT Astra Serif"/>
          <w:color w:val="000000"/>
          <w:sz w:val="24"/>
          <w:szCs w:val="24"/>
        </w:rPr>
        <w:t xml:space="preserve">  составят  4,21  тыс. руб.</w:t>
      </w:r>
    </w:p>
    <w:p w:rsidR="00372DFB" w:rsidRPr="00372DFB" w:rsidRDefault="00372DFB" w:rsidP="00372DFB">
      <w:pPr>
        <w:jc w:val="both"/>
        <w:rPr>
          <w:rFonts w:ascii="PT Astra Serif" w:hAnsi="PT Astra Serif"/>
          <w:sz w:val="24"/>
          <w:szCs w:val="24"/>
        </w:rPr>
      </w:pPr>
      <w:r w:rsidRPr="00372DFB">
        <w:rPr>
          <w:rFonts w:ascii="PT Astra Serif" w:hAnsi="PT Astra Serif"/>
          <w:b/>
          <w:color w:val="000000"/>
          <w:sz w:val="24"/>
          <w:szCs w:val="24"/>
        </w:rPr>
        <w:t>- Оплата труда:</w:t>
      </w:r>
      <w:r w:rsidRPr="00372DFB">
        <w:rPr>
          <w:rFonts w:ascii="PT Astra Serif" w:hAnsi="PT Astra Serif"/>
          <w:color w:val="000000"/>
          <w:sz w:val="24"/>
          <w:szCs w:val="24"/>
        </w:rPr>
        <w:t xml:space="preserve"> </w:t>
      </w:r>
      <w:r w:rsidRPr="00372DFB">
        <w:rPr>
          <w:rFonts w:ascii="PT Astra Serif" w:hAnsi="PT Astra Serif"/>
          <w:bCs/>
          <w:color w:val="000000"/>
          <w:sz w:val="24"/>
          <w:szCs w:val="24"/>
        </w:rPr>
        <w:t xml:space="preserve">предприятие предложило расходы на </w:t>
      </w:r>
      <w:r w:rsidRPr="00372DFB">
        <w:rPr>
          <w:rFonts w:ascii="PT Astra Serif" w:hAnsi="PT Astra Serif"/>
          <w:bCs/>
          <w:sz w:val="24"/>
          <w:szCs w:val="24"/>
        </w:rPr>
        <w:t>сумму</w:t>
      </w:r>
      <w:r w:rsidRPr="00372DFB">
        <w:rPr>
          <w:rFonts w:ascii="PT Astra Serif" w:hAnsi="PT Astra Serif"/>
          <w:sz w:val="24"/>
          <w:szCs w:val="24"/>
        </w:rPr>
        <w:t xml:space="preserve"> 384,80 тыс. руб. При определении расходов на оплату труда, включаемых в регулируемые тарифы (цены), регулирующие органы используют размер фонда оплаты труда конкретных категорий работников, определяемый в соответствии с отраслевым тарифным соглашением, с учётом фактического объёма фонда оплаты труда в последнем расчётном периоде регулирования, а также с учётом прогнозного индекса потребительских цен. Кроме того, экспертами </w:t>
      </w:r>
      <w:r w:rsidRPr="00372DFB">
        <w:rPr>
          <w:rFonts w:ascii="PT Astra Serif" w:hAnsi="PT Astra Serif"/>
          <w:bCs/>
          <w:sz w:val="24"/>
          <w:szCs w:val="24"/>
        </w:rPr>
        <w:t>учтены макроэкономические показатели одобренного Правительством Российской Федерации прогноза социально-экономического развития Российской Федерации на период до 2023 года.</w:t>
      </w:r>
    </w:p>
    <w:p w:rsidR="00372DFB" w:rsidRPr="00372DFB" w:rsidRDefault="00372DFB" w:rsidP="00372DFB">
      <w:pPr>
        <w:ind w:firstLine="708"/>
        <w:jc w:val="both"/>
        <w:rPr>
          <w:rFonts w:ascii="PT Astra Serif" w:hAnsi="PT Astra Serif"/>
          <w:color w:val="000000"/>
          <w:sz w:val="24"/>
          <w:szCs w:val="24"/>
        </w:rPr>
      </w:pPr>
      <w:r w:rsidRPr="00372DFB">
        <w:rPr>
          <w:rFonts w:ascii="PT Astra Serif" w:hAnsi="PT Astra Serif"/>
          <w:sz w:val="24"/>
          <w:szCs w:val="24"/>
        </w:rPr>
        <w:t xml:space="preserve">В расчёт затрат на оплату труда принята численность производственного персонала – 2,4 штатных единицы.  Среднемесячная оплата труда 1 работника ППП составит </w:t>
      </w:r>
      <w:r w:rsidRPr="00372DFB">
        <w:rPr>
          <w:rFonts w:ascii="PT Astra Serif" w:hAnsi="PT Astra Serif"/>
          <w:color w:val="000000"/>
          <w:sz w:val="24"/>
          <w:szCs w:val="24"/>
        </w:rPr>
        <w:t>7963,19</w:t>
      </w:r>
      <w:r w:rsidRPr="00372DFB">
        <w:rPr>
          <w:rFonts w:ascii="PT Astra Serif" w:hAnsi="PT Astra Serif"/>
          <w:sz w:val="24"/>
          <w:szCs w:val="24"/>
        </w:rPr>
        <w:t xml:space="preserve"> руб. Общий </w:t>
      </w:r>
      <w:r w:rsidRPr="00372DFB">
        <w:rPr>
          <w:rFonts w:ascii="PT Astra Serif" w:hAnsi="PT Astra Serif"/>
          <w:color w:val="000000"/>
          <w:sz w:val="24"/>
          <w:szCs w:val="24"/>
        </w:rPr>
        <w:t xml:space="preserve">ФОТ работников ППП составит: 2,4 шт.ед. * 12 мес.* 7963,19 руб./мес. =229,34 тыс.руб. </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 xml:space="preserve"> Таким образом, расходы на оплату труда составят 229,34 тыс. руб.</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Отчисления на социальные нужды:</w:t>
      </w:r>
      <w:r w:rsidRPr="00372DFB">
        <w:rPr>
          <w:rFonts w:ascii="PT Astra Serif" w:hAnsi="PT Astra Serif"/>
          <w:sz w:val="24"/>
          <w:szCs w:val="24"/>
        </w:rPr>
        <w:t xml:space="preserve"> в соответствии со ст.425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Таким образом, в расчёт принята сумма затрат в размере 68,80 </w:t>
      </w:r>
      <w:r w:rsidRPr="00372DFB">
        <w:rPr>
          <w:rFonts w:ascii="PT Astra Serif" w:hAnsi="PT Astra Serif"/>
          <w:bCs/>
          <w:sz w:val="24"/>
          <w:szCs w:val="24"/>
        </w:rPr>
        <w:t>тыс. руб.</w:t>
      </w:r>
    </w:p>
    <w:p w:rsidR="00372DFB" w:rsidRPr="00372DFB" w:rsidRDefault="00372DFB" w:rsidP="00372DFB">
      <w:pPr>
        <w:autoSpaceDE w:val="0"/>
        <w:autoSpaceDN w:val="0"/>
        <w:adjustRightInd w:val="0"/>
        <w:jc w:val="both"/>
        <w:outlineLvl w:val="1"/>
        <w:rPr>
          <w:rFonts w:ascii="PT Astra Serif" w:hAnsi="PT Astra Serif"/>
          <w:bCs/>
          <w:sz w:val="24"/>
          <w:szCs w:val="24"/>
        </w:rPr>
      </w:pPr>
      <w:r w:rsidRPr="00372DFB">
        <w:rPr>
          <w:rFonts w:ascii="PT Astra Serif" w:hAnsi="PT Astra Serif"/>
          <w:b/>
          <w:sz w:val="24"/>
          <w:szCs w:val="24"/>
        </w:rPr>
        <w:t xml:space="preserve"> -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372DFB">
        <w:rPr>
          <w:rFonts w:ascii="PT Astra Serif" w:hAnsi="PT Astra Serif"/>
          <w:bCs/>
          <w:sz w:val="24"/>
          <w:szCs w:val="24"/>
        </w:rPr>
        <w:t xml:space="preserve"> </w:t>
      </w:r>
      <w:r w:rsidRPr="00372DFB">
        <w:rPr>
          <w:rFonts w:ascii="PT Astra Serif" w:hAnsi="PT Astra Serif"/>
          <w:sz w:val="24"/>
          <w:szCs w:val="24"/>
        </w:rPr>
        <w:t xml:space="preserve">предложенная предприятием  сумма затрат составляет 114,00 тыс. руб. </w:t>
      </w:r>
      <w:r w:rsidRPr="00372DFB">
        <w:rPr>
          <w:rFonts w:ascii="PT Astra Serif" w:hAnsi="PT Astra Serif"/>
          <w:bCs/>
          <w:sz w:val="24"/>
          <w:szCs w:val="24"/>
        </w:rPr>
        <w:t>Р</w:t>
      </w:r>
      <w:r w:rsidRPr="00372DFB">
        <w:rPr>
          <w:rFonts w:ascii="PT Astra Serif" w:hAnsi="PT Astra Serif" w:cs="Times New Roman CYR"/>
          <w:sz w:val="24"/>
          <w:szCs w:val="24"/>
        </w:rPr>
        <w:t xml:space="preserve">ассмотрев представленные обосновывающие материалы, эксперты учли </w:t>
      </w:r>
      <w:r w:rsidRPr="00372DFB">
        <w:rPr>
          <w:rFonts w:ascii="PT Astra Serif" w:hAnsi="PT Astra Serif"/>
          <w:sz w:val="24"/>
          <w:szCs w:val="24"/>
        </w:rPr>
        <w:t xml:space="preserve">затраты </w:t>
      </w:r>
      <w:r w:rsidRPr="00372DFB">
        <w:rPr>
          <w:rFonts w:ascii="PT Astra Serif" w:hAnsi="PT Astra Serif"/>
          <w:bCs/>
          <w:sz w:val="24"/>
          <w:szCs w:val="24"/>
        </w:rPr>
        <w:t xml:space="preserve">по данной статье на ликвидацию ЧС по договору с ООО «Спасатель», </w:t>
      </w:r>
      <w:r w:rsidRPr="00372DFB">
        <w:rPr>
          <w:rFonts w:ascii="PT Astra Serif" w:hAnsi="PT Astra Serif"/>
          <w:sz w:val="24"/>
          <w:szCs w:val="24"/>
        </w:rPr>
        <w:t xml:space="preserve">на техническое обслуживание оборудования по договору с ООО «Газпром Газораспределение Ульяновск» </w:t>
      </w:r>
      <w:r w:rsidRPr="00372DFB">
        <w:rPr>
          <w:rFonts w:ascii="PT Astra Serif" w:hAnsi="PT Astra Serif"/>
          <w:bCs/>
          <w:sz w:val="24"/>
          <w:szCs w:val="24"/>
        </w:rPr>
        <w:t>в размере 7,66 тыс. руб., рассчитанные исходя из фактических отчетных данных за 2019 год и индекса потребительских цен на 2020 год в размере 1,032%, на 2021 год в размере 1,036% согласно Прогнозу социально-экономического развития Российской Федерации.</w:t>
      </w:r>
    </w:p>
    <w:p w:rsidR="00372DFB" w:rsidRPr="00372DFB" w:rsidRDefault="00372DFB" w:rsidP="00372DFB">
      <w:pPr>
        <w:autoSpaceDE w:val="0"/>
        <w:autoSpaceDN w:val="0"/>
        <w:adjustRightInd w:val="0"/>
        <w:jc w:val="both"/>
        <w:outlineLvl w:val="1"/>
        <w:rPr>
          <w:rFonts w:ascii="PT Astra Serif" w:hAnsi="PT Astra Serif"/>
          <w:sz w:val="24"/>
          <w:szCs w:val="24"/>
        </w:rPr>
      </w:pPr>
      <w:r w:rsidRPr="00372DFB">
        <w:rPr>
          <w:rFonts w:ascii="PT Astra Serif" w:hAnsi="PT Astra Serif"/>
          <w:sz w:val="24"/>
          <w:szCs w:val="24"/>
        </w:rPr>
        <w:t xml:space="preserve">          Общая сумма затрат составит 7,66 тыс. руб. </w:t>
      </w:r>
    </w:p>
    <w:p w:rsidR="00372DFB" w:rsidRPr="00372DFB" w:rsidRDefault="00372DFB" w:rsidP="00372DFB">
      <w:pPr>
        <w:jc w:val="both"/>
        <w:rPr>
          <w:rFonts w:ascii="PT Astra Serif" w:hAnsi="PT Astra Serif"/>
          <w:sz w:val="24"/>
          <w:szCs w:val="24"/>
        </w:rPr>
      </w:pPr>
      <w:r w:rsidRPr="00372DFB">
        <w:rPr>
          <w:rFonts w:ascii="PT Astra Serif" w:hAnsi="PT Astra Serif"/>
          <w:sz w:val="24"/>
          <w:szCs w:val="24"/>
        </w:rPr>
        <w:t xml:space="preserve">- </w:t>
      </w:r>
      <w:r w:rsidRPr="00372DFB">
        <w:rPr>
          <w:rFonts w:ascii="PT Astra Serif" w:hAnsi="PT Astra Serif" w:cs="Arial"/>
          <w:b/>
          <w:sz w:val="24"/>
          <w:szCs w:val="24"/>
        </w:rPr>
        <w:t>Расходы на оплату иных работ и услуг</w:t>
      </w:r>
      <w:r w:rsidRPr="00372DFB">
        <w:rPr>
          <w:rFonts w:ascii="PT Astra Serif" w:hAnsi="PT Astra Serif" w:cs="Arial"/>
          <w:sz w:val="24"/>
          <w:szCs w:val="24"/>
        </w:rPr>
        <w:t>,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эк</w:t>
      </w:r>
      <w:r w:rsidRPr="00372DFB">
        <w:rPr>
          <w:rFonts w:ascii="PT Astra Serif" w:hAnsi="PT Astra Serif"/>
          <w:sz w:val="24"/>
          <w:szCs w:val="24"/>
        </w:rPr>
        <w:t xml:space="preserve">сперты учитывают предложенные предприятием расходы на информационно-технологическое </w:t>
      </w:r>
      <w:r w:rsidRPr="00372DFB">
        <w:rPr>
          <w:rFonts w:ascii="PT Astra Serif" w:hAnsi="PT Astra Serif"/>
          <w:sz w:val="24"/>
          <w:szCs w:val="24"/>
        </w:rPr>
        <w:lastRenderedPageBreak/>
        <w:t xml:space="preserve">сопровождение лицензионного программного «1С: предприятие» и услуги связи, интернета в размере 10,00 тыс. руб. </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372DFB">
        <w:rPr>
          <w:rFonts w:ascii="PT Astra Serif" w:hAnsi="PT Astra Serif"/>
          <w:sz w:val="24"/>
          <w:szCs w:val="24"/>
        </w:rPr>
        <w:t>эксперты считают обоснованными для включения в расчёт тарифов на 2021 год  предложенные предприятием затраты на сумму 0,40 тыс. руб.</w:t>
      </w:r>
    </w:p>
    <w:p w:rsidR="00372DFB" w:rsidRPr="00372DFB" w:rsidRDefault="00372DFB" w:rsidP="00372DFB">
      <w:pPr>
        <w:jc w:val="both"/>
        <w:rPr>
          <w:rFonts w:ascii="PT Astra Serif" w:hAnsi="PT Astra Serif" w:cs="Arial"/>
          <w:sz w:val="24"/>
          <w:szCs w:val="24"/>
        </w:rPr>
      </w:pPr>
      <w:r w:rsidRPr="00372DFB">
        <w:rPr>
          <w:rFonts w:ascii="PT Astra Serif" w:hAnsi="PT Astra Serif" w:cs="Arial"/>
          <w:sz w:val="24"/>
          <w:szCs w:val="24"/>
        </w:rPr>
        <w:t xml:space="preserve">- </w:t>
      </w:r>
      <w:r w:rsidRPr="00372DFB">
        <w:rPr>
          <w:rFonts w:ascii="PT Astra Serif" w:hAnsi="PT Astra Serif" w:cs="Arial"/>
          <w:b/>
          <w:sz w:val="24"/>
          <w:szCs w:val="24"/>
        </w:rPr>
        <w:t>Расходы на обучение персонала</w:t>
      </w:r>
      <w:r w:rsidRPr="00372DFB">
        <w:rPr>
          <w:rFonts w:ascii="PT Astra Serif" w:hAnsi="PT Astra Serif" w:cs="Arial"/>
          <w:sz w:val="24"/>
          <w:szCs w:val="24"/>
        </w:rPr>
        <w:t>: п</w:t>
      </w:r>
      <w:r w:rsidRPr="00372DFB">
        <w:rPr>
          <w:rFonts w:ascii="PT Astra Serif" w:hAnsi="PT Astra Serif"/>
          <w:bCs/>
          <w:sz w:val="24"/>
          <w:szCs w:val="24"/>
        </w:rPr>
        <w:t>редприятие предложило учесть расходы на сумму 10,00 тыс. руб. В связи с отсутствием обосновывающих материалов эксперты не принимают сумму в расчёт.</w:t>
      </w:r>
    </w:p>
    <w:p w:rsidR="00372DFB" w:rsidRPr="00372DFB" w:rsidRDefault="00372DFB" w:rsidP="00372DFB">
      <w:pPr>
        <w:jc w:val="both"/>
        <w:rPr>
          <w:rFonts w:ascii="PT Astra Serif" w:hAnsi="PT Astra Serif"/>
          <w:sz w:val="24"/>
          <w:szCs w:val="24"/>
        </w:rPr>
      </w:pPr>
      <w:r w:rsidRPr="00372DFB">
        <w:rPr>
          <w:rFonts w:ascii="PT Astra Serif" w:hAnsi="PT Astra Serif" w:cs="Arial"/>
          <w:sz w:val="24"/>
          <w:szCs w:val="24"/>
        </w:rPr>
        <w:t xml:space="preserve">- </w:t>
      </w:r>
      <w:r w:rsidRPr="00372DFB">
        <w:rPr>
          <w:rFonts w:ascii="PT Astra Serif" w:hAnsi="PT Astra Serif" w:cs="Arial"/>
          <w:b/>
          <w:sz w:val="24"/>
          <w:szCs w:val="24"/>
        </w:rPr>
        <w:t>Расходы на страхование производственных объектов</w:t>
      </w:r>
      <w:r w:rsidRPr="00372DFB">
        <w:rPr>
          <w:rFonts w:ascii="PT Astra Serif" w:hAnsi="PT Astra Serif" w:cs="Arial"/>
          <w:sz w:val="24"/>
          <w:szCs w:val="24"/>
        </w:rPr>
        <w:t>, учитываемые при определении налоговой базы по налогу на прибыль: п</w:t>
      </w:r>
      <w:r w:rsidRPr="00372DFB">
        <w:rPr>
          <w:rFonts w:ascii="PT Astra Serif" w:hAnsi="PT Astra Serif"/>
          <w:bCs/>
          <w:sz w:val="24"/>
          <w:szCs w:val="24"/>
        </w:rPr>
        <w:t>редприятие предложило учесть расходы на сумму 10,00 тыс. руб. В связи с отсутствием обосновывающих материалов эксперты не принимают сумму в расчёт.</w:t>
      </w:r>
    </w:p>
    <w:p w:rsidR="00372DFB" w:rsidRPr="00372DFB" w:rsidRDefault="00372DFB" w:rsidP="00372DFB">
      <w:pPr>
        <w:ind w:firstLine="708"/>
        <w:jc w:val="both"/>
        <w:rPr>
          <w:rFonts w:ascii="PT Astra Serif" w:hAnsi="PT Astra Serif"/>
          <w:b/>
          <w:sz w:val="24"/>
          <w:szCs w:val="24"/>
        </w:rPr>
      </w:pPr>
      <w:r w:rsidRPr="00372DFB">
        <w:rPr>
          <w:rFonts w:ascii="PT Astra Serif" w:hAnsi="PT Astra Serif"/>
          <w:b/>
          <w:sz w:val="24"/>
          <w:szCs w:val="24"/>
        </w:rPr>
        <w:t xml:space="preserve">Итого общая сумма расходов, связанных с производством и реализацией продукции (услуг) </w:t>
      </w:r>
      <w:r w:rsidRPr="00372DFB">
        <w:rPr>
          <w:rFonts w:ascii="PT Astra Serif" w:hAnsi="PT Astra Serif"/>
          <w:sz w:val="24"/>
          <w:szCs w:val="24"/>
        </w:rPr>
        <w:t>по предложению</w:t>
      </w:r>
      <w:r w:rsidRPr="00372DFB">
        <w:rPr>
          <w:rFonts w:ascii="PT Astra Serif" w:hAnsi="PT Astra Serif"/>
          <w:b/>
          <w:sz w:val="24"/>
          <w:szCs w:val="24"/>
        </w:rPr>
        <w:t xml:space="preserve"> </w:t>
      </w:r>
      <w:r w:rsidRPr="00372DFB">
        <w:rPr>
          <w:rFonts w:ascii="PT Astra Serif" w:hAnsi="PT Astra Serif"/>
          <w:sz w:val="24"/>
          <w:szCs w:val="24"/>
        </w:rPr>
        <w:t xml:space="preserve">предприятия составляет         1316,27 тыс. руб. Учтённая экспертами сумма затрат при расчёте тарифов на тепловую энергию – </w:t>
      </w:r>
      <w:r w:rsidRPr="00372DFB">
        <w:rPr>
          <w:rFonts w:ascii="PT Astra Serif" w:hAnsi="PT Astra Serif"/>
          <w:b/>
          <w:sz w:val="24"/>
          <w:szCs w:val="24"/>
        </w:rPr>
        <w:t>753,58</w:t>
      </w:r>
      <w:r w:rsidRPr="00372DFB">
        <w:rPr>
          <w:rFonts w:ascii="PT Astra Serif" w:hAnsi="PT Astra Serif"/>
          <w:sz w:val="24"/>
          <w:szCs w:val="24"/>
        </w:rPr>
        <w:t xml:space="preserve"> </w:t>
      </w:r>
      <w:r w:rsidRPr="00372DFB">
        <w:rPr>
          <w:rFonts w:ascii="PT Astra Serif" w:hAnsi="PT Astra Serif"/>
          <w:b/>
          <w:sz w:val="24"/>
          <w:szCs w:val="24"/>
        </w:rPr>
        <w:t>тыс. руб.</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b/>
          <w:sz w:val="24"/>
          <w:szCs w:val="24"/>
        </w:rPr>
        <w:t>Внереализационные расходы</w:t>
      </w:r>
      <w:r w:rsidRPr="00372DFB">
        <w:rPr>
          <w:rFonts w:ascii="PT Astra Serif" w:hAnsi="PT Astra Serif"/>
          <w:sz w:val="24"/>
          <w:szCs w:val="24"/>
        </w:rPr>
        <w:t>: предприятие  планирует расходы на общую сумму затрат 10,00 тыс. руб., в том числе на</w:t>
      </w:r>
      <w:r w:rsidRPr="00372DFB">
        <w:rPr>
          <w:rFonts w:ascii="PT Astra Serif" w:hAnsi="PT Astra Serif"/>
          <w:b/>
          <w:sz w:val="24"/>
          <w:szCs w:val="24"/>
        </w:rPr>
        <w:t xml:space="preserve"> </w:t>
      </w:r>
      <w:r w:rsidRPr="00372DFB">
        <w:rPr>
          <w:rFonts w:ascii="PT Astra Serif" w:hAnsi="PT Astra Serif"/>
          <w:sz w:val="24"/>
          <w:szCs w:val="24"/>
        </w:rPr>
        <w:t xml:space="preserve"> услуги банков в размере 2,50 тыс. руб., услуги риц – 7,50 тыс.руб.</w:t>
      </w:r>
    </w:p>
    <w:p w:rsidR="00372DFB" w:rsidRPr="00372DFB" w:rsidRDefault="00372DFB" w:rsidP="00372DFB">
      <w:pPr>
        <w:jc w:val="both"/>
        <w:rPr>
          <w:rFonts w:ascii="PT Astra Serif" w:hAnsi="PT Astra Serif"/>
          <w:b/>
          <w:sz w:val="24"/>
          <w:szCs w:val="24"/>
        </w:rPr>
      </w:pPr>
      <w:r w:rsidRPr="00372DFB">
        <w:rPr>
          <w:rFonts w:ascii="PT Astra Serif" w:hAnsi="PT Astra Serif"/>
          <w:sz w:val="24"/>
          <w:szCs w:val="24"/>
        </w:rPr>
        <w:t xml:space="preserve">         Эксперты исключают из расчёта тарифов на тепловую энергию внереализационные</w:t>
      </w:r>
      <w:r w:rsidRPr="00372DFB">
        <w:rPr>
          <w:rFonts w:ascii="PT Astra Serif" w:hAnsi="PT Astra Serif"/>
          <w:b/>
          <w:sz w:val="24"/>
          <w:szCs w:val="24"/>
        </w:rPr>
        <w:t xml:space="preserve"> </w:t>
      </w:r>
      <w:r w:rsidRPr="00372DFB">
        <w:rPr>
          <w:rFonts w:ascii="PT Astra Serif" w:hAnsi="PT Astra Serif"/>
          <w:sz w:val="24"/>
          <w:szCs w:val="24"/>
        </w:rPr>
        <w:t>расходы ввиду отсутствия в тарифном деле обосновывающих такие расходы документов.</w:t>
      </w:r>
    </w:p>
    <w:p w:rsidR="00372DFB" w:rsidRPr="00372DFB" w:rsidRDefault="00372DFB" w:rsidP="00372DFB">
      <w:pPr>
        <w:jc w:val="both"/>
        <w:rPr>
          <w:rFonts w:ascii="PT Astra Serif" w:hAnsi="PT Astra Serif"/>
          <w:b/>
          <w:sz w:val="24"/>
          <w:szCs w:val="24"/>
        </w:rPr>
      </w:pPr>
      <w:r w:rsidRPr="00372DFB">
        <w:rPr>
          <w:rFonts w:ascii="PT Astra Serif" w:hAnsi="PT Astra Serif"/>
          <w:b/>
          <w:sz w:val="24"/>
          <w:szCs w:val="24"/>
        </w:rPr>
        <w:t xml:space="preserve">         Расходы, не учитываемые в целях налогообложения</w:t>
      </w:r>
      <w:r w:rsidRPr="00372DFB">
        <w:rPr>
          <w:rFonts w:ascii="PT Astra Serif" w:hAnsi="PT Astra Serif"/>
          <w:sz w:val="24"/>
          <w:szCs w:val="24"/>
        </w:rPr>
        <w:t xml:space="preserve"> предприятием на 2021 год не планируются.</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xml:space="preserve">         Налог на прибыль (налог УСНО): </w:t>
      </w:r>
      <w:r w:rsidRPr="00372DFB">
        <w:rPr>
          <w:rFonts w:ascii="PT Astra Serif" w:hAnsi="PT Astra Serif"/>
          <w:sz w:val="24"/>
          <w:szCs w:val="24"/>
        </w:rPr>
        <w:t xml:space="preserve">предприятие планирует расходы на уплату единого налога, исчисляемого по результатам хозяйственной деятельности, в размере 50,00 тыс. руб. Эксперты предлагают при расчёте тарифа учесть сумму налога в размере 1% от планируемых доходов – в сумме </w:t>
      </w:r>
      <w:r w:rsidRPr="00372DFB">
        <w:rPr>
          <w:rFonts w:ascii="PT Astra Serif" w:hAnsi="PT Astra Serif"/>
          <w:b/>
          <w:sz w:val="24"/>
          <w:szCs w:val="24"/>
        </w:rPr>
        <w:t>7,54 тыс. руб</w:t>
      </w:r>
    </w:p>
    <w:p w:rsidR="00372DFB" w:rsidRPr="00372DFB" w:rsidRDefault="00372DFB" w:rsidP="00372DFB">
      <w:pPr>
        <w:jc w:val="both"/>
        <w:rPr>
          <w:rFonts w:ascii="PT Astra Serif" w:hAnsi="PT Astra Serif"/>
          <w:sz w:val="24"/>
          <w:szCs w:val="24"/>
        </w:rPr>
      </w:pPr>
      <w:r w:rsidRPr="00372DFB">
        <w:rPr>
          <w:rFonts w:ascii="PT Astra Serif" w:hAnsi="PT Astra Serif"/>
          <w:b/>
          <w:sz w:val="24"/>
          <w:szCs w:val="24"/>
        </w:rPr>
        <w:t xml:space="preserve">         Выпадающие доходы/экономия средств: </w:t>
      </w:r>
      <w:r w:rsidRPr="00372DFB">
        <w:rPr>
          <w:rFonts w:ascii="PT Astra Serif" w:hAnsi="PT Astra Serif"/>
          <w:sz w:val="24"/>
          <w:szCs w:val="24"/>
        </w:rPr>
        <w:t>предприятием не предоставлен расчёт выпадающих доходов за предыдущий период регулирования (2019 год).</w:t>
      </w:r>
    </w:p>
    <w:p w:rsidR="00372DFB" w:rsidRPr="00372DFB" w:rsidRDefault="00372DFB" w:rsidP="00372DFB">
      <w:pPr>
        <w:jc w:val="center"/>
        <w:rPr>
          <w:rFonts w:ascii="PT Astra Serif" w:hAnsi="PT Astra Serif"/>
          <w:b/>
          <w:sz w:val="24"/>
          <w:szCs w:val="24"/>
        </w:rPr>
      </w:pP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 xml:space="preserve"> Корректировка необходимой валовой выручки.</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В соответствии с пунктом 23 Методических указаний № 760-э необходимая валовая выручка на i-й расчетный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расчётном периоде регулирования, и необоснованных расходов, подлежащих исключению из НВВ (со знаком «-») в i-м расчетном периоде регулирования, определяемых в соответствии с пунктом 12 Методических указаний № 760-э.</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Согласно пункту 12 Методических указаний № 760-э 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 xml:space="preserve">В случае если по итогам расчётного периода регулирования на основании данных статистической и бухгалтерской отчётности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w:t>
      </w:r>
      <w:r w:rsidRPr="00372DFB">
        <w:rPr>
          <w:rFonts w:ascii="PT Astra Serif" w:hAnsi="PT Astra Serif"/>
          <w:sz w:val="24"/>
          <w:szCs w:val="24"/>
        </w:rPr>
        <w:lastRenderedPageBreak/>
        <w:t>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расчётный период регулирования, в полном объёме.</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Проанализированы фактические показатели за 2019 год, проведен расчёт величины корректировки НВВ.</w:t>
      </w:r>
    </w:p>
    <w:p w:rsidR="00372DFB" w:rsidRPr="00372DFB" w:rsidRDefault="00372DFB" w:rsidP="00372DFB">
      <w:pPr>
        <w:ind w:firstLine="709"/>
        <w:jc w:val="both"/>
        <w:rPr>
          <w:rFonts w:ascii="PT Astra Serif" w:hAnsi="PT Astra Serif"/>
          <w:sz w:val="24"/>
          <w:szCs w:val="24"/>
        </w:rPr>
      </w:pPr>
      <w:r w:rsidRPr="00372DFB">
        <w:rPr>
          <w:rFonts w:ascii="PT Astra Serif" w:hAnsi="PT Astra Serif" w:cs="PT Astra Serif"/>
          <w:bCs/>
          <w:sz w:val="24"/>
          <w:szCs w:val="24"/>
        </w:rPr>
        <w:t xml:space="preserve">По расчётам экспертов размер корректировки составит 160,96 тыс. руб. Однако, </w:t>
      </w:r>
      <w:r w:rsidRPr="00372DFB">
        <w:rPr>
          <w:rFonts w:ascii="PT Astra Serif" w:hAnsi="PT Astra Serif"/>
          <w:sz w:val="24"/>
          <w:szCs w:val="24"/>
        </w:rPr>
        <w:t xml:space="preserve">величина корректировки исключена экспертами из расчёта тарифов </w:t>
      </w:r>
      <w:r w:rsidRPr="00372DFB">
        <w:rPr>
          <w:rFonts w:ascii="PT Astra Serif" w:hAnsi="PT Astra Serif"/>
          <w:sz w:val="24"/>
          <w:szCs w:val="24"/>
        </w:rPr>
        <w:br/>
        <w:t>с</w:t>
      </w:r>
      <w:r w:rsidRPr="00372DFB">
        <w:rPr>
          <w:rFonts w:ascii="PT Astra Serif" w:hAnsi="PT Astra Serif" w:cs="PT Astra Serif"/>
          <w:bCs/>
          <w:sz w:val="24"/>
          <w:szCs w:val="24"/>
        </w:rPr>
        <w:t xml:space="preserve"> учётом предельного индекса роста платы граждан за коммунальные услуги</w:t>
      </w:r>
      <w:r w:rsidRPr="00372DFB">
        <w:rPr>
          <w:rFonts w:ascii="PT Astra Serif" w:hAnsi="PT Astra Serif"/>
          <w:sz w:val="24"/>
          <w:szCs w:val="24"/>
        </w:rPr>
        <w:t xml:space="preserve"> на 2021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w:t>
      </w:r>
    </w:p>
    <w:p w:rsidR="00372DFB" w:rsidRPr="00372DFB" w:rsidRDefault="00372DFB" w:rsidP="00372DFB">
      <w:pPr>
        <w:jc w:val="center"/>
        <w:rPr>
          <w:rFonts w:ascii="PT Astra Serif" w:hAnsi="PT Astra Serif"/>
          <w:b/>
          <w:sz w:val="24"/>
          <w:szCs w:val="24"/>
        </w:rPr>
      </w:pP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Необходимая валовая выручка</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 xml:space="preserve">Предприятие предлагает при расчёте тарифов на 2021 год учесть НВВ в размере  1376,27 тыс. руб. </w:t>
      </w:r>
    </w:p>
    <w:p w:rsidR="00372DFB" w:rsidRPr="00372DFB" w:rsidRDefault="00372DFB" w:rsidP="00372DFB">
      <w:pPr>
        <w:ind w:firstLine="709"/>
        <w:jc w:val="both"/>
        <w:rPr>
          <w:rFonts w:ascii="PT Astra Serif" w:hAnsi="PT Astra Serif"/>
          <w:bCs/>
          <w:sz w:val="24"/>
          <w:szCs w:val="24"/>
        </w:rPr>
      </w:pPr>
      <w:r w:rsidRPr="00372DFB">
        <w:rPr>
          <w:rFonts w:ascii="PT Astra Serif" w:hAnsi="PT Astra Serif"/>
          <w:sz w:val="24"/>
          <w:szCs w:val="24"/>
        </w:rPr>
        <w:t xml:space="preserve">Планируемые к утверждению на 2021 </w:t>
      </w:r>
      <w:r w:rsidRPr="00372DFB">
        <w:rPr>
          <w:rFonts w:ascii="PT Astra Serif" w:hAnsi="PT Astra Serif"/>
          <w:color w:val="000000"/>
          <w:sz w:val="24"/>
          <w:szCs w:val="24"/>
        </w:rPr>
        <w:t xml:space="preserve">год </w:t>
      </w:r>
      <w:r w:rsidRPr="00372DFB">
        <w:rPr>
          <w:rFonts w:ascii="PT Astra Serif" w:hAnsi="PT Astra Serif"/>
          <w:bCs/>
          <w:color w:val="000000"/>
          <w:sz w:val="24"/>
          <w:szCs w:val="24"/>
        </w:rPr>
        <w:t>уровни тарифов на тепловую энергию определены в соответствии с п</w:t>
      </w:r>
      <w:r w:rsidRPr="00372DFB">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372DFB">
        <w:rPr>
          <w:rFonts w:ascii="PT Astra Serif" w:hAnsi="PT Astra Serif"/>
          <w:bCs/>
          <w:color w:val="000000"/>
          <w:sz w:val="24"/>
          <w:szCs w:val="24"/>
        </w:rPr>
        <w:t xml:space="preserve">с календарной разбивкой, </w:t>
      </w:r>
      <w:r w:rsidRPr="00372DFB">
        <w:rPr>
          <w:rFonts w:ascii="PT Astra Serif" w:hAnsi="PT Astra Serif"/>
          <w:color w:val="000000"/>
          <w:sz w:val="24"/>
          <w:szCs w:val="24"/>
        </w:rPr>
        <w:t xml:space="preserve"> предусматривающей, что тариф  </w:t>
      </w:r>
      <w:r w:rsidRPr="00372DFB">
        <w:rPr>
          <w:rFonts w:ascii="PT Astra Serif" w:hAnsi="PT Astra Serif"/>
          <w:bCs/>
          <w:color w:val="000000"/>
          <w:sz w:val="24"/>
          <w:szCs w:val="24"/>
        </w:rPr>
        <w:t xml:space="preserve">с 01 января по 30 июня устанавливается на уровне тарифа, действовавшего по состоянию на 31 декабря 2020 года. </w:t>
      </w:r>
      <w:r w:rsidRPr="00372DFB">
        <w:rPr>
          <w:rFonts w:ascii="PT Astra Serif" w:hAnsi="PT Astra Serif"/>
          <w:bCs/>
          <w:sz w:val="24"/>
          <w:szCs w:val="24"/>
        </w:rPr>
        <w:t>Для</w:t>
      </w:r>
      <w:r w:rsidRPr="00372DFB">
        <w:rPr>
          <w:rFonts w:ascii="PT Astra Serif" w:hAnsi="PT Astra Serif"/>
          <w:sz w:val="24"/>
          <w:szCs w:val="24"/>
        </w:rPr>
        <w:t xml:space="preserve"> МП «Сантеплотехсервис» </w:t>
      </w:r>
      <w:r w:rsidRPr="00372DFB">
        <w:rPr>
          <w:rFonts w:ascii="PT Astra Serif" w:hAnsi="PT Astra Serif"/>
          <w:bCs/>
          <w:sz w:val="24"/>
          <w:szCs w:val="24"/>
        </w:rPr>
        <w:t xml:space="preserve"> этот тариф составит 1850,50 руб./Гкал.</w:t>
      </w:r>
    </w:p>
    <w:p w:rsidR="00372DFB" w:rsidRPr="00372DFB" w:rsidRDefault="00372DFB" w:rsidP="00372DFB">
      <w:pPr>
        <w:ind w:firstLine="708"/>
        <w:jc w:val="both"/>
        <w:rPr>
          <w:rFonts w:ascii="PT Astra Serif" w:hAnsi="PT Astra Serif"/>
          <w:bCs/>
          <w:sz w:val="24"/>
          <w:szCs w:val="24"/>
        </w:rPr>
      </w:pPr>
      <w:r w:rsidRPr="00372DFB">
        <w:rPr>
          <w:rFonts w:ascii="PT Astra Serif" w:hAnsi="PT Astra Serif"/>
          <w:sz w:val="24"/>
          <w:szCs w:val="24"/>
        </w:rPr>
        <w:t>В результате постатейного анализа затрат эксперты предлагают при расчёте тарифа на тепловую энергию на 2021 год учесть НВВ в размере 761,11 тыс. руб.,</w:t>
      </w:r>
      <w:r w:rsidRPr="00372DFB">
        <w:rPr>
          <w:rFonts w:ascii="PT Astra Serif" w:hAnsi="PT Astra Serif"/>
          <w:bCs/>
          <w:sz w:val="24"/>
          <w:szCs w:val="24"/>
        </w:rPr>
        <w:t xml:space="preserve"> в т.ч.:</w:t>
      </w:r>
    </w:p>
    <w:p w:rsidR="00372DFB" w:rsidRPr="00372DFB" w:rsidRDefault="00372DFB" w:rsidP="00372DFB">
      <w:pPr>
        <w:autoSpaceDE w:val="0"/>
        <w:autoSpaceDN w:val="0"/>
        <w:ind w:firstLine="708"/>
        <w:jc w:val="both"/>
        <w:rPr>
          <w:rFonts w:ascii="PT Astra Serif" w:hAnsi="PT Astra Serif"/>
          <w:bCs/>
          <w:sz w:val="24"/>
          <w:szCs w:val="24"/>
        </w:rPr>
      </w:pPr>
      <w:r w:rsidRPr="00372DFB">
        <w:rPr>
          <w:rFonts w:ascii="PT Astra Serif" w:hAnsi="PT Astra Serif"/>
          <w:bCs/>
          <w:sz w:val="24"/>
          <w:szCs w:val="24"/>
        </w:rPr>
        <w:t xml:space="preserve">  1 полугодие – 456,67 тыс. руб., 2 полугодие – 304,44 тыс. руб.</w:t>
      </w:r>
    </w:p>
    <w:p w:rsidR="00372DFB" w:rsidRPr="00372DFB" w:rsidRDefault="00372DFB" w:rsidP="00372DFB">
      <w:pPr>
        <w:jc w:val="center"/>
        <w:rPr>
          <w:rFonts w:ascii="PT Astra Serif" w:hAnsi="PT Astra Serif"/>
          <w:b/>
          <w:sz w:val="24"/>
          <w:szCs w:val="24"/>
        </w:rPr>
      </w:pPr>
    </w:p>
    <w:p w:rsidR="00372DFB" w:rsidRPr="00372DFB" w:rsidRDefault="00372DFB" w:rsidP="00372DFB">
      <w:pPr>
        <w:jc w:val="center"/>
        <w:rPr>
          <w:rFonts w:ascii="PT Astra Serif" w:hAnsi="PT Astra Serif"/>
          <w:b/>
          <w:sz w:val="24"/>
          <w:szCs w:val="24"/>
        </w:rPr>
      </w:pPr>
      <w:r w:rsidRPr="00372DFB">
        <w:rPr>
          <w:rFonts w:ascii="PT Astra Serif" w:hAnsi="PT Astra Serif"/>
          <w:b/>
          <w:sz w:val="24"/>
          <w:szCs w:val="24"/>
        </w:rPr>
        <w:t xml:space="preserve"> Расчёт тарифа на тепловую энергию</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 xml:space="preserve">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расчетного объёма полезного отпуска соответствующего вида продукции (услуг) на расчётный период регулирования. </w:t>
      </w:r>
    </w:p>
    <w:p w:rsidR="00372DFB" w:rsidRPr="00372DFB" w:rsidRDefault="00372DFB" w:rsidP="00372DFB">
      <w:pPr>
        <w:ind w:firstLine="708"/>
        <w:jc w:val="both"/>
        <w:rPr>
          <w:rFonts w:ascii="PT Astra Serif" w:hAnsi="PT Astra Serif"/>
          <w:sz w:val="24"/>
          <w:szCs w:val="24"/>
        </w:rPr>
      </w:pPr>
      <w:r w:rsidRPr="00372DFB">
        <w:rPr>
          <w:rFonts w:ascii="PT Astra Serif" w:hAnsi="PT Astra Serif"/>
          <w:sz w:val="24"/>
          <w:szCs w:val="24"/>
        </w:rPr>
        <w:t>Исходя из оценки обоснованности объёмов тепловой энергии, отпускаемой МП «Сантеплотехсервис» потребителям в размере 411,30 Гкал в год (</w:t>
      </w:r>
      <w:r w:rsidRPr="00372DFB">
        <w:rPr>
          <w:rFonts w:ascii="PT Astra Serif" w:hAnsi="PT Astra Serif"/>
          <w:bCs/>
          <w:sz w:val="24"/>
          <w:szCs w:val="24"/>
        </w:rPr>
        <w:t>в первом полугодии – 246,78 Гкал, во втором полугодии – 164,52 Гкал)</w:t>
      </w:r>
      <w:r w:rsidRPr="00372DFB">
        <w:rPr>
          <w:rFonts w:ascii="PT Astra Serif" w:hAnsi="PT Astra Serif"/>
          <w:sz w:val="24"/>
          <w:szCs w:val="24"/>
        </w:rPr>
        <w:t xml:space="preserve">, и указанных выше величин НВВ </w:t>
      </w:r>
      <w:r w:rsidRPr="00372DFB">
        <w:rPr>
          <w:rFonts w:ascii="PT Astra Serif" w:hAnsi="PT Astra Serif"/>
          <w:bCs/>
          <w:sz w:val="24"/>
          <w:szCs w:val="24"/>
        </w:rPr>
        <w:t>тарифы производства тепловой энергии в 2021 году составят:</w:t>
      </w:r>
    </w:p>
    <w:p w:rsidR="00372DFB" w:rsidRPr="00372DFB" w:rsidRDefault="00372DFB" w:rsidP="00372DFB">
      <w:pPr>
        <w:autoSpaceDE w:val="0"/>
        <w:autoSpaceDN w:val="0"/>
        <w:ind w:firstLine="708"/>
        <w:jc w:val="both"/>
        <w:rPr>
          <w:rFonts w:ascii="PT Astra Serif" w:hAnsi="PT Astra Serif"/>
          <w:sz w:val="24"/>
          <w:szCs w:val="24"/>
        </w:rPr>
      </w:pPr>
      <w:r w:rsidRPr="00372DFB">
        <w:rPr>
          <w:rFonts w:ascii="PT Astra Serif" w:hAnsi="PT Astra Serif"/>
          <w:sz w:val="24"/>
          <w:szCs w:val="24"/>
        </w:rPr>
        <w:t xml:space="preserve">1 полугодие – </w:t>
      </w:r>
      <w:r w:rsidRPr="00372DFB">
        <w:rPr>
          <w:rFonts w:ascii="PT Astra Serif" w:hAnsi="PT Astra Serif"/>
          <w:bCs/>
          <w:sz w:val="24"/>
          <w:szCs w:val="24"/>
        </w:rPr>
        <w:t>456,67 тыс. руб.</w:t>
      </w:r>
      <w:r w:rsidRPr="00372DFB">
        <w:rPr>
          <w:rFonts w:ascii="PT Astra Serif" w:hAnsi="PT Astra Serif"/>
          <w:sz w:val="24"/>
          <w:szCs w:val="24"/>
        </w:rPr>
        <w:t>/</w:t>
      </w:r>
      <w:r w:rsidRPr="00372DFB">
        <w:rPr>
          <w:rFonts w:ascii="PT Astra Serif" w:hAnsi="PT Astra Serif"/>
          <w:bCs/>
          <w:sz w:val="24"/>
          <w:szCs w:val="24"/>
        </w:rPr>
        <w:t xml:space="preserve"> 246,78 </w:t>
      </w:r>
      <w:r w:rsidRPr="00372DFB">
        <w:rPr>
          <w:rFonts w:ascii="PT Astra Serif" w:hAnsi="PT Astra Serif"/>
          <w:sz w:val="24"/>
          <w:szCs w:val="24"/>
        </w:rPr>
        <w:t>Гкал = 1850,50 руб./Гкал;</w:t>
      </w:r>
    </w:p>
    <w:p w:rsidR="00372DFB" w:rsidRPr="00372DFB" w:rsidRDefault="00372DFB" w:rsidP="00372DFB">
      <w:pPr>
        <w:autoSpaceDE w:val="0"/>
        <w:autoSpaceDN w:val="0"/>
        <w:ind w:firstLine="708"/>
        <w:jc w:val="both"/>
        <w:rPr>
          <w:rFonts w:ascii="PT Astra Serif" w:hAnsi="PT Astra Serif"/>
          <w:sz w:val="24"/>
          <w:szCs w:val="24"/>
        </w:rPr>
      </w:pPr>
      <w:r w:rsidRPr="00372DFB">
        <w:rPr>
          <w:rFonts w:ascii="PT Astra Serif" w:hAnsi="PT Astra Serif"/>
          <w:sz w:val="24"/>
          <w:szCs w:val="24"/>
        </w:rPr>
        <w:t xml:space="preserve">2 полугодие – </w:t>
      </w:r>
      <w:r w:rsidRPr="00372DFB">
        <w:rPr>
          <w:rFonts w:ascii="PT Astra Serif" w:hAnsi="PT Astra Serif"/>
          <w:bCs/>
          <w:sz w:val="24"/>
          <w:szCs w:val="24"/>
        </w:rPr>
        <w:t>304,44 тыс. руб.</w:t>
      </w:r>
      <w:r w:rsidRPr="00372DFB">
        <w:rPr>
          <w:rFonts w:ascii="PT Astra Serif" w:hAnsi="PT Astra Serif"/>
          <w:sz w:val="24"/>
          <w:szCs w:val="24"/>
        </w:rPr>
        <w:t>/</w:t>
      </w:r>
      <w:r w:rsidRPr="00372DFB">
        <w:rPr>
          <w:rFonts w:ascii="PT Astra Serif" w:hAnsi="PT Astra Serif"/>
          <w:bCs/>
          <w:sz w:val="24"/>
          <w:szCs w:val="24"/>
        </w:rPr>
        <w:t xml:space="preserve"> 164,52 </w:t>
      </w:r>
      <w:r w:rsidRPr="00372DFB">
        <w:rPr>
          <w:rFonts w:ascii="PT Astra Serif" w:hAnsi="PT Astra Serif"/>
          <w:sz w:val="24"/>
          <w:szCs w:val="24"/>
        </w:rPr>
        <w:t>Гкал = 1850,50 руб./Гкал.</w:t>
      </w:r>
    </w:p>
    <w:p w:rsidR="00372DFB" w:rsidRPr="00372DFB" w:rsidRDefault="00372DFB" w:rsidP="00372DFB">
      <w:pPr>
        <w:autoSpaceDE w:val="0"/>
        <w:autoSpaceDN w:val="0"/>
        <w:jc w:val="center"/>
        <w:rPr>
          <w:rFonts w:ascii="PT Astra Serif" w:hAnsi="PT Astra Serif"/>
          <w:b/>
          <w:bCs/>
          <w:iCs/>
          <w:sz w:val="24"/>
          <w:szCs w:val="24"/>
        </w:rPr>
      </w:pPr>
    </w:p>
    <w:p w:rsidR="00372DFB" w:rsidRPr="00372DFB" w:rsidRDefault="00372DFB" w:rsidP="00372DFB">
      <w:pPr>
        <w:tabs>
          <w:tab w:val="left" w:pos="9214"/>
          <w:tab w:val="left" w:pos="9498"/>
        </w:tabs>
        <w:autoSpaceDE w:val="0"/>
        <w:autoSpaceDN w:val="0"/>
        <w:jc w:val="both"/>
        <w:rPr>
          <w:rFonts w:ascii="PT Astra Serif" w:hAnsi="PT Astra Serif"/>
          <w:sz w:val="24"/>
          <w:szCs w:val="24"/>
        </w:rPr>
      </w:pPr>
      <w:r w:rsidRPr="00372DFB">
        <w:rPr>
          <w:rFonts w:ascii="PT Astra Serif" w:hAnsi="PT Astra Serif"/>
          <w:sz w:val="24"/>
          <w:szCs w:val="24"/>
        </w:rPr>
        <w:t xml:space="preserve">         В результате проведения экспертизы тарифов на тепловую энергию, поставляемую потребителям МП «Сантеплотехсервис»,</w:t>
      </w:r>
      <w:r w:rsidRPr="00372DFB">
        <w:rPr>
          <w:rFonts w:ascii="PT Astra Serif" w:hAnsi="PT Astra Serif"/>
          <w:color w:val="FF0000"/>
          <w:sz w:val="24"/>
          <w:szCs w:val="24"/>
        </w:rPr>
        <w:t xml:space="preserve"> </w:t>
      </w:r>
      <w:r w:rsidRPr="00372DFB">
        <w:rPr>
          <w:rFonts w:ascii="PT Astra Serif" w:hAnsi="PT Astra Serif"/>
          <w:color w:val="000000"/>
          <w:sz w:val="24"/>
          <w:szCs w:val="24"/>
        </w:rPr>
        <w:t>а также</w:t>
      </w:r>
      <w:r w:rsidRPr="00372DFB">
        <w:rPr>
          <w:rFonts w:ascii="PT Astra Serif" w:hAnsi="PT Astra Serif"/>
          <w:color w:val="FF0000"/>
          <w:sz w:val="24"/>
          <w:szCs w:val="24"/>
        </w:rPr>
        <w:t xml:space="preserve"> </w:t>
      </w:r>
      <w:r w:rsidRPr="00372DFB">
        <w:rPr>
          <w:rFonts w:ascii="PT Astra Serif" w:hAnsi="PT Astra Serif"/>
          <w:sz w:val="24"/>
          <w:szCs w:val="24"/>
        </w:rPr>
        <w:t>с учётом применения предприятием  упрощённой  системы налогообложения,  эксперты предлагают считать экономически обоснованными на 2021 год следующие тарифы с календарной разбивкой: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09"/>
        <w:gridCol w:w="2127"/>
      </w:tblGrid>
      <w:tr w:rsidR="00372DFB" w:rsidRPr="00372DFB" w:rsidTr="00372DFB">
        <w:trPr>
          <w:trHeight w:val="584"/>
        </w:trPr>
        <w:tc>
          <w:tcPr>
            <w:tcW w:w="5070" w:type="dxa"/>
          </w:tcPr>
          <w:p w:rsidR="00372DFB" w:rsidRPr="00372DFB" w:rsidRDefault="00372DFB" w:rsidP="00372DFB">
            <w:pPr>
              <w:tabs>
                <w:tab w:val="left" w:pos="9214"/>
                <w:tab w:val="left" w:pos="9498"/>
              </w:tabs>
              <w:autoSpaceDE w:val="0"/>
              <w:autoSpaceDN w:val="0"/>
              <w:jc w:val="both"/>
              <w:rPr>
                <w:rFonts w:ascii="PT Astra Serif" w:hAnsi="PT Astra Serif"/>
                <w:sz w:val="24"/>
                <w:szCs w:val="24"/>
              </w:rPr>
            </w:pPr>
          </w:p>
        </w:tc>
        <w:tc>
          <w:tcPr>
            <w:tcW w:w="2409" w:type="dxa"/>
          </w:tcPr>
          <w:p w:rsidR="00372DFB" w:rsidRPr="00372DFB" w:rsidRDefault="00372DFB" w:rsidP="00372DFB">
            <w:pPr>
              <w:autoSpaceDE w:val="0"/>
              <w:autoSpaceDN w:val="0"/>
              <w:jc w:val="center"/>
              <w:rPr>
                <w:rFonts w:ascii="PT Astra Serif" w:hAnsi="PT Astra Serif"/>
                <w:bCs/>
                <w:sz w:val="24"/>
                <w:szCs w:val="24"/>
              </w:rPr>
            </w:pPr>
            <w:r w:rsidRPr="00372DFB">
              <w:rPr>
                <w:rFonts w:ascii="PT Astra Serif" w:hAnsi="PT Astra Serif"/>
                <w:bCs/>
                <w:sz w:val="24"/>
                <w:szCs w:val="24"/>
              </w:rPr>
              <w:t>с 01.01.2021 по 30.06.2021</w:t>
            </w:r>
          </w:p>
        </w:tc>
        <w:tc>
          <w:tcPr>
            <w:tcW w:w="2127" w:type="dxa"/>
          </w:tcPr>
          <w:p w:rsidR="00372DFB" w:rsidRPr="00372DFB" w:rsidRDefault="00372DFB" w:rsidP="00372DFB">
            <w:pPr>
              <w:autoSpaceDE w:val="0"/>
              <w:autoSpaceDN w:val="0"/>
              <w:jc w:val="center"/>
              <w:rPr>
                <w:rFonts w:ascii="PT Astra Serif" w:hAnsi="PT Astra Serif"/>
                <w:bCs/>
                <w:sz w:val="24"/>
                <w:szCs w:val="24"/>
              </w:rPr>
            </w:pPr>
            <w:r w:rsidRPr="00372DFB">
              <w:rPr>
                <w:rFonts w:ascii="PT Astra Serif" w:hAnsi="PT Astra Serif"/>
                <w:bCs/>
                <w:sz w:val="24"/>
                <w:szCs w:val="24"/>
              </w:rPr>
              <w:t>с 01.07.2021  по 31.12.2021</w:t>
            </w:r>
          </w:p>
        </w:tc>
      </w:tr>
      <w:tr w:rsidR="00372DFB" w:rsidRPr="00372DFB" w:rsidTr="00372DFB">
        <w:tc>
          <w:tcPr>
            <w:tcW w:w="5070" w:type="dxa"/>
          </w:tcPr>
          <w:p w:rsidR="00372DFB" w:rsidRPr="00372DFB" w:rsidRDefault="00372DFB" w:rsidP="00372DFB">
            <w:pPr>
              <w:tabs>
                <w:tab w:val="left" w:pos="9214"/>
                <w:tab w:val="left" w:pos="9498"/>
              </w:tabs>
              <w:autoSpaceDE w:val="0"/>
              <w:autoSpaceDN w:val="0"/>
              <w:jc w:val="both"/>
              <w:rPr>
                <w:rFonts w:ascii="PT Astra Serif" w:hAnsi="PT Astra Serif"/>
                <w:sz w:val="24"/>
                <w:szCs w:val="24"/>
              </w:rPr>
            </w:pPr>
            <w:r w:rsidRPr="00372DFB">
              <w:rPr>
                <w:rFonts w:ascii="PT Astra Serif" w:hAnsi="PT Astra Serif"/>
                <w:sz w:val="24"/>
                <w:szCs w:val="24"/>
              </w:rPr>
              <w:t>Тариф на тепловую энергию, руб./Гкал</w:t>
            </w:r>
          </w:p>
        </w:tc>
        <w:tc>
          <w:tcPr>
            <w:tcW w:w="2409" w:type="dxa"/>
            <w:vAlign w:val="center"/>
          </w:tcPr>
          <w:p w:rsidR="00372DFB" w:rsidRPr="00372DFB" w:rsidRDefault="00372DFB" w:rsidP="00372DFB">
            <w:pPr>
              <w:tabs>
                <w:tab w:val="left" w:pos="9214"/>
                <w:tab w:val="left" w:pos="9498"/>
              </w:tabs>
              <w:autoSpaceDE w:val="0"/>
              <w:autoSpaceDN w:val="0"/>
              <w:jc w:val="center"/>
              <w:rPr>
                <w:rFonts w:ascii="PT Astra Serif" w:hAnsi="PT Astra Serif"/>
                <w:sz w:val="24"/>
                <w:szCs w:val="24"/>
              </w:rPr>
            </w:pPr>
            <w:r w:rsidRPr="00372DFB">
              <w:rPr>
                <w:rFonts w:ascii="PT Astra Serif" w:hAnsi="PT Astra Serif"/>
                <w:sz w:val="24"/>
                <w:szCs w:val="24"/>
              </w:rPr>
              <w:t>1850,50</w:t>
            </w:r>
          </w:p>
        </w:tc>
        <w:tc>
          <w:tcPr>
            <w:tcW w:w="2127" w:type="dxa"/>
            <w:vAlign w:val="center"/>
          </w:tcPr>
          <w:p w:rsidR="00372DFB" w:rsidRPr="00372DFB" w:rsidRDefault="00372DFB" w:rsidP="00372DFB">
            <w:pPr>
              <w:tabs>
                <w:tab w:val="left" w:pos="9214"/>
                <w:tab w:val="left" w:pos="9498"/>
              </w:tabs>
              <w:autoSpaceDE w:val="0"/>
              <w:autoSpaceDN w:val="0"/>
              <w:jc w:val="center"/>
              <w:rPr>
                <w:rFonts w:ascii="PT Astra Serif" w:hAnsi="PT Astra Serif"/>
                <w:sz w:val="24"/>
                <w:szCs w:val="24"/>
              </w:rPr>
            </w:pPr>
            <w:r w:rsidRPr="00372DFB">
              <w:rPr>
                <w:rFonts w:ascii="PT Astra Serif" w:hAnsi="PT Astra Serif"/>
                <w:sz w:val="24"/>
                <w:szCs w:val="24"/>
              </w:rPr>
              <w:t>1850,50</w:t>
            </w:r>
          </w:p>
        </w:tc>
      </w:tr>
    </w:tbl>
    <w:p w:rsidR="00372DFB" w:rsidRPr="00372DFB" w:rsidRDefault="00372DFB" w:rsidP="00372DFB">
      <w:pPr>
        <w:ind w:firstLine="851"/>
        <w:jc w:val="both"/>
        <w:rPr>
          <w:rFonts w:ascii="PT Astra Serif" w:hAnsi="PT Astra Serif"/>
          <w:sz w:val="24"/>
          <w:szCs w:val="24"/>
        </w:rPr>
      </w:pPr>
    </w:p>
    <w:p w:rsidR="00372DFB" w:rsidRPr="00372DFB" w:rsidRDefault="00372DFB" w:rsidP="00372DFB">
      <w:pPr>
        <w:ind w:firstLine="709"/>
        <w:jc w:val="both"/>
        <w:rPr>
          <w:rFonts w:ascii="PT Astra Serif" w:hAnsi="PT Astra Serif"/>
          <w:sz w:val="24"/>
          <w:szCs w:val="24"/>
        </w:rPr>
      </w:pPr>
      <w:r w:rsidRPr="00372DFB">
        <w:rPr>
          <w:rFonts w:ascii="PT Astra Serif" w:hAnsi="PT Astra Serif"/>
          <w:sz w:val="24"/>
          <w:szCs w:val="24"/>
        </w:rPr>
        <w:t xml:space="preserve">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МП «Сантеплотехсервис» (письмо от 09.12.2020 </w:t>
      </w:r>
      <w:r w:rsidRPr="00372DFB">
        <w:rPr>
          <w:rFonts w:ascii="PT Astra Serif" w:hAnsi="PT Astra Serif"/>
          <w:sz w:val="24"/>
          <w:szCs w:val="24"/>
        </w:rPr>
        <w:br/>
        <w:t>№ 1094 прилагается к протоколу).</w:t>
      </w:r>
    </w:p>
    <w:p w:rsidR="00372DFB" w:rsidRPr="00372DFB" w:rsidRDefault="00372DFB" w:rsidP="00372DFB">
      <w:pPr>
        <w:ind w:firstLine="709"/>
        <w:jc w:val="both"/>
        <w:rPr>
          <w:rFonts w:ascii="PT Astra Serif" w:hAnsi="PT Astra Serif"/>
          <w:sz w:val="24"/>
          <w:szCs w:val="24"/>
        </w:rPr>
      </w:pPr>
    </w:p>
    <w:p w:rsidR="00372DFB" w:rsidRPr="00372DFB" w:rsidRDefault="00372DFB" w:rsidP="00372DFB">
      <w:pPr>
        <w:jc w:val="both"/>
        <w:rPr>
          <w:rFonts w:ascii="PT Astra Serif" w:hAnsi="PT Astra Serif"/>
          <w:b/>
          <w:sz w:val="24"/>
          <w:szCs w:val="24"/>
        </w:rPr>
      </w:pPr>
      <w:r w:rsidRPr="00372DFB">
        <w:rPr>
          <w:rFonts w:ascii="PT Astra Serif" w:hAnsi="PT Astra Serif"/>
          <w:b/>
          <w:sz w:val="24"/>
          <w:szCs w:val="24"/>
        </w:rPr>
        <w:t>РЕШИЛИ:</w:t>
      </w:r>
    </w:p>
    <w:p w:rsidR="00372DFB" w:rsidRPr="00372DFB" w:rsidRDefault="00372DFB" w:rsidP="00372DFB">
      <w:pPr>
        <w:jc w:val="both"/>
        <w:rPr>
          <w:rFonts w:ascii="PT Astra Serif" w:hAnsi="PT Astra Serif"/>
          <w:sz w:val="24"/>
          <w:szCs w:val="24"/>
        </w:rPr>
      </w:pPr>
      <w:r w:rsidRPr="00372DFB">
        <w:rPr>
          <w:rFonts w:ascii="PT Astra Serif" w:hAnsi="PT Astra Serif"/>
          <w:sz w:val="24"/>
          <w:szCs w:val="24"/>
        </w:rPr>
        <w:lastRenderedPageBreak/>
        <w:t>1.</w:t>
      </w:r>
      <w:r w:rsidRPr="00372DFB">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Муниципальным предприятием «Сантеплотехсервис», на 2021 год».</w:t>
      </w:r>
    </w:p>
    <w:p w:rsidR="00372DFB" w:rsidRPr="00372DFB" w:rsidRDefault="00372DFB" w:rsidP="00372DFB">
      <w:pPr>
        <w:jc w:val="both"/>
        <w:rPr>
          <w:rFonts w:ascii="PT Astra Serif" w:hAnsi="PT Astra Serif"/>
          <w:sz w:val="24"/>
          <w:szCs w:val="24"/>
        </w:rPr>
      </w:pPr>
      <w:r w:rsidRPr="00372DFB">
        <w:rPr>
          <w:rFonts w:ascii="PT Astra Serif" w:hAnsi="PT Astra Serif"/>
          <w:sz w:val="24"/>
          <w:szCs w:val="24"/>
        </w:rPr>
        <w:t>2.</w:t>
      </w:r>
      <w:r w:rsidRPr="00372DFB">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A20A41" w:rsidRPr="0096057F" w:rsidRDefault="00A20A41" w:rsidP="008B00B0">
      <w:pPr>
        <w:jc w:val="both"/>
        <w:rPr>
          <w:rFonts w:ascii="PT Astra Serif" w:hAnsi="PT Astra Serif"/>
          <w:sz w:val="24"/>
          <w:szCs w:val="24"/>
        </w:rPr>
      </w:pPr>
    </w:p>
    <w:p w:rsidR="00A20A41" w:rsidRPr="0096057F" w:rsidRDefault="00A20A41" w:rsidP="008B00B0">
      <w:pPr>
        <w:jc w:val="both"/>
        <w:rPr>
          <w:rFonts w:ascii="PT Astra Serif" w:hAnsi="PT Astra Serif"/>
          <w:sz w:val="24"/>
          <w:szCs w:val="24"/>
        </w:rPr>
      </w:pPr>
    </w:p>
    <w:p w:rsidR="00A20A41" w:rsidRPr="00A71F5A" w:rsidRDefault="00A20A41" w:rsidP="00A20A41">
      <w:pPr>
        <w:jc w:val="both"/>
        <w:rPr>
          <w:rFonts w:ascii="PT Astra Serif" w:hAnsi="PT Astra Serif"/>
          <w:b/>
          <w:sz w:val="24"/>
          <w:szCs w:val="24"/>
        </w:rPr>
      </w:pPr>
      <w:r w:rsidRPr="00A71F5A">
        <w:rPr>
          <w:rFonts w:ascii="PT Astra Serif" w:hAnsi="PT Astra Serif"/>
          <w:b/>
          <w:sz w:val="24"/>
          <w:szCs w:val="24"/>
        </w:rPr>
        <w:t>Вопрос № 3</w:t>
      </w:r>
    </w:p>
    <w:p w:rsidR="00A20A41" w:rsidRPr="00A71F5A" w:rsidRDefault="00A20A41" w:rsidP="00A20A41">
      <w:pPr>
        <w:jc w:val="both"/>
        <w:rPr>
          <w:rFonts w:ascii="PT Astra Serif" w:hAnsi="PT Astra Serif"/>
          <w:b/>
          <w:sz w:val="24"/>
          <w:szCs w:val="24"/>
        </w:rPr>
      </w:pPr>
      <w:r w:rsidRPr="00A71F5A">
        <w:rPr>
          <w:rFonts w:ascii="PT Astra Serif" w:hAnsi="PT Astra Serif"/>
          <w:b/>
          <w:sz w:val="24"/>
          <w:szCs w:val="24"/>
        </w:rPr>
        <w:t xml:space="preserve">СЛУШАЛИ: </w:t>
      </w:r>
    </w:p>
    <w:p w:rsidR="00A20A41" w:rsidRPr="00A71F5A" w:rsidRDefault="00A20A41" w:rsidP="00A20A41">
      <w:pPr>
        <w:pStyle w:val="afff7"/>
        <w:jc w:val="both"/>
        <w:rPr>
          <w:rFonts w:ascii="PT Astra Serif" w:hAnsi="PT Astra Serif"/>
        </w:rPr>
      </w:pPr>
      <w:r w:rsidRPr="00A71F5A">
        <w:rPr>
          <w:rFonts w:ascii="PT Astra Serif" w:hAnsi="PT Astra Serif"/>
        </w:rPr>
        <w:t>Главного консультанта отдела регулирования теплоэнергетики и газоснабжения Агентства по регулированию цен и тарифов Ульяновской области Никитину Е.И. по вопросу о корректировке тарифов на тепловую энергию для ЛПДС «Клин» филиала АО «Транснефть-Дружба» «КРУ», ЛПДС «Никулино» филиала Сызранского РНПУ» АО «Транснефть-Дружба» на 2021 год.</w:t>
      </w:r>
    </w:p>
    <w:p w:rsidR="00A71F5A" w:rsidRPr="00A71F5A" w:rsidRDefault="00A20A41" w:rsidP="00A71F5A">
      <w:pPr>
        <w:pStyle w:val="a6"/>
        <w:ind w:firstLine="708"/>
        <w:rPr>
          <w:rFonts w:ascii="PT Astra Serif" w:hAnsi="PT Astra Serif"/>
          <w:sz w:val="24"/>
        </w:rPr>
      </w:pPr>
      <w:r w:rsidRPr="00A71F5A">
        <w:rPr>
          <w:rFonts w:ascii="PT Astra Serif" w:hAnsi="PT Astra Serif"/>
          <w:sz w:val="24"/>
        </w:rPr>
        <w:t xml:space="preserve">Никитина Е.И. доложила, что </w:t>
      </w:r>
      <w:r w:rsidR="00A71F5A" w:rsidRPr="00A71F5A">
        <w:rPr>
          <w:rFonts w:ascii="PT Astra Serif" w:hAnsi="PT Astra Serif" w:cs="Times New Roman CYR"/>
          <w:sz w:val="24"/>
        </w:rPr>
        <w:t xml:space="preserve">АО «Транснефть-Дружба»  имеет два обособленных подразделения: </w:t>
      </w:r>
      <w:r w:rsidR="00A71F5A" w:rsidRPr="00A71F5A">
        <w:rPr>
          <w:rFonts w:ascii="PT Astra Serif" w:hAnsi="PT Astra Serif"/>
          <w:sz w:val="24"/>
        </w:rPr>
        <w:t xml:space="preserve">  </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xml:space="preserve">- ЛПДС «Клин» филиала АО «Транснефть-Дружба» «ПРУ», </w:t>
      </w:r>
    </w:p>
    <w:p w:rsidR="00A71F5A" w:rsidRPr="00A71F5A" w:rsidRDefault="00A71F5A" w:rsidP="00A71F5A">
      <w:pPr>
        <w:jc w:val="both"/>
        <w:rPr>
          <w:rFonts w:ascii="PT Astra Serif" w:hAnsi="PT Astra Serif"/>
          <w:sz w:val="24"/>
          <w:szCs w:val="24"/>
        </w:rPr>
      </w:pPr>
      <w:r w:rsidRPr="00A71F5A">
        <w:rPr>
          <w:rFonts w:ascii="PT Astra Serif" w:hAnsi="PT Astra Serif"/>
          <w:color w:val="000000"/>
          <w:sz w:val="24"/>
          <w:szCs w:val="24"/>
        </w:rPr>
        <w:t>- ЛПДС «Никулино»</w:t>
      </w:r>
      <w:r w:rsidRPr="00A71F5A">
        <w:rPr>
          <w:rFonts w:ascii="PT Astra Serif" w:hAnsi="PT Astra Serif"/>
          <w:sz w:val="24"/>
          <w:szCs w:val="24"/>
        </w:rPr>
        <w:t xml:space="preserve"> АО «Транснефть - Дружба»).</w:t>
      </w:r>
    </w:p>
    <w:p w:rsidR="00A71F5A" w:rsidRPr="00A71F5A" w:rsidRDefault="00A71F5A" w:rsidP="00A71F5A">
      <w:pPr>
        <w:tabs>
          <w:tab w:val="left" w:pos="567"/>
          <w:tab w:val="left" w:pos="709"/>
        </w:tabs>
        <w:autoSpaceDE w:val="0"/>
        <w:autoSpaceDN w:val="0"/>
        <w:ind w:firstLine="567"/>
        <w:jc w:val="both"/>
        <w:rPr>
          <w:rFonts w:ascii="PT Astra Serif" w:hAnsi="PT Astra Serif"/>
          <w:sz w:val="24"/>
          <w:szCs w:val="24"/>
        </w:rPr>
      </w:pPr>
      <w:r w:rsidRPr="00A71F5A">
        <w:rPr>
          <w:rFonts w:ascii="PT Astra Serif" w:hAnsi="PT Astra Serif"/>
          <w:sz w:val="24"/>
          <w:szCs w:val="24"/>
        </w:rPr>
        <w:t xml:space="preserve">ЛПДС «Клин» филиала АО «Транснефть-Дружба» «Пензенское районное управление» расположен по адресу: 433840, п.Клин, Николаевский р-н, Ульяновская область, ул.Интернациональная, д.1.  </w:t>
      </w:r>
    </w:p>
    <w:p w:rsidR="00A71F5A" w:rsidRPr="00A71F5A" w:rsidRDefault="00A71F5A" w:rsidP="00A71F5A">
      <w:pPr>
        <w:jc w:val="both"/>
        <w:rPr>
          <w:rFonts w:ascii="PT Astra Serif" w:hAnsi="PT Astra Serif"/>
          <w:sz w:val="24"/>
          <w:szCs w:val="24"/>
        </w:rPr>
      </w:pPr>
      <w:r w:rsidRPr="00A71F5A">
        <w:rPr>
          <w:rFonts w:ascii="PT Astra Serif" w:hAnsi="PT Astra Serif"/>
          <w:color w:val="000000"/>
          <w:sz w:val="24"/>
          <w:szCs w:val="24"/>
        </w:rPr>
        <w:t xml:space="preserve">       ЛПДС «Никулино» </w:t>
      </w:r>
      <w:r w:rsidRPr="00A71F5A">
        <w:rPr>
          <w:rFonts w:ascii="PT Astra Serif" w:hAnsi="PT Astra Serif"/>
          <w:sz w:val="24"/>
          <w:szCs w:val="24"/>
        </w:rPr>
        <w:t xml:space="preserve">АО «Транснефть - Дружба» расположен по адресу: 433080,  п.Нагорный, Николаевский р-н,  Ульяновская область, ул.Новая, д.48. </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Основным видом деятельности </w:t>
      </w:r>
      <w:r w:rsidRPr="00A71F5A">
        <w:rPr>
          <w:rFonts w:ascii="PT Astra Serif" w:hAnsi="PT Astra Serif" w:cs="Times New Roman CYR"/>
          <w:sz w:val="24"/>
          <w:szCs w:val="24"/>
        </w:rPr>
        <w:t>ЛПДС «Клин» филиала АО «Транснефть-Дружба» «ПРУ»</w:t>
      </w:r>
      <w:r w:rsidRPr="00A71F5A">
        <w:rPr>
          <w:rFonts w:ascii="PT Astra Serif" w:hAnsi="PT Astra Serif"/>
          <w:sz w:val="24"/>
          <w:szCs w:val="24"/>
        </w:rPr>
        <w:t xml:space="preserve"> является </w:t>
      </w:r>
      <w:r w:rsidRPr="00A71F5A">
        <w:rPr>
          <w:rFonts w:ascii="PT Astra Serif" w:hAnsi="PT Astra Serif"/>
          <w:bCs/>
          <w:sz w:val="24"/>
          <w:szCs w:val="24"/>
        </w:rPr>
        <w:t xml:space="preserve">транспортировка нефти по нефтепроводам. </w:t>
      </w:r>
      <w:r w:rsidRPr="00A71F5A">
        <w:rPr>
          <w:rFonts w:ascii="PT Astra Serif" w:hAnsi="PT Astra Serif"/>
          <w:sz w:val="24"/>
          <w:szCs w:val="24"/>
        </w:rPr>
        <w:t>В обслуживании предприятия находится 1 котельная, оборудованная водогрейными котлами «КВа-2,0 ГМ», протяженность сети - 8,8 км. Установленная тепловая мощность источников тепловой энергии – 6,88 Гкал/ч. Основной вид топлива – нефть.</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Основным видом деятельности  </w:t>
      </w:r>
      <w:r w:rsidRPr="00A71F5A">
        <w:rPr>
          <w:rFonts w:ascii="PT Astra Serif" w:hAnsi="PT Astra Serif"/>
          <w:color w:val="000000"/>
          <w:sz w:val="24"/>
          <w:szCs w:val="24"/>
        </w:rPr>
        <w:t xml:space="preserve">ЛПДС «Никулино» </w:t>
      </w:r>
      <w:r w:rsidRPr="00A71F5A">
        <w:rPr>
          <w:rFonts w:ascii="PT Astra Serif" w:hAnsi="PT Astra Serif"/>
          <w:sz w:val="24"/>
          <w:szCs w:val="24"/>
        </w:rPr>
        <w:t>АО «Транснефть - Дружба»</w:t>
      </w:r>
      <w:r w:rsidRPr="00A71F5A">
        <w:rPr>
          <w:rFonts w:ascii="PT Astra Serif" w:hAnsi="PT Astra Serif" w:cs="Times New Roman CYR"/>
          <w:sz w:val="24"/>
          <w:szCs w:val="24"/>
        </w:rPr>
        <w:t xml:space="preserve"> </w:t>
      </w:r>
      <w:r w:rsidRPr="00A71F5A">
        <w:rPr>
          <w:rFonts w:ascii="PT Astra Serif" w:hAnsi="PT Astra Serif"/>
          <w:sz w:val="24"/>
          <w:szCs w:val="24"/>
        </w:rPr>
        <w:t xml:space="preserve">является </w:t>
      </w:r>
      <w:r w:rsidRPr="00A71F5A">
        <w:rPr>
          <w:rFonts w:ascii="PT Astra Serif" w:hAnsi="PT Astra Serif"/>
          <w:bCs/>
          <w:sz w:val="24"/>
          <w:szCs w:val="24"/>
        </w:rPr>
        <w:t>транспортировка нефтепродуктов по магистральным трубопроводам.</w:t>
      </w:r>
      <w:r w:rsidRPr="00A71F5A">
        <w:rPr>
          <w:rFonts w:ascii="PT Astra Serif" w:hAnsi="PT Astra Serif"/>
          <w:b/>
          <w:bCs/>
          <w:sz w:val="24"/>
          <w:szCs w:val="24"/>
        </w:rPr>
        <w:t xml:space="preserve"> </w:t>
      </w:r>
      <w:r w:rsidRPr="00A71F5A">
        <w:rPr>
          <w:rFonts w:ascii="PT Astra Serif" w:hAnsi="PT Astra Serif"/>
          <w:sz w:val="24"/>
          <w:szCs w:val="24"/>
        </w:rPr>
        <w:t>В обслуживании предприятия находится 1 котельная, оборудованная 2 водогрейными котлами марки КВ-ГМ-2,32-95 основной вид топлива – дизельное топливо, протяженность сети 1,7 км.</w:t>
      </w:r>
      <w:r w:rsidRPr="00A71F5A">
        <w:rPr>
          <w:rFonts w:ascii="PT Astra Serif" w:hAnsi="PT Astra Serif"/>
          <w:b/>
          <w:bCs/>
          <w:sz w:val="24"/>
          <w:szCs w:val="24"/>
        </w:rPr>
        <w:t xml:space="preserve">                      </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Экспертной группой была проведена экспертиза тарифов на тепловую энергию, поставляемую потребителям </w:t>
      </w:r>
      <w:r w:rsidRPr="00A71F5A">
        <w:rPr>
          <w:rFonts w:ascii="PT Astra Serif" w:hAnsi="PT Astra Serif" w:cs="Times New Roman CYR"/>
          <w:sz w:val="24"/>
          <w:szCs w:val="24"/>
        </w:rPr>
        <w:t xml:space="preserve">АО «Транснефть - Дружба» (ЛПДС «Клин» филиала АО «Транснефть-Дружба» «ПРУ», </w:t>
      </w:r>
      <w:r w:rsidRPr="00A71F5A">
        <w:rPr>
          <w:rFonts w:ascii="PT Astra Serif" w:hAnsi="PT Astra Serif"/>
          <w:color w:val="000000"/>
          <w:sz w:val="24"/>
          <w:szCs w:val="24"/>
        </w:rPr>
        <w:t>ЛПДС «Никулино»</w:t>
      </w:r>
      <w:r w:rsidRPr="00A71F5A">
        <w:rPr>
          <w:rFonts w:ascii="PT Astra Serif" w:hAnsi="PT Astra Serif"/>
          <w:sz w:val="24"/>
          <w:szCs w:val="24"/>
        </w:rPr>
        <w:t xml:space="preserve"> АО «Транснефть - Дружба» на 2020-2024 годы установленные приказом Министерства цифровой экономики и конкуренции Ульяновской области от 05.12.2019 №06-277: </w:t>
      </w:r>
    </w:p>
    <w:p w:rsidR="00A71F5A" w:rsidRPr="00A71F5A" w:rsidRDefault="00A71F5A" w:rsidP="00A71F5A">
      <w:pPr>
        <w:ind w:firstLine="708"/>
        <w:jc w:val="right"/>
        <w:rPr>
          <w:rFonts w:ascii="PT Astra Serif" w:hAnsi="PT Astra Serif"/>
          <w:bCs/>
          <w:sz w:val="24"/>
          <w:szCs w:val="24"/>
          <w:lang w:eastAsia="ar-SA"/>
        </w:rPr>
      </w:pPr>
    </w:p>
    <w:p w:rsidR="00A71F5A" w:rsidRPr="00A71F5A" w:rsidRDefault="00D26D06" w:rsidP="00A71F5A">
      <w:pPr>
        <w:ind w:firstLine="708"/>
        <w:jc w:val="right"/>
        <w:rPr>
          <w:rFonts w:ascii="PT Astra Serif" w:hAnsi="PT Astra Serif"/>
          <w:sz w:val="24"/>
          <w:szCs w:val="24"/>
        </w:rPr>
      </w:pPr>
      <w:r>
        <w:rPr>
          <w:rFonts w:ascii="PT Astra Serif" w:hAnsi="PT Astra Serif"/>
          <w:bCs/>
          <w:sz w:val="24"/>
          <w:szCs w:val="24"/>
          <w:lang w:eastAsia="ar-SA"/>
        </w:rPr>
        <w:t xml:space="preserve">     </w:t>
      </w:r>
      <w:r>
        <w:rPr>
          <w:rFonts w:ascii="PT Astra Serif" w:hAnsi="PT Astra Serif"/>
          <w:bCs/>
          <w:sz w:val="24"/>
          <w:szCs w:val="24"/>
          <w:lang w:eastAsia="ar-SA"/>
        </w:rPr>
        <w:tab/>
      </w:r>
      <w:r>
        <w:rPr>
          <w:rFonts w:ascii="PT Astra Serif" w:hAnsi="PT Astra Serif"/>
          <w:bCs/>
          <w:sz w:val="24"/>
          <w:szCs w:val="24"/>
          <w:lang w:eastAsia="ar-SA"/>
        </w:rPr>
        <w:tab/>
      </w:r>
      <w:r w:rsidR="00A71F5A" w:rsidRPr="00A71F5A">
        <w:rPr>
          <w:rFonts w:ascii="PT Astra Serif" w:hAnsi="PT Astra Serif"/>
          <w:bCs/>
          <w:sz w:val="24"/>
          <w:szCs w:val="24"/>
          <w:lang w:eastAsia="ar-SA"/>
        </w:rPr>
        <w:t xml:space="preserve">Тариф на тепловую энергию в горячей воде,  руб./Гкал </w:t>
      </w:r>
      <w:r w:rsidR="00A71F5A" w:rsidRPr="00A71F5A">
        <w:rPr>
          <w:rFonts w:ascii="PT Astra Serif" w:hAnsi="PT Astra Serif"/>
          <w:sz w:val="24"/>
          <w:szCs w:val="24"/>
        </w:rPr>
        <w:t>(без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A71F5A" w:rsidRPr="00A71F5A" w:rsidTr="00A71F5A">
        <w:trPr>
          <w:trHeight w:val="302"/>
        </w:trPr>
        <w:tc>
          <w:tcPr>
            <w:tcW w:w="4786" w:type="dxa"/>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sz w:val="24"/>
                <w:szCs w:val="24"/>
              </w:rPr>
              <w:t>ЛПДС «Клин»</w:t>
            </w:r>
            <w:r w:rsidRPr="00A71F5A">
              <w:rPr>
                <w:rFonts w:ascii="PT Astra Serif" w:hAnsi="PT Astra Serif" w:cs="Times New Roman CYR"/>
                <w:sz w:val="24"/>
                <w:szCs w:val="24"/>
              </w:rPr>
              <w:t xml:space="preserve"> филиала АО «Транснефть-Дружба» «ПРУ»</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1 полугодие</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2 полугодие</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2020 год</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sz w:val="24"/>
                <w:szCs w:val="24"/>
              </w:rPr>
              <w:t>748,35</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sz w:val="24"/>
                <w:szCs w:val="24"/>
              </w:rPr>
              <w:t>770</w:t>
            </w:r>
            <w:r w:rsidRPr="00A71F5A">
              <w:rPr>
                <w:rFonts w:ascii="PT Astra Serif" w:hAnsi="PT Astra Serif"/>
                <w:spacing w:val="-20"/>
                <w:sz w:val="24"/>
                <w:szCs w:val="24"/>
              </w:rPr>
              <w:t>,82</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770,82</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807,68</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807,68</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831,97</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93"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831,97</w:t>
            </w:r>
          </w:p>
        </w:tc>
        <w:tc>
          <w:tcPr>
            <w:tcW w:w="2410"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877,48</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2024 год</w:t>
            </w:r>
          </w:p>
        </w:tc>
        <w:tc>
          <w:tcPr>
            <w:tcW w:w="2693"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877,48</w:t>
            </w:r>
          </w:p>
        </w:tc>
        <w:tc>
          <w:tcPr>
            <w:tcW w:w="2410"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895,70</w:t>
            </w:r>
          </w:p>
        </w:tc>
      </w:tr>
      <w:tr w:rsidR="00A71F5A" w:rsidRPr="00A71F5A" w:rsidTr="00A71F5A">
        <w:trPr>
          <w:trHeight w:val="302"/>
        </w:trPr>
        <w:tc>
          <w:tcPr>
            <w:tcW w:w="4786" w:type="dxa"/>
          </w:tcPr>
          <w:p w:rsidR="00A71F5A" w:rsidRPr="00A71F5A" w:rsidRDefault="00A71F5A" w:rsidP="00A71F5A">
            <w:pPr>
              <w:autoSpaceDE w:val="0"/>
              <w:autoSpaceDN w:val="0"/>
              <w:jc w:val="center"/>
              <w:rPr>
                <w:rFonts w:ascii="PT Astra Serif" w:hAnsi="PT Astra Serif" w:cs="Times New Roman CYR"/>
                <w:sz w:val="24"/>
                <w:szCs w:val="24"/>
              </w:rPr>
            </w:pPr>
            <w:r w:rsidRPr="00A71F5A">
              <w:rPr>
                <w:rFonts w:ascii="PT Astra Serif" w:hAnsi="PT Astra Serif"/>
                <w:color w:val="000000"/>
                <w:sz w:val="24"/>
                <w:szCs w:val="24"/>
              </w:rPr>
              <w:t>ЛПДС «Никулино»</w:t>
            </w:r>
            <w:r w:rsidRPr="00A71F5A">
              <w:rPr>
                <w:rFonts w:ascii="PT Astra Serif" w:hAnsi="PT Astra Serif" w:cs="Times New Roman CYR"/>
                <w:sz w:val="24"/>
                <w:szCs w:val="24"/>
              </w:rPr>
              <w:t xml:space="preserve"> </w:t>
            </w:r>
          </w:p>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cs="Times New Roman CYR"/>
                <w:sz w:val="24"/>
                <w:szCs w:val="24"/>
              </w:rPr>
              <w:t>АО «Транснефть-Дружба»</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1 полугодие</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2 полугодие</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2020 год</w:t>
            </w:r>
          </w:p>
        </w:tc>
        <w:tc>
          <w:tcPr>
            <w:tcW w:w="2693" w:type="dxa"/>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2 878,55</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2 948,54</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93" w:type="dxa"/>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2 948,54</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3 052,94</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3 052,94</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3 216,18</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lastRenderedPageBreak/>
              <w:t>2023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3 216,18</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3 273,45</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2024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3 273,45</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3 481,71</w:t>
            </w:r>
          </w:p>
        </w:tc>
      </w:tr>
    </w:tbl>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Согласно Указу Губернатора Ульяновской области от 13.03.2020 №  20 </w:t>
      </w:r>
      <w:r w:rsidRPr="00A71F5A">
        <w:rPr>
          <w:rFonts w:ascii="PT Astra Serif" w:hAnsi="PT Astra Serif"/>
          <w:sz w:val="24"/>
          <w:szCs w:val="24"/>
        </w:rPr>
        <w:br/>
        <w:t>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A71F5A" w:rsidRPr="00A71F5A" w:rsidRDefault="00A71F5A" w:rsidP="00A71F5A">
      <w:pPr>
        <w:autoSpaceDE w:val="0"/>
        <w:autoSpaceDN w:val="0"/>
        <w:adjustRightInd w:val="0"/>
        <w:ind w:firstLine="709"/>
        <w:jc w:val="both"/>
        <w:rPr>
          <w:rFonts w:ascii="PT Astra Serif" w:hAnsi="PT Astra Serif"/>
          <w:sz w:val="24"/>
          <w:szCs w:val="24"/>
        </w:rPr>
      </w:pPr>
      <w:r w:rsidRPr="00A71F5A">
        <w:rPr>
          <w:rFonts w:ascii="PT Astra Serif" w:hAnsi="PT Astra Serif"/>
          <w:sz w:val="24"/>
          <w:szCs w:val="24"/>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2021-2024 годы, в соответствии с </w:t>
      </w:r>
      <w:hyperlink r:id="rId10" w:history="1">
        <w:r w:rsidRPr="00A71F5A">
          <w:rPr>
            <w:rFonts w:ascii="PT Astra Serif" w:hAnsi="PT Astra Serif"/>
            <w:sz w:val="24"/>
            <w:szCs w:val="24"/>
          </w:rPr>
          <w:t>Методическими указаниями</w:t>
        </w:r>
      </w:hyperlink>
      <w:r w:rsidRPr="00A71F5A">
        <w:rPr>
          <w:rFonts w:ascii="PT Astra Serif" w:hAnsi="PT Astra Serif"/>
          <w:sz w:val="24"/>
          <w:szCs w:val="24"/>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A71F5A" w:rsidRPr="00A71F5A" w:rsidRDefault="00A71F5A" w:rsidP="00A71F5A">
      <w:pPr>
        <w:autoSpaceDE w:val="0"/>
        <w:autoSpaceDN w:val="0"/>
        <w:ind w:firstLine="709"/>
        <w:jc w:val="both"/>
        <w:rPr>
          <w:rFonts w:ascii="PT Astra Serif" w:hAnsi="PT Astra Serif"/>
          <w:bCs/>
          <w:sz w:val="24"/>
          <w:szCs w:val="24"/>
        </w:rPr>
      </w:pPr>
      <w:r w:rsidRPr="00A71F5A">
        <w:rPr>
          <w:rFonts w:ascii="PT Astra Serif" w:hAnsi="PT Astra Serif"/>
          <w:bCs/>
          <w:sz w:val="24"/>
          <w:szCs w:val="24"/>
        </w:rPr>
        <w:t>Состав экспертной группы Агентства: Солодовникова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Маслова О.Б. – ведущий консультант отдела регулирования теплоэнергетики и газоснабжения.</w:t>
      </w:r>
    </w:p>
    <w:p w:rsidR="00A71F5A" w:rsidRPr="00A71F5A" w:rsidRDefault="00A71F5A" w:rsidP="00A71F5A">
      <w:pPr>
        <w:tabs>
          <w:tab w:val="center" w:pos="4876"/>
        </w:tabs>
        <w:autoSpaceDE w:val="0"/>
        <w:autoSpaceDN w:val="0"/>
        <w:jc w:val="both"/>
        <w:rPr>
          <w:rFonts w:ascii="PT Astra Serif" w:hAnsi="PT Astra Serif"/>
          <w:bCs/>
          <w:sz w:val="24"/>
          <w:szCs w:val="24"/>
        </w:rPr>
      </w:pPr>
      <w:r w:rsidRPr="00A71F5A">
        <w:rPr>
          <w:rFonts w:ascii="PT Astra Serif" w:hAnsi="PT Astra Serif"/>
          <w:bCs/>
          <w:sz w:val="24"/>
          <w:szCs w:val="24"/>
        </w:rPr>
        <w:t xml:space="preserve">            В целях корректировки долгосрочных тарифов на 2021-2024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2019 и  2020 годах.              </w:t>
      </w:r>
    </w:p>
    <w:p w:rsidR="00A71F5A" w:rsidRPr="00A71F5A" w:rsidRDefault="00A71F5A" w:rsidP="00A71F5A">
      <w:pPr>
        <w:tabs>
          <w:tab w:val="center" w:pos="4876"/>
        </w:tabs>
        <w:autoSpaceDE w:val="0"/>
        <w:autoSpaceDN w:val="0"/>
        <w:jc w:val="both"/>
        <w:rPr>
          <w:rFonts w:ascii="PT Astra Serif" w:hAnsi="PT Astra Serif"/>
          <w:bCs/>
          <w:sz w:val="24"/>
          <w:szCs w:val="24"/>
        </w:rPr>
      </w:pPr>
      <w:r w:rsidRPr="00A71F5A">
        <w:rPr>
          <w:rFonts w:ascii="PT Astra Serif" w:hAnsi="PT Astra Serif"/>
          <w:bCs/>
          <w:sz w:val="24"/>
          <w:szCs w:val="24"/>
        </w:rPr>
        <w:t xml:space="preserve">            П</w:t>
      </w:r>
      <w:r w:rsidRPr="00A71F5A">
        <w:rPr>
          <w:rFonts w:ascii="PT Astra Serif" w:hAnsi="PT Astra Serif"/>
          <w:sz w:val="24"/>
          <w:szCs w:val="24"/>
          <w:lang w:eastAsia="ar-SA"/>
        </w:rPr>
        <w:t xml:space="preserve">редложений по </w:t>
      </w:r>
      <w:r w:rsidRPr="00A71F5A">
        <w:rPr>
          <w:rFonts w:ascii="PT Astra Serif" w:hAnsi="PT Astra Serif"/>
          <w:sz w:val="24"/>
          <w:szCs w:val="24"/>
        </w:rPr>
        <w:t>корректировке тарифов на 2021-2024 годы от предприятия не поступало.</w:t>
      </w:r>
    </w:p>
    <w:p w:rsidR="00A71F5A" w:rsidRPr="00A71F5A" w:rsidRDefault="00A71F5A" w:rsidP="00D26D06">
      <w:pPr>
        <w:tabs>
          <w:tab w:val="center" w:pos="4876"/>
        </w:tabs>
        <w:autoSpaceDE w:val="0"/>
        <w:autoSpaceDN w:val="0"/>
        <w:jc w:val="both"/>
        <w:rPr>
          <w:rFonts w:ascii="PT Astra Serif" w:hAnsi="PT Astra Serif"/>
          <w:sz w:val="24"/>
          <w:szCs w:val="24"/>
        </w:rPr>
      </w:pPr>
      <w:r w:rsidRPr="00A71F5A">
        <w:rPr>
          <w:rFonts w:ascii="PT Astra Serif" w:hAnsi="PT Astra Serif"/>
          <w:sz w:val="24"/>
          <w:szCs w:val="24"/>
        </w:rPr>
        <w:t xml:space="preserve">       </w:t>
      </w:r>
      <w:r w:rsidRPr="00A71F5A">
        <w:rPr>
          <w:rFonts w:ascii="PT Astra Serif" w:hAnsi="PT Astra Serif"/>
          <w:sz w:val="24"/>
          <w:szCs w:val="24"/>
        </w:rPr>
        <w:tab/>
      </w:r>
      <w:r w:rsidRPr="00A71F5A">
        <w:rPr>
          <w:rFonts w:ascii="PT Astra Serif" w:hAnsi="PT Astra Serif"/>
          <w:b/>
          <w:sz w:val="24"/>
          <w:szCs w:val="24"/>
        </w:rPr>
        <w:t xml:space="preserve"> Отпуск тепловой энергии</w:t>
      </w:r>
    </w:p>
    <w:p w:rsidR="00A71F5A" w:rsidRPr="00A71F5A" w:rsidRDefault="00A71F5A" w:rsidP="00A71F5A">
      <w:pPr>
        <w:tabs>
          <w:tab w:val="center" w:pos="4876"/>
        </w:tabs>
        <w:autoSpaceDE w:val="0"/>
        <w:autoSpaceDN w:val="0"/>
        <w:jc w:val="both"/>
        <w:rPr>
          <w:rFonts w:ascii="PT Astra Serif" w:hAnsi="PT Astra Serif"/>
          <w:sz w:val="24"/>
          <w:szCs w:val="24"/>
        </w:rPr>
      </w:pPr>
      <w:r w:rsidRPr="00A71F5A">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три года.</w:t>
      </w:r>
    </w:p>
    <w:p w:rsidR="00A71F5A" w:rsidRPr="00A71F5A" w:rsidRDefault="00A71F5A" w:rsidP="00A71F5A">
      <w:pPr>
        <w:tabs>
          <w:tab w:val="center" w:pos="4876"/>
        </w:tabs>
        <w:autoSpaceDE w:val="0"/>
        <w:autoSpaceDN w:val="0"/>
        <w:ind w:firstLine="709"/>
        <w:jc w:val="both"/>
        <w:rPr>
          <w:rFonts w:ascii="PT Astra Serif" w:hAnsi="PT Astra Serif"/>
          <w:sz w:val="24"/>
          <w:szCs w:val="24"/>
        </w:rPr>
      </w:pPr>
      <w:r w:rsidRPr="00A71F5A">
        <w:rPr>
          <w:rFonts w:ascii="PT Astra Serif" w:hAnsi="PT Astra Serif"/>
          <w:sz w:val="24"/>
          <w:szCs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Таким образом, согласно планируемым тепловым нагрузкам потребителей на 2021-2024 годы экспертами в  расчёт  тарифов на  тепловую  энергию включён объём отпуска тепловой энергии в  размере:</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cs="Times New Roman CYR"/>
          <w:sz w:val="24"/>
          <w:szCs w:val="24"/>
        </w:rPr>
        <w:t xml:space="preserve">- для АО «Транснефть - Дружба» (ЛПДС «Клин» филиала АО «Транснефть-Дружба» «ПРУ») </w:t>
      </w:r>
      <w:r w:rsidRPr="00A71F5A">
        <w:rPr>
          <w:rFonts w:ascii="PT Astra Serif" w:hAnsi="PT Astra Serif"/>
          <w:bCs/>
          <w:sz w:val="24"/>
          <w:szCs w:val="24"/>
        </w:rPr>
        <w:t xml:space="preserve"> 5592,31 Гкал в год</w:t>
      </w:r>
      <w:r w:rsidRPr="00A71F5A">
        <w:rPr>
          <w:rFonts w:ascii="PT Astra Serif" w:hAnsi="PT Astra Serif" w:cs="Times New Roman CYR"/>
          <w:sz w:val="24"/>
          <w:szCs w:val="24"/>
        </w:rPr>
        <w:t>;</w:t>
      </w:r>
      <w:r w:rsidRPr="00A71F5A">
        <w:rPr>
          <w:rFonts w:ascii="PT Astra Serif" w:hAnsi="PT Astra Serif"/>
          <w:sz w:val="24"/>
          <w:szCs w:val="24"/>
        </w:rPr>
        <w:t xml:space="preserve"> </w:t>
      </w:r>
    </w:p>
    <w:p w:rsidR="00A71F5A" w:rsidRPr="00A71F5A" w:rsidRDefault="00A71F5A" w:rsidP="00A71F5A">
      <w:pPr>
        <w:autoSpaceDE w:val="0"/>
        <w:autoSpaceDN w:val="0"/>
        <w:ind w:firstLine="708"/>
        <w:jc w:val="both"/>
        <w:rPr>
          <w:rFonts w:ascii="PT Astra Serif" w:hAnsi="PT Astra Serif"/>
          <w:bCs/>
          <w:sz w:val="24"/>
          <w:szCs w:val="24"/>
        </w:rPr>
      </w:pPr>
      <w:r w:rsidRPr="00A71F5A">
        <w:rPr>
          <w:rFonts w:ascii="PT Astra Serif" w:hAnsi="PT Astra Serif"/>
          <w:bCs/>
          <w:sz w:val="24"/>
          <w:szCs w:val="24"/>
        </w:rPr>
        <w:t xml:space="preserve">- для </w:t>
      </w:r>
      <w:r w:rsidRPr="00A71F5A">
        <w:rPr>
          <w:rFonts w:ascii="PT Astra Serif" w:hAnsi="PT Astra Serif" w:cs="Times New Roman CYR"/>
          <w:sz w:val="24"/>
          <w:szCs w:val="24"/>
        </w:rPr>
        <w:t>АО «Транснефть - Дружба» (</w:t>
      </w:r>
      <w:r w:rsidRPr="00A71F5A">
        <w:rPr>
          <w:rFonts w:ascii="PT Astra Serif" w:hAnsi="PT Astra Serif"/>
          <w:color w:val="000000"/>
          <w:sz w:val="24"/>
          <w:szCs w:val="24"/>
        </w:rPr>
        <w:t>ЛПДС «Никулино» АО «</w:t>
      </w:r>
      <w:r w:rsidRPr="00A71F5A">
        <w:rPr>
          <w:rFonts w:ascii="PT Astra Serif" w:hAnsi="PT Astra Serif"/>
          <w:sz w:val="24"/>
          <w:szCs w:val="24"/>
        </w:rPr>
        <w:t>Транснефть- Дружба</w:t>
      </w:r>
      <w:r w:rsidRPr="00A71F5A">
        <w:rPr>
          <w:rFonts w:ascii="PT Astra Serif" w:hAnsi="PT Astra Serif"/>
          <w:color w:val="000000"/>
          <w:sz w:val="24"/>
          <w:szCs w:val="24"/>
        </w:rPr>
        <w:t xml:space="preserve">») </w:t>
      </w:r>
      <w:r w:rsidRPr="00A71F5A">
        <w:rPr>
          <w:rFonts w:ascii="PT Astra Serif" w:hAnsi="PT Astra Serif"/>
          <w:bCs/>
          <w:sz w:val="24"/>
          <w:szCs w:val="24"/>
        </w:rPr>
        <w:t>2300 Гкал в год.</w:t>
      </w:r>
    </w:p>
    <w:p w:rsidR="00A71F5A" w:rsidRPr="00A71F5A" w:rsidRDefault="00A71F5A" w:rsidP="00A71F5A">
      <w:pPr>
        <w:jc w:val="center"/>
        <w:rPr>
          <w:rFonts w:ascii="PT Astra Serif" w:hAnsi="PT Astra Serif"/>
          <w:sz w:val="28"/>
        </w:rPr>
      </w:pPr>
      <w:r w:rsidRPr="00A71F5A">
        <w:rPr>
          <w:rFonts w:ascii="PT Astra Serif" w:hAnsi="PT Astra Serif"/>
          <w:sz w:val="28"/>
        </w:rPr>
        <w:t xml:space="preserve">                                                                                                                             </w:t>
      </w:r>
      <w:r w:rsidRPr="00A71F5A">
        <w:rPr>
          <w:rFonts w:ascii="PT Astra Serif" w:hAnsi="PT Astra Serif"/>
          <w:sz w:val="24"/>
          <w:szCs w:val="24"/>
        </w:rPr>
        <w:t>Гкал</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993"/>
        <w:gridCol w:w="850"/>
        <w:gridCol w:w="851"/>
        <w:gridCol w:w="992"/>
        <w:gridCol w:w="992"/>
        <w:gridCol w:w="1276"/>
      </w:tblGrid>
      <w:tr w:rsidR="00A71F5A" w:rsidRPr="00A71F5A" w:rsidTr="00A71F5A">
        <w:trPr>
          <w:trHeight w:val="283"/>
        </w:trPr>
        <w:tc>
          <w:tcPr>
            <w:tcW w:w="1843" w:type="dxa"/>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Статья</w:t>
            </w:r>
          </w:p>
        </w:tc>
        <w:tc>
          <w:tcPr>
            <w:tcW w:w="1701" w:type="dxa"/>
            <w:gridSpan w:val="2"/>
            <w:shd w:val="clear" w:color="auto" w:fill="auto"/>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2017г.</w:t>
            </w:r>
          </w:p>
        </w:tc>
        <w:tc>
          <w:tcPr>
            <w:tcW w:w="1843" w:type="dxa"/>
            <w:gridSpan w:val="2"/>
            <w:shd w:val="clear" w:color="auto" w:fill="auto"/>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2018 г.</w:t>
            </w:r>
          </w:p>
        </w:tc>
        <w:tc>
          <w:tcPr>
            <w:tcW w:w="1843" w:type="dxa"/>
            <w:gridSpan w:val="2"/>
            <w:shd w:val="clear" w:color="auto" w:fill="auto"/>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2019 г.</w:t>
            </w:r>
          </w:p>
        </w:tc>
        <w:tc>
          <w:tcPr>
            <w:tcW w:w="992" w:type="dxa"/>
            <w:vMerge w:val="restart"/>
            <w:shd w:val="clear" w:color="auto" w:fill="auto"/>
          </w:tcPr>
          <w:p w:rsidR="00A71F5A" w:rsidRPr="00A71F5A" w:rsidRDefault="00A71F5A" w:rsidP="00A71F5A">
            <w:pPr>
              <w:ind w:right="-108"/>
              <w:jc w:val="center"/>
              <w:rPr>
                <w:rFonts w:ascii="PT Astra Serif" w:hAnsi="PT Astra Serif"/>
                <w:sz w:val="23"/>
                <w:szCs w:val="23"/>
              </w:rPr>
            </w:pPr>
            <w:r w:rsidRPr="00A71F5A">
              <w:rPr>
                <w:rFonts w:ascii="PT Astra Serif" w:hAnsi="PT Astra Serif"/>
                <w:sz w:val="23"/>
                <w:szCs w:val="23"/>
              </w:rPr>
              <w:t xml:space="preserve">Предло-жение предпр. </w:t>
            </w:r>
          </w:p>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2020-2024г.</w:t>
            </w:r>
          </w:p>
        </w:tc>
        <w:tc>
          <w:tcPr>
            <w:tcW w:w="1276" w:type="dxa"/>
            <w:vMerge w:val="restart"/>
            <w:shd w:val="clear" w:color="auto" w:fill="auto"/>
          </w:tcPr>
          <w:p w:rsidR="00A71F5A" w:rsidRPr="00A71F5A" w:rsidRDefault="00A71F5A" w:rsidP="00A71F5A">
            <w:pPr>
              <w:ind w:left="-108" w:right="-108"/>
              <w:jc w:val="center"/>
              <w:rPr>
                <w:rFonts w:ascii="PT Astra Serif" w:hAnsi="PT Astra Serif"/>
                <w:sz w:val="23"/>
                <w:szCs w:val="23"/>
              </w:rPr>
            </w:pPr>
            <w:r w:rsidRPr="00A71F5A">
              <w:rPr>
                <w:rFonts w:ascii="PT Astra Serif" w:hAnsi="PT Astra Serif"/>
                <w:sz w:val="23"/>
                <w:szCs w:val="23"/>
              </w:rPr>
              <w:t xml:space="preserve">Эксперты </w:t>
            </w:r>
          </w:p>
          <w:p w:rsidR="00A71F5A" w:rsidRPr="00A71F5A" w:rsidRDefault="00A71F5A" w:rsidP="00A71F5A">
            <w:pPr>
              <w:ind w:left="-108" w:right="-108"/>
              <w:jc w:val="center"/>
              <w:rPr>
                <w:rFonts w:ascii="PT Astra Serif" w:hAnsi="PT Astra Serif"/>
                <w:sz w:val="23"/>
                <w:szCs w:val="23"/>
              </w:rPr>
            </w:pPr>
            <w:r w:rsidRPr="00A71F5A">
              <w:rPr>
                <w:rFonts w:ascii="PT Astra Serif" w:hAnsi="PT Astra Serif"/>
                <w:sz w:val="23"/>
                <w:szCs w:val="23"/>
              </w:rPr>
              <w:t>2020-</w:t>
            </w:r>
          </w:p>
          <w:p w:rsidR="00A71F5A" w:rsidRPr="00A71F5A" w:rsidRDefault="00A71F5A" w:rsidP="00A71F5A">
            <w:pPr>
              <w:ind w:left="-108" w:right="-108"/>
              <w:jc w:val="center"/>
              <w:rPr>
                <w:rFonts w:ascii="PT Astra Serif" w:hAnsi="PT Astra Serif"/>
                <w:sz w:val="23"/>
                <w:szCs w:val="23"/>
              </w:rPr>
            </w:pPr>
            <w:r w:rsidRPr="00A71F5A">
              <w:rPr>
                <w:rFonts w:ascii="PT Astra Serif" w:hAnsi="PT Astra Serif"/>
                <w:sz w:val="23"/>
                <w:szCs w:val="23"/>
              </w:rPr>
              <w:t>2024 г.</w:t>
            </w:r>
          </w:p>
        </w:tc>
      </w:tr>
      <w:tr w:rsidR="00A71F5A" w:rsidRPr="00A71F5A" w:rsidTr="00A71F5A">
        <w:trPr>
          <w:trHeight w:val="573"/>
        </w:trPr>
        <w:tc>
          <w:tcPr>
            <w:tcW w:w="1843" w:type="dxa"/>
          </w:tcPr>
          <w:p w:rsidR="00A71F5A" w:rsidRPr="00A71F5A" w:rsidRDefault="00A71F5A" w:rsidP="00A71F5A">
            <w:pPr>
              <w:ind w:left="-142" w:right="-249" w:firstLine="34"/>
              <w:rPr>
                <w:rFonts w:ascii="PT Astra Serif" w:hAnsi="PT Astra Serif"/>
                <w:sz w:val="22"/>
                <w:szCs w:val="22"/>
              </w:rPr>
            </w:pPr>
            <w:r w:rsidRPr="00A71F5A">
              <w:rPr>
                <w:rFonts w:ascii="PT Astra Serif" w:hAnsi="PT Astra Serif"/>
                <w:sz w:val="22"/>
                <w:szCs w:val="22"/>
              </w:rPr>
              <w:t>Объём отпуска</w:t>
            </w:r>
          </w:p>
          <w:p w:rsidR="00A71F5A" w:rsidRPr="00A71F5A" w:rsidRDefault="00A71F5A" w:rsidP="00A71F5A">
            <w:pPr>
              <w:ind w:left="-142" w:right="-249" w:firstLine="34"/>
              <w:rPr>
                <w:rFonts w:ascii="PT Astra Serif" w:hAnsi="PT Astra Serif"/>
                <w:sz w:val="22"/>
                <w:szCs w:val="22"/>
              </w:rPr>
            </w:pPr>
            <w:r w:rsidRPr="00A71F5A">
              <w:rPr>
                <w:rFonts w:ascii="PT Astra Serif" w:hAnsi="PT Astra Serif"/>
                <w:sz w:val="22"/>
                <w:szCs w:val="22"/>
              </w:rPr>
              <w:t xml:space="preserve"> тепловой энергии</w:t>
            </w:r>
          </w:p>
          <w:p w:rsidR="00A71F5A" w:rsidRPr="00A71F5A" w:rsidRDefault="00A71F5A" w:rsidP="00A71F5A">
            <w:pPr>
              <w:ind w:left="-142" w:firstLine="34"/>
              <w:rPr>
                <w:rFonts w:ascii="PT Astra Serif" w:hAnsi="PT Astra Serif"/>
                <w:color w:val="000000"/>
                <w:sz w:val="22"/>
                <w:szCs w:val="22"/>
              </w:rPr>
            </w:pPr>
            <w:r w:rsidRPr="00A71F5A">
              <w:rPr>
                <w:rFonts w:ascii="PT Astra Serif" w:hAnsi="PT Astra Serif"/>
                <w:sz w:val="22"/>
                <w:szCs w:val="22"/>
              </w:rPr>
              <w:t xml:space="preserve"> в сеть всего</w:t>
            </w:r>
            <w:r w:rsidRPr="00A71F5A">
              <w:rPr>
                <w:rFonts w:ascii="PT Astra Serif" w:hAnsi="PT Astra Serif"/>
                <w:color w:val="000000"/>
                <w:sz w:val="22"/>
                <w:szCs w:val="22"/>
              </w:rPr>
              <w:t xml:space="preserve">, </w:t>
            </w:r>
          </w:p>
          <w:p w:rsidR="00A71F5A" w:rsidRPr="00A71F5A" w:rsidRDefault="00A71F5A" w:rsidP="00A71F5A">
            <w:pPr>
              <w:ind w:left="-142" w:right="-249" w:firstLine="34"/>
              <w:rPr>
                <w:rFonts w:ascii="PT Astra Serif" w:hAnsi="PT Astra Serif"/>
                <w:sz w:val="22"/>
                <w:szCs w:val="22"/>
              </w:rPr>
            </w:pPr>
            <w:r w:rsidRPr="00A71F5A">
              <w:rPr>
                <w:rFonts w:ascii="PT Astra Serif" w:hAnsi="PT Astra Serif"/>
                <w:color w:val="000000"/>
                <w:sz w:val="22"/>
                <w:szCs w:val="22"/>
              </w:rPr>
              <w:t xml:space="preserve"> тыс. Гкал</w:t>
            </w:r>
          </w:p>
        </w:tc>
        <w:tc>
          <w:tcPr>
            <w:tcW w:w="851" w:type="dxa"/>
            <w:shd w:val="clear" w:color="auto" w:fill="auto"/>
            <w:vAlign w:val="center"/>
          </w:tcPr>
          <w:p w:rsidR="00A71F5A" w:rsidRPr="00A71F5A" w:rsidRDefault="00A71F5A" w:rsidP="00A71F5A">
            <w:pPr>
              <w:ind w:left="-161" w:right="-108"/>
              <w:jc w:val="center"/>
              <w:rPr>
                <w:rFonts w:ascii="PT Astra Serif" w:hAnsi="PT Astra Serif"/>
                <w:sz w:val="23"/>
                <w:szCs w:val="23"/>
              </w:rPr>
            </w:pPr>
            <w:r w:rsidRPr="00A71F5A">
              <w:rPr>
                <w:rFonts w:ascii="PT Astra Serif" w:hAnsi="PT Astra Serif"/>
                <w:sz w:val="23"/>
                <w:szCs w:val="23"/>
              </w:rPr>
              <w:t>План</w:t>
            </w:r>
          </w:p>
        </w:tc>
        <w:tc>
          <w:tcPr>
            <w:tcW w:w="850" w:type="dxa"/>
            <w:shd w:val="clear" w:color="auto" w:fill="auto"/>
            <w:vAlign w:val="center"/>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Факт</w:t>
            </w:r>
          </w:p>
        </w:tc>
        <w:tc>
          <w:tcPr>
            <w:tcW w:w="993" w:type="dxa"/>
            <w:shd w:val="clear" w:color="auto" w:fill="auto"/>
            <w:vAlign w:val="center"/>
          </w:tcPr>
          <w:p w:rsidR="00A71F5A" w:rsidRPr="00A71F5A" w:rsidRDefault="00A71F5A" w:rsidP="00A71F5A">
            <w:pPr>
              <w:ind w:left="-32" w:right="-162"/>
              <w:jc w:val="center"/>
              <w:rPr>
                <w:rFonts w:ascii="PT Astra Serif" w:hAnsi="PT Astra Serif"/>
                <w:sz w:val="23"/>
                <w:szCs w:val="23"/>
              </w:rPr>
            </w:pPr>
            <w:r w:rsidRPr="00A71F5A">
              <w:rPr>
                <w:rFonts w:ascii="PT Astra Serif" w:hAnsi="PT Astra Serif"/>
                <w:sz w:val="23"/>
                <w:szCs w:val="23"/>
              </w:rPr>
              <w:t>План</w:t>
            </w:r>
          </w:p>
        </w:tc>
        <w:tc>
          <w:tcPr>
            <w:tcW w:w="850" w:type="dxa"/>
            <w:shd w:val="clear" w:color="auto" w:fill="auto"/>
            <w:vAlign w:val="center"/>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Факт</w:t>
            </w:r>
          </w:p>
        </w:tc>
        <w:tc>
          <w:tcPr>
            <w:tcW w:w="851" w:type="dxa"/>
            <w:shd w:val="clear" w:color="auto" w:fill="auto"/>
            <w:vAlign w:val="center"/>
          </w:tcPr>
          <w:p w:rsidR="00A71F5A" w:rsidRPr="00A71F5A" w:rsidRDefault="00A71F5A" w:rsidP="00A71F5A">
            <w:pPr>
              <w:ind w:left="-32" w:right="-162"/>
              <w:jc w:val="center"/>
              <w:rPr>
                <w:rFonts w:ascii="PT Astra Serif" w:hAnsi="PT Astra Serif"/>
                <w:sz w:val="23"/>
                <w:szCs w:val="23"/>
              </w:rPr>
            </w:pPr>
            <w:r w:rsidRPr="00A71F5A">
              <w:rPr>
                <w:rFonts w:ascii="PT Astra Serif" w:hAnsi="PT Astra Serif"/>
                <w:sz w:val="23"/>
                <w:szCs w:val="23"/>
              </w:rPr>
              <w:t>План</w:t>
            </w:r>
          </w:p>
        </w:tc>
        <w:tc>
          <w:tcPr>
            <w:tcW w:w="992" w:type="dxa"/>
            <w:shd w:val="clear" w:color="auto" w:fill="auto"/>
            <w:vAlign w:val="center"/>
          </w:tcPr>
          <w:p w:rsidR="00A71F5A" w:rsidRPr="00A71F5A" w:rsidRDefault="00A71F5A" w:rsidP="00A71F5A">
            <w:pPr>
              <w:jc w:val="center"/>
              <w:rPr>
                <w:rFonts w:ascii="PT Astra Serif" w:hAnsi="PT Astra Serif"/>
                <w:sz w:val="23"/>
                <w:szCs w:val="23"/>
              </w:rPr>
            </w:pPr>
            <w:r w:rsidRPr="00A71F5A">
              <w:rPr>
                <w:rFonts w:ascii="PT Astra Serif" w:hAnsi="PT Astra Serif"/>
                <w:sz w:val="23"/>
                <w:szCs w:val="23"/>
              </w:rPr>
              <w:t>Факт</w:t>
            </w:r>
          </w:p>
        </w:tc>
        <w:tc>
          <w:tcPr>
            <w:tcW w:w="992" w:type="dxa"/>
            <w:vMerge/>
            <w:shd w:val="clear" w:color="auto" w:fill="auto"/>
          </w:tcPr>
          <w:p w:rsidR="00A71F5A" w:rsidRPr="00A71F5A" w:rsidRDefault="00A71F5A" w:rsidP="00A71F5A">
            <w:pPr>
              <w:jc w:val="center"/>
              <w:rPr>
                <w:rFonts w:ascii="PT Astra Serif" w:hAnsi="PT Astra Serif"/>
                <w:sz w:val="23"/>
                <w:szCs w:val="23"/>
              </w:rPr>
            </w:pPr>
          </w:p>
        </w:tc>
        <w:tc>
          <w:tcPr>
            <w:tcW w:w="1276" w:type="dxa"/>
            <w:vMerge/>
            <w:shd w:val="clear" w:color="auto" w:fill="auto"/>
          </w:tcPr>
          <w:p w:rsidR="00A71F5A" w:rsidRPr="00A71F5A" w:rsidRDefault="00A71F5A" w:rsidP="00A71F5A">
            <w:pPr>
              <w:ind w:left="-108" w:right="-108"/>
              <w:jc w:val="center"/>
              <w:rPr>
                <w:rFonts w:ascii="PT Astra Serif" w:hAnsi="PT Astra Serif"/>
                <w:sz w:val="23"/>
                <w:szCs w:val="23"/>
              </w:rPr>
            </w:pPr>
          </w:p>
        </w:tc>
      </w:tr>
      <w:tr w:rsidR="00A71F5A" w:rsidRPr="00A71F5A" w:rsidTr="00A71F5A">
        <w:tc>
          <w:tcPr>
            <w:tcW w:w="1843" w:type="dxa"/>
          </w:tcPr>
          <w:p w:rsidR="00A71F5A" w:rsidRPr="00A71F5A" w:rsidRDefault="00A71F5A" w:rsidP="00A71F5A">
            <w:pPr>
              <w:ind w:right="-108" w:firstLine="34"/>
              <w:rPr>
                <w:rFonts w:ascii="PT Astra Serif" w:hAnsi="PT Astra Serif"/>
                <w:sz w:val="22"/>
                <w:szCs w:val="22"/>
              </w:rPr>
            </w:pPr>
            <w:r w:rsidRPr="00A71F5A">
              <w:rPr>
                <w:rFonts w:ascii="PT Astra Serif" w:hAnsi="PT Astra Serif"/>
                <w:sz w:val="22"/>
                <w:szCs w:val="22"/>
              </w:rPr>
              <w:t>ЛПДС «Клин» филиала АО «Транснефть-</w:t>
            </w:r>
          </w:p>
          <w:p w:rsidR="00A71F5A" w:rsidRPr="00A71F5A" w:rsidRDefault="00A71F5A" w:rsidP="00A71F5A">
            <w:pPr>
              <w:ind w:left="-142" w:right="-249" w:firstLine="34"/>
              <w:jc w:val="both"/>
              <w:rPr>
                <w:rFonts w:ascii="PT Astra Serif" w:hAnsi="PT Astra Serif"/>
                <w:color w:val="000000"/>
                <w:sz w:val="22"/>
                <w:szCs w:val="22"/>
              </w:rPr>
            </w:pPr>
            <w:r w:rsidRPr="00A71F5A">
              <w:rPr>
                <w:rFonts w:ascii="PT Astra Serif" w:hAnsi="PT Astra Serif"/>
                <w:sz w:val="22"/>
                <w:szCs w:val="22"/>
              </w:rPr>
              <w:t xml:space="preserve">  Дружба» «ПРУ»)</w:t>
            </w:r>
          </w:p>
        </w:tc>
        <w:tc>
          <w:tcPr>
            <w:tcW w:w="851"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6521,00</w:t>
            </w:r>
          </w:p>
        </w:tc>
        <w:tc>
          <w:tcPr>
            <w:tcW w:w="850"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5862,52</w:t>
            </w:r>
          </w:p>
        </w:tc>
        <w:tc>
          <w:tcPr>
            <w:tcW w:w="993"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6521,00</w:t>
            </w:r>
          </w:p>
        </w:tc>
        <w:tc>
          <w:tcPr>
            <w:tcW w:w="850"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4350,00</w:t>
            </w:r>
          </w:p>
        </w:tc>
        <w:tc>
          <w:tcPr>
            <w:tcW w:w="851"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6521,00</w:t>
            </w:r>
          </w:p>
        </w:tc>
        <w:tc>
          <w:tcPr>
            <w:tcW w:w="992"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4396,79</w:t>
            </w:r>
          </w:p>
        </w:tc>
        <w:tc>
          <w:tcPr>
            <w:tcW w:w="992" w:type="dxa"/>
            <w:shd w:val="clear" w:color="auto" w:fill="auto"/>
            <w:vAlign w:val="center"/>
          </w:tcPr>
          <w:p w:rsidR="00A71F5A" w:rsidRPr="00A71F5A" w:rsidRDefault="00A71F5A" w:rsidP="00A71F5A">
            <w:pPr>
              <w:ind w:left="-108" w:right="-108"/>
              <w:jc w:val="center"/>
              <w:rPr>
                <w:rFonts w:ascii="PT Astra Serif" w:hAnsi="PT Astra Serif"/>
                <w:bCs/>
                <w:color w:val="000000"/>
                <w:sz w:val="21"/>
                <w:szCs w:val="21"/>
              </w:rPr>
            </w:pPr>
            <w:r w:rsidRPr="00A71F5A">
              <w:rPr>
                <w:rFonts w:ascii="PT Astra Serif" w:hAnsi="PT Astra Serif"/>
                <w:bCs/>
                <w:color w:val="000000"/>
                <w:sz w:val="21"/>
                <w:szCs w:val="21"/>
              </w:rPr>
              <w:t>4350,00</w:t>
            </w:r>
          </w:p>
        </w:tc>
        <w:tc>
          <w:tcPr>
            <w:tcW w:w="1276" w:type="dxa"/>
            <w:shd w:val="clear" w:color="auto" w:fill="auto"/>
            <w:vAlign w:val="center"/>
          </w:tcPr>
          <w:p w:rsidR="00A71F5A" w:rsidRPr="00A71F5A" w:rsidRDefault="00A71F5A" w:rsidP="00A71F5A">
            <w:pPr>
              <w:ind w:left="-108" w:right="-108"/>
              <w:jc w:val="center"/>
              <w:rPr>
                <w:rFonts w:ascii="PT Astra Serif" w:hAnsi="PT Astra Serif"/>
                <w:bCs/>
                <w:color w:val="000000"/>
                <w:sz w:val="21"/>
                <w:szCs w:val="21"/>
              </w:rPr>
            </w:pPr>
            <w:r w:rsidRPr="00A71F5A">
              <w:rPr>
                <w:rFonts w:ascii="PT Astra Serif" w:hAnsi="PT Astra Serif"/>
                <w:bCs/>
                <w:color w:val="000000"/>
                <w:sz w:val="21"/>
                <w:szCs w:val="21"/>
              </w:rPr>
              <w:t>5592,31</w:t>
            </w:r>
          </w:p>
        </w:tc>
      </w:tr>
      <w:tr w:rsidR="00A71F5A" w:rsidRPr="00A71F5A" w:rsidTr="00A71F5A">
        <w:tc>
          <w:tcPr>
            <w:tcW w:w="1843" w:type="dxa"/>
          </w:tcPr>
          <w:p w:rsidR="00A71F5A" w:rsidRPr="00A71F5A" w:rsidRDefault="00A71F5A" w:rsidP="00A71F5A">
            <w:pPr>
              <w:autoSpaceDE w:val="0"/>
              <w:autoSpaceDN w:val="0"/>
              <w:adjustRightInd w:val="0"/>
              <w:jc w:val="both"/>
              <w:rPr>
                <w:rFonts w:ascii="PT Astra Serif" w:hAnsi="PT Astra Serif"/>
                <w:sz w:val="22"/>
                <w:szCs w:val="22"/>
              </w:rPr>
            </w:pPr>
            <w:r w:rsidRPr="00A71F5A">
              <w:rPr>
                <w:rFonts w:ascii="PT Astra Serif" w:hAnsi="PT Astra Serif"/>
                <w:color w:val="000000"/>
                <w:sz w:val="22"/>
                <w:szCs w:val="22"/>
              </w:rPr>
              <w:t xml:space="preserve"> ЛПДС </w:t>
            </w:r>
            <w:r w:rsidRPr="00A71F5A">
              <w:rPr>
                <w:rFonts w:ascii="PT Astra Serif" w:hAnsi="PT Astra Serif"/>
                <w:color w:val="000000"/>
                <w:sz w:val="22"/>
                <w:szCs w:val="22"/>
              </w:rPr>
              <w:lastRenderedPageBreak/>
              <w:t>«Никулино» АО «</w:t>
            </w:r>
            <w:r w:rsidRPr="00A71F5A">
              <w:rPr>
                <w:rFonts w:ascii="PT Astra Serif" w:hAnsi="PT Astra Serif"/>
                <w:sz w:val="22"/>
                <w:szCs w:val="22"/>
              </w:rPr>
              <w:t>Транснефть- Дружба</w:t>
            </w:r>
            <w:r w:rsidRPr="00A71F5A">
              <w:rPr>
                <w:rFonts w:ascii="PT Astra Serif" w:hAnsi="PT Astra Serif"/>
                <w:color w:val="000000"/>
                <w:sz w:val="22"/>
                <w:szCs w:val="22"/>
              </w:rPr>
              <w:t>»</w:t>
            </w:r>
          </w:p>
          <w:p w:rsidR="00A71F5A" w:rsidRPr="00A71F5A" w:rsidRDefault="00A71F5A" w:rsidP="00A71F5A">
            <w:pPr>
              <w:ind w:left="-142" w:right="-1" w:firstLine="34"/>
              <w:rPr>
                <w:rFonts w:ascii="PT Astra Serif" w:hAnsi="PT Astra Serif"/>
                <w:sz w:val="22"/>
                <w:szCs w:val="22"/>
              </w:rPr>
            </w:pPr>
          </w:p>
        </w:tc>
        <w:tc>
          <w:tcPr>
            <w:tcW w:w="851"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lastRenderedPageBreak/>
              <w:t>2300,00</w:t>
            </w:r>
          </w:p>
        </w:tc>
        <w:tc>
          <w:tcPr>
            <w:tcW w:w="850"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2200,00</w:t>
            </w:r>
          </w:p>
        </w:tc>
        <w:tc>
          <w:tcPr>
            <w:tcW w:w="993"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2300,00</w:t>
            </w:r>
          </w:p>
        </w:tc>
        <w:tc>
          <w:tcPr>
            <w:tcW w:w="850"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2203,82</w:t>
            </w:r>
          </w:p>
        </w:tc>
        <w:tc>
          <w:tcPr>
            <w:tcW w:w="851"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2300,00</w:t>
            </w:r>
          </w:p>
        </w:tc>
        <w:tc>
          <w:tcPr>
            <w:tcW w:w="992"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1998,68</w:t>
            </w:r>
          </w:p>
        </w:tc>
        <w:tc>
          <w:tcPr>
            <w:tcW w:w="992"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2300,00</w:t>
            </w:r>
          </w:p>
        </w:tc>
        <w:tc>
          <w:tcPr>
            <w:tcW w:w="1276" w:type="dxa"/>
            <w:shd w:val="clear" w:color="auto" w:fill="auto"/>
            <w:vAlign w:val="center"/>
          </w:tcPr>
          <w:p w:rsidR="00A71F5A" w:rsidRPr="00A71F5A" w:rsidRDefault="00A71F5A" w:rsidP="00A71F5A">
            <w:pPr>
              <w:ind w:left="-108" w:right="-108"/>
              <w:jc w:val="center"/>
              <w:rPr>
                <w:rFonts w:ascii="PT Astra Serif" w:hAnsi="PT Astra Serif"/>
                <w:sz w:val="21"/>
                <w:szCs w:val="21"/>
              </w:rPr>
            </w:pPr>
            <w:r w:rsidRPr="00A71F5A">
              <w:rPr>
                <w:rFonts w:ascii="PT Astra Serif" w:hAnsi="PT Astra Serif"/>
                <w:sz w:val="21"/>
                <w:szCs w:val="21"/>
              </w:rPr>
              <w:t>2300,00</w:t>
            </w:r>
          </w:p>
        </w:tc>
      </w:tr>
    </w:tbl>
    <w:p w:rsidR="00A71F5A" w:rsidRPr="00A71F5A" w:rsidRDefault="00A71F5A" w:rsidP="00A71F5A">
      <w:pPr>
        <w:rPr>
          <w:rFonts w:ascii="PT Astra Serif" w:hAnsi="PT Astra Serif"/>
          <w:sz w:val="28"/>
          <w:szCs w:val="24"/>
        </w:rPr>
      </w:pPr>
    </w:p>
    <w:p w:rsidR="00A71F5A" w:rsidRPr="00A71F5A" w:rsidRDefault="00A71F5A" w:rsidP="00A71F5A">
      <w:pPr>
        <w:tabs>
          <w:tab w:val="left" w:pos="709"/>
        </w:tabs>
        <w:ind w:left="360"/>
        <w:jc w:val="center"/>
        <w:rPr>
          <w:rFonts w:ascii="PT Astra Serif" w:hAnsi="PT Astra Serif"/>
          <w:b/>
          <w:sz w:val="24"/>
          <w:szCs w:val="24"/>
        </w:rPr>
      </w:pPr>
      <w:r w:rsidRPr="00A71F5A">
        <w:rPr>
          <w:rFonts w:ascii="PT Astra Serif" w:hAnsi="PT Astra Serif"/>
          <w:b/>
          <w:sz w:val="24"/>
          <w:szCs w:val="24"/>
        </w:rPr>
        <w:t xml:space="preserve"> Тарифы на производство тепловой энергии АО «Транснефть – Дружба» (ЛПДС «Клин» филиала АО «Транснефть-Дружба» «ПРУ»).</w:t>
      </w:r>
    </w:p>
    <w:p w:rsidR="00A71F5A" w:rsidRPr="00A71F5A" w:rsidRDefault="00A71F5A" w:rsidP="00A71F5A">
      <w:pPr>
        <w:jc w:val="center"/>
        <w:rPr>
          <w:rFonts w:ascii="PT Astra Serif" w:hAnsi="PT Astra Serif"/>
          <w:b/>
          <w:sz w:val="24"/>
          <w:szCs w:val="24"/>
        </w:rPr>
      </w:pPr>
      <w:r w:rsidRPr="00A71F5A">
        <w:rPr>
          <w:rFonts w:ascii="PT Astra Serif" w:hAnsi="PT Astra Serif"/>
          <w:b/>
          <w:sz w:val="24"/>
          <w:szCs w:val="24"/>
        </w:rPr>
        <w:t>Корректировка необходимой валовой выручки.</w:t>
      </w:r>
    </w:p>
    <w:p w:rsidR="00A71F5A" w:rsidRPr="00A71F5A" w:rsidRDefault="00A71F5A" w:rsidP="00A71F5A">
      <w:pPr>
        <w:suppressAutoHyphens/>
        <w:autoSpaceDE w:val="0"/>
        <w:autoSpaceDN w:val="0"/>
        <w:ind w:firstLine="709"/>
        <w:jc w:val="both"/>
        <w:rPr>
          <w:rFonts w:ascii="PT Astra Serif" w:hAnsi="PT Astra Serif"/>
          <w:sz w:val="24"/>
          <w:szCs w:val="24"/>
          <w:lang w:eastAsia="ar-SA"/>
        </w:rPr>
      </w:pPr>
      <w:r w:rsidRPr="00A71F5A">
        <w:rPr>
          <w:rFonts w:ascii="PT Astra Serif" w:hAnsi="PT Astra Serif"/>
          <w:sz w:val="24"/>
          <w:szCs w:val="24"/>
          <w:lang w:eastAsia="ar-SA"/>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2020 год был утверждён в размере  </w:t>
      </w:r>
      <w:r w:rsidRPr="00A71F5A">
        <w:rPr>
          <w:rFonts w:ascii="PT Astra Serif" w:hAnsi="PT Astra Serif"/>
          <w:b/>
          <w:bCs/>
          <w:color w:val="000000"/>
          <w:sz w:val="24"/>
          <w:szCs w:val="24"/>
        </w:rPr>
        <w:t xml:space="preserve">10,98 </w:t>
      </w:r>
      <w:r w:rsidRPr="00A71F5A">
        <w:rPr>
          <w:rFonts w:ascii="PT Astra Serif" w:hAnsi="PT Astra Serif"/>
          <w:b/>
          <w:sz w:val="24"/>
          <w:szCs w:val="24"/>
          <w:lang w:eastAsia="ar-SA"/>
        </w:rPr>
        <w:t>тыс.руб.</w:t>
      </w:r>
      <w:r w:rsidRPr="00A71F5A">
        <w:rPr>
          <w:rFonts w:ascii="PT Astra Serif" w:hAnsi="PT Astra Serif"/>
          <w:sz w:val="24"/>
          <w:szCs w:val="24"/>
          <w:lang w:eastAsia="ar-SA"/>
        </w:rPr>
        <w:t xml:space="preserve"> </w:t>
      </w:r>
    </w:p>
    <w:p w:rsidR="00A71F5A" w:rsidRPr="00A71F5A" w:rsidRDefault="00A71F5A" w:rsidP="00A71F5A">
      <w:pPr>
        <w:suppressAutoHyphens/>
        <w:autoSpaceDE w:val="0"/>
        <w:autoSpaceDN w:val="0"/>
        <w:ind w:firstLine="709"/>
        <w:jc w:val="both"/>
        <w:rPr>
          <w:rFonts w:ascii="PT Astra Serif" w:hAnsi="PT Astra Serif"/>
          <w:sz w:val="24"/>
          <w:szCs w:val="24"/>
          <w:lang w:eastAsia="ar-SA"/>
        </w:rPr>
      </w:pPr>
      <w:r w:rsidRPr="00A71F5A">
        <w:rPr>
          <w:rFonts w:ascii="PT Astra Serif" w:hAnsi="PT Astra Serif"/>
          <w:sz w:val="24"/>
          <w:szCs w:val="24"/>
          <w:lang w:eastAsia="ar-SA"/>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A71F5A" w:rsidRPr="00A71F5A" w:rsidRDefault="00A71F5A" w:rsidP="00A71F5A">
      <w:pPr>
        <w:autoSpaceDE w:val="0"/>
        <w:autoSpaceDN w:val="0"/>
        <w:spacing w:line="276" w:lineRule="auto"/>
        <w:ind w:firstLine="708"/>
        <w:jc w:val="both"/>
        <w:rPr>
          <w:rFonts w:ascii="PT Astra Serif" w:hAnsi="PT Astra Serif"/>
          <w:sz w:val="24"/>
          <w:szCs w:val="24"/>
        </w:rPr>
      </w:pPr>
      <w:r w:rsidRPr="00A71F5A">
        <w:rPr>
          <w:rFonts w:ascii="PT Astra Serif" w:hAnsi="PT Astra Serif"/>
          <w:sz w:val="24"/>
          <w:szCs w:val="24"/>
          <w:lang w:eastAsia="ar-SA"/>
        </w:rPr>
        <w:t xml:space="preserve">Для расчёта операционных (подконтрольных) расходов на каждый год долгосрочного периода регулирования для </w:t>
      </w:r>
      <w:r w:rsidRPr="00A71F5A">
        <w:rPr>
          <w:rFonts w:ascii="PT Astra Serif" w:hAnsi="PT Astra Serif"/>
          <w:sz w:val="24"/>
          <w:szCs w:val="24"/>
        </w:rPr>
        <w:t xml:space="preserve">АО «Транснефть – Дружба» (ЛПДС «Клин» филиала АО «Транснефть-Дружба» «ПРУ») </w:t>
      </w:r>
    </w:p>
    <w:p w:rsidR="00A71F5A" w:rsidRPr="00A71F5A" w:rsidRDefault="00A71F5A" w:rsidP="00A71F5A">
      <w:pPr>
        <w:autoSpaceDE w:val="0"/>
        <w:autoSpaceDN w:val="0"/>
        <w:jc w:val="both"/>
        <w:rPr>
          <w:rFonts w:ascii="PT Astra Serif" w:hAnsi="PT Astra Serif"/>
          <w:sz w:val="8"/>
          <w:szCs w:val="8"/>
        </w:rPr>
      </w:pPr>
    </w:p>
    <w:tbl>
      <w:tblPr>
        <w:tblW w:w="11670" w:type="dxa"/>
        <w:tblInd w:w="93" w:type="dxa"/>
        <w:tblLayout w:type="fixed"/>
        <w:tblLook w:val="04A0" w:firstRow="1" w:lastRow="0" w:firstColumn="1" w:lastColumn="0" w:noHBand="0" w:noVBand="1"/>
      </w:tblPr>
      <w:tblGrid>
        <w:gridCol w:w="441"/>
        <w:gridCol w:w="3260"/>
        <w:gridCol w:w="850"/>
        <w:gridCol w:w="993"/>
        <w:gridCol w:w="992"/>
        <w:gridCol w:w="1134"/>
        <w:gridCol w:w="992"/>
        <w:gridCol w:w="992"/>
        <w:gridCol w:w="1777"/>
        <w:gridCol w:w="239"/>
      </w:tblGrid>
      <w:tr w:rsidR="00A71F5A" w:rsidRPr="00A71F5A" w:rsidTr="00A71F5A">
        <w:trPr>
          <w:gridAfter w:val="2"/>
          <w:wAfter w:w="2016" w:type="dxa"/>
          <w:trHeight w:val="315"/>
        </w:trPr>
        <w:tc>
          <w:tcPr>
            <w:tcW w:w="441" w:type="dxa"/>
            <w:tcBorders>
              <w:top w:val="single" w:sz="4" w:space="0" w:color="auto"/>
              <w:left w:val="single" w:sz="4" w:space="0" w:color="auto"/>
              <w:bottom w:val="nil"/>
              <w:right w:val="single" w:sz="4" w:space="0" w:color="000000"/>
            </w:tcBorders>
            <w:noWrap/>
            <w:vAlign w:val="center"/>
            <w:hideMark/>
          </w:tcPr>
          <w:p w:rsidR="00A71F5A" w:rsidRPr="00A71F5A" w:rsidRDefault="00A71F5A" w:rsidP="00A71F5A">
            <w:pPr>
              <w:suppressAutoHyphens/>
              <w:ind w:left="-93" w:right="-108"/>
              <w:jc w:val="center"/>
              <w:rPr>
                <w:rFonts w:ascii="PT Astra Serif" w:hAnsi="PT Astra Serif"/>
                <w:szCs w:val="24"/>
                <w:lang w:eastAsia="ar-SA"/>
              </w:rPr>
            </w:pPr>
            <w:r w:rsidRPr="00A71F5A">
              <w:rPr>
                <w:rFonts w:ascii="PT Astra Serif" w:hAnsi="PT Astra Serif"/>
                <w:szCs w:val="24"/>
                <w:lang w:eastAsia="ar-SA"/>
              </w:rPr>
              <w:t>№</w:t>
            </w:r>
          </w:p>
        </w:tc>
        <w:tc>
          <w:tcPr>
            <w:tcW w:w="3260" w:type="dxa"/>
            <w:vMerge w:val="restart"/>
            <w:tcBorders>
              <w:top w:val="single" w:sz="4" w:space="0" w:color="auto"/>
              <w:left w:val="single" w:sz="4" w:space="0" w:color="auto"/>
              <w:bottom w:val="single" w:sz="4" w:space="0" w:color="000000"/>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Ед. изме-рения</w:t>
            </w:r>
          </w:p>
        </w:tc>
        <w:tc>
          <w:tcPr>
            <w:tcW w:w="5103" w:type="dxa"/>
            <w:gridSpan w:val="5"/>
            <w:tcBorders>
              <w:top w:val="single" w:sz="4" w:space="0" w:color="auto"/>
              <w:left w:val="single" w:sz="4" w:space="0" w:color="auto"/>
              <w:bottom w:val="single" w:sz="4" w:space="0" w:color="000000"/>
              <w:right w:val="single" w:sz="4" w:space="0" w:color="auto"/>
            </w:tcBorders>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Долгосрочный период регулирования</w:t>
            </w:r>
          </w:p>
        </w:tc>
      </w:tr>
      <w:tr w:rsidR="00A71F5A" w:rsidRPr="00A71F5A" w:rsidTr="00A71F5A">
        <w:trPr>
          <w:gridAfter w:val="2"/>
          <w:wAfter w:w="2016" w:type="dxa"/>
          <w:trHeight w:val="70"/>
        </w:trPr>
        <w:tc>
          <w:tcPr>
            <w:tcW w:w="441" w:type="dxa"/>
            <w:tcBorders>
              <w:top w:val="nil"/>
              <w:left w:val="single" w:sz="4" w:space="0" w:color="auto"/>
              <w:bottom w:val="nil"/>
              <w:right w:val="single" w:sz="4" w:space="0" w:color="000000"/>
            </w:tcBorders>
            <w:noWrap/>
            <w:vAlign w:val="center"/>
            <w:hideMark/>
          </w:tcPr>
          <w:p w:rsidR="00A71F5A" w:rsidRPr="00A71F5A" w:rsidRDefault="00A71F5A" w:rsidP="00A71F5A">
            <w:pPr>
              <w:suppressAutoHyphens/>
              <w:ind w:left="-93" w:right="-108"/>
              <w:jc w:val="center"/>
              <w:rPr>
                <w:rFonts w:ascii="PT Astra Serif" w:hAnsi="PT Astra Serif"/>
                <w:szCs w:val="24"/>
                <w:lang w:eastAsia="ar-SA"/>
              </w:rPr>
            </w:pPr>
            <w:r w:rsidRPr="00A71F5A">
              <w:rPr>
                <w:rFonts w:ascii="PT Astra Serif" w:hAnsi="PT Astra Serif"/>
                <w:szCs w:val="24"/>
                <w:lang w:eastAsia="ar-SA"/>
              </w:rPr>
              <w:t>п/п </w:t>
            </w: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val="restart"/>
            <w:tcBorders>
              <w:top w:val="single" w:sz="4" w:space="0" w:color="auto"/>
              <w:left w:val="single" w:sz="4" w:space="0" w:color="auto"/>
              <w:bottom w:val="single" w:sz="4" w:space="0" w:color="000000"/>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2020</w:t>
            </w:r>
          </w:p>
        </w:tc>
        <w:tc>
          <w:tcPr>
            <w:tcW w:w="992" w:type="dxa"/>
            <w:vMerge w:val="restart"/>
            <w:tcBorders>
              <w:top w:val="single" w:sz="4" w:space="0" w:color="auto"/>
              <w:left w:val="single" w:sz="4" w:space="0" w:color="auto"/>
              <w:right w:val="single" w:sz="4" w:space="0" w:color="auto"/>
            </w:tcBorders>
            <w:noWrap/>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2021</w:t>
            </w:r>
          </w:p>
        </w:tc>
        <w:tc>
          <w:tcPr>
            <w:tcW w:w="1134" w:type="dxa"/>
            <w:vMerge w:val="restart"/>
            <w:tcBorders>
              <w:top w:val="single" w:sz="4" w:space="0" w:color="auto"/>
              <w:left w:val="single" w:sz="4" w:space="0" w:color="auto"/>
              <w:right w:val="single" w:sz="4" w:space="0" w:color="auto"/>
            </w:tcBorders>
            <w:noWrap/>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2022</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2023</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2024</w:t>
            </w:r>
          </w:p>
        </w:tc>
      </w:tr>
      <w:tr w:rsidR="00A71F5A" w:rsidRPr="00A71F5A" w:rsidTr="00A71F5A">
        <w:trPr>
          <w:trHeight w:val="70"/>
        </w:trPr>
        <w:tc>
          <w:tcPr>
            <w:tcW w:w="441" w:type="dxa"/>
            <w:tcBorders>
              <w:top w:val="nil"/>
              <w:left w:val="single" w:sz="4" w:space="0" w:color="auto"/>
              <w:bottom w:val="single" w:sz="4" w:space="0" w:color="auto"/>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1134"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1777" w:type="dxa"/>
            <w:tcBorders>
              <w:lef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239" w:type="dxa"/>
            <w:vAlign w:val="center"/>
            <w:hideMark/>
          </w:tcPr>
          <w:p w:rsidR="00A71F5A" w:rsidRPr="00A71F5A" w:rsidRDefault="00A71F5A" w:rsidP="00A71F5A">
            <w:pPr>
              <w:suppressAutoHyphens/>
              <w:rPr>
                <w:rFonts w:ascii="PT Astra Serif" w:hAnsi="PT Astra Serif"/>
                <w:szCs w:val="24"/>
                <w:lang w:eastAsia="ar-SA"/>
              </w:rPr>
            </w:pPr>
          </w:p>
        </w:tc>
      </w:tr>
      <w:tr w:rsidR="00A71F5A" w:rsidRPr="00A71F5A" w:rsidTr="00A71F5A">
        <w:trPr>
          <w:gridAfter w:val="2"/>
          <w:wAfter w:w="2016" w:type="dxa"/>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1.</w:t>
            </w:r>
          </w:p>
        </w:tc>
        <w:tc>
          <w:tcPr>
            <w:tcW w:w="3260"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Индекс потребительских цен на расчетный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1,036</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1,039</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1,040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1,040</w:t>
            </w:r>
          </w:p>
        </w:tc>
      </w:tr>
      <w:tr w:rsidR="00A71F5A" w:rsidRPr="00A71F5A" w:rsidTr="00A71F5A">
        <w:trPr>
          <w:gridAfter w:val="2"/>
          <w:wAfter w:w="2016" w:type="dxa"/>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w:t>
            </w:r>
          </w:p>
        </w:tc>
        <w:tc>
          <w:tcPr>
            <w:tcW w:w="3260"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color w:val="000000"/>
                <w:szCs w:val="24"/>
                <w:lang w:eastAsia="ar-SA"/>
              </w:rPr>
              <w:t>Индекс эффективности</w:t>
            </w:r>
            <w:r w:rsidRPr="00A71F5A">
              <w:rPr>
                <w:rFonts w:ascii="PT Astra Serif" w:hAnsi="PT Astra Serif"/>
                <w:szCs w:val="24"/>
                <w:lang w:eastAsia="ar-SA"/>
              </w:rPr>
              <w:t xml:space="preserve">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w:t>
            </w: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r>
      <w:tr w:rsidR="00A71F5A" w:rsidRPr="00A71F5A" w:rsidTr="00A71F5A">
        <w:trPr>
          <w:gridAfter w:val="2"/>
          <w:wAfter w:w="2016" w:type="dxa"/>
          <w:trHeight w:val="585"/>
        </w:trPr>
        <w:tc>
          <w:tcPr>
            <w:tcW w:w="441" w:type="dxa"/>
            <w:tcBorders>
              <w:top w:val="single" w:sz="4" w:space="0" w:color="auto"/>
              <w:left w:val="single" w:sz="4" w:space="0" w:color="auto"/>
              <w:bottom w:val="single" w:sz="4" w:space="0" w:color="auto"/>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3.</w:t>
            </w:r>
          </w:p>
        </w:tc>
        <w:tc>
          <w:tcPr>
            <w:tcW w:w="3260"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 </w:t>
            </w: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r>
      <w:tr w:rsidR="00A71F5A" w:rsidRPr="00A71F5A" w:rsidTr="00A71F5A">
        <w:trPr>
          <w:gridAfter w:val="2"/>
          <w:wAfter w:w="2016" w:type="dxa"/>
          <w:trHeight w:val="315"/>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4.</w:t>
            </w:r>
          </w:p>
        </w:tc>
        <w:tc>
          <w:tcPr>
            <w:tcW w:w="3260" w:type="dxa"/>
            <w:tcBorders>
              <w:top w:val="single" w:sz="4" w:space="0" w:color="auto"/>
              <w:left w:val="nil"/>
              <w:bottom w:val="nil"/>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Коэффициент эластичности затрат по росту активов (К</w:t>
            </w:r>
            <w:r w:rsidRPr="00A71F5A">
              <w:rPr>
                <w:rFonts w:ascii="PT Astra Serif" w:hAnsi="PT Astra Serif"/>
                <w:szCs w:val="24"/>
                <w:vertAlign w:val="subscript"/>
                <w:lang w:eastAsia="ar-SA"/>
              </w:rPr>
              <w:t>эл</w:t>
            </w:r>
            <w:r w:rsidRPr="00A71F5A">
              <w:rPr>
                <w:rFonts w:ascii="PT Astra Serif" w:hAnsi="PT Astra Serif"/>
                <w:szCs w:val="24"/>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1134" w:type="dxa"/>
            <w:vMerge w:val="restart"/>
            <w:tcBorders>
              <w:top w:val="single" w:sz="4" w:space="0" w:color="auto"/>
              <w:left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r>
      <w:tr w:rsidR="00A71F5A" w:rsidRPr="00A71F5A" w:rsidTr="00A71F5A">
        <w:trPr>
          <w:trHeight w:val="7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jc w:val="center"/>
              <w:rPr>
                <w:rFonts w:ascii="PT Astra Serif" w:hAnsi="PT Astra Serif"/>
                <w:szCs w:val="24"/>
                <w:lang w:eastAsia="ar-SA"/>
              </w:rPr>
            </w:pPr>
          </w:p>
        </w:tc>
        <w:tc>
          <w:tcPr>
            <w:tcW w:w="3260" w:type="dxa"/>
            <w:tcBorders>
              <w:top w:val="nil"/>
              <w:left w:val="nil"/>
              <w:bottom w:val="single" w:sz="4" w:space="0" w:color="auto"/>
              <w:right w:val="single" w:sz="4" w:space="0" w:color="000000"/>
            </w:tcBorders>
            <w:noWrap/>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1134"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1777" w:type="dxa"/>
            <w:tcBorders>
              <w:lef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239" w:type="dxa"/>
            <w:vAlign w:val="center"/>
            <w:hideMark/>
          </w:tcPr>
          <w:p w:rsidR="00A71F5A" w:rsidRPr="00A71F5A" w:rsidRDefault="00A71F5A" w:rsidP="00A71F5A">
            <w:pPr>
              <w:suppressAutoHyphens/>
              <w:rPr>
                <w:rFonts w:ascii="PT Astra Serif" w:hAnsi="PT Astra Serif"/>
                <w:szCs w:val="24"/>
                <w:lang w:eastAsia="ar-SA"/>
              </w:rPr>
            </w:pPr>
          </w:p>
        </w:tc>
      </w:tr>
      <w:tr w:rsidR="00A71F5A" w:rsidRPr="00A71F5A" w:rsidTr="00A71F5A">
        <w:trPr>
          <w:gridAfter w:val="2"/>
          <w:wAfter w:w="2016" w:type="dxa"/>
          <w:trHeight w:val="6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5.</w:t>
            </w:r>
          </w:p>
        </w:tc>
        <w:tc>
          <w:tcPr>
            <w:tcW w:w="3260"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rPr>
                <w:rFonts w:ascii="PT Astra Serif" w:hAnsi="PT Astra Serif"/>
                <w:szCs w:val="24"/>
                <w:lang w:eastAsia="ar-SA"/>
              </w:rPr>
            </w:pPr>
            <w:r w:rsidRPr="00A71F5A">
              <w:rPr>
                <w:rFonts w:ascii="PT Astra Serif" w:hAnsi="PT Astra Serif"/>
                <w:szCs w:val="24"/>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тыс. руб.</w:t>
            </w:r>
          </w:p>
        </w:tc>
        <w:tc>
          <w:tcPr>
            <w:tcW w:w="993"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10,98</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11,26</w:t>
            </w:r>
          </w:p>
        </w:tc>
        <w:tc>
          <w:tcPr>
            <w:tcW w:w="1134"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11,58</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11,93</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12,28</w:t>
            </w:r>
          </w:p>
        </w:tc>
      </w:tr>
    </w:tbl>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Индексы потребительских цен на расчётный период регулирования на 2021 год применён  в размере – 103,6%, на 2022 -103,9%, на 2023 - 104,0%.</w:t>
      </w:r>
    </w:p>
    <w:p w:rsidR="00A71F5A" w:rsidRPr="00A71F5A" w:rsidRDefault="00A71F5A" w:rsidP="00A71F5A">
      <w:pPr>
        <w:autoSpaceDE w:val="0"/>
        <w:autoSpaceDN w:val="0"/>
        <w:ind w:firstLine="567"/>
        <w:jc w:val="both"/>
        <w:rPr>
          <w:rFonts w:ascii="PT Astra Serif" w:hAnsi="PT Astra Serif"/>
          <w:color w:val="000000"/>
          <w:sz w:val="24"/>
          <w:szCs w:val="24"/>
          <w:lang w:eastAsia="ar-SA"/>
        </w:rPr>
      </w:pPr>
      <w:r w:rsidRPr="00A71F5A">
        <w:rPr>
          <w:rFonts w:ascii="PT Astra Serif" w:hAnsi="PT Astra Serif"/>
          <w:sz w:val="24"/>
          <w:szCs w:val="24"/>
        </w:rPr>
        <w:t>Индекс эффективности операционных расходов принят экспертами в размере 1,</w:t>
      </w:r>
      <w:r w:rsidRPr="00A71F5A">
        <w:rPr>
          <w:rFonts w:ascii="PT Astra Serif" w:hAnsi="PT Astra Serif"/>
          <w:color w:val="000000"/>
          <w:sz w:val="24"/>
          <w:szCs w:val="24"/>
        </w:rPr>
        <w:t>0 %</w:t>
      </w:r>
      <w:r w:rsidRPr="00A71F5A">
        <w:rPr>
          <w:rFonts w:ascii="PT Astra Serif" w:hAnsi="PT Astra Serif"/>
          <w:color w:val="000000"/>
          <w:sz w:val="24"/>
          <w:szCs w:val="24"/>
          <w:lang w:eastAsia="ar-SA"/>
        </w:rPr>
        <w:t>.</w:t>
      </w:r>
    </w:p>
    <w:p w:rsidR="00A71F5A" w:rsidRPr="00A71F5A" w:rsidRDefault="00A71F5A" w:rsidP="00A71F5A">
      <w:pPr>
        <w:autoSpaceDE w:val="0"/>
        <w:autoSpaceDN w:val="0"/>
        <w:ind w:firstLine="567"/>
        <w:jc w:val="both"/>
        <w:rPr>
          <w:rFonts w:ascii="PT Astra Serif" w:hAnsi="PT Astra Serif"/>
          <w:color w:val="000000"/>
          <w:sz w:val="24"/>
          <w:szCs w:val="24"/>
        </w:rPr>
      </w:pPr>
      <w:r w:rsidRPr="00A71F5A">
        <w:rPr>
          <w:rFonts w:ascii="PT Astra Serif" w:hAnsi="PT Astra Serif"/>
          <w:color w:val="000000"/>
          <w:sz w:val="24"/>
          <w:szCs w:val="24"/>
        </w:rPr>
        <w:t xml:space="preserve">Индекс изменения количества активов принят равными 0, так как в течение </w:t>
      </w:r>
      <w:r w:rsidRPr="00A71F5A">
        <w:rPr>
          <w:rFonts w:ascii="PT Astra Serif" w:hAnsi="PT Astra Serif"/>
          <w:color w:val="000000"/>
          <w:sz w:val="24"/>
          <w:szCs w:val="24"/>
          <w:lang w:eastAsia="ar-SA"/>
        </w:rPr>
        <w:t xml:space="preserve">долгосрочного периода </w:t>
      </w:r>
      <w:r w:rsidRPr="00A71F5A">
        <w:rPr>
          <w:rFonts w:ascii="PT Astra Serif" w:hAnsi="PT Astra Serif"/>
          <w:color w:val="000000"/>
          <w:sz w:val="24"/>
          <w:szCs w:val="24"/>
        </w:rPr>
        <w:t xml:space="preserve">регулирования не планируется изменение  </w:t>
      </w:r>
      <w:r w:rsidRPr="00A71F5A">
        <w:rPr>
          <w:rFonts w:ascii="PT Astra Serif" w:hAnsi="PT Astra Serif"/>
          <w:color w:val="000000"/>
          <w:sz w:val="24"/>
          <w:szCs w:val="24"/>
          <w:lang w:eastAsia="ar-SA"/>
        </w:rPr>
        <w:t>установленной</w:t>
      </w:r>
      <w:r w:rsidRPr="00A71F5A">
        <w:rPr>
          <w:rFonts w:ascii="PT Astra Serif" w:hAnsi="PT Astra Serif"/>
          <w:color w:val="000000"/>
          <w:sz w:val="24"/>
          <w:szCs w:val="24"/>
        </w:rPr>
        <w:t xml:space="preserve"> тепловой мощности источника тепловой энергии.</w:t>
      </w:r>
    </w:p>
    <w:p w:rsidR="00A71F5A" w:rsidRPr="00A71F5A" w:rsidRDefault="00A71F5A" w:rsidP="00A71F5A">
      <w:pPr>
        <w:suppressAutoHyphens/>
        <w:autoSpaceDE w:val="0"/>
        <w:autoSpaceDN w:val="0"/>
        <w:ind w:firstLine="567"/>
        <w:jc w:val="both"/>
        <w:rPr>
          <w:rFonts w:ascii="PT Astra Serif" w:hAnsi="PT Astra Serif"/>
          <w:color w:val="000000"/>
          <w:sz w:val="24"/>
          <w:szCs w:val="24"/>
          <w:lang w:eastAsia="ar-SA"/>
        </w:rPr>
      </w:pPr>
      <w:r w:rsidRPr="00A71F5A">
        <w:rPr>
          <w:rFonts w:ascii="PT Astra Serif" w:hAnsi="PT Astra Serif"/>
          <w:sz w:val="24"/>
          <w:szCs w:val="24"/>
        </w:rPr>
        <w:t xml:space="preserve">Коэффициент </w:t>
      </w:r>
      <w:r w:rsidRPr="00A71F5A">
        <w:rPr>
          <w:rFonts w:ascii="PT Astra Serif" w:hAnsi="PT Astra Serif"/>
          <w:color w:val="000000"/>
          <w:sz w:val="24"/>
          <w:szCs w:val="24"/>
          <w:lang w:eastAsia="ar-SA"/>
        </w:rPr>
        <w:t>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Таким образом, величины операционных расходов, предлагаемые экспертами к учёту при расчёте тарифов на тепловую энергию, составят:</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2021 г. – 11,26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2022 г. – 11,58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2023 г. – 11,93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2024 г. – 12,28 тыс. руб.</w:t>
      </w:r>
    </w:p>
    <w:p w:rsidR="00A71F5A" w:rsidRPr="00A71F5A" w:rsidRDefault="00A71F5A" w:rsidP="00A71F5A">
      <w:pPr>
        <w:tabs>
          <w:tab w:val="center" w:pos="4999"/>
          <w:tab w:val="left" w:pos="8280"/>
        </w:tabs>
        <w:autoSpaceDE w:val="0"/>
        <w:autoSpaceDN w:val="0"/>
        <w:ind w:left="360"/>
        <w:rPr>
          <w:rFonts w:ascii="PT Astra Serif" w:hAnsi="PT Astra Serif"/>
          <w:b/>
          <w:sz w:val="24"/>
          <w:szCs w:val="24"/>
        </w:rPr>
      </w:pPr>
      <w:r w:rsidRPr="00A71F5A">
        <w:rPr>
          <w:rFonts w:ascii="PT Astra Serif" w:hAnsi="PT Astra Serif"/>
          <w:b/>
          <w:sz w:val="24"/>
          <w:szCs w:val="24"/>
        </w:rPr>
        <w:tab/>
        <w:t>Расчёт неподконтрольных расходов</w:t>
      </w:r>
      <w:r w:rsidRPr="00A71F5A">
        <w:rPr>
          <w:rFonts w:ascii="PT Astra Serif" w:hAnsi="PT Astra Serif"/>
          <w:b/>
          <w:sz w:val="24"/>
          <w:szCs w:val="24"/>
        </w:rPr>
        <w:tab/>
      </w:r>
    </w:p>
    <w:p w:rsidR="00A71F5A" w:rsidRPr="00A71F5A" w:rsidRDefault="00A71F5A" w:rsidP="00A71F5A">
      <w:pPr>
        <w:autoSpaceDE w:val="0"/>
        <w:autoSpaceDN w:val="0"/>
        <w:ind w:firstLine="567"/>
        <w:jc w:val="both"/>
        <w:rPr>
          <w:rFonts w:ascii="PT Astra Serif" w:hAnsi="PT Astra Serif"/>
          <w:sz w:val="24"/>
          <w:szCs w:val="24"/>
          <w:lang w:eastAsia="ar-SA"/>
        </w:rPr>
      </w:pPr>
      <w:r w:rsidRPr="00A71F5A">
        <w:rPr>
          <w:rFonts w:ascii="PT Astra Serif" w:hAnsi="PT Astra Serif"/>
          <w:sz w:val="24"/>
          <w:szCs w:val="24"/>
          <w:lang w:eastAsia="ar-SA"/>
        </w:rPr>
        <w:t>Неподконтрольные расходы</w:t>
      </w:r>
      <w:r w:rsidRPr="00A71F5A">
        <w:rPr>
          <w:rFonts w:ascii="PT Astra Serif" w:hAnsi="PT Astra Serif"/>
          <w:sz w:val="24"/>
          <w:szCs w:val="24"/>
        </w:rPr>
        <w:t xml:space="preserve"> </w:t>
      </w:r>
      <w:r w:rsidRPr="00A71F5A">
        <w:rPr>
          <w:rFonts w:ascii="PT Astra Serif" w:hAnsi="PT Astra Serif"/>
          <w:sz w:val="24"/>
          <w:szCs w:val="24"/>
          <w:lang w:eastAsia="ar-SA"/>
        </w:rPr>
        <w:t>включают в себя следующие затраты:</w:t>
      </w:r>
    </w:p>
    <w:p w:rsidR="00A71F5A" w:rsidRPr="00A71F5A" w:rsidRDefault="00A71F5A" w:rsidP="00A71F5A">
      <w:pPr>
        <w:autoSpaceDE w:val="0"/>
        <w:autoSpaceDN w:val="0"/>
        <w:ind w:firstLine="567"/>
        <w:jc w:val="right"/>
        <w:rPr>
          <w:rFonts w:ascii="PT Astra Serif" w:hAnsi="PT Astra Serif"/>
          <w:sz w:val="24"/>
          <w:szCs w:val="22"/>
        </w:rPr>
      </w:pPr>
      <w:r w:rsidRPr="00A71F5A">
        <w:rPr>
          <w:rFonts w:ascii="PT Astra Serif" w:hAnsi="PT Astra Serif"/>
          <w:sz w:val="24"/>
          <w:szCs w:val="22"/>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134"/>
        <w:gridCol w:w="992"/>
        <w:gridCol w:w="992"/>
        <w:gridCol w:w="1134"/>
        <w:gridCol w:w="1134"/>
        <w:gridCol w:w="1134"/>
      </w:tblGrid>
      <w:tr w:rsidR="00A71F5A" w:rsidRPr="00A71F5A" w:rsidTr="00A71F5A">
        <w:trPr>
          <w:trHeight w:val="723"/>
        </w:trPr>
        <w:tc>
          <w:tcPr>
            <w:tcW w:w="567" w:type="dxa"/>
            <w:noWrap/>
            <w:vAlign w:val="center"/>
          </w:tcPr>
          <w:p w:rsidR="00A71F5A" w:rsidRPr="00A71F5A" w:rsidRDefault="00A71F5A" w:rsidP="00A71F5A">
            <w:pPr>
              <w:ind w:left="-108"/>
              <w:jc w:val="center"/>
              <w:rPr>
                <w:rFonts w:ascii="PT Astra Serif" w:hAnsi="PT Astra Serif"/>
                <w:szCs w:val="24"/>
              </w:rPr>
            </w:pPr>
            <w:r w:rsidRPr="00A71F5A">
              <w:rPr>
                <w:rFonts w:ascii="PT Astra Serif" w:hAnsi="PT Astra Serif"/>
                <w:szCs w:val="24"/>
              </w:rPr>
              <w:lastRenderedPageBreak/>
              <w:t xml:space="preserve">  №</w:t>
            </w:r>
          </w:p>
          <w:p w:rsidR="00A71F5A" w:rsidRPr="00A71F5A" w:rsidRDefault="00A71F5A" w:rsidP="00A71F5A">
            <w:pPr>
              <w:ind w:right="-157"/>
              <w:rPr>
                <w:rFonts w:ascii="PT Astra Serif" w:hAnsi="PT Astra Serif" w:cs="Arial"/>
                <w:szCs w:val="24"/>
              </w:rPr>
            </w:pPr>
            <w:r w:rsidRPr="00A71F5A">
              <w:rPr>
                <w:rFonts w:ascii="PT Astra Serif" w:hAnsi="PT Astra Serif"/>
                <w:szCs w:val="24"/>
              </w:rPr>
              <w:t>п/п</w:t>
            </w:r>
          </w:p>
        </w:tc>
        <w:tc>
          <w:tcPr>
            <w:tcW w:w="2694" w:type="dxa"/>
            <w:vAlign w:val="center"/>
          </w:tcPr>
          <w:p w:rsidR="00A71F5A" w:rsidRPr="00A71F5A" w:rsidRDefault="00A71F5A" w:rsidP="00A71F5A">
            <w:pPr>
              <w:jc w:val="center"/>
              <w:rPr>
                <w:rFonts w:ascii="PT Astra Serif" w:hAnsi="PT Astra Serif" w:cs="Arial"/>
                <w:szCs w:val="24"/>
              </w:rPr>
            </w:pPr>
            <w:r w:rsidRPr="00A71F5A">
              <w:rPr>
                <w:rFonts w:ascii="PT Astra Serif" w:hAnsi="PT Astra Serif"/>
                <w:szCs w:val="24"/>
              </w:rPr>
              <w:t>Наименование расхода</w:t>
            </w:r>
          </w:p>
        </w:tc>
        <w:tc>
          <w:tcPr>
            <w:tcW w:w="1134" w:type="dxa"/>
            <w:vAlign w:val="center"/>
            <w:hideMark/>
          </w:tcPr>
          <w:p w:rsidR="00A71F5A" w:rsidRPr="00A71F5A" w:rsidRDefault="00A71F5A" w:rsidP="00A71F5A">
            <w:pPr>
              <w:jc w:val="center"/>
              <w:rPr>
                <w:rFonts w:ascii="PT Astra Serif" w:hAnsi="PT Astra Serif"/>
                <w:szCs w:val="24"/>
              </w:rPr>
            </w:pPr>
            <w:r w:rsidRPr="00A71F5A">
              <w:rPr>
                <w:rFonts w:ascii="PT Astra Serif" w:hAnsi="PT Astra Serif"/>
                <w:szCs w:val="24"/>
              </w:rPr>
              <w:t xml:space="preserve">Факт </w:t>
            </w:r>
            <w:r w:rsidRPr="00A71F5A">
              <w:rPr>
                <w:rFonts w:ascii="PT Astra Serif" w:hAnsi="PT Astra Serif"/>
                <w:szCs w:val="24"/>
              </w:rPr>
              <w:br/>
              <w:t>2019 года</w:t>
            </w:r>
          </w:p>
        </w:tc>
        <w:tc>
          <w:tcPr>
            <w:tcW w:w="992" w:type="dxa"/>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 на 2020 год</w:t>
            </w:r>
          </w:p>
        </w:tc>
        <w:tc>
          <w:tcPr>
            <w:tcW w:w="992" w:type="dxa"/>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 на 2021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2022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2023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2024 год</w:t>
            </w:r>
          </w:p>
        </w:tc>
      </w:tr>
      <w:tr w:rsidR="00A71F5A" w:rsidRPr="00A71F5A" w:rsidTr="00A71F5A">
        <w:trPr>
          <w:trHeight w:val="302"/>
        </w:trPr>
        <w:tc>
          <w:tcPr>
            <w:tcW w:w="567" w:type="dxa"/>
            <w:noWrap/>
            <w:vAlign w:val="center"/>
          </w:tcPr>
          <w:p w:rsidR="00A71F5A" w:rsidRPr="00A71F5A" w:rsidRDefault="00A71F5A" w:rsidP="00A71F5A">
            <w:pPr>
              <w:ind w:right="-108"/>
              <w:jc w:val="center"/>
              <w:rPr>
                <w:rFonts w:ascii="PT Astra Serif" w:hAnsi="PT Astra Serif"/>
                <w:color w:val="000000"/>
                <w:szCs w:val="24"/>
              </w:rPr>
            </w:pPr>
            <w:r w:rsidRPr="00A71F5A">
              <w:rPr>
                <w:rFonts w:ascii="PT Astra Serif" w:hAnsi="PT Astra Serif"/>
                <w:color w:val="000000"/>
                <w:szCs w:val="24"/>
              </w:rPr>
              <w:t>1.1.</w:t>
            </w:r>
          </w:p>
        </w:tc>
        <w:tc>
          <w:tcPr>
            <w:tcW w:w="2694" w:type="dxa"/>
            <w:vAlign w:val="center"/>
          </w:tcPr>
          <w:p w:rsidR="00A71F5A" w:rsidRPr="00A71F5A" w:rsidRDefault="00A71F5A" w:rsidP="00A71F5A">
            <w:pPr>
              <w:jc w:val="both"/>
              <w:rPr>
                <w:rFonts w:ascii="PT Astra Serif" w:hAnsi="PT Astra Serif"/>
                <w:color w:val="000000"/>
                <w:szCs w:val="24"/>
              </w:rPr>
            </w:pPr>
            <w:r w:rsidRPr="00A71F5A">
              <w:rPr>
                <w:rFonts w:ascii="PT Astra Serif" w:hAnsi="PT Astra Serif"/>
                <w:color w:val="000000"/>
                <w:szCs w:val="24"/>
              </w:rPr>
              <w:t>Отчисления на социальные нужды (ЕСН)</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561,60</w:t>
            </w: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3,32</w:t>
            </w: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3,40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3,50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3,61</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3,71</w:t>
            </w:r>
          </w:p>
        </w:tc>
      </w:tr>
      <w:tr w:rsidR="00A71F5A" w:rsidRPr="00A71F5A" w:rsidTr="00A71F5A">
        <w:trPr>
          <w:trHeight w:val="302"/>
        </w:trPr>
        <w:tc>
          <w:tcPr>
            <w:tcW w:w="567" w:type="dxa"/>
            <w:noWrap/>
            <w:vAlign w:val="center"/>
          </w:tcPr>
          <w:p w:rsidR="00A71F5A" w:rsidRPr="00A71F5A" w:rsidRDefault="00A71F5A" w:rsidP="00A71F5A">
            <w:pPr>
              <w:ind w:right="-109" w:hanging="108"/>
              <w:jc w:val="center"/>
              <w:rPr>
                <w:rFonts w:ascii="PT Astra Serif" w:hAnsi="PT Astra Serif"/>
                <w:color w:val="000000"/>
                <w:szCs w:val="24"/>
              </w:rPr>
            </w:pPr>
            <w:r w:rsidRPr="00A71F5A">
              <w:rPr>
                <w:rFonts w:ascii="PT Astra Serif" w:hAnsi="PT Astra Serif"/>
                <w:color w:val="000000"/>
                <w:szCs w:val="24"/>
              </w:rPr>
              <w:t>1.2.</w:t>
            </w:r>
          </w:p>
        </w:tc>
        <w:tc>
          <w:tcPr>
            <w:tcW w:w="2694" w:type="dxa"/>
            <w:vAlign w:val="center"/>
          </w:tcPr>
          <w:p w:rsidR="00A71F5A" w:rsidRPr="00A71F5A" w:rsidRDefault="00A71F5A" w:rsidP="00A71F5A">
            <w:pPr>
              <w:jc w:val="both"/>
              <w:rPr>
                <w:rFonts w:ascii="PT Astra Serif" w:hAnsi="PT Astra Serif"/>
                <w:color w:val="000000"/>
                <w:szCs w:val="24"/>
              </w:rPr>
            </w:pPr>
            <w:r w:rsidRPr="00A71F5A">
              <w:rPr>
                <w:rFonts w:ascii="PT Astra Serif" w:hAnsi="PT Astra Serif"/>
                <w:color w:val="000000"/>
              </w:rPr>
              <w:t>Амортизация основных средств и нематериальных активов</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5660,00</w:t>
            </w: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r>
      <w:tr w:rsidR="00A71F5A" w:rsidRPr="00A71F5A" w:rsidTr="00A71F5A">
        <w:trPr>
          <w:trHeight w:val="302"/>
        </w:trPr>
        <w:tc>
          <w:tcPr>
            <w:tcW w:w="567" w:type="dxa"/>
            <w:noWrap/>
            <w:vAlign w:val="center"/>
          </w:tcPr>
          <w:p w:rsidR="00A71F5A" w:rsidRPr="00A71F5A" w:rsidRDefault="00A71F5A" w:rsidP="00A71F5A">
            <w:pPr>
              <w:jc w:val="center"/>
              <w:rPr>
                <w:rFonts w:ascii="PT Astra Serif" w:hAnsi="PT Astra Serif"/>
                <w:b/>
                <w:bCs/>
                <w:color w:val="000000"/>
                <w:szCs w:val="24"/>
              </w:rPr>
            </w:pPr>
            <w:r w:rsidRPr="00A71F5A">
              <w:rPr>
                <w:rFonts w:ascii="PT Astra Serif" w:hAnsi="PT Astra Serif"/>
                <w:b/>
                <w:bCs/>
                <w:color w:val="000000"/>
                <w:szCs w:val="24"/>
              </w:rPr>
              <w:t> </w:t>
            </w:r>
          </w:p>
        </w:tc>
        <w:tc>
          <w:tcPr>
            <w:tcW w:w="2694" w:type="dxa"/>
            <w:vAlign w:val="center"/>
          </w:tcPr>
          <w:p w:rsidR="00A71F5A" w:rsidRPr="00A71F5A" w:rsidRDefault="00A71F5A" w:rsidP="00A71F5A">
            <w:pPr>
              <w:rPr>
                <w:rFonts w:ascii="PT Astra Serif" w:hAnsi="PT Astra Serif"/>
                <w:b/>
                <w:bCs/>
                <w:color w:val="000000"/>
                <w:szCs w:val="24"/>
              </w:rPr>
            </w:pPr>
            <w:r w:rsidRPr="00A71F5A">
              <w:rPr>
                <w:rFonts w:ascii="PT Astra Serif" w:hAnsi="PT Astra Serif"/>
                <w:b/>
                <w:bCs/>
                <w:color w:val="000000"/>
                <w:szCs w:val="24"/>
              </w:rPr>
              <w:t>ИТОГО</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6 221,60</w:t>
            </w:r>
          </w:p>
        </w:tc>
        <w:tc>
          <w:tcPr>
            <w:tcW w:w="992"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3,32</w:t>
            </w:r>
          </w:p>
        </w:tc>
        <w:tc>
          <w:tcPr>
            <w:tcW w:w="992"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3,40</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3,50</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3,61</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3,71</w:t>
            </w:r>
          </w:p>
        </w:tc>
      </w:tr>
      <w:tr w:rsidR="00A71F5A" w:rsidRPr="00A71F5A" w:rsidTr="00A71F5A">
        <w:trPr>
          <w:trHeight w:val="302"/>
        </w:trPr>
        <w:tc>
          <w:tcPr>
            <w:tcW w:w="567" w:type="dxa"/>
            <w:noWrap/>
            <w:vAlign w:val="center"/>
          </w:tcPr>
          <w:p w:rsidR="00A71F5A" w:rsidRPr="00A71F5A" w:rsidRDefault="00A71F5A" w:rsidP="00A71F5A">
            <w:pPr>
              <w:jc w:val="center"/>
              <w:rPr>
                <w:rFonts w:ascii="PT Astra Serif" w:hAnsi="PT Astra Serif"/>
                <w:color w:val="000000"/>
                <w:szCs w:val="24"/>
              </w:rPr>
            </w:pPr>
            <w:r w:rsidRPr="00A71F5A">
              <w:rPr>
                <w:rFonts w:ascii="PT Astra Serif" w:hAnsi="PT Astra Serif"/>
                <w:color w:val="000000"/>
                <w:szCs w:val="24"/>
              </w:rPr>
              <w:t>2.</w:t>
            </w:r>
          </w:p>
        </w:tc>
        <w:tc>
          <w:tcPr>
            <w:tcW w:w="2694" w:type="dxa"/>
            <w:vAlign w:val="center"/>
          </w:tcPr>
          <w:p w:rsidR="00A71F5A" w:rsidRPr="00A71F5A" w:rsidRDefault="00A71F5A" w:rsidP="00A71F5A">
            <w:pPr>
              <w:rPr>
                <w:rFonts w:ascii="PT Astra Serif" w:hAnsi="PT Astra Serif"/>
                <w:color w:val="000000"/>
                <w:szCs w:val="24"/>
              </w:rPr>
            </w:pPr>
            <w:r w:rsidRPr="00A71F5A">
              <w:rPr>
                <w:rFonts w:ascii="PT Astra Serif" w:hAnsi="PT Astra Serif"/>
                <w:color w:val="000000"/>
                <w:szCs w:val="24"/>
              </w:rPr>
              <w:t>Налог на прибыль</w:t>
            </w: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r>
      <w:tr w:rsidR="00A71F5A" w:rsidRPr="00A71F5A" w:rsidTr="00A71F5A">
        <w:trPr>
          <w:trHeight w:val="302"/>
        </w:trPr>
        <w:tc>
          <w:tcPr>
            <w:tcW w:w="567" w:type="dxa"/>
            <w:noWrap/>
            <w:vAlign w:val="center"/>
          </w:tcPr>
          <w:p w:rsidR="00A71F5A" w:rsidRPr="00A71F5A" w:rsidRDefault="00A71F5A" w:rsidP="00A71F5A">
            <w:pPr>
              <w:rPr>
                <w:rFonts w:ascii="PT Astra Serif" w:hAnsi="PT Astra Serif"/>
                <w:sz w:val="24"/>
                <w:szCs w:val="22"/>
              </w:rPr>
            </w:pPr>
            <w:r w:rsidRPr="00A71F5A">
              <w:rPr>
                <w:rFonts w:ascii="PT Astra Serif" w:hAnsi="PT Astra Serif"/>
                <w:sz w:val="24"/>
                <w:szCs w:val="22"/>
              </w:rPr>
              <w:t xml:space="preserve">    3.</w:t>
            </w:r>
          </w:p>
        </w:tc>
        <w:tc>
          <w:tcPr>
            <w:tcW w:w="2694" w:type="dxa"/>
          </w:tcPr>
          <w:p w:rsidR="00A71F5A" w:rsidRPr="00A71F5A" w:rsidRDefault="00A71F5A" w:rsidP="00A71F5A">
            <w:pPr>
              <w:jc w:val="both"/>
              <w:rPr>
                <w:rFonts w:ascii="PT Astra Serif" w:hAnsi="PT Astra Serif"/>
                <w:sz w:val="24"/>
                <w:szCs w:val="24"/>
              </w:rPr>
            </w:pPr>
            <w:r w:rsidRPr="00A71F5A">
              <w:rPr>
                <w:rFonts w:ascii="PT Astra Serif" w:hAnsi="PT Astra Serif"/>
              </w:rPr>
              <w:t>Экономия, определённая в прошедшем долгосрочном периоде регулирования и подлежащая учёту в текущем долгосрочном периоде регулирования</w:t>
            </w: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r>
      <w:tr w:rsidR="00A71F5A" w:rsidRPr="00A71F5A" w:rsidTr="00A71F5A">
        <w:trPr>
          <w:trHeight w:val="268"/>
        </w:trPr>
        <w:tc>
          <w:tcPr>
            <w:tcW w:w="567" w:type="dxa"/>
            <w:noWrap/>
            <w:vAlign w:val="center"/>
          </w:tcPr>
          <w:p w:rsidR="00A71F5A" w:rsidRPr="00A71F5A" w:rsidRDefault="00A71F5A" w:rsidP="00A71F5A">
            <w:pPr>
              <w:jc w:val="center"/>
              <w:rPr>
                <w:rFonts w:ascii="PT Astra Serif" w:hAnsi="PT Astra Serif"/>
                <w:color w:val="000000"/>
                <w:szCs w:val="24"/>
              </w:rPr>
            </w:pPr>
            <w:r w:rsidRPr="00A71F5A">
              <w:rPr>
                <w:rFonts w:ascii="PT Astra Serif" w:hAnsi="PT Astra Serif"/>
                <w:color w:val="000000"/>
                <w:szCs w:val="24"/>
              </w:rPr>
              <w:t> </w:t>
            </w:r>
          </w:p>
        </w:tc>
        <w:tc>
          <w:tcPr>
            <w:tcW w:w="2694" w:type="dxa"/>
            <w:vAlign w:val="center"/>
          </w:tcPr>
          <w:p w:rsidR="00A71F5A" w:rsidRPr="00A71F5A" w:rsidRDefault="00A71F5A" w:rsidP="00A71F5A">
            <w:pPr>
              <w:rPr>
                <w:rFonts w:ascii="PT Astra Serif" w:hAnsi="PT Astra Serif"/>
                <w:b/>
                <w:bCs/>
                <w:color w:val="000000"/>
                <w:szCs w:val="24"/>
              </w:rPr>
            </w:pPr>
            <w:r w:rsidRPr="00A71F5A">
              <w:rPr>
                <w:rFonts w:ascii="PT Astra Serif" w:hAnsi="PT Astra Serif"/>
                <w:b/>
                <w:bCs/>
                <w:color w:val="000000"/>
                <w:szCs w:val="24"/>
              </w:rPr>
              <w:t>ИТОГО неподконтрольных расходов</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6 221,60</w:t>
            </w:r>
          </w:p>
        </w:tc>
        <w:tc>
          <w:tcPr>
            <w:tcW w:w="992"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3,32</w:t>
            </w:r>
          </w:p>
        </w:tc>
        <w:tc>
          <w:tcPr>
            <w:tcW w:w="992"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3,40</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3,50</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3,61</w:t>
            </w:r>
          </w:p>
        </w:tc>
        <w:tc>
          <w:tcPr>
            <w:tcW w:w="1134"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3,71</w:t>
            </w:r>
          </w:p>
        </w:tc>
      </w:tr>
    </w:tbl>
    <w:p w:rsidR="00A71F5A" w:rsidRPr="00A71F5A" w:rsidRDefault="00A71F5A" w:rsidP="00A71F5A">
      <w:pPr>
        <w:jc w:val="both"/>
        <w:rPr>
          <w:rFonts w:ascii="PT Astra Serif" w:hAnsi="PT Astra Serif"/>
          <w:sz w:val="24"/>
          <w:szCs w:val="24"/>
        </w:rPr>
      </w:pPr>
      <w:r w:rsidRPr="00A71F5A">
        <w:rPr>
          <w:rFonts w:ascii="PT Astra Serif" w:hAnsi="PT Astra Serif"/>
          <w:b/>
          <w:sz w:val="24"/>
          <w:szCs w:val="24"/>
        </w:rPr>
        <w:t xml:space="preserve">         - </w:t>
      </w:r>
      <w:r w:rsidRPr="00A71F5A">
        <w:rPr>
          <w:rFonts w:ascii="PT Astra Serif" w:hAnsi="PT Astra Serif"/>
          <w:b/>
          <w:bCs/>
          <w:sz w:val="24"/>
          <w:szCs w:val="24"/>
        </w:rPr>
        <w:t>Отчисления на социальные нужды:</w:t>
      </w:r>
      <w:r w:rsidRPr="00A71F5A">
        <w:rPr>
          <w:rFonts w:ascii="PT Astra Serif" w:hAnsi="PT Astra Serif"/>
          <w:sz w:val="24"/>
          <w:szCs w:val="24"/>
        </w:rPr>
        <w:t xml:space="preserve"> по данной статье затрат на 2021 год был применён коэффициент индексации - 1,026 рассчитанный для операционных расходов, сумма затрат составит 11,26 тыс.руб.  </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xml:space="preserve">           На  2022-2024 годы - 1,03. Суммы затрат составят:  на 2022 год –</w:t>
      </w:r>
      <w:r w:rsidRPr="00A71F5A">
        <w:rPr>
          <w:rFonts w:ascii="PT Astra Serif" w:hAnsi="PT Astra Serif"/>
          <w:color w:val="000000"/>
          <w:sz w:val="24"/>
          <w:szCs w:val="24"/>
        </w:rPr>
        <w:t xml:space="preserve">11,58 </w:t>
      </w:r>
      <w:r w:rsidRPr="00A71F5A">
        <w:rPr>
          <w:rFonts w:ascii="PT Astra Serif" w:hAnsi="PT Astra Serif"/>
          <w:sz w:val="24"/>
          <w:szCs w:val="24"/>
        </w:rPr>
        <w:t>тыс. руб., на 2023 год – 11</w:t>
      </w:r>
      <w:r w:rsidRPr="00A71F5A">
        <w:rPr>
          <w:rFonts w:ascii="PT Astra Serif" w:hAnsi="PT Astra Serif"/>
          <w:color w:val="000000"/>
          <w:sz w:val="24"/>
          <w:szCs w:val="24"/>
        </w:rPr>
        <w:t xml:space="preserve">,93 </w:t>
      </w:r>
      <w:r w:rsidRPr="00A71F5A">
        <w:rPr>
          <w:rFonts w:ascii="PT Astra Serif" w:hAnsi="PT Astra Serif"/>
          <w:sz w:val="24"/>
          <w:szCs w:val="24"/>
        </w:rPr>
        <w:t>тыс. руб., на 2024 год – 12</w:t>
      </w:r>
      <w:r w:rsidRPr="00A71F5A">
        <w:rPr>
          <w:rFonts w:ascii="PT Astra Serif" w:hAnsi="PT Astra Serif"/>
          <w:color w:val="000000"/>
          <w:sz w:val="24"/>
          <w:szCs w:val="24"/>
        </w:rPr>
        <w:t xml:space="preserve">,28 </w:t>
      </w:r>
      <w:r w:rsidRPr="00A71F5A">
        <w:rPr>
          <w:rFonts w:ascii="PT Astra Serif" w:hAnsi="PT Astra Serif"/>
          <w:sz w:val="24"/>
          <w:szCs w:val="24"/>
        </w:rPr>
        <w:t>тыс. руб.</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b/>
          <w:sz w:val="24"/>
          <w:szCs w:val="24"/>
        </w:rPr>
        <w:t>- Амортизация основных средств и нематериальных активов:</w:t>
      </w:r>
      <w:r w:rsidRPr="00A71F5A">
        <w:rPr>
          <w:rFonts w:ascii="PT Astra Serif" w:hAnsi="PT Astra Serif"/>
          <w:sz w:val="24"/>
          <w:szCs w:val="24"/>
        </w:rPr>
        <w:t xml:space="preserve"> амортизационные отчисления в тарифах на 2021 год не устанавливались в связи с указом Губернатора Ульяновской области от 27.11.2020№ 179 «О предельных (максимальных) индексах размера вносимой гражданами платы за коммунальные услуги в муниципальных образованиях Ульяновской области».</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sz w:val="24"/>
          <w:szCs w:val="24"/>
        </w:rPr>
        <w:t xml:space="preserve">- </w:t>
      </w:r>
      <w:r w:rsidRPr="00A71F5A">
        <w:rPr>
          <w:rFonts w:ascii="PT Astra Serif" w:hAnsi="PT Astra Serif"/>
          <w:b/>
          <w:sz w:val="24"/>
          <w:szCs w:val="24"/>
        </w:rPr>
        <w:t>Налог на прибыль:</w:t>
      </w:r>
      <w:r w:rsidRPr="00A71F5A">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A71F5A" w:rsidRPr="00A71F5A" w:rsidRDefault="00A71F5A" w:rsidP="00A71F5A">
      <w:pPr>
        <w:ind w:firstLine="567"/>
        <w:jc w:val="both"/>
        <w:rPr>
          <w:rFonts w:ascii="PT Astra Serif" w:hAnsi="PT Astra Serif"/>
          <w:b/>
          <w:sz w:val="24"/>
          <w:szCs w:val="24"/>
        </w:rPr>
      </w:pPr>
      <w:r w:rsidRPr="00A71F5A">
        <w:rPr>
          <w:rFonts w:ascii="PT Astra Serif" w:hAnsi="PT Astra Serif"/>
          <w:sz w:val="24"/>
          <w:szCs w:val="24"/>
        </w:rPr>
        <w:t xml:space="preserve">- </w:t>
      </w:r>
      <w:r w:rsidRPr="00A71F5A">
        <w:rPr>
          <w:rFonts w:ascii="PT Astra Serif" w:hAnsi="PT Astra Serif"/>
          <w:b/>
          <w:sz w:val="24"/>
          <w:szCs w:val="24"/>
        </w:rPr>
        <w:t xml:space="preserve">Экономия, определенная в прошедшем долгосрочном периоде регулирования и подлежащая учёту в текущем долгосрочном периоде регулирования: </w:t>
      </w:r>
      <w:r w:rsidRPr="00A71F5A">
        <w:rPr>
          <w:rFonts w:ascii="PT Astra Serif" w:hAnsi="PT Astra Serif"/>
          <w:sz w:val="24"/>
          <w:szCs w:val="24"/>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По расчётам экспертов, суммарная экономия от снижения потребления энергетических ресурсов не выявлена. </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 xml:space="preserve">  Итого величины неподконтрольных расходов, предлагаемые экспертами к учёту при расчёте тарифов на тепловую энергию, составят:</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в 2021 г. – </w:t>
      </w:r>
      <w:r w:rsidRPr="00A71F5A">
        <w:rPr>
          <w:rFonts w:ascii="PT Astra Serif" w:hAnsi="PT Astra Serif"/>
          <w:bCs/>
          <w:color w:val="000000"/>
          <w:sz w:val="24"/>
          <w:szCs w:val="24"/>
        </w:rPr>
        <w:t xml:space="preserve">3,40 </w:t>
      </w:r>
      <w:r w:rsidRPr="00A71F5A">
        <w:rPr>
          <w:rFonts w:ascii="PT Astra Serif" w:hAnsi="PT Astra Serif"/>
          <w:sz w:val="24"/>
          <w:szCs w:val="24"/>
        </w:rPr>
        <w:t>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lastRenderedPageBreak/>
        <w:t xml:space="preserve">- в 2022 г. – </w:t>
      </w:r>
      <w:r w:rsidRPr="00A71F5A">
        <w:rPr>
          <w:rFonts w:ascii="PT Astra Serif" w:hAnsi="PT Astra Serif"/>
          <w:bCs/>
          <w:color w:val="000000"/>
          <w:sz w:val="24"/>
          <w:szCs w:val="24"/>
        </w:rPr>
        <w:t xml:space="preserve">3,50 </w:t>
      </w:r>
      <w:r w:rsidRPr="00A71F5A">
        <w:rPr>
          <w:rFonts w:ascii="PT Astra Serif" w:hAnsi="PT Astra Serif"/>
          <w:sz w:val="24"/>
          <w:szCs w:val="24"/>
        </w:rPr>
        <w:t>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в 2023 г. – </w:t>
      </w:r>
      <w:r w:rsidRPr="00A71F5A">
        <w:rPr>
          <w:rFonts w:ascii="PT Astra Serif" w:hAnsi="PT Astra Serif"/>
          <w:bCs/>
          <w:color w:val="000000"/>
          <w:sz w:val="24"/>
          <w:szCs w:val="24"/>
        </w:rPr>
        <w:t xml:space="preserve">3,60 </w:t>
      </w:r>
      <w:r w:rsidRPr="00A71F5A">
        <w:rPr>
          <w:rFonts w:ascii="PT Astra Serif" w:hAnsi="PT Astra Serif"/>
          <w:sz w:val="24"/>
          <w:szCs w:val="24"/>
        </w:rPr>
        <w:t>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в 2024 г. – </w:t>
      </w:r>
      <w:r w:rsidRPr="00A71F5A">
        <w:rPr>
          <w:rFonts w:ascii="PT Astra Serif" w:hAnsi="PT Astra Serif"/>
          <w:bCs/>
          <w:color w:val="000000"/>
          <w:sz w:val="24"/>
          <w:szCs w:val="24"/>
        </w:rPr>
        <w:t xml:space="preserve">3,71 </w:t>
      </w:r>
      <w:r w:rsidRPr="00A71F5A">
        <w:rPr>
          <w:rFonts w:ascii="PT Astra Serif" w:hAnsi="PT Astra Serif"/>
          <w:sz w:val="24"/>
          <w:szCs w:val="24"/>
        </w:rPr>
        <w:t>тыс. руб.</w:t>
      </w:r>
    </w:p>
    <w:p w:rsidR="00A71F5A" w:rsidRPr="00A71F5A" w:rsidRDefault="00A71F5A" w:rsidP="00A71F5A">
      <w:pPr>
        <w:jc w:val="both"/>
        <w:rPr>
          <w:rFonts w:ascii="PT Astra Serif" w:hAnsi="PT Astra Serif"/>
          <w:sz w:val="24"/>
          <w:szCs w:val="24"/>
        </w:rPr>
      </w:pPr>
    </w:p>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E46205" w:rsidRDefault="00E46205" w:rsidP="00A71F5A">
      <w:pPr>
        <w:autoSpaceDE w:val="0"/>
        <w:autoSpaceDN w:val="0"/>
        <w:jc w:val="right"/>
        <w:rPr>
          <w:rFonts w:ascii="PT Astra Serif" w:hAnsi="PT Astra Serif"/>
          <w:sz w:val="24"/>
          <w:szCs w:val="22"/>
        </w:rPr>
      </w:pPr>
    </w:p>
    <w:p w:rsidR="00E46205" w:rsidRDefault="00E46205" w:rsidP="00A71F5A">
      <w:pPr>
        <w:autoSpaceDE w:val="0"/>
        <w:autoSpaceDN w:val="0"/>
        <w:jc w:val="right"/>
        <w:rPr>
          <w:rFonts w:ascii="PT Astra Serif" w:hAnsi="PT Astra Serif"/>
          <w:sz w:val="24"/>
          <w:szCs w:val="22"/>
        </w:rPr>
      </w:pPr>
    </w:p>
    <w:p w:rsidR="00E46205" w:rsidRDefault="00E46205" w:rsidP="00A71F5A">
      <w:pPr>
        <w:autoSpaceDE w:val="0"/>
        <w:autoSpaceDN w:val="0"/>
        <w:jc w:val="right"/>
        <w:rPr>
          <w:rFonts w:ascii="PT Astra Serif" w:hAnsi="PT Astra Serif"/>
          <w:sz w:val="24"/>
          <w:szCs w:val="22"/>
        </w:rPr>
      </w:pPr>
    </w:p>
    <w:p w:rsidR="00A71F5A" w:rsidRPr="00A71F5A" w:rsidRDefault="00A71F5A" w:rsidP="00A71F5A">
      <w:pPr>
        <w:autoSpaceDE w:val="0"/>
        <w:autoSpaceDN w:val="0"/>
        <w:jc w:val="right"/>
        <w:rPr>
          <w:rFonts w:ascii="PT Astra Serif" w:hAnsi="PT Astra Serif"/>
          <w:sz w:val="24"/>
          <w:szCs w:val="22"/>
        </w:rPr>
      </w:pPr>
      <w:r w:rsidRPr="00A71F5A">
        <w:rPr>
          <w:rFonts w:ascii="PT Astra Serif" w:hAnsi="PT Astra Serif"/>
          <w:sz w:val="24"/>
          <w:szCs w:val="22"/>
        </w:rPr>
        <w:t>тыс.руб.</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08"/>
        <w:gridCol w:w="1174"/>
        <w:gridCol w:w="1147"/>
        <w:gridCol w:w="1291"/>
        <w:gridCol w:w="1147"/>
        <w:gridCol w:w="1291"/>
        <w:gridCol w:w="1289"/>
      </w:tblGrid>
      <w:tr w:rsidR="00A71F5A" w:rsidRPr="00A71F5A" w:rsidTr="00A71F5A">
        <w:trPr>
          <w:trHeight w:val="723"/>
        </w:trPr>
        <w:tc>
          <w:tcPr>
            <w:tcW w:w="223" w:type="pct"/>
            <w:noWrap/>
            <w:vAlign w:val="center"/>
          </w:tcPr>
          <w:p w:rsidR="00A71F5A" w:rsidRPr="00A71F5A" w:rsidRDefault="00A71F5A" w:rsidP="00A71F5A">
            <w:pPr>
              <w:ind w:left="-108" w:right="-72"/>
              <w:jc w:val="center"/>
              <w:rPr>
                <w:rFonts w:ascii="PT Astra Serif" w:hAnsi="PT Astra Serif"/>
                <w:sz w:val="24"/>
                <w:szCs w:val="24"/>
              </w:rPr>
            </w:pPr>
            <w:r w:rsidRPr="00A71F5A">
              <w:rPr>
                <w:rFonts w:ascii="PT Astra Serif" w:hAnsi="PT Astra Serif"/>
                <w:sz w:val="24"/>
                <w:szCs w:val="24"/>
              </w:rPr>
              <w:t xml:space="preserve">         №</w:t>
            </w:r>
          </w:p>
          <w:p w:rsidR="00A71F5A" w:rsidRPr="00A71F5A" w:rsidRDefault="00A71F5A" w:rsidP="00A71F5A">
            <w:pPr>
              <w:ind w:left="-108" w:right="-72"/>
              <w:jc w:val="center"/>
              <w:rPr>
                <w:rFonts w:ascii="PT Astra Serif" w:hAnsi="PT Astra Serif"/>
                <w:sz w:val="24"/>
                <w:szCs w:val="24"/>
              </w:rPr>
            </w:pPr>
            <w:r w:rsidRPr="00A71F5A">
              <w:rPr>
                <w:rFonts w:ascii="PT Astra Serif" w:hAnsi="PT Astra Serif"/>
                <w:sz w:val="24"/>
                <w:szCs w:val="24"/>
              </w:rPr>
              <w:t>п/п</w:t>
            </w:r>
          </w:p>
        </w:tc>
        <w:tc>
          <w:tcPr>
            <w:tcW w:w="944" w:type="pct"/>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Наименование расхода</w:t>
            </w:r>
          </w:p>
        </w:tc>
        <w:tc>
          <w:tcPr>
            <w:tcW w:w="613" w:type="pct"/>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Факт 2019</w:t>
            </w:r>
          </w:p>
          <w:p w:rsidR="00A71F5A" w:rsidRPr="00A71F5A" w:rsidRDefault="00A71F5A" w:rsidP="00A71F5A">
            <w:pPr>
              <w:jc w:val="center"/>
              <w:rPr>
                <w:rFonts w:ascii="PT Astra Serif" w:hAnsi="PT Astra Serif"/>
                <w:szCs w:val="24"/>
              </w:rPr>
            </w:pPr>
          </w:p>
          <w:p w:rsidR="00A71F5A" w:rsidRPr="00A71F5A" w:rsidRDefault="00A71F5A" w:rsidP="00A71F5A">
            <w:pPr>
              <w:jc w:val="center"/>
              <w:rPr>
                <w:rFonts w:ascii="PT Astra Serif" w:hAnsi="PT Astra Serif"/>
                <w:szCs w:val="24"/>
              </w:rPr>
            </w:pPr>
          </w:p>
        </w:tc>
        <w:tc>
          <w:tcPr>
            <w:tcW w:w="599" w:type="pct"/>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 на 2020 г</w:t>
            </w:r>
          </w:p>
        </w:tc>
        <w:tc>
          <w:tcPr>
            <w:tcW w:w="674" w:type="pct"/>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w:t>
            </w:r>
          </w:p>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 xml:space="preserve"> на 2021г</w:t>
            </w:r>
          </w:p>
        </w:tc>
        <w:tc>
          <w:tcPr>
            <w:tcW w:w="599" w:type="pct"/>
            <w:vAlign w:val="center"/>
          </w:tcPr>
          <w:p w:rsidR="00A71F5A" w:rsidRPr="00A71F5A" w:rsidRDefault="00A71F5A" w:rsidP="00A71F5A">
            <w:pPr>
              <w:ind w:left="-108" w:right="-132"/>
              <w:jc w:val="center"/>
              <w:rPr>
                <w:rFonts w:ascii="PT Astra Serif" w:hAnsi="PT Astra Serif"/>
                <w:szCs w:val="24"/>
              </w:rPr>
            </w:pPr>
            <w:r w:rsidRPr="00A71F5A">
              <w:rPr>
                <w:rFonts w:ascii="PT Astra Serif" w:hAnsi="PT Astra Serif"/>
                <w:szCs w:val="24"/>
              </w:rPr>
              <w:t>Принято экспертами на 2022 г</w:t>
            </w:r>
          </w:p>
        </w:tc>
        <w:tc>
          <w:tcPr>
            <w:tcW w:w="674" w:type="pct"/>
            <w:vAlign w:val="center"/>
          </w:tcPr>
          <w:p w:rsidR="00A71F5A" w:rsidRPr="00A71F5A" w:rsidRDefault="00A71F5A" w:rsidP="00A71F5A">
            <w:pPr>
              <w:ind w:left="-84" w:right="-157"/>
              <w:jc w:val="center"/>
              <w:rPr>
                <w:rFonts w:ascii="PT Astra Serif" w:hAnsi="PT Astra Serif"/>
                <w:szCs w:val="24"/>
              </w:rPr>
            </w:pPr>
            <w:r w:rsidRPr="00A71F5A">
              <w:rPr>
                <w:rFonts w:ascii="PT Astra Serif" w:hAnsi="PT Astra Serif"/>
                <w:szCs w:val="24"/>
              </w:rPr>
              <w:t xml:space="preserve">Принято экспертами </w:t>
            </w:r>
          </w:p>
          <w:p w:rsidR="00A71F5A" w:rsidRPr="00A71F5A" w:rsidRDefault="00A71F5A" w:rsidP="00A71F5A">
            <w:pPr>
              <w:jc w:val="center"/>
              <w:rPr>
                <w:rFonts w:ascii="PT Astra Serif" w:hAnsi="PT Astra Serif"/>
                <w:szCs w:val="24"/>
              </w:rPr>
            </w:pPr>
            <w:r w:rsidRPr="00A71F5A">
              <w:rPr>
                <w:rFonts w:ascii="PT Astra Serif" w:hAnsi="PT Astra Serif"/>
                <w:szCs w:val="24"/>
              </w:rPr>
              <w:t>на 2023 г</w:t>
            </w:r>
          </w:p>
        </w:tc>
        <w:tc>
          <w:tcPr>
            <w:tcW w:w="673" w:type="pct"/>
            <w:vAlign w:val="center"/>
          </w:tcPr>
          <w:p w:rsidR="00A71F5A" w:rsidRPr="00A71F5A" w:rsidRDefault="00A71F5A" w:rsidP="00A71F5A">
            <w:pPr>
              <w:ind w:left="-108" w:right="-114"/>
              <w:jc w:val="center"/>
              <w:rPr>
                <w:rFonts w:ascii="PT Astra Serif" w:hAnsi="PT Astra Serif"/>
                <w:szCs w:val="24"/>
              </w:rPr>
            </w:pPr>
            <w:r w:rsidRPr="00A71F5A">
              <w:rPr>
                <w:rFonts w:ascii="PT Astra Serif" w:hAnsi="PT Astra Serif"/>
                <w:szCs w:val="24"/>
              </w:rPr>
              <w:t>Принято экспертами</w:t>
            </w:r>
          </w:p>
          <w:p w:rsidR="00A71F5A" w:rsidRPr="00A71F5A" w:rsidRDefault="00A71F5A" w:rsidP="00A71F5A">
            <w:pPr>
              <w:ind w:left="-108" w:right="-114"/>
              <w:jc w:val="center"/>
              <w:rPr>
                <w:rFonts w:ascii="PT Astra Serif" w:hAnsi="PT Astra Serif"/>
                <w:szCs w:val="24"/>
              </w:rPr>
            </w:pPr>
            <w:r w:rsidRPr="00A71F5A">
              <w:rPr>
                <w:rFonts w:ascii="PT Astra Serif" w:hAnsi="PT Astra Serif"/>
                <w:szCs w:val="24"/>
              </w:rPr>
              <w:t xml:space="preserve"> на 2024 г</w:t>
            </w:r>
          </w:p>
        </w:tc>
      </w:tr>
      <w:tr w:rsidR="00A71F5A" w:rsidRPr="00A71F5A" w:rsidTr="00A71F5A">
        <w:trPr>
          <w:trHeight w:val="302"/>
        </w:trPr>
        <w:tc>
          <w:tcPr>
            <w:tcW w:w="223" w:type="pct"/>
            <w:noWrap/>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1.</w:t>
            </w:r>
          </w:p>
        </w:tc>
        <w:tc>
          <w:tcPr>
            <w:tcW w:w="944" w:type="pct"/>
            <w:vAlign w:val="center"/>
          </w:tcPr>
          <w:p w:rsidR="00A71F5A" w:rsidRPr="00A71F5A" w:rsidRDefault="00A71F5A" w:rsidP="00A71F5A">
            <w:pPr>
              <w:ind w:right="-108"/>
              <w:rPr>
                <w:rFonts w:ascii="PT Astra Serif" w:hAnsi="PT Astra Serif" w:cs="Arial"/>
                <w:sz w:val="24"/>
                <w:szCs w:val="24"/>
              </w:rPr>
            </w:pPr>
            <w:r w:rsidRPr="00A71F5A">
              <w:rPr>
                <w:rFonts w:ascii="PT Astra Serif" w:hAnsi="PT Astra Serif"/>
                <w:sz w:val="24"/>
                <w:szCs w:val="24"/>
              </w:rPr>
              <w:t>Расходы на топливо</w:t>
            </w:r>
          </w:p>
        </w:tc>
        <w:tc>
          <w:tcPr>
            <w:tcW w:w="613" w:type="pct"/>
            <w:vAlign w:val="center"/>
          </w:tcPr>
          <w:p w:rsidR="00A71F5A" w:rsidRPr="00A71F5A" w:rsidRDefault="00A71F5A" w:rsidP="00A71F5A">
            <w:pPr>
              <w:ind w:left="-224" w:right="-179"/>
              <w:jc w:val="center"/>
              <w:rPr>
                <w:rFonts w:ascii="PT Astra Serif" w:hAnsi="PT Astra Serif"/>
                <w:color w:val="000000"/>
                <w:sz w:val="24"/>
                <w:szCs w:val="24"/>
              </w:rPr>
            </w:pPr>
            <w:r w:rsidRPr="00A71F5A">
              <w:rPr>
                <w:rFonts w:ascii="PT Astra Serif" w:hAnsi="PT Astra Serif"/>
                <w:color w:val="000000"/>
                <w:sz w:val="24"/>
                <w:szCs w:val="24"/>
              </w:rPr>
              <w:t>11069,09</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4064,22</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4 133,25</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4 257,25</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4 470,11</w:t>
            </w:r>
          </w:p>
        </w:tc>
        <w:tc>
          <w:tcPr>
            <w:tcW w:w="673"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4 648,91</w:t>
            </w:r>
          </w:p>
        </w:tc>
      </w:tr>
      <w:tr w:rsidR="00A71F5A" w:rsidRPr="00A71F5A" w:rsidTr="00A71F5A">
        <w:trPr>
          <w:trHeight w:val="302"/>
        </w:trPr>
        <w:tc>
          <w:tcPr>
            <w:tcW w:w="223" w:type="pct"/>
            <w:noWrap/>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2.</w:t>
            </w:r>
          </w:p>
        </w:tc>
        <w:tc>
          <w:tcPr>
            <w:tcW w:w="944" w:type="pct"/>
          </w:tcPr>
          <w:p w:rsidR="00A71F5A" w:rsidRPr="00A71F5A" w:rsidRDefault="00A71F5A" w:rsidP="00A71F5A">
            <w:pPr>
              <w:ind w:left="-5" w:right="-134"/>
              <w:rPr>
                <w:rFonts w:ascii="PT Astra Serif" w:hAnsi="PT Astra Serif"/>
                <w:sz w:val="24"/>
                <w:szCs w:val="24"/>
              </w:rPr>
            </w:pPr>
            <w:r w:rsidRPr="00A71F5A">
              <w:rPr>
                <w:rFonts w:ascii="PT Astra Serif" w:hAnsi="PT Astra Serif"/>
                <w:sz w:val="24"/>
                <w:szCs w:val="24"/>
              </w:rPr>
              <w:t>Расходы на электроэнергию</w:t>
            </w:r>
          </w:p>
        </w:tc>
        <w:tc>
          <w:tcPr>
            <w:tcW w:w="613" w:type="pct"/>
            <w:vAlign w:val="center"/>
          </w:tcPr>
          <w:p w:rsidR="00A71F5A" w:rsidRPr="00A71F5A" w:rsidRDefault="00A71F5A" w:rsidP="00A71F5A">
            <w:pPr>
              <w:ind w:left="-224" w:right="-179"/>
              <w:jc w:val="center"/>
              <w:rPr>
                <w:rFonts w:ascii="PT Astra Serif" w:hAnsi="PT Astra Serif"/>
                <w:color w:val="000000"/>
                <w:sz w:val="24"/>
                <w:szCs w:val="24"/>
              </w:rPr>
            </w:pPr>
            <w:r w:rsidRPr="00A71F5A">
              <w:rPr>
                <w:rFonts w:ascii="PT Astra Serif" w:hAnsi="PT Astra Serif"/>
                <w:color w:val="000000"/>
                <w:sz w:val="24"/>
                <w:szCs w:val="24"/>
              </w:rPr>
              <w:t>300,00</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158,00</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162,74</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167,62</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176,01</w:t>
            </w:r>
          </w:p>
        </w:tc>
        <w:tc>
          <w:tcPr>
            <w:tcW w:w="673"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183,05</w:t>
            </w:r>
          </w:p>
        </w:tc>
      </w:tr>
      <w:tr w:rsidR="00A71F5A" w:rsidRPr="00A71F5A" w:rsidTr="00A71F5A">
        <w:trPr>
          <w:trHeight w:val="302"/>
        </w:trPr>
        <w:tc>
          <w:tcPr>
            <w:tcW w:w="223" w:type="pct"/>
            <w:noWrap/>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3.</w:t>
            </w:r>
          </w:p>
        </w:tc>
        <w:tc>
          <w:tcPr>
            <w:tcW w:w="944" w:type="pct"/>
            <w:vAlign w:val="center"/>
          </w:tcPr>
          <w:p w:rsidR="00A71F5A" w:rsidRPr="00A71F5A" w:rsidRDefault="00A71F5A" w:rsidP="00A71F5A">
            <w:pPr>
              <w:rPr>
                <w:rFonts w:ascii="PT Astra Serif" w:hAnsi="PT Astra Serif"/>
                <w:sz w:val="24"/>
                <w:szCs w:val="24"/>
              </w:rPr>
            </w:pPr>
            <w:r w:rsidRPr="00A71F5A">
              <w:rPr>
                <w:rFonts w:ascii="PT Astra Serif" w:hAnsi="PT Astra Serif"/>
                <w:sz w:val="24"/>
                <w:szCs w:val="24"/>
              </w:rPr>
              <w:t>Расходы на холодную воду</w:t>
            </w:r>
          </w:p>
        </w:tc>
        <w:tc>
          <w:tcPr>
            <w:tcW w:w="613" w:type="pct"/>
            <w:vAlign w:val="center"/>
          </w:tcPr>
          <w:p w:rsidR="00A71F5A" w:rsidRPr="00A71F5A" w:rsidRDefault="00A71F5A" w:rsidP="00A71F5A">
            <w:pPr>
              <w:ind w:left="-224" w:right="-179"/>
              <w:jc w:val="center"/>
              <w:rPr>
                <w:rFonts w:ascii="PT Astra Serif" w:hAnsi="PT Astra Serif"/>
                <w:color w:val="000000"/>
                <w:sz w:val="24"/>
                <w:szCs w:val="24"/>
              </w:rPr>
            </w:pPr>
            <w:r w:rsidRPr="00A71F5A">
              <w:rPr>
                <w:rFonts w:ascii="PT Astra Serif" w:hAnsi="PT Astra Serif"/>
                <w:color w:val="000000"/>
                <w:sz w:val="24"/>
                <w:szCs w:val="24"/>
              </w:rPr>
              <w:t> </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599"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674"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673"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r>
      <w:tr w:rsidR="00A71F5A" w:rsidRPr="00A71F5A" w:rsidTr="00A71F5A">
        <w:trPr>
          <w:trHeight w:val="302"/>
        </w:trPr>
        <w:tc>
          <w:tcPr>
            <w:tcW w:w="223" w:type="pct"/>
            <w:noWrap/>
            <w:vAlign w:val="center"/>
          </w:tcPr>
          <w:p w:rsidR="00A71F5A" w:rsidRPr="00A71F5A" w:rsidRDefault="00A71F5A" w:rsidP="00A71F5A">
            <w:pPr>
              <w:jc w:val="center"/>
              <w:rPr>
                <w:rFonts w:ascii="PT Astra Serif" w:hAnsi="PT Astra Serif" w:cs="Arial"/>
                <w:b/>
                <w:szCs w:val="24"/>
              </w:rPr>
            </w:pPr>
          </w:p>
        </w:tc>
        <w:tc>
          <w:tcPr>
            <w:tcW w:w="944" w:type="pct"/>
            <w:vAlign w:val="center"/>
          </w:tcPr>
          <w:p w:rsidR="00A71F5A" w:rsidRPr="00A71F5A" w:rsidRDefault="00A71F5A" w:rsidP="00A71F5A">
            <w:pPr>
              <w:rPr>
                <w:rFonts w:ascii="PT Astra Serif" w:hAnsi="PT Astra Serif" w:cs="Arial"/>
                <w:b/>
                <w:szCs w:val="24"/>
              </w:rPr>
            </w:pPr>
            <w:r w:rsidRPr="00A71F5A">
              <w:rPr>
                <w:rFonts w:ascii="PT Astra Serif" w:hAnsi="PT Astra Serif"/>
                <w:b/>
                <w:szCs w:val="24"/>
              </w:rPr>
              <w:t>ИТОГО</w:t>
            </w:r>
          </w:p>
        </w:tc>
        <w:tc>
          <w:tcPr>
            <w:tcW w:w="613" w:type="pct"/>
            <w:vAlign w:val="center"/>
          </w:tcPr>
          <w:p w:rsidR="00A71F5A" w:rsidRPr="00A71F5A" w:rsidRDefault="00A71F5A" w:rsidP="00A71F5A">
            <w:pPr>
              <w:ind w:left="-224" w:right="-179" w:hanging="141"/>
              <w:jc w:val="center"/>
              <w:rPr>
                <w:rFonts w:ascii="PT Astra Serif" w:hAnsi="PT Astra Serif"/>
                <w:b/>
                <w:bCs/>
                <w:color w:val="000000"/>
                <w:sz w:val="24"/>
                <w:szCs w:val="24"/>
              </w:rPr>
            </w:pPr>
            <w:r w:rsidRPr="00A71F5A">
              <w:rPr>
                <w:rFonts w:ascii="PT Astra Serif" w:hAnsi="PT Astra Serif"/>
                <w:b/>
                <w:bCs/>
                <w:color w:val="000000"/>
                <w:sz w:val="24"/>
                <w:szCs w:val="24"/>
              </w:rPr>
              <w:t xml:space="preserve">  11369,09</w:t>
            </w:r>
          </w:p>
        </w:tc>
        <w:tc>
          <w:tcPr>
            <w:tcW w:w="599"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4222,22</w:t>
            </w:r>
          </w:p>
        </w:tc>
        <w:tc>
          <w:tcPr>
            <w:tcW w:w="674"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4 295,99</w:t>
            </w:r>
          </w:p>
        </w:tc>
        <w:tc>
          <w:tcPr>
            <w:tcW w:w="599"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4 424,87</w:t>
            </w:r>
          </w:p>
        </w:tc>
        <w:tc>
          <w:tcPr>
            <w:tcW w:w="674"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4 646,11</w:t>
            </w:r>
          </w:p>
        </w:tc>
        <w:tc>
          <w:tcPr>
            <w:tcW w:w="673"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4 831,96</w:t>
            </w:r>
          </w:p>
        </w:tc>
      </w:tr>
    </w:tbl>
    <w:p w:rsidR="00A71F5A" w:rsidRPr="00A71F5A" w:rsidRDefault="00A71F5A" w:rsidP="00A71F5A">
      <w:pPr>
        <w:ind w:firstLine="567"/>
        <w:jc w:val="both"/>
        <w:rPr>
          <w:rFonts w:ascii="PT Astra Serif" w:hAnsi="PT Astra Serif"/>
          <w:color w:val="000000"/>
          <w:sz w:val="24"/>
          <w:szCs w:val="24"/>
        </w:rPr>
      </w:pPr>
      <w:r w:rsidRPr="00A71F5A">
        <w:rPr>
          <w:rFonts w:ascii="PT Astra Serif" w:hAnsi="PT Astra Serif"/>
          <w:b/>
          <w:sz w:val="24"/>
          <w:szCs w:val="24"/>
        </w:rPr>
        <w:t xml:space="preserve">- Расходы на топливо: </w:t>
      </w:r>
      <w:r w:rsidRPr="00A71F5A">
        <w:rPr>
          <w:rFonts w:ascii="PT Astra Serif" w:hAnsi="PT Astra Serif"/>
          <w:sz w:val="24"/>
          <w:szCs w:val="24"/>
        </w:rPr>
        <w:t xml:space="preserve">Основным видом топлива для выработки тепловой энергии котельной </w:t>
      </w:r>
      <w:r w:rsidRPr="00A71F5A">
        <w:rPr>
          <w:rFonts w:ascii="PT Astra Serif" w:hAnsi="PT Astra Serif" w:cs="Times New Roman CYR"/>
          <w:sz w:val="24"/>
          <w:szCs w:val="24"/>
        </w:rPr>
        <w:t>АО «Транснефть – Дружба» (ЛПДС «Клин» филиала АО «Транснефть-Дружба» «ПРУ»)</w:t>
      </w:r>
      <w:r w:rsidRPr="00A71F5A">
        <w:rPr>
          <w:rFonts w:ascii="PT Astra Serif" w:hAnsi="PT Astra Serif"/>
          <w:sz w:val="24"/>
          <w:szCs w:val="24"/>
        </w:rPr>
        <w:t xml:space="preserve"> является нефть. Удельный расход условного топлива принят экспертами в расчёт в размере 139,17 кг.у.т./Гкал. </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sz w:val="24"/>
          <w:szCs w:val="24"/>
        </w:rPr>
        <w:t xml:space="preserve">Цену топлива в размере 7467,73 руб./т (без учёта НДС) эксперты включили в расчёт тарифов на тепловую энергию с индексом-дефлятором 101,7% к цене, учтённой при формировании тарифов на тепловую энергию на 2020 год.  </w:t>
      </w:r>
    </w:p>
    <w:p w:rsidR="00A71F5A" w:rsidRPr="00A71F5A" w:rsidRDefault="00A71F5A" w:rsidP="00A71F5A">
      <w:pPr>
        <w:spacing w:line="264" w:lineRule="auto"/>
        <w:ind w:firstLine="708"/>
        <w:jc w:val="both"/>
        <w:rPr>
          <w:rFonts w:ascii="PT Astra Serif" w:hAnsi="PT Astra Serif"/>
          <w:b/>
          <w:sz w:val="24"/>
          <w:szCs w:val="24"/>
        </w:rPr>
      </w:pPr>
      <w:r w:rsidRPr="00A71F5A">
        <w:rPr>
          <w:rFonts w:ascii="PT Astra Serif" w:hAnsi="PT Astra Serif"/>
          <w:sz w:val="24"/>
          <w:szCs w:val="24"/>
        </w:rPr>
        <w:t>Принимая во внимание удельный расход топлива, прогнозную стоимость нефти, переводной коэффициент – 1,43, объёмы отпуска тепловой энергии  размере 5592,31 Гкал, предложено признать экономически обоснованной сумму затрат в размере 4133,25 тыс. руб.</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По данной статье затрат к цене нефти на 2022 год был применён индекс-дефлятор 103%, на 2023 год – 105%, на 2024 год – 104%. Суммы затрат составят: на   2022 год – </w:t>
      </w:r>
      <w:r w:rsidRPr="00A71F5A">
        <w:rPr>
          <w:rFonts w:ascii="PT Astra Serif" w:hAnsi="PT Astra Serif"/>
          <w:color w:val="000000"/>
          <w:sz w:val="24"/>
          <w:szCs w:val="24"/>
        </w:rPr>
        <w:t>4 257,25</w:t>
      </w:r>
      <w:r w:rsidRPr="00A71F5A">
        <w:rPr>
          <w:rFonts w:ascii="PT Astra Serif" w:hAnsi="PT Astra Serif"/>
          <w:sz w:val="24"/>
          <w:szCs w:val="24"/>
        </w:rPr>
        <w:t xml:space="preserve"> тыс. руб., на 2023 год – </w:t>
      </w:r>
      <w:r w:rsidRPr="00A71F5A">
        <w:rPr>
          <w:rFonts w:ascii="PT Astra Serif" w:hAnsi="PT Astra Serif"/>
          <w:color w:val="000000"/>
          <w:sz w:val="24"/>
          <w:szCs w:val="24"/>
        </w:rPr>
        <w:t>4 470,11</w:t>
      </w:r>
      <w:r w:rsidRPr="00A71F5A">
        <w:rPr>
          <w:rFonts w:ascii="PT Astra Serif" w:hAnsi="PT Astra Serif"/>
          <w:sz w:val="24"/>
          <w:szCs w:val="24"/>
        </w:rPr>
        <w:t xml:space="preserve"> тыс. руб., на 2023 год – </w:t>
      </w:r>
      <w:r w:rsidRPr="00A71F5A">
        <w:rPr>
          <w:rFonts w:ascii="PT Astra Serif" w:hAnsi="PT Astra Serif"/>
          <w:color w:val="000000"/>
          <w:sz w:val="24"/>
          <w:szCs w:val="24"/>
        </w:rPr>
        <w:t>4 648,91</w:t>
      </w:r>
      <w:r w:rsidRPr="00A71F5A">
        <w:rPr>
          <w:rFonts w:ascii="PT Astra Serif" w:hAnsi="PT Astra Serif"/>
          <w:sz w:val="24"/>
          <w:szCs w:val="24"/>
        </w:rPr>
        <w:t xml:space="preserve"> тыс. руб. </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b/>
          <w:sz w:val="24"/>
          <w:szCs w:val="24"/>
        </w:rPr>
        <w:t xml:space="preserve">- Расходы на прочие покупаемые энергетические ресурсы: </w:t>
      </w:r>
      <w:r w:rsidRPr="00A71F5A">
        <w:rPr>
          <w:rFonts w:ascii="PT Astra Serif" w:hAnsi="PT Astra Serif"/>
          <w:sz w:val="24"/>
          <w:szCs w:val="24"/>
        </w:rPr>
        <w:t xml:space="preserve">Удельный расход электроэнергии принят в расчёт в размере 20,20 кВтч./Гкал. </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Прогнозный тариф покупки рассчитан экспертами на основании цены электрической энергии ООО «Русэнергоресурс» по данным счёта-фактуры за октябрь 2020 г. (4,411 руб./кВтч без учёта НДС) с учётом индекса-дефлятора на 2021 год к цене электроэнергии 103%. Он составит 4,464 руб./кВтч (без учёта НДС). В соответствии с указанным, а также учитывая отпуск тепловой энергии в  размере  5592,31  Гкал  в  год,  эксперты  предлагают  признать экономически </w:t>
      </w:r>
    </w:p>
    <w:p w:rsidR="00A71F5A" w:rsidRPr="00A71F5A" w:rsidRDefault="00A71F5A" w:rsidP="00A71F5A">
      <w:pPr>
        <w:jc w:val="both"/>
        <w:rPr>
          <w:rFonts w:ascii="PT Astra Serif" w:hAnsi="PT Astra Serif"/>
          <w:b/>
          <w:sz w:val="24"/>
          <w:szCs w:val="24"/>
        </w:rPr>
      </w:pPr>
      <w:r w:rsidRPr="00A71F5A">
        <w:rPr>
          <w:rFonts w:ascii="PT Astra Serif" w:hAnsi="PT Astra Serif"/>
          <w:sz w:val="24"/>
          <w:szCs w:val="24"/>
        </w:rPr>
        <w:t xml:space="preserve">обоснованной сумму затрат в размере </w:t>
      </w:r>
      <w:r w:rsidRPr="00A71F5A">
        <w:rPr>
          <w:rFonts w:ascii="PT Astra Serif" w:hAnsi="PT Astra Serif"/>
          <w:b/>
          <w:sz w:val="24"/>
          <w:szCs w:val="24"/>
        </w:rPr>
        <w:t>162,74  тыс. руб.</w:t>
      </w:r>
    </w:p>
    <w:p w:rsidR="00A71F5A" w:rsidRPr="00A71F5A" w:rsidRDefault="00A71F5A" w:rsidP="00A71F5A">
      <w:pPr>
        <w:ind w:firstLine="708"/>
        <w:jc w:val="both"/>
        <w:rPr>
          <w:rFonts w:ascii="PT Astra Serif" w:hAnsi="PT Astra Serif"/>
          <w:sz w:val="24"/>
          <w:szCs w:val="24"/>
        </w:rPr>
      </w:pPr>
      <w:r w:rsidRPr="00A71F5A">
        <w:rPr>
          <w:rFonts w:ascii="PT Astra Serif" w:hAnsi="PT Astra Serif"/>
          <w:sz w:val="24"/>
          <w:szCs w:val="24"/>
        </w:rPr>
        <w:t xml:space="preserve">По цене электроэнергии на 2022 год был применён коэффициент индексации – 1,03, на 2023 год – 1,05, на 20241 год – 1,05. </w:t>
      </w:r>
    </w:p>
    <w:p w:rsidR="00A71F5A" w:rsidRPr="00A71F5A" w:rsidRDefault="00A71F5A" w:rsidP="00A71F5A">
      <w:pPr>
        <w:ind w:firstLine="708"/>
        <w:jc w:val="both"/>
        <w:rPr>
          <w:rFonts w:ascii="PT Astra Serif" w:hAnsi="PT Astra Serif"/>
          <w:color w:val="F79646"/>
          <w:sz w:val="24"/>
          <w:szCs w:val="24"/>
        </w:rPr>
      </w:pPr>
      <w:r w:rsidRPr="00A71F5A">
        <w:rPr>
          <w:rFonts w:ascii="PT Astra Serif" w:hAnsi="PT Astra Serif"/>
          <w:sz w:val="24"/>
          <w:szCs w:val="24"/>
        </w:rPr>
        <w:t xml:space="preserve">Суммы затрат составят: на 2022 год – </w:t>
      </w:r>
      <w:r w:rsidRPr="00A71F5A">
        <w:rPr>
          <w:rFonts w:ascii="PT Astra Serif" w:hAnsi="PT Astra Serif"/>
          <w:color w:val="000000"/>
          <w:sz w:val="24"/>
          <w:szCs w:val="24"/>
        </w:rPr>
        <w:t>167,62</w:t>
      </w:r>
      <w:r w:rsidRPr="00A71F5A">
        <w:rPr>
          <w:rFonts w:ascii="PT Astra Serif" w:hAnsi="PT Astra Serif"/>
          <w:sz w:val="24"/>
          <w:szCs w:val="24"/>
        </w:rPr>
        <w:t xml:space="preserve"> тыс. руб., на 2023 год – </w:t>
      </w:r>
      <w:r w:rsidRPr="00A71F5A">
        <w:rPr>
          <w:rFonts w:ascii="PT Astra Serif" w:hAnsi="PT Astra Serif"/>
          <w:color w:val="000000"/>
          <w:sz w:val="24"/>
          <w:szCs w:val="24"/>
        </w:rPr>
        <w:t xml:space="preserve">176,01 </w:t>
      </w:r>
      <w:r w:rsidRPr="00A71F5A">
        <w:rPr>
          <w:rFonts w:ascii="PT Astra Serif" w:hAnsi="PT Astra Serif"/>
          <w:sz w:val="24"/>
          <w:szCs w:val="24"/>
        </w:rPr>
        <w:t xml:space="preserve">тыс. руб., </w:t>
      </w:r>
      <w:r w:rsidRPr="00A71F5A">
        <w:rPr>
          <w:rFonts w:ascii="PT Astra Serif" w:hAnsi="PT Astra Serif"/>
          <w:color w:val="F79646"/>
          <w:sz w:val="24"/>
          <w:szCs w:val="24"/>
        </w:rPr>
        <w:t xml:space="preserve"> </w:t>
      </w:r>
      <w:r w:rsidRPr="00A71F5A">
        <w:rPr>
          <w:rFonts w:ascii="PT Astra Serif" w:hAnsi="PT Astra Serif"/>
          <w:sz w:val="24"/>
          <w:szCs w:val="24"/>
        </w:rPr>
        <w:t xml:space="preserve">на 2024 год – </w:t>
      </w:r>
      <w:r w:rsidRPr="00A71F5A">
        <w:rPr>
          <w:rFonts w:ascii="PT Astra Serif" w:hAnsi="PT Astra Serif"/>
          <w:color w:val="000000"/>
          <w:sz w:val="24"/>
          <w:szCs w:val="24"/>
        </w:rPr>
        <w:t>183,05 тыс.руб.</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2021 г. – 4310,65 тыс.руб.,</w:t>
      </w:r>
    </w:p>
    <w:p w:rsidR="00A71F5A" w:rsidRPr="00A71F5A" w:rsidRDefault="00A71F5A" w:rsidP="00A71F5A">
      <w:pPr>
        <w:autoSpaceDE w:val="0"/>
        <w:autoSpaceDN w:val="0"/>
        <w:jc w:val="both"/>
        <w:rPr>
          <w:rFonts w:ascii="PT Astra Serif" w:hAnsi="PT Astra Serif"/>
          <w:color w:val="FF0000"/>
          <w:sz w:val="24"/>
          <w:szCs w:val="24"/>
        </w:rPr>
      </w:pPr>
      <w:r w:rsidRPr="00A71F5A">
        <w:rPr>
          <w:rFonts w:ascii="PT Astra Serif" w:hAnsi="PT Astra Serif"/>
          <w:sz w:val="24"/>
          <w:szCs w:val="24"/>
        </w:rPr>
        <w:t>- в 2022 г. – 4439,95 тыс.руб.,</w:t>
      </w:r>
    </w:p>
    <w:p w:rsidR="00A71F5A" w:rsidRPr="00A71F5A" w:rsidRDefault="00A71F5A" w:rsidP="00A71F5A">
      <w:pPr>
        <w:autoSpaceDE w:val="0"/>
        <w:autoSpaceDN w:val="0"/>
        <w:jc w:val="both"/>
        <w:rPr>
          <w:rFonts w:ascii="PT Astra Serif" w:hAnsi="PT Astra Serif"/>
          <w:color w:val="FF0000"/>
          <w:sz w:val="24"/>
          <w:szCs w:val="24"/>
        </w:rPr>
      </w:pPr>
      <w:r w:rsidRPr="00A71F5A">
        <w:rPr>
          <w:rFonts w:ascii="PT Astra Serif" w:hAnsi="PT Astra Serif"/>
          <w:sz w:val="24"/>
          <w:szCs w:val="24"/>
        </w:rPr>
        <w:t>- в 2023 г. – 4661,64 тыс.руб.,</w:t>
      </w:r>
    </w:p>
    <w:p w:rsidR="00A71F5A" w:rsidRPr="00A71F5A" w:rsidRDefault="00A71F5A" w:rsidP="00A71F5A">
      <w:pPr>
        <w:autoSpaceDE w:val="0"/>
        <w:autoSpaceDN w:val="0"/>
        <w:jc w:val="both"/>
        <w:rPr>
          <w:rFonts w:ascii="PT Astra Serif" w:hAnsi="PT Astra Serif"/>
          <w:color w:val="FF0000"/>
          <w:sz w:val="24"/>
          <w:szCs w:val="24"/>
        </w:rPr>
      </w:pPr>
      <w:r w:rsidRPr="00A71F5A">
        <w:rPr>
          <w:rFonts w:ascii="PT Astra Serif" w:hAnsi="PT Astra Serif"/>
          <w:sz w:val="24"/>
          <w:szCs w:val="24"/>
        </w:rPr>
        <w:t>- в 2024 г. – 4847,95 тыс.руб.</w:t>
      </w:r>
    </w:p>
    <w:p w:rsidR="00A71F5A" w:rsidRPr="00A71F5A" w:rsidRDefault="00A71F5A" w:rsidP="00A71F5A">
      <w:pPr>
        <w:jc w:val="both"/>
        <w:rPr>
          <w:rFonts w:ascii="PT Astra Serif" w:hAnsi="PT Astra Serif"/>
          <w:color w:val="000000"/>
          <w:sz w:val="24"/>
          <w:szCs w:val="24"/>
        </w:rPr>
      </w:pPr>
      <w:r w:rsidRPr="00A71F5A">
        <w:rPr>
          <w:rFonts w:ascii="PT Astra Serif" w:hAnsi="PT Astra Serif"/>
          <w:color w:val="000000"/>
          <w:sz w:val="24"/>
          <w:szCs w:val="24"/>
        </w:rPr>
        <w:lastRenderedPageBreak/>
        <w:t xml:space="preserve">        </w:t>
      </w:r>
    </w:p>
    <w:p w:rsidR="00A71F5A" w:rsidRPr="00A71F5A" w:rsidRDefault="00A71F5A" w:rsidP="00A71F5A">
      <w:pPr>
        <w:autoSpaceDE w:val="0"/>
        <w:autoSpaceDN w:val="0"/>
        <w:ind w:firstLine="708"/>
        <w:jc w:val="center"/>
        <w:rPr>
          <w:rFonts w:ascii="PT Astra Serif" w:hAnsi="PT Astra Serif"/>
          <w:b/>
          <w:color w:val="000000"/>
          <w:sz w:val="24"/>
          <w:szCs w:val="24"/>
        </w:rPr>
      </w:pPr>
      <w:r w:rsidRPr="00A71F5A">
        <w:rPr>
          <w:rFonts w:ascii="PT Astra Serif" w:hAnsi="PT Astra Serif"/>
          <w:b/>
          <w:color w:val="000000"/>
          <w:sz w:val="24"/>
          <w:szCs w:val="24"/>
        </w:rPr>
        <w:t xml:space="preserve"> Корректировка необходимой валовой выручки.</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A71F5A" w:rsidRPr="00A71F5A" w:rsidRDefault="00A71F5A" w:rsidP="00A71F5A">
      <w:pPr>
        <w:autoSpaceDE w:val="0"/>
        <w:autoSpaceDN w:val="0"/>
        <w:adjustRightInd w:val="0"/>
        <w:jc w:val="both"/>
        <w:rPr>
          <w:rFonts w:ascii="PT Astra Serif" w:hAnsi="PT Astra Serif" w:cs="PT Astra Serif"/>
          <w:sz w:val="24"/>
          <w:szCs w:val="24"/>
        </w:rPr>
      </w:pPr>
      <w:r w:rsidRPr="00A71F5A">
        <w:rPr>
          <w:rFonts w:ascii="PT Astra Serif" w:hAnsi="PT Astra Serif"/>
          <w:sz w:val="24"/>
          <w:szCs w:val="24"/>
        </w:rPr>
        <w:t xml:space="preserve">            В соответствии с пунктом 49 Методических указаний 760-э в</w:t>
      </w:r>
      <w:r w:rsidRPr="00A71F5A">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A71F5A">
        <w:rPr>
          <w:rFonts w:ascii="PT Astra Serif" w:hAnsi="PT Astra Serif" w:cs="PT Astra Serif"/>
          <w:sz w:val="24"/>
          <w:szCs w:val="24"/>
        </w:rPr>
        <w:t>, по формуле:</w:t>
      </w:r>
    </w:p>
    <w:p w:rsidR="00A71F5A" w:rsidRPr="00A71F5A" w:rsidRDefault="008906B0" w:rsidP="00A71F5A">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(20)</w:t>
      </w:r>
    </w:p>
    <w:p w:rsidR="00A71F5A" w:rsidRPr="00A71F5A" w:rsidRDefault="00A71F5A" w:rsidP="00A71F5A">
      <w:pPr>
        <w:autoSpaceDE w:val="0"/>
        <w:autoSpaceDN w:val="0"/>
        <w:adjustRightInd w:val="0"/>
        <w:ind w:firstLine="540"/>
        <w:jc w:val="both"/>
        <w:rPr>
          <w:rFonts w:ascii="PT Astra Serif" w:hAnsi="PT Astra Serif" w:cs="PT Astra Serif"/>
          <w:sz w:val="24"/>
          <w:szCs w:val="24"/>
        </w:rPr>
      </w:pPr>
      <w:r w:rsidRPr="00A71F5A">
        <w:rPr>
          <w:rFonts w:ascii="PT Astra Serif" w:hAnsi="PT Astra Serif" w:cs="PT Astra Serif"/>
          <w:sz w:val="24"/>
          <w:szCs w:val="24"/>
        </w:rPr>
        <w:t>где:</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и скорректированной ставки налога на прибыль организаций в i-м году,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A71F5A" w:rsidRPr="00A71F5A" w:rsidRDefault="00A71F5A" w:rsidP="00A71F5A">
      <w:pPr>
        <w:autoSpaceDE w:val="0"/>
        <w:autoSpaceDN w:val="0"/>
        <w:adjustRightInd w:val="0"/>
        <w:ind w:firstLine="540"/>
        <w:jc w:val="both"/>
        <w:rPr>
          <w:rFonts w:ascii="PT Astra Serif" w:hAnsi="PT Astra Serif" w:cs="PT Astra Serif"/>
          <w:sz w:val="24"/>
          <w:szCs w:val="24"/>
        </w:rPr>
      </w:pPr>
      <w:r w:rsidRPr="00A71F5A">
        <w:rPr>
          <w:rFonts w:ascii="PT Astra Serif" w:hAnsi="PT Astra Serif" w:cs="PT Astra Serif"/>
          <w:sz w:val="24"/>
          <w:szCs w:val="24"/>
        </w:rPr>
        <w:t>РПП</w:t>
      </w:r>
      <w:r w:rsidRPr="00A71F5A">
        <w:rPr>
          <w:rFonts w:ascii="PT Astra Serif" w:hAnsi="PT Astra Serif" w:cs="PT Astra Serif"/>
          <w:sz w:val="24"/>
          <w:szCs w:val="24"/>
          <w:vertAlign w:val="subscript"/>
        </w:rPr>
        <w:t>i</w:t>
      </w:r>
      <w:r w:rsidRPr="00A71F5A">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A71F5A">
        <w:rPr>
          <w:rFonts w:ascii="PT Astra Serif" w:hAnsi="PT Astra Serif" w:cs="Courier New"/>
          <w:color w:val="000000"/>
          <w:sz w:val="24"/>
          <w:szCs w:val="24"/>
        </w:rPr>
        <w:t>104,5% (факт), на 2020 год - 103,2% (оценка), на 2021 год - 103,6%, на 2022 год – 103,9%, на 2023 год - 104,0%.</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Размер корректировки необходимой валовой выручки на 2020 год, осуществляемой с целью учёта отклонения фактических значений параметров расчёта тарифов от значений, </w:t>
      </w:r>
      <w:r w:rsidRPr="00A71F5A">
        <w:rPr>
          <w:rFonts w:ascii="PT Astra Serif" w:hAnsi="PT Astra Serif"/>
          <w:sz w:val="24"/>
          <w:szCs w:val="24"/>
        </w:rPr>
        <w:lastRenderedPageBreak/>
        <w:t>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A71F5A" w:rsidRPr="00A71F5A" w:rsidRDefault="008906B0" w:rsidP="00A71F5A">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1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A71F5A" w:rsidRPr="00A71F5A">
        <w:rPr>
          <w:rFonts w:ascii="PT Astra Serif" w:hAnsi="PT Astra Serif" w:cs="PT Astra Serif"/>
          <w:bCs/>
          <w:sz w:val="24"/>
          <w:szCs w:val="24"/>
        </w:rPr>
        <w:t xml:space="preserve"> (тыс. руб.), </w:t>
      </w:r>
    </w:p>
    <w:p w:rsidR="00A71F5A" w:rsidRPr="00A71F5A" w:rsidRDefault="00A71F5A" w:rsidP="00A71F5A">
      <w:pPr>
        <w:autoSpaceDE w:val="0"/>
        <w:autoSpaceDN w:val="0"/>
        <w:adjustRightInd w:val="0"/>
        <w:ind w:firstLine="540"/>
        <w:jc w:val="both"/>
        <w:rPr>
          <w:rFonts w:ascii="PT Astra Serif" w:hAnsi="PT Astra Serif" w:cs="PT Astra Serif"/>
          <w:bCs/>
          <w:sz w:val="24"/>
          <w:szCs w:val="24"/>
        </w:rPr>
      </w:pPr>
      <w:r w:rsidRPr="00A71F5A">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A71F5A">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A71F5A" w:rsidRPr="00A71F5A" w:rsidRDefault="008906B0" w:rsidP="00A71F5A">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A71F5A" w:rsidRPr="00A71F5A">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A71F5A" w:rsidRPr="00A71F5A">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24" w:history="1">
        <w:r w:rsidR="00A71F5A" w:rsidRPr="00A71F5A">
          <w:rPr>
            <w:rFonts w:ascii="PT Astra Serif" w:hAnsi="PT Astra Serif" w:cs="PT Astra Serif"/>
            <w:bCs/>
            <w:color w:val="000000"/>
            <w:sz w:val="24"/>
            <w:szCs w:val="24"/>
          </w:rPr>
          <w:t>пунктом 55</w:t>
        </w:r>
      </w:hyperlink>
      <w:r w:rsidR="00A71F5A" w:rsidRPr="00A71F5A">
        <w:rPr>
          <w:rFonts w:ascii="PT Astra Serif" w:hAnsi="PT Astra Serif" w:cs="PT Astra Serif"/>
          <w:bCs/>
          <w:color w:val="000000"/>
          <w:sz w:val="24"/>
          <w:szCs w:val="24"/>
        </w:rPr>
        <w:t xml:space="preserve"> Методических указаний; </w:t>
      </w:r>
    </w:p>
    <w:p w:rsidR="00A71F5A" w:rsidRPr="00A71F5A" w:rsidRDefault="00A71F5A" w:rsidP="00A71F5A">
      <w:pPr>
        <w:autoSpaceDE w:val="0"/>
        <w:autoSpaceDN w:val="0"/>
        <w:adjustRightInd w:val="0"/>
        <w:ind w:firstLine="540"/>
        <w:jc w:val="both"/>
        <w:rPr>
          <w:rFonts w:ascii="PT Astra Serif" w:hAnsi="PT Astra Serif" w:cs="PT Astra Serif"/>
          <w:bCs/>
          <w:color w:val="000000"/>
          <w:sz w:val="24"/>
          <w:szCs w:val="24"/>
        </w:rPr>
      </w:pPr>
      <w:r w:rsidRPr="00A71F5A">
        <w:rPr>
          <w:rFonts w:ascii="PT Astra Serif" w:hAnsi="PT Astra Serif" w:cs="PT Astra Serif"/>
          <w:bCs/>
          <w:color w:val="000000"/>
          <w:sz w:val="24"/>
          <w:szCs w:val="24"/>
        </w:rPr>
        <w:t>ТВ</w:t>
      </w:r>
      <w:r w:rsidRPr="00A71F5A">
        <w:rPr>
          <w:rFonts w:ascii="PT Astra Serif" w:hAnsi="PT Astra Serif" w:cs="PT Astra Serif"/>
          <w:bCs/>
          <w:color w:val="000000"/>
          <w:sz w:val="24"/>
          <w:szCs w:val="24"/>
          <w:vertAlign w:val="subscript"/>
        </w:rPr>
        <w:t>i-2</w:t>
      </w:r>
      <w:r w:rsidRPr="00A71F5A">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25" w:history="1">
        <w:r w:rsidRPr="00A71F5A">
          <w:rPr>
            <w:rFonts w:ascii="PT Astra Serif" w:hAnsi="PT Astra Serif" w:cs="PT Astra Serif"/>
            <w:bCs/>
            <w:color w:val="000000"/>
            <w:sz w:val="24"/>
            <w:szCs w:val="24"/>
          </w:rPr>
          <w:t>главой IX</w:t>
        </w:r>
      </w:hyperlink>
      <w:r w:rsidRPr="00A71F5A">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A71F5A" w:rsidRPr="00A71F5A" w:rsidRDefault="00A71F5A" w:rsidP="00A71F5A">
      <w:pPr>
        <w:ind w:firstLine="709"/>
        <w:jc w:val="both"/>
        <w:rPr>
          <w:rFonts w:ascii="PT Astra Serif" w:hAnsi="PT Astra Serif" w:cs="PT Astra Serif"/>
          <w:bCs/>
          <w:sz w:val="24"/>
          <w:szCs w:val="24"/>
        </w:rPr>
      </w:pPr>
      <w:r w:rsidRPr="00A71F5A">
        <w:rPr>
          <w:rFonts w:ascii="PT Astra Serif" w:hAnsi="PT Astra Serif" w:cs="PT Astra Serif"/>
          <w:bCs/>
          <w:sz w:val="24"/>
          <w:szCs w:val="24"/>
        </w:rPr>
        <w:t xml:space="preserve">По расчётам экспертов фактическая величина НВВ в 2019 году должна была составить 8033,11 тыс. руб., выручка от реализации тепловой энергии – 3252,28 тыс. руб. Размер корректировки с учётом индексов-дефляторов на 2020 (103,2%) и 2021 годы (103,6%) составит 5111,44 тыс. руб. </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cs="PT Astra Serif"/>
          <w:bCs/>
          <w:sz w:val="24"/>
          <w:szCs w:val="24"/>
        </w:rPr>
        <w:t xml:space="preserve">Однако, </w:t>
      </w:r>
      <w:r w:rsidRPr="00A71F5A">
        <w:rPr>
          <w:rFonts w:ascii="PT Astra Serif" w:hAnsi="PT Astra Serif"/>
          <w:sz w:val="24"/>
          <w:szCs w:val="24"/>
        </w:rPr>
        <w:t xml:space="preserve">в </w:t>
      </w:r>
      <w:r w:rsidRPr="00A71F5A">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A71F5A">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A71F5A" w:rsidRPr="00A71F5A" w:rsidRDefault="00A71F5A" w:rsidP="00A71F5A">
      <w:pPr>
        <w:autoSpaceDE w:val="0"/>
        <w:autoSpaceDN w:val="0"/>
        <w:ind w:firstLine="708"/>
        <w:jc w:val="center"/>
        <w:rPr>
          <w:rFonts w:ascii="PT Astra Serif" w:hAnsi="PT Astra Serif"/>
          <w:b/>
          <w:color w:val="000000"/>
          <w:sz w:val="24"/>
          <w:szCs w:val="24"/>
        </w:rPr>
      </w:pPr>
    </w:p>
    <w:p w:rsidR="00A71F5A" w:rsidRPr="00A71F5A" w:rsidRDefault="00A71F5A" w:rsidP="00A71F5A">
      <w:pPr>
        <w:autoSpaceDE w:val="0"/>
        <w:autoSpaceDN w:val="0"/>
        <w:ind w:firstLine="708"/>
        <w:jc w:val="center"/>
        <w:rPr>
          <w:rFonts w:ascii="PT Astra Serif" w:hAnsi="PT Astra Serif"/>
          <w:b/>
          <w:color w:val="000000"/>
          <w:sz w:val="24"/>
          <w:szCs w:val="24"/>
        </w:rPr>
      </w:pPr>
      <w:r w:rsidRPr="00A71F5A">
        <w:rPr>
          <w:rFonts w:ascii="PT Astra Serif" w:hAnsi="PT Astra Serif"/>
          <w:b/>
          <w:color w:val="000000"/>
          <w:sz w:val="24"/>
          <w:szCs w:val="24"/>
        </w:rPr>
        <w:t xml:space="preserve"> Необходимая валовая выручка</w:t>
      </w:r>
    </w:p>
    <w:p w:rsidR="00A71F5A" w:rsidRPr="00A71F5A" w:rsidRDefault="00A71F5A" w:rsidP="00A71F5A">
      <w:pPr>
        <w:ind w:firstLine="709"/>
        <w:jc w:val="both"/>
        <w:rPr>
          <w:rFonts w:ascii="PT Astra Serif" w:hAnsi="PT Astra Serif"/>
          <w:color w:val="000000"/>
          <w:sz w:val="24"/>
          <w:szCs w:val="24"/>
        </w:rPr>
      </w:pPr>
      <w:r w:rsidRPr="00A71F5A">
        <w:rPr>
          <w:rFonts w:ascii="PT Astra Serif" w:hAnsi="PT Astra Serif"/>
          <w:sz w:val="24"/>
          <w:szCs w:val="24"/>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A71F5A">
        <w:rPr>
          <w:rFonts w:ascii="PT Astra Serif" w:hAnsi="PT Astra Serif"/>
          <w:color w:val="000000"/>
          <w:sz w:val="24"/>
          <w:szCs w:val="24"/>
        </w:rPr>
        <w:t xml:space="preserve"> </w:t>
      </w:r>
    </w:p>
    <w:p w:rsidR="00A71F5A" w:rsidRPr="00A71F5A" w:rsidRDefault="00A71F5A" w:rsidP="00A71F5A">
      <w:pPr>
        <w:ind w:firstLine="708"/>
        <w:jc w:val="both"/>
        <w:rPr>
          <w:rFonts w:ascii="PT Astra Serif" w:hAnsi="PT Astra Serif"/>
          <w:bCs/>
          <w:color w:val="000000"/>
          <w:sz w:val="24"/>
          <w:szCs w:val="24"/>
        </w:rPr>
      </w:pPr>
      <w:r w:rsidRPr="00A71F5A">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тарифа на тепловую энергию НВВ:   </w:t>
      </w:r>
    </w:p>
    <w:p w:rsidR="00A71F5A" w:rsidRPr="00A71F5A" w:rsidRDefault="00A71F5A" w:rsidP="00A71F5A">
      <w:pPr>
        <w:autoSpaceDE w:val="0"/>
        <w:autoSpaceDN w:val="0"/>
        <w:ind w:firstLine="708"/>
        <w:jc w:val="right"/>
        <w:rPr>
          <w:rFonts w:ascii="PT Astra Serif" w:hAnsi="PT Astra Serif"/>
          <w:bCs/>
          <w:sz w:val="24"/>
          <w:szCs w:val="24"/>
        </w:rPr>
      </w:pPr>
      <w:r w:rsidRPr="00A71F5A">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610"/>
        <w:gridCol w:w="2382"/>
        <w:gridCol w:w="2383"/>
      </w:tblGrid>
      <w:tr w:rsidR="00A71F5A" w:rsidRPr="00A71F5A" w:rsidTr="00A71F5A">
        <w:tc>
          <w:tcPr>
            <w:tcW w:w="2366"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p>
        </w:tc>
        <w:tc>
          <w:tcPr>
            <w:tcW w:w="2610"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всего</w:t>
            </w:r>
          </w:p>
        </w:tc>
        <w:tc>
          <w:tcPr>
            <w:tcW w:w="2382"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на 1-е полугодие</w:t>
            </w:r>
          </w:p>
        </w:tc>
        <w:tc>
          <w:tcPr>
            <w:tcW w:w="2383"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на 2-е полугодие</w:t>
            </w:r>
          </w:p>
        </w:tc>
      </w:tr>
      <w:tr w:rsidR="00A71F5A" w:rsidRPr="00A71F5A" w:rsidTr="00A71F5A">
        <w:tc>
          <w:tcPr>
            <w:tcW w:w="2366"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10" w:type="dxa"/>
            <w:shd w:val="clear" w:color="auto" w:fill="auto"/>
            <w:vAlign w:val="center"/>
          </w:tcPr>
          <w:p w:rsidR="00A71F5A" w:rsidRPr="00A71F5A" w:rsidRDefault="00A71F5A" w:rsidP="00A71F5A">
            <w:pPr>
              <w:jc w:val="center"/>
              <w:rPr>
                <w:bCs/>
                <w:color w:val="000000"/>
                <w:sz w:val="24"/>
                <w:szCs w:val="24"/>
              </w:rPr>
            </w:pPr>
            <w:r w:rsidRPr="00A71F5A">
              <w:rPr>
                <w:bCs/>
                <w:color w:val="000000"/>
                <w:sz w:val="24"/>
                <w:szCs w:val="24"/>
              </w:rPr>
              <w:t>4 310,65</w:t>
            </w:r>
          </w:p>
        </w:tc>
        <w:tc>
          <w:tcPr>
            <w:tcW w:w="2382"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2 543,28</w:t>
            </w:r>
          </w:p>
        </w:tc>
        <w:tc>
          <w:tcPr>
            <w:tcW w:w="2383"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2 543,28</w:t>
            </w:r>
          </w:p>
        </w:tc>
      </w:tr>
      <w:tr w:rsidR="00A71F5A" w:rsidRPr="00A71F5A" w:rsidTr="00A71F5A">
        <w:tc>
          <w:tcPr>
            <w:tcW w:w="2366"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10" w:type="dxa"/>
            <w:shd w:val="clear" w:color="auto" w:fill="auto"/>
            <w:vAlign w:val="center"/>
          </w:tcPr>
          <w:p w:rsidR="00A71F5A" w:rsidRPr="00A71F5A" w:rsidRDefault="00A71F5A" w:rsidP="00A71F5A">
            <w:pPr>
              <w:jc w:val="center"/>
              <w:rPr>
                <w:bCs/>
                <w:color w:val="000000"/>
                <w:sz w:val="24"/>
                <w:szCs w:val="24"/>
              </w:rPr>
            </w:pPr>
            <w:r w:rsidRPr="00A71F5A">
              <w:rPr>
                <w:bCs/>
                <w:color w:val="000000"/>
                <w:sz w:val="24"/>
                <w:szCs w:val="24"/>
              </w:rPr>
              <w:t>4 310,65</w:t>
            </w:r>
          </w:p>
        </w:tc>
        <w:tc>
          <w:tcPr>
            <w:tcW w:w="2382"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2 543,29</w:t>
            </w:r>
          </w:p>
        </w:tc>
        <w:tc>
          <w:tcPr>
            <w:tcW w:w="2383"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2 543,29</w:t>
            </w:r>
          </w:p>
        </w:tc>
      </w:tr>
      <w:tr w:rsidR="00A71F5A" w:rsidRPr="00A71F5A" w:rsidTr="00A71F5A">
        <w:tc>
          <w:tcPr>
            <w:tcW w:w="2366"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10" w:type="dxa"/>
            <w:shd w:val="clear" w:color="auto" w:fill="auto"/>
            <w:vAlign w:val="center"/>
          </w:tcPr>
          <w:p w:rsidR="00A71F5A" w:rsidRPr="00A71F5A" w:rsidRDefault="00A71F5A" w:rsidP="00A71F5A">
            <w:pPr>
              <w:jc w:val="center"/>
              <w:rPr>
                <w:bCs/>
                <w:color w:val="000000"/>
                <w:sz w:val="24"/>
                <w:szCs w:val="24"/>
              </w:rPr>
            </w:pPr>
            <w:r w:rsidRPr="00A71F5A">
              <w:rPr>
                <w:bCs/>
                <w:color w:val="000000"/>
                <w:sz w:val="24"/>
                <w:szCs w:val="24"/>
              </w:rPr>
              <w:t>4 310,65</w:t>
            </w:r>
          </w:p>
        </w:tc>
        <w:tc>
          <w:tcPr>
            <w:tcW w:w="2382"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2 729,34</w:t>
            </w:r>
          </w:p>
        </w:tc>
        <w:tc>
          <w:tcPr>
            <w:tcW w:w="2383"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2 729,34</w:t>
            </w:r>
          </w:p>
        </w:tc>
      </w:tr>
      <w:tr w:rsidR="00A71F5A" w:rsidRPr="00A71F5A" w:rsidTr="00A71F5A">
        <w:tc>
          <w:tcPr>
            <w:tcW w:w="2366"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10" w:type="dxa"/>
            <w:shd w:val="clear" w:color="auto" w:fill="auto"/>
            <w:vAlign w:val="center"/>
          </w:tcPr>
          <w:p w:rsidR="00A71F5A" w:rsidRPr="00A71F5A" w:rsidRDefault="00A71F5A" w:rsidP="00A71F5A">
            <w:pPr>
              <w:jc w:val="center"/>
              <w:rPr>
                <w:bCs/>
                <w:color w:val="000000"/>
                <w:sz w:val="24"/>
                <w:szCs w:val="24"/>
              </w:rPr>
            </w:pPr>
            <w:r w:rsidRPr="00A71F5A">
              <w:rPr>
                <w:bCs/>
                <w:color w:val="000000"/>
                <w:sz w:val="24"/>
                <w:szCs w:val="24"/>
              </w:rPr>
              <w:t>4 310,65</w:t>
            </w:r>
          </w:p>
        </w:tc>
        <w:tc>
          <w:tcPr>
            <w:tcW w:w="2382"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2 780,63</w:t>
            </w:r>
          </w:p>
        </w:tc>
        <w:tc>
          <w:tcPr>
            <w:tcW w:w="2383" w:type="dxa"/>
            <w:shd w:val="clear" w:color="auto" w:fill="auto"/>
            <w:vAlign w:val="center"/>
          </w:tcPr>
          <w:p w:rsidR="00A71F5A" w:rsidRPr="00A71F5A" w:rsidRDefault="00A71F5A" w:rsidP="00A71F5A">
            <w:pPr>
              <w:jc w:val="center"/>
              <w:rPr>
                <w:color w:val="000000"/>
                <w:sz w:val="24"/>
                <w:szCs w:val="24"/>
              </w:rPr>
            </w:pPr>
            <w:r w:rsidRPr="00A71F5A">
              <w:rPr>
                <w:color w:val="000000"/>
                <w:sz w:val="24"/>
                <w:szCs w:val="24"/>
              </w:rPr>
              <w:t>2 780,63</w:t>
            </w:r>
          </w:p>
        </w:tc>
      </w:tr>
    </w:tbl>
    <w:p w:rsidR="00A71F5A" w:rsidRPr="00A71F5A" w:rsidRDefault="00A71F5A" w:rsidP="00A71F5A">
      <w:pPr>
        <w:ind w:firstLine="709"/>
        <w:jc w:val="both"/>
        <w:rPr>
          <w:rFonts w:ascii="PT Astra Serif" w:hAnsi="PT Astra Serif"/>
          <w:bCs/>
          <w:color w:val="000000"/>
          <w:sz w:val="24"/>
          <w:szCs w:val="24"/>
        </w:rPr>
      </w:pPr>
      <w:r w:rsidRPr="00A71F5A">
        <w:rPr>
          <w:rFonts w:ascii="PT Astra Serif" w:hAnsi="PT Astra Serif"/>
          <w:color w:val="000000"/>
          <w:sz w:val="24"/>
          <w:szCs w:val="24"/>
        </w:rPr>
        <w:t xml:space="preserve">Планируемые к утверждению на 2021-2024 годы </w:t>
      </w:r>
      <w:r w:rsidRPr="00A71F5A">
        <w:rPr>
          <w:rFonts w:ascii="PT Astra Serif" w:hAnsi="PT Astra Serif"/>
          <w:bCs/>
          <w:color w:val="000000"/>
          <w:sz w:val="24"/>
          <w:szCs w:val="24"/>
        </w:rPr>
        <w:t>уровни тарифов на тепловую энергию определены в соответствии с п</w:t>
      </w:r>
      <w:r w:rsidRPr="00A71F5A">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A71F5A">
        <w:rPr>
          <w:rFonts w:ascii="PT Astra Serif" w:hAnsi="PT Astra Serif"/>
          <w:bCs/>
          <w:color w:val="000000"/>
          <w:sz w:val="24"/>
          <w:szCs w:val="24"/>
        </w:rPr>
        <w:t xml:space="preserve">с календарной разбивкой, </w:t>
      </w:r>
      <w:r w:rsidRPr="00A71F5A">
        <w:rPr>
          <w:rFonts w:ascii="PT Astra Serif" w:hAnsi="PT Astra Serif"/>
          <w:color w:val="000000"/>
          <w:sz w:val="24"/>
          <w:szCs w:val="24"/>
        </w:rPr>
        <w:t xml:space="preserve"> предусматривающей, что тариф </w:t>
      </w:r>
      <w:r w:rsidRPr="00A71F5A">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 - на уровне, определяемом согласно прогнозу сценарных условий социально-экономического развития на период до 2023 года.</w:t>
      </w:r>
    </w:p>
    <w:p w:rsidR="00A71F5A" w:rsidRPr="00A71F5A" w:rsidRDefault="00A71F5A" w:rsidP="00A71F5A">
      <w:pPr>
        <w:autoSpaceDE w:val="0"/>
        <w:autoSpaceDN w:val="0"/>
        <w:ind w:firstLine="708"/>
        <w:jc w:val="center"/>
        <w:rPr>
          <w:rFonts w:ascii="PT Astra Serif" w:hAnsi="PT Astra Serif"/>
          <w:b/>
          <w:sz w:val="24"/>
          <w:szCs w:val="24"/>
        </w:rPr>
      </w:pPr>
    </w:p>
    <w:p w:rsidR="00A71F5A" w:rsidRPr="00A71F5A" w:rsidRDefault="00A71F5A" w:rsidP="00A71F5A">
      <w:pPr>
        <w:autoSpaceDE w:val="0"/>
        <w:autoSpaceDN w:val="0"/>
        <w:ind w:firstLine="708"/>
        <w:jc w:val="center"/>
        <w:rPr>
          <w:rFonts w:ascii="PT Astra Serif" w:hAnsi="PT Astra Serif"/>
          <w:b/>
          <w:sz w:val="24"/>
          <w:szCs w:val="24"/>
        </w:rPr>
      </w:pPr>
      <w:r w:rsidRPr="00A71F5A">
        <w:rPr>
          <w:rFonts w:ascii="PT Astra Serif" w:hAnsi="PT Astra Serif"/>
          <w:b/>
          <w:sz w:val="24"/>
          <w:szCs w:val="24"/>
        </w:rPr>
        <w:t>Расчёт тарифов на тепловую энергию</w:t>
      </w:r>
    </w:p>
    <w:p w:rsidR="00A71F5A" w:rsidRPr="00A71F5A" w:rsidRDefault="00A71F5A" w:rsidP="00A71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A71F5A">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w:t>
      </w:r>
      <w:r w:rsidRPr="00A71F5A">
        <w:rPr>
          <w:rFonts w:ascii="PT Astra Serif" w:hAnsi="PT Astra Serif"/>
          <w:sz w:val="24"/>
          <w:szCs w:val="24"/>
        </w:rPr>
        <w:lastRenderedPageBreak/>
        <w:t xml:space="preserve">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A71F5A" w:rsidRPr="00A71F5A" w:rsidRDefault="00A71F5A" w:rsidP="00A71F5A">
      <w:pPr>
        <w:ind w:firstLine="709"/>
        <w:jc w:val="both"/>
        <w:rPr>
          <w:rFonts w:ascii="PT Astra Serif" w:hAnsi="PT Astra Serif"/>
          <w:bCs/>
          <w:sz w:val="24"/>
          <w:szCs w:val="24"/>
        </w:rPr>
      </w:pPr>
      <w:r w:rsidRPr="00A71F5A">
        <w:rPr>
          <w:rFonts w:ascii="PT Astra Serif" w:hAnsi="PT Astra Serif"/>
          <w:sz w:val="24"/>
          <w:szCs w:val="24"/>
        </w:rPr>
        <w:t>Исходя из оценки  обоснованности объёмов полезного отпуска тепловой  энергии, отпускаемой АО «Транснефть - Дружба» (ЛПДС «Клин» филиала АО «Транснефть-Дружба» «ПРУ»), потребителям в 2021-2024 году в  размере 5592,31 Гкал  в  год (</w:t>
      </w:r>
      <w:r w:rsidRPr="00A71F5A">
        <w:rPr>
          <w:rFonts w:ascii="PT Astra Serif" w:hAnsi="PT Astra Serif"/>
          <w:bCs/>
          <w:sz w:val="24"/>
          <w:szCs w:val="24"/>
        </w:rPr>
        <w:t>в первом полугодии – 3299,46 Гкал, во втором полугодии – 2292,85 Гкал)</w:t>
      </w:r>
      <w:r w:rsidRPr="00A71F5A">
        <w:rPr>
          <w:rFonts w:ascii="PT Astra Serif" w:hAnsi="PT Astra Serif"/>
          <w:sz w:val="24"/>
          <w:szCs w:val="24"/>
        </w:rPr>
        <w:t xml:space="preserve">, и указанных выше величин НВВ </w:t>
      </w:r>
      <w:r w:rsidRPr="00A71F5A">
        <w:rPr>
          <w:rFonts w:ascii="PT Astra Serif" w:hAnsi="PT Astra Serif"/>
          <w:bCs/>
          <w:sz w:val="24"/>
          <w:szCs w:val="24"/>
        </w:rPr>
        <w:t xml:space="preserve">тарифы производства </w:t>
      </w:r>
    </w:p>
    <w:p w:rsidR="00A71F5A" w:rsidRPr="00A71F5A" w:rsidRDefault="00A71F5A" w:rsidP="00A71F5A">
      <w:pPr>
        <w:jc w:val="both"/>
        <w:rPr>
          <w:rFonts w:ascii="PT Astra Serif" w:hAnsi="PT Astra Serif"/>
          <w:bCs/>
          <w:sz w:val="24"/>
          <w:szCs w:val="24"/>
        </w:rPr>
      </w:pPr>
      <w:r w:rsidRPr="00A71F5A">
        <w:rPr>
          <w:rFonts w:ascii="PT Astra Serif" w:hAnsi="PT Astra Serif"/>
          <w:bCs/>
          <w:sz w:val="24"/>
          <w:szCs w:val="24"/>
        </w:rPr>
        <w:t>тепловой энергии составят:</w:t>
      </w:r>
    </w:p>
    <w:p w:rsidR="00A71F5A" w:rsidRPr="00A71F5A" w:rsidRDefault="00A71F5A" w:rsidP="00A71F5A">
      <w:pPr>
        <w:autoSpaceDE w:val="0"/>
        <w:autoSpaceDN w:val="0"/>
        <w:jc w:val="both"/>
        <w:rPr>
          <w:rFonts w:ascii="PT Astra Serif" w:hAnsi="PT Astra Serif"/>
          <w:color w:val="000000"/>
          <w:sz w:val="24"/>
          <w:szCs w:val="24"/>
        </w:rPr>
      </w:pPr>
      <w:r w:rsidRPr="00A71F5A">
        <w:rPr>
          <w:rFonts w:ascii="PT Astra Serif" w:hAnsi="PT Astra Serif"/>
          <w:color w:val="000000"/>
          <w:sz w:val="24"/>
          <w:szCs w:val="24"/>
        </w:rPr>
        <w:t xml:space="preserve">- на 2021 год: </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1 полугодие –</w:t>
      </w:r>
      <w:r w:rsidRPr="00A71F5A">
        <w:rPr>
          <w:rFonts w:ascii="PT Astra Serif" w:hAnsi="PT Astra Serif"/>
          <w:bCs/>
          <w:color w:val="000000"/>
          <w:sz w:val="24"/>
          <w:szCs w:val="24"/>
        </w:rPr>
        <w:t>2543,28 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3299,46 </w:t>
      </w:r>
      <w:r w:rsidRPr="00A71F5A">
        <w:rPr>
          <w:rFonts w:ascii="PT Astra Serif" w:hAnsi="PT Astra Serif"/>
          <w:color w:val="000000"/>
          <w:sz w:val="24"/>
          <w:szCs w:val="24"/>
        </w:rPr>
        <w:t>Гкал =770,82 руб./Гкал;</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2 полугодие –1767,37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2292,85 </w:t>
      </w:r>
      <w:r w:rsidRPr="00A71F5A">
        <w:rPr>
          <w:rFonts w:ascii="PT Astra Serif" w:hAnsi="PT Astra Serif"/>
          <w:color w:val="000000"/>
          <w:sz w:val="24"/>
          <w:szCs w:val="24"/>
        </w:rPr>
        <w:t>Гкал =770,82 руб./Гкал.</w:t>
      </w:r>
    </w:p>
    <w:p w:rsidR="00A71F5A" w:rsidRPr="00A71F5A" w:rsidRDefault="00A71F5A" w:rsidP="00A71F5A">
      <w:pPr>
        <w:autoSpaceDE w:val="0"/>
        <w:autoSpaceDN w:val="0"/>
        <w:jc w:val="both"/>
        <w:rPr>
          <w:rFonts w:ascii="PT Astra Serif" w:hAnsi="PT Astra Serif"/>
          <w:color w:val="000000"/>
          <w:sz w:val="24"/>
          <w:szCs w:val="24"/>
        </w:rPr>
      </w:pPr>
      <w:r w:rsidRPr="00A71F5A">
        <w:rPr>
          <w:rFonts w:ascii="PT Astra Serif" w:hAnsi="PT Astra Serif"/>
          <w:color w:val="000000"/>
          <w:sz w:val="24"/>
          <w:szCs w:val="24"/>
        </w:rPr>
        <w:t xml:space="preserve">- на 2022 год: </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1 полугодие –2543,29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3299,46 </w:t>
      </w:r>
      <w:r w:rsidRPr="00A71F5A">
        <w:rPr>
          <w:rFonts w:ascii="PT Astra Serif" w:hAnsi="PT Astra Serif"/>
          <w:color w:val="000000"/>
          <w:sz w:val="24"/>
          <w:szCs w:val="24"/>
        </w:rPr>
        <w:t>Гкал = 770,82 руб./Гкал;</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2 полугодие –1896,66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2292,85 </w:t>
      </w:r>
      <w:r w:rsidRPr="00A71F5A">
        <w:rPr>
          <w:rFonts w:ascii="PT Astra Serif" w:hAnsi="PT Astra Serif"/>
          <w:color w:val="000000"/>
          <w:sz w:val="24"/>
          <w:szCs w:val="24"/>
        </w:rPr>
        <w:t>Гкал = 827,21 руб./Гкал;</w:t>
      </w:r>
    </w:p>
    <w:p w:rsidR="00A71F5A" w:rsidRPr="00A71F5A" w:rsidRDefault="00A71F5A" w:rsidP="00A71F5A">
      <w:pPr>
        <w:autoSpaceDE w:val="0"/>
        <w:autoSpaceDN w:val="0"/>
        <w:jc w:val="both"/>
        <w:rPr>
          <w:rFonts w:ascii="PT Astra Serif" w:hAnsi="PT Astra Serif"/>
          <w:color w:val="000000"/>
          <w:sz w:val="24"/>
          <w:szCs w:val="24"/>
        </w:rPr>
      </w:pPr>
      <w:r w:rsidRPr="00A71F5A">
        <w:rPr>
          <w:rFonts w:ascii="PT Astra Serif" w:hAnsi="PT Astra Serif"/>
          <w:color w:val="000000"/>
          <w:sz w:val="24"/>
          <w:szCs w:val="24"/>
        </w:rPr>
        <w:t xml:space="preserve">- на 2023 год: </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1 полугодие –2729,34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3299,46 </w:t>
      </w:r>
      <w:r w:rsidRPr="00A71F5A">
        <w:rPr>
          <w:rFonts w:ascii="PT Astra Serif" w:hAnsi="PT Astra Serif"/>
          <w:color w:val="000000"/>
          <w:sz w:val="24"/>
          <w:szCs w:val="24"/>
        </w:rPr>
        <w:t>Гкал =827,21 руб./Гкал;</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2 полугодие –1932,30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2292,85 </w:t>
      </w:r>
      <w:r w:rsidRPr="00A71F5A">
        <w:rPr>
          <w:rFonts w:ascii="PT Astra Serif" w:hAnsi="PT Astra Serif"/>
          <w:color w:val="000000"/>
          <w:sz w:val="24"/>
          <w:szCs w:val="24"/>
        </w:rPr>
        <w:t>Гкал =842,75 руб./Гкал;</w:t>
      </w:r>
    </w:p>
    <w:p w:rsidR="00A71F5A" w:rsidRPr="00A71F5A" w:rsidRDefault="00A71F5A" w:rsidP="00A71F5A">
      <w:pPr>
        <w:autoSpaceDE w:val="0"/>
        <w:autoSpaceDN w:val="0"/>
        <w:jc w:val="both"/>
        <w:rPr>
          <w:rFonts w:ascii="PT Astra Serif" w:hAnsi="PT Astra Serif"/>
          <w:color w:val="000000"/>
          <w:sz w:val="24"/>
          <w:szCs w:val="24"/>
        </w:rPr>
      </w:pPr>
      <w:r w:rsidRPr="00A71F5A">
        <w:rPr>
          <w:rFonts w:ascii="PT Astra Serif" w:hAnsi="PT Astra Serif"/>
          <w:color w:val="000000"/>
          <w:sz w:val="24"/>
          <w:szCs w:val="24"/>
        </w:rPr>
        <w:t xml:space="preserve">- на 2024 год: </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1 полугодие –2780,63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3299,46 </w:t>
      </w:r>
      <w:r w:rsidRPr="00A71F5A">
        <w:rPr>
          <w:rFonts w:ascii="PT Astra Serif" w:hAnsi="PT Astra Serif"/>
          <w:color w:val="000000"/>
          <w:sz w:val="24"/>
          <w:szCs w:val="24"/>
        </w:rPr>
        <w:t>Гкал =842,75 руб./Гкал;</w:t>
      </w:r>
    </w:p>
    <w:p w:rsidR="00A71F5A" w:rsidRPr="00A71F5A" w:rsidRDefault="00A71F5A" w:rsidP="00A71F5A">
      <w:pPr>
        <w:autoSpaceDE w:val="0"/>
        <w:autoSpaceDN w:val="0"/>
        <w:ind w:firstLine="708"/>
        <w:jc w:val="both"/>
        <w:rPr>
          <w:rFonts w:ascii="PT Astra Serif" w:hAnsi="PT Astra Serif"/>
          <w:color w:val="000000"/>
          <w:sz w:val="24"/>
          <w:szCs w:val="24"/>
        </w:rPr>
      </w:pPr>
      <w:r w:rsidRPr="00A71F5A">
        <w:rPr>
          <w:rFonts w:ascii="PT Astra Serif" w:hAnsi="PT Astra Serif"/>
          <w:color w:val="000000"/>
          <w:sz w:val="24"/>
          <w:szCs w:val="24"/>
        </w:rPr>
        <w:t xml:space="preserve">2 полугодие –2067,32 </w:t>
      </w:r>
      <w:r w:rsidRPr="00A71F5A">
        <w:rPr>
          <w:rFonts w:ascii="PT Astra Serif" w:hAnsi="PT Astra Serif"/>
          <w:bCs/>
          <w:color w:val="000000"/>
          <w:sz w:val="24"/>
          <w:szCs w:val="24"/>
        </w:rPr>
        <w:t>тыс. руб.</w:t>
      </w:r>
      <w:r w:rsidRPr="00A71F5A">
        <w:rPr>
          <w:rFonts w:ascii="PT Astra Serif" w:hAnsi="PT Astra Serif"/>
          <w:color w:val="000000"/>
          <w:sz w:val="24"/>
          <w:szCs w:val="24"/>
        </w:rPr>
        <w:t>/</w:t>
      </w:r>
      <w:r w:rsidRPr="00A71F5A">
        <w:rPr>
          <w:rFonts w:ascii="PT Astra Serif" w:hAnsi="PT Astra Serif"/>
          <w:bCs/>
          <w:color w:val="000000"/>
          <w:sz w:val="24"/>
          <w:szCs w:val="24"/>
        </w:rPr>
        <w:t xml:space="preserve"> </w:t>
      </w:r>
      <w:r w:rsidRPr="00A71F5A">
        <w:rPr>
          <w:rFonts w:ascii="PT Astra Serif" w:hAnsi="PT Astra Serif"/>
          <w:bCs/>
          <w:sz w:val="24"/>
          <w:szCs w:val="24"/>
        </w:rPr>
        <w:t xml:space="preserve">2292,85 </w:t>
      </w:r>
      <w:r w:rsidRPr="00A71F5A">
        <w:rPr>
          <w:rFonts w:ascii="PT Astra Serif" w:hAnsi="PT Astra Serif"/>
          <w:color w:val="000000"/>
          <w:sz w:val="24"/>
          <w:szCs w:val="24"/>
        </w:rPr>
        <w:t>Гкал =901,64 руб./Гкал;</w:t>
      </w:r>
    </w:p>
    <w:p w:rsidR="00A71F5A" w:rsidRPr="00A71F5A" w:rsidRDefault="00A71F5A" w:rsidP="00A71F5A">
      <w:pPr>
        <w:autoSpaceDE w:val="0"/>
        <w:autoSpaceDN w:val="0"/>
        <w:ind w:firstLine="708"/>
        <w:jc w:val="both"/>
        <w:rPr>
          <w:rFonts w:ascii="PT Astra Serif" w:hAnsi="PT Astra Serif"/>
          <w:b/>
          <w:sz w:val="24"/>
          <w:szCs w:val="24"/>
        </w:rPr>
      </w:pPr>
    </w:p>
    <w:p w:rsidR="00A71F5A" w:rsidRPr="00A71F5A" w:rsidRDefault="00A71F5A" w:rsidP="00A71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cs="Segoe Print"/>
          <w:sz w:val="24"/>
          <w:szCs w:val="24"/>
          <w:lang w:val="ru"/>
        </w:rPr>
      </w:pPr>
      <w:r w:rsidRPr="00A71F5A">
        <w:rPr>
          <w:rFonts w:ascii="PT Astra Serif" w:hAnsi="PT Astra Serif"/>
          <w:sz w:val="24"/>
          <w:szCs w:val="24"/>
        </w:rPr>
        <w:t xml:space="preserve">          В результате проведения экспертизы тарифов на тепловую энергию, поставляемую потребителям  АО «Транснефть - Дружба» (ЛПДС «Клин» филиала АО «Транснефть-Дружба» «ПРУ»), эксперты предлагают утвердить на 2020-2024 гг. следующие тарифы с календарной разбивкой:</w:t>
      </w:r>
      <w:r w:rsidRPr="00A71F5A">
        <w:rPr>
          <w:rFonts w:ascii="PT Astra Serif" w:hAnsi="PT Astra Serif"/>
          <w:bCs/>
          <w:sz w:val="24"/>
          <w:szCs w:val="24"/>
        </w:rPr>
        <w:t xml:space="preserve">    </w:t>
      </w:r>
    </w:p>
    <w:p w:rsidR="00A71F5A" w:rsidRPr="00A71F5A" w:rsidRDefault="00A71F5A" w:rsidP="00A71F5A">
      <w:pPr>
        <w:tabs>
          <w:tab w:val="left" w:pos="9214"/>
          <w:tab w:val="left" w:pos="9498"/>
        </w:tabs>
        <w:autoSpaceDE w:val="0"/>
        <w:autoSpaceDN w:val="0"/>
        <w:jc w:val="both"/>
        <w:rPr>
          <w:rFonts w:ascii="PT Astra Serif" w:hAnsi="PT Astra Serif"/>
          <w:sz w:val="24"/>
          <w:szCs w:val="24"/>
        </w:rPr>
      </w:pPr>
    </w:p>
    <w:p w:rsidR="00A71F5A" w:rsidRPr="00A71F5A" w:rsidRDefault="00A71F5A" w:rsidP="00A71F5A">
      <w:pPr>
        <w:tabs>
          <w:tab w:val="left" w:pos="9214"/>
          <w:tab w:val="left" w:pos="9498"/>
        </w:tabs>
        <w:autoSpaceDE w:val="0"/>
        <w:autoSpaceDN w:val="0"/>
        <w:jc w:val="right"/>
        <w:rPr>
          <w:rFonts w:ascii="PT Astra Serif" w:hAnsi="PT Astra Serif"/>
          <w:bCs/>
          <w:sz w:val="24"/>
          <w:szCs w:val="24"/>
        </w:rPr>
      </w:pPr>
      <w:r w:rsidRPr="00A71F5A">
        <w:rPr>
          <w:rFonts w:ascii="PT Astra Serif" w:hAnsi="PT Astra Serif"/>
          <w:bCs/>
          <w:sz w:val="24"/>
          <w:szCs w:val="24"/>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A71F5A" w:rsidRPr="00A71F5A" w:rsidTr="00A71F5A">
        <w:trPr>
          <w:trHeight w:val="302"/>
        </w:trPr>
        <w:tc>
          <w:tcPr>
            <w:tcW w:w="4786" w:type="dxa"/>
          </w:tcPr>
          <w:p w:rsidR="00A71F5A" w:rsidRPr="00A71F5A" w:rsidRDefault="00A71F5A" w:rsidP="00A71F5A">
            <w:pPr>
              <w:autoSpaceDE w:val="0"/>
              <w:autoSpaceDN w:val="0"/>
              <w:jc w:val="center"/>
              <w:rPr>
                <w:rFonts w:ascii="PT Astra Serif" w:hAnsi="PT Astra Serif"/>
                <w:bCs/>
                <w:sz w:val="24"/>
                <w:szCs w:val="24"/>
              </w:rPr>
            </w:pP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1 полугодие</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2 полугодие</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770,82</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770,82</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770,82</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827,21</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93"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827,21</w:t>
            </w:r>
          </w:p>
        </w:tc>
        <w:tc>
          <w:tcPr>
            <w:tcW w:w="2410"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842,75</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2024 год</w:t>
            </w:r>
          </w:p>
        </w:tc>
        <w:tc>
          <w:tcPr>
            <w:tcW w:w="2693"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842,75</w:t>
            </w:r>
          </w:p>
        </w:tc>
        <w:tc>
          <w:tcPr>
            <w:tcW w:w="2410" w:type="dxa"/>
            <w:vAlign w:val="center"/>
          </w:tcPr>
          <w:p w:rsidR="00A71F5A" w:rsidRPr="00A71F5A" w:rsidRDefault="00A71F5A" w:rsidP="00A71F5A">
            <w:pPr>
              <w:autoSpaceDE w:val="0"/>
              <w:autoSpaceDN w:val="0"/>
              <w:jc w:val="center"/>
              <w:rPr>
                <w:rFonts w:ascii="PT Astra Serif" w:hAnsi="PT Astra Serif"/>
                <w:sz w:val="24"/>
                <w:szCs w:val="24"/>
              </w:rPr>
            </w:pPr>
            <w:r w:rsidRPr="00A71F5A">
              <w:rPr>
                <w:rFonts w:ascii="PT Astra Serif" w:hAnsi="PT Astra Serif"/>
                <w:sz w:val="24"/>
                <w:szCs w:val="24"/>
              </w:rPr>
              <w:t>901,64</w:t>
            </w:r>
          </w:p>
        </w:tc>
      </w:tr>
    </w:tbl>
    <w:p w:rsidR="00A71F5A" w:rsidRPr="00A71F5A" w:rsidRDefault="00A71F5A" w:rsidP="00A71F5A">
      <w:pPr>
        <w:jc w:val="center"/>
        <w:rPr>
          <w:rFonts w:ascii="PT Astra Serif" w:hAnsi="PT Astra Serif"/>
          <w:b/>
          <w:sz w:val="24"/>
          <w:szCs w:val="24"/>
        </w:rPr>
      </w:pPr>
    </w:p>
    <w:p w:rsidR="00A71F5A" w:rsidRPr="00A71F5A" w:rsidRDefault="00A71F5A" w:rsidP="00A71F5A">
      <w:pPr>
        <w:tabs>
          <w:tab w:val="left" w:pos="709"/>
        </w:tabs>
        <w:jc w:val="center"/>
        <w:rPr>
          <w:rFonts w:ascii="PT Astra Serif" w:hAnsi="PT Astra Serif"/>
          <w:b/>
          <w:sz w:val="24"/>
          <w:szCs w:val="24"/>
        </w:rPr>
      </w:pPr>
      <w:r w:rsidRPr="00A71F5A">
        <w:rPr>
          <w:rFonts w:ascii="PT Astra Serif" w:hAnsi="PT Astra Serif"/>
          <w:b/>
          <w:sz w:val="24"/>
          <w:szCs w:val="24"/>
        </w:rPr>
        <w:t>Тарифы на производство тепловой энергии</w:t>
      </w:r>
      <w:r w:rsidRPr="00A71F5A">
        <w:rPr>
          <w:rFonts w:ascii="PT Astra Serif" w:hAnsi="PT Astra Serif"/>
          <w:sz w:val="24"/>
          <w:szCs w:val="24"/>
        </w:rPr>
        <w:t xml:space="preserve"> </w:t>
      </w:r>
      <w:r w:rsidRPr="00A71F5A">
        <w:rPr>
          <w:rFonts w:ascii="PT Astra Serif" w:hAnsi="PT Astra Serif"/>
          <w:b/>
          <w:sz w:val="24"/>
          <w:szCs w:val="24"/>
        </w:rPr>
        <w:t>АО «Транснефть - Дружба» (</w:t>
      </w:r>
      <w:r w:rsidRPr="00A71F5A">
        <w:rPr>
          <w:rFonts w:ascii="PT Astra Serif" w:hAnsi="PT Astra Serif"/>
          <w:b/>
          <w:color w:val="000000"/>
          <w:sz w:val="24"/>
          <w:szCs w:val="24"/>
        </w:rPr>
        <w:t>ЛПДС «Никулино»</w:t>
      </w:r>
      <w:r w:rsidRPr="00A71F5A">
        <w:rPr>
          <w:rFonts w:ascii="PT Astra Serif" w:hAnsi="PT Astra Serif"/>
          <w:b/>
          <w:sz w:val="24"/>
          <w:szCs w:val="24"/>
        </w:rPr>
        <w:t xml:space="preserve"> АО «Транснефть - Дружба»). </w:t>
      </w:r>
    </w:p>
    <w:p w:rsidR="00A71F5A" w:rsidRPr="00A71F5A" w:rsidRDefault="00A71F5A" w:rsidP="00A71F5A">
      <w:pPr>
        <w:jc w:val="center"/>
        <w:rPr>
          <w:rFonts w:ascii="PT Astra Serif" w:hAnsi="PT Astra Serif"/>
          <w:b/>
          <w:sz w:val="24"/>
          <w:szCs w:val="24"/>
        </w:rPr>
      </w:pPr>
      <w:r w:rsidRPr="00A71F5A">
        <w:rPr>
          <w:rFonts w:ascii="PT Astra Serif" w:hAnsi="PT Astra Serif"/>
          <w:b/>
          <w:sz w:val="24"/>
          <w:szCs w:val="24"/>
          <w:lang w:eastAsia="ar-SA"/>
        </w:rPr>
        <w:t xml:space="preserve">Корректировка </w:t>
      </w:r>
      <w:r w:rsidRPr="00A71F5A">
        <w:rPr>
          <w:rFonts w:ascii="PT Astra Serif" w:hAnsi="PT Astra Serif"/>
          <w:b/>
          <w:sz w:val="24"/>
          <w:szCs w:val="24"/>
        </w:rPr>
        <w:t>необходимой валовой выручки</w:t>
      </w:r>
    </w:p>
    <w:p w:rsidR="00A71F5A" w:rsidRPr="00A71F5A" w:rsidRDefault="00A71F5A" w:rsidP="00A71F5A">
      <w:pPr>
        <w:suppressAutoHyphens/>
        <w:autoSpaceDE w:val="0"/>
        <w:autoSpaceDN w:val="0"/>
        <w:ind w:firstLine="709"/>
        <w:jc w:val="both"/>
        <w:rPr>
          <w:rFonts w:ascii="PT Astra Serif" w:hAnsi="PT Astra Serif"/>
          <w:sz w:val="24"/>
          <w:szCs w:val="24"/>
          <w:lang w:eastAsia="ar-SA"/>
        </w:rPr>
      </w:pPr>
      <w:r w:rsidRPr="00A71F5A">
        <w:rPr>
          <w:rFonts w:ascii="PT Astra Serif" w:hAnsi="PT Astra Serif"/>
          <w:sz w:val="24"/>
          <w:szCs w:val="24"/>
          <w:lang w:eastAsia="ar-SA"/>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2020 год был утверждён в размере  </w:t>
      </w:r>
      <w:r w:rsidRPr="00A71F5A">
        <w:rPr>
          <w:rFonts w:ascii="PT Astra Serif" w:hAnsi="PT Astra Serif"/>
          <w:b/>
          <w:bCs/>
          <w:color w:val="000000"/>
          <w:sz w:val="24"/>
          <w:szCs w:val="24"/>
        </w:rPr>
        <w:t xml:space="preserve">438,24 </w:t>
      </w:r>
      <w:r w:rsidRPr="00A71F5A">
        <w:rPr>
          <w:rFonts w:ascii="PT Astra Serif" w:hAnsi="PT Astra Serif"/>
          <w:b/>
          <w:sz w:val="24"/>
          <w:szCs w:val="24"/>
          <w:lang w:eastAsia="ar-SA"/>
        </w:rPr>
        <w:t>тыс.руб.</w:t>
      </w:r>
      <w:r w:rsidRPr="00A71F5A">
        <w:rPr>
          <w:rFonts w:ascii="PT Astra Serif" w:hAnsi="PT Astra Serif"/>
          <w:sz w:val="24"/>
          <w:szCs w:val="24"/>
          <w:lang w:eastAsia="ar-SA"/>
        </w:rPr>
        <w:t xml:space="preserve"> </w:t>
      </w:r>
    </w:p>
    <w:p w:rsidR="00A71F5A" w:rsidRPr="00A71F5A" w:rsidRDefault="00A71F5A" w:rsidP="00A71F5A">
      <w:pPr>
        <w:suppressAutoHyphens/>
        <w:autoSpaceDE w:val="0"/>
        <w:autoSpaceDN w:val="0"/>
        <w:ind w:firstLine="709"/>
        <w:jc w:val="both"/>
        <w:rPr>
          <w:rFonts w:ascii="PT Astra Serif" w:hAnsi="PT Astra Serif"/>
          <w:sz w:val="24"/>
          <w:szCs w:val="24"/>
          <w:lang w:eastAsia="ar-SA"/>
        </w:rPr>
      </w:pPr>
      <w:r w:rsidRPr="00A71F5A">
        <w:rPr>
          <w:rFonts w:ascii="PT Astra Serif" w:hAnsi="PT Astra Serif"/>
          <w:sz w:val="24"/>
          <w:szCs w:val="24"/>
          <w:lang w:eastAsia="ar-SA"/>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A71F5A" w:rsidRPr="00A71F5A" w:rsidRDefault="00A71F5A" w:rsidP="00A71F5A">
      <w:pPr>
        <w:autoSpaceDE w:val="0"/>
        <w:autoSpaceDN w:val="0"/>
        <w:spacing w:line="276" w:lineRule="auto"/>
        <w:ind w:firstLine="708"/>
        <w:jc w:val="both"/>
        <w:rPr>
          <w:rFonts w:ascii="PT Astra Serif" w:hAnsi="PT Astra Serif"/>
          <w:sz w:val="24"/>
          <w:szCs w:val="24"/>
          <w:lang w:eastAsia="ar-SA"/>
        </w:rPr>
      </w:pPr>
      <w:r w:rsidRPr="00A71F5A">
        <w:rPr>
          <w:rFonts w:ascii="PT Astra Serif" w:hAnsi="PT Astra Serif"/>
          <w:sz w:val="24"/>
          <w:szCs w:val="24"/>
          <w:lang w:eastAsia="ar-SA"/>
        </w:rPr>
        <w:t xml:space="preserve">Для расчёта операционных (подконтрольных) расходов на каждый год долгосрочного периода регулирования для </w:t>
      </w:r>
      <w:r w:rsidRPr="00A71F5A">
        <w:rPr>
          <w:rFonts w:ascii="PT Astra Serif" w:hAnsi="PT Astra Serif"/>
          <w:sz w:val="24"/>
          <w:szCs w:val="24"/>
        </w:rPr>
        <w:t>АО «Транснефть - Дружба» (</w:t>
      </w:r>
      <w:r w:rsidRPr="00A71F5A">
        <w:rPr>
          <w:rFonts w:ascii="PT Astra Serif" w:hAnsi="PT Astra Serif"/>
          <w:color w:val="000000"/>
          <w:sz w:val="24"/>
          <w:szCs w:val="24"/>
        </w:rPr>
        <w:t>ЛПДС «Никулино»</w:t>
      </w:r>
      <w:r w:rsidRPr="00A71F5A">
        <w:rPr>
          <w:rFonts w:ascii="PT Astra Serif" w:hAnsi="PT Astra Serif"/>
          <w:sz w:val="24"/>
          <w:szCs w:val="24"/>
        </w:rPr>
        <w:t xml:space="preserve"> АО «Транснефть - Дружба») </w:t>
      </w:r>
      <w:r w:rsidRPr="00A71F5A">
        <w:rPr>
          <w:rFonts w:ascii="PT Astra Serif" w:hAnsi="PT Astra Serif"/>
          <w:sz w:val="24"/>
          <w:szCs w:val="24"/>
          <w:lang w:eastAsia="ar-SA"/>
        </w:rPr>
        <w:t>определены следующие долгосрочные параметры:</w:t>
      </w:r>
    </w:p>
    <w:p w:rsidR="00A71F5A" w:rsidRPr="00A71F5A" w:rsidRDefault="00A71F5A" w:rsidP="00A71F5A">
      <w:pPr>
        <w:ind w:left="360"/>
        <w:jc w:val="both"/>
        <w:rPr>
          <w:rFonts w:ascii="PT Astra Serif" w:hAnsi="PT Astra Serif"/>
          <w:b/>
          <w:sz w:val="28"/>
          <w:szCs w:val="28"/>
        </w:rPr>
      </w:pPr>
    </w:p>
    <w:p w:rsidR="00A71F5A" w:rsidRPr="00A71F5A" w:rsidRDefault="00A71F5A" w:rsidP="00A71F5A">
      <w:pPr>
        <w:autoSpaceDE w:val="0"/>
        <w:autoSpaceDN w:val="0"/>
        <w:jc w:val="both"/>
        <w:rPr>
          <w:rFonts w:ascii="PT Astra Serif" w:hAnsi="PT Astra Serif"/>
          <w:sz w:val="8"/>
          <w:szCs w:val="8"/>
        </w:rPr>
      </w:pPr>
    </w:p>
    <w:tbl>
      <w:tblPr>
        <w:tblW w:w="11670" w:type="dxa"/>
        <w:tblInd w:w="93" w:type="dxa"/>
        <w:tblLayout w:type="fixed"/>
        <w:tblLook w:val="04A0" w:firstRow="1" w:lastRow="0" w:firstColumn="1" w:lastColumn="0" w:noHBand="0" w:noVBand="1"/>
      </w:tblPr>
      <w:tblGrid>
        <w:gridCol w:w="582"/>
        <w:gridCol w:w="3119"/>
        <w:gridCol w:w="850"/>
        <w:gridCol w:w="993"/>
        <w:gridCol w:w="992"/>
        <w:gridCol w:w="1134"/>
        <w:gridCol w:w="992"/>
        <w:gridCol w:w="992"/>
        <w:gridCol w:w="1777"/>
        <w:gridCol w:w="239"/>
      </w:tblGrid>
      <w:tr w:rsidR="00A71F5A" w:rsidRPr="00A71F5A" w:rsidTr="00A71F5A">
        <w:trPr>
          <w:gridAfter w:val="2"/>
          <w:wAfter w:w="2016"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Ед. изме-рения</w:t>
            </w:r>
          </w:p>
        </w:tc>
        <w:tc>
          <w:tcPr>
            <w:tcW w:w="5103" w:type="dxa"/>
            <w:gridSpan w:val="5"/>
            <w:tcBorders>
              <w:top w:val="single" w:sz="4" w:space="0" w:color="auto"/>
              <w:left w:val="single" w:sz="4" w:space="0" w:color="auto"/>
              <w:bottom w:val="single" w:sz="4" w:space="0" w:color="000000"/>
              <w:right w:val="single" w:sz="4" w:space="0" w:color="auto"/>
            </w:tcBorders>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Долгосрочный период регулирования</w:t>
            </w:r>
          </w:p>
        </w:tc>
      </w:tr>
      <w:tr w:rsidR="00A71F5A" w:rsidRPr="00A71F5A" w:rsidTr="00A71F5A">
        <w:trPr>
          <w:gridAfter w:val="2"/>
          <w:wAfter w:w="2016" w:type="dxa"/>
          <w:trHeight w:val="70"/>
        </w:trPr>
        <w:tc>
          <w:tcPr>
            <w:tcW w:w="582" w:type="dxa"/>
            <w:tcBorders>
              <w:top w:val="nil"/>
              <w:left w:val="single" w:sz="4" w:space="0" w:color="auto"/>
              <w:bottom w:val="nil"/>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п/п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val="restart"/>
            <w:tcBorders>
              <w:top w:val="single" w:sz="4" w:space="0" w:color="auto"/>
              <w:left w:val="single" w:sz="4" w:space="0" w:color="auto"/>
              <w:bottom w:val="single" w:sz="4" w:space="0" w:color="000000"/>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2020</w:t>
            </w:r>
          </w:p>
        </w:tc>
        <w:tc>
          <w:tcPr>
            <w:tcW w:w="992" w:type="dxa"/>
            <w:vMerge w:val="restart"/>
            <w:tcBorders>
              <w:top w:val="single" w:sz="4" w:space="0" w:color="auto"/>
              <w:left w:val="single" w:sz="4" w:space="0" w:color="auto"/>
              <w:right w:val="single" w:sz="4" w:space="0" w:color="auto"/>
            </w:tcBorders>
            <w:noWrap/>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2021</w:t>
            </w:r>
          </w:p>
        </w:tc>
        <w:tc>
          <w:tcPr>
            <w:tcW w:w="1134" w:type="dxa"/>
            <w:vMerge w:val="restart"/>
            <w:tcBorders>
              <w:top w:val="single" w:sz="4" w:space="0" w:color="auto"/>
              <w:left w:val="single" w:sz="4" w:space="0" w:color="auto"/>
              <w:right w:val="single" w:sz="4" w:space="0" w:color="auto"/>
            </w:tcBorders>
            <w:noWrap/>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2022</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2023</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2024</w:t>
            </w:r>
          </w:p>
        </w:tc>
      </w:tr>
      <w:tr w:rsidR="00A71F5A" w:rsidRPr="00A71F5A" w:rsidTr="00A71F5A">
        <w:trPr>
          <w:trHeight w:val="70"/>
        </w:trPr>
        <w:tc>
          <w:tcPr>
            <w:tcW w:w="582" w:type="dxa"/>
            <w:tcBorders>
              <w:top w:val="nil"/>
              <w:left w:val="single" w:sz="4" w:space="0" w:color="auto"/>
              <w:bottom w:val="single" w:sz="4" w:space="0" w:color="auto"/>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1134"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rPr>
                <w:rFonts w:ascii="PT Astra Serif" w:hAnsi="PT Astra Serif"/>
                <w:szCs w:val="24"/>
                <w:lang w:eastAsia="ar-SA"/>
              </w:rPr>
            </w:pPr>
          </w:p>
        </w:tc>
        <w:tc>
          <w:tcPr>
            <w:tcW w:w="1777" w:type="dxa"/>
            <w:tcBorders>
              <w:lef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239" w:type="dxa"/>
            <w:vAlign w:val="center"/>
            <w:hideMark/>
          </w:tcPr>
          <w:p w:rsidR="00A71F5A" w:rsidRPr="00A71F5A" w:rsidRDefault="00A71F5A" w:rsidP="00A71F5A">
            <w:pPr>
              <w:suppressAutoHyphens/>
              <w:rPr>
                <w:rFonts w:ascii="PT Astra Serif" w:hAnsi="PT Astra Serif"/>
                <w:szCs w:val="24"/>
                <w:lang w:eastAsia="ar-SA"/>
              </w:rPr>
            </w:pPr>
          </w:p>
        </w:tc>
      </w:tr>
      <w:tr w:rsidR="00A71F5A" w:rsidRPr="00A71F5A" w:rsidTr="00A71F5A">
        <w:trPr>
          <w:gridAfter w:val="2"/>
          <w:wAfter w:w="2016"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 xml:space="preserve">Индекс потребительских цен на </w:t>
            </w:r>
            <w:r w:rsidRPr="00A71F5A">
              <w:rPr>
                <w:rFonts w:ascii="PT Astra Serif" w:hAnsi="PT Astra Serif"/>
                <w:szCs w:val="24"/>
                <w:lang w:eastAsia="ar-SA"/>
              </w:rPr>
              <w:lastRenderedPageBreak/>
              <w:t>расчетный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1,036</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1,039</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1,040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1,040</w:t>
            </w:r>
          </w:p>
        </w:tc>
      </w:tr>
      <w:tr w:rsidR="00A71F5A" w:rsidRPr="00A71F5A" w:rsidTr="00A71F5A">
        <w:trPr>
          <w:gridAfter w:val="2"/>
          <w:wAfter w:w="2016"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lastRenderedPageBreak/>
              <w:t>2.</w:t>
            </w:r>
          </w:p>
        </w:tc>
        <w:tc>
          <w:tcPr>
            <w:tcW w:w="3119"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color w:val="000000"/>
                <w:szCs w:val="24"/>
                <w:lang w:eastAsia="ar-SA"/>
              </w:rPr>
              <w:t>Индекс эффективности</w:t>
            </w:r>
            <w:r w:rsidRPr="00A71F5A">
              <w:rPr>
                <w:rFonts w:ascii="PT Astra Serif" w:hAnsi="PT Astra Serif"/>
                <w:szCs w:val="24"/>
                <w:lang w:eastAsia="ar-SA"/>
              </w:rPr>
              <w:t xml:space="preserve">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w:t>
            </w: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1,00</w:t>
            </w:r>
          </w:p>
        </w:tc>
      </w:tr>
      <w:tr w:rsidR="00A71F5A" w:rsidRPr="00A71F5A" w:rsidTr="00A71F5A">
        <w:trPr>
          <w:gridAfter w:val="2"/>
          <w:wAfter w:w="2016"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 </w:t>
            </w:r>
          </w:p>
        </w:tc>
        <w:tc>
          <w:tcPr>
            <w:tcW w:w="993"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0,00</w:t>
            </w:r>
          </w:p>
        </w:tc>
      </w:tr>
      <w:tr w:rsidR="00A71F5A" w:rsidRPr="00A71F5A" w:rsidTr="00A71F5A">
        <w:trPr>
          <w:gridAfter w:val="2"/>
          <w:wAfter w:w="2016"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4.</w:t>
            </w:r>
          </w:p>
        </w:tc>
        <w:tc>
          <w:tcPr>
            <w:tcW w:w="3119" w:type="dxa"/>
            <w:tcBorders>
              <w:top w:val="single" w:sz="4" w:space="0" w:color="auto"/>
              <w:left w:val="nil"/>
              <w:bottom w:val="nil"/>
              <w:right w:val="single" w:sz="4" w:space="0" w:color="000000"/>
            </w:tcBorders>
            <w:noWrap/>
            <w:vAlign w:val="center"/>
            <w:hideMark/>
          </w:tcPr>
          <w:p w:rsidR="00A71F5A" w:rsidRPr="00A71F5A" w:rsidRDefault="00A71F5A" w:rsidP="00A71F5A">
            <w:pPr>
              <w:suppressAutoHyphens/>
              <w:jc w:val="both"/>
              <w:rPr>
                <w:rFonts w:ascii="PT Astra Serif" w:hAnsi="PT Astra Serif"/>
                <w:szCs w:val="24"/>
                <w:lang w:eastAsia="ar-SA"/>
              </w:rPr>
            </w:pPr>
            <w:r w:rsidRPr="00A71F5A">
              <w:rPr>
                <w:rFonts w:ascii="PT Astra Serif" w:hAnsi="PT Astra Serif"/>
                <w:szCs w:val="24"/>
                <w:lang w:eastAsia="ar-SA"/>
              </w:rPr>
              <w:t>Коэффициент эластичности затрат по росту активов (К</w:t>
            </w:r>
            <w:r w:rsidRPr="00A71F5A">
              <w:rPr>
                <w:rFonts w:ascii="PT Astra Serif" w:hAnsi="PT Astra Serif"/>
                <w:szCs w:val="24"/>
                <w:vertAlign w:val="subscript"/>
                <w:lang w:eastAsia="ar-SA"/>
              </w:rPr>
              <w:t>эл</w:t>
            </w:r>
            <w:r w:rsidRPr="00A71F5A">
              <w:rPr>
                <w:rFonts w:ascii="PT Astra Serif" w:hAnsi="PT Astra Serif"/>
                <w:szCs w:val="24"/>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1134" w:type="dxa"/>
            <w:vMerge w:val="restart"/>
            <w:tcBorders>
              <w:top w:val="single" w:sz="4" w:space="0" w:color="auto"/>
              <w:left w:val="single" w:sz="4" w:space="0" w:color="auto"/>
              <w:right w:val="single" w:sz="4" w:space="0" w:color="auto"/>
            </w:tcBorders>
            <w:noWrap/>
            <w:vAlign w:val="center"/>
            <w:hideMark/>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0,75</w:t>
            </w:r>
          </w:p>
        </w:tc>
      </w:tr>
      <w:tr w:rsidR="00A71F5A" w:rsidRPr="00A71F5A" w:rsidTr="00A71F5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jc w:val="center"/>
              <w:rPr>
                <w:rFonts w:ascii="PT Astra Serif" w:hAnsi="PT Astra Serif"/>
                <w:szCs w:val="24"/>
                <w:lang w:eastAsia="ar-SA"/>
              </w:rPr>
            </w:pPr>
          </w:p>
        </w:tc>
        <w:tc>
          <w:tcPr>
            <w:tcW w:w="3119" w:type="dxa"/>
            <w:tcBorders>
              <w:top w:val="nil"/>
              <w:left w:val="nil"/>
              <w:bottom w:val="single" w:sz="4" w:space="0" w:color="auto"/>
              <w:right w:val="single" w:sz="4" w:space="0" w:color="000000"/>
            </w:tcBorders>
            <w:noWrap/>
            <w:vAlign w:val="center"/>
            <w:hideMark/>
          </w:tcPr>
          <w:p w:rsidR="00A71F5A" w:rsidRPr="00A71F5A" w:rsidRDefault="00A71F5A" w:rsidP="00A71F5A">
            <w:pPr>
              <w:suppressAutoHyphens/>
              <w:rPr>
                <w:rFonts w:ascii="PT Astra Serif" w:hAnsi="PT Astra Serif"/>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992" w:type="dxa"/>
            <w:vMerge/>
            <w:tcBorders>
              <w:left w:val="single" w:sz="4" w:space="0" w:color="auto"/>
              <w:righ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1134"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992" w:type="dxa"/>
            <w:vMerge/>
            <w:tcBorders>
              <w:left w:val="single" w:sz="4" w:space="0" w:color="auto"/>
              <w:right w:val="single" w:sz="4" w:space="0" w:color="auto"/>
            </w:tcBorders>
            <w:vAlign w:val="center"/>
          </w:tcPr>
          <w:p w:rsidR="00A71F5A" w:rsidRPr="00A71F5A" w:rsidRDefault="00A71F5A" w:rsidP="00A71F5A">
            <w:pPr>
              <w:suppressAutoHyphens/>
              <w:jc w:val="center"/>
              <w:rPr>
                <w:rFonts w:ascii="PT Astra Serif" w:hAnsi="PT Astra Serif"/>
                <w:szCs w:val="24"/>
                <w:lang w:eastAsia="ar-SA"/>
              </w:rPr>
            </w:pPr>
          </w:p>
        </w:tc>
        <w:tc>
          <w:tcPr>
            <w:tcW w:w="1777" w:type="dxa"/>
            <w:tcBorders>
              <w:left w:val="single" w:sz="4" w:space="0" w:color="auto"/>
            </w:tcBorders>
            <w:vAlign w:val="center"/>
            <w:hideMark/>
          </w:tcPr>
          <w:p w:rsidR="00A71F5A" w:rsidRPr="00A71F5A" w:rsidRDefault="00A71F5A" w:rsidP="00A71F5A">
            <w:pPr>
              <w:suppressAutoHyphens/>
              <w:rPr>
                <w:rFonts w:ascii="PT Astra Serif" w:hAnsi="PT Astra Serif"/>
                <w:szCs w:val="24"/>
                <w:lang w:eastAsia="ar-SA"/>
              </w:rPr>
            </w:pPr>
          </w:p>
        </w:tc>
        <w:tc>
          <w:tcPr>
            <w:tcW w:w="239" w:type="dxa"/>
            <w:vAlign w:val="center"/>
            <w:hideMark/>
          </w:tcPr>
          <w:p w:rsidR="00A71F5A" w:rsidRPr="00A71F5A" w:rsidRDefault="00A71F5A" w:rsidP="00A71F5A">
            <w:pPr>
              <w:suppressAutoHyphens/>
              <w:rPr>
                <w:rFonts w:ascii="PT Astra Serif" w:hAnsi="PT Astra Serif"/>
                <w:szCs w:val="24"/>
                <w:lang w:eastAsia="ar-SA"/>
              </w:rPr>
            </w:pPr>
          </w:p>
        </w:tc>
      </w:tr>
      <w:tr w:rsidR="00A71F5A" w:rsidRPr="00A71F5A" w:rsidTr="00A71F5A">
        <w:trPr>
          <w:gridAfter w:val="2"/>
          <w:wAfter w:w="2016"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A71F5A" w:rsidRPr="00A71F5A" w:rsidRDefault="00A71F5A" w:rsidP="00A71F5A">
            <w:pPr>
              <w:suppressAutoHyphens/>
              <w:rPr>
                <w:rFonts w:ascii="PT Astra Serif" w:hAnsi="PT Astra Serif"/>
                <w:szCs w:val="24"/>
                <w:lang w:eastAsia="ar-SA"/>
              </w:rPr>
            </w:pPr>
            <w:r w:rsidRPr="00A71F5A">
              <w:rPr>
                <w:rFonts w:ascii="PT Astra Serif" w:hAnsi="PT Astra Serif"/>
                <w:szCs w:val="24"/>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A71F5A" w:rsidRPr="00A71F5A" w:rsidRDefault="00A71F5A" w:rsidP="00A71F5A">
            <w:pPr>
              <w:suppressAutoHyphens/>
              <w:jc w:val="center"/>
              <w:rPr>
                <w:rFonts w:ascii="PT Astra Serif" w:hAnsi="PT Astra Serif"/>
                <w:szCs w:val="24"/>
                <w:lang w:eastAsia="ar-SA"/>
              </w:rPr>
            </w:pPr>
            <w:r w:rsidRPr="00A71F5A">
              <w:rPr>
                <w:rFonts w:ascii="PT Astra Serif" w:hAnsi="PT Astra Serif"/>
                <w:szCs w:val="24"/>
                <w:lang w:eastAsia="ar-SA"/>
              </w:rPr>
              <w:t>тыс. руб.</w:t>
            </w:r>
          </w:p>
        </w:tc>
        <w:tc>
          <w:tcPr>
            <w:tcW w:w="993"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rFonts w:ascii="PT Astra Serif" w:hAnsi="PT Astra Serif"/>
                <w:sz w:val="22"/>
                <w:szCs w:val="22"/>
              </w:rPr>
            </w:pPr>
            <w:r w:rsidRPr="00A71F5A">
              <w:rPr>
                <w:rFonts w:ascii="PT Astra Serif" w:hAnsi="PT Astra Serif"/>
                <w:sz w:val="22"/>
                <w:szCs w:val="22"/>
              </w:rPr>
              <w:t>438,24</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sz w:val="22"/>
                <w:szCs w:val="22"/>
              </w:rPr>
            </w:pPr>
            <w:r w:rsidRPr="00A71F5A">
              <w:rPr>
                <w:sz w:val="22"/>
                <w:szCs w:val="22"/>
              </w:rPr>
              <w:t>449,47</w:t>
            </w:r>
          </w:p>
        </w:tc>
        <w:tc>
          <w:tcPr>
            <w:tcW w:w="1134"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sz w:val="22"/>
                <w:szCs w:val="22"/>
              </w:rPr>
            </w:pPr>
            <w:r w:rsidRPr="00A71F5A">
              <w:rPr>
                <w:sz w:val="22"/>
                <w:szCs w:val="22"/>
              </w:rPr>
              <w:t>462,33</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sz w:val="22"/>
                <w:szCs w:val="22"/>
              </w:rPr>
            </w:pPr>
            <w:r w:rsidRPr="00A71F5A">
              <w:rPr>
                <w:sz w:val="22"/>
                <w:szCs w:val="22"/>
              </w:rPr>
              <w:t>476,02</w:t>
            </w:r>
          </w:p>
        </w:tc>
        <w:tc>
          <w:tcPr>
            <w:tcW w:w="992" w:type="dxa"/>
            <w:tcBorders>
              <w:top w:val="single" w:sz="4" w:space="0" w:color="auto"/>
              <w:left w:val="nil"/>
              <w:bottom w:val="single" w:sz="4" w:space="0" w:color="auto"/>
              <w:right w:val="single" w:sz="4" w:space="0" w:color="auto"/>
            </w:tcBorders>
            <w:vAlign w:val="center"/>
          </w:tcPr>
          <w:p w:rsidR="00A71F5A" w:rsidRPr="00A71F5A" w:rsidRDefault="00A71F5A" w:rsidP="00A71F5A">
            <w:pPr>
              <w:jc w:val="center"/>
              <w:rPr>
                <w:sz w:val="22"/>
                <w:szCs w:val="22"/>
              </w:rPr>
            </w:pPr>
            <w:r w:rsidRPr="00A71F5A">
              <w:rPr>
                <w:sz w:val="22"/>
                <w:szCs w:val="22"/>
              </w:rPr>
              <w:t>490,11</w:t>
            </w:r>
          </w:p>
        </w:tc>
      </w:tr>
    </w:tbl>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Индексы потребительских цен на расчётный период регулирования на 2021 год применён  в размере – 103,6%, на 2022 -103,9%, на 2023 - 104,0%.</w:t>
      </w:r>
    </w:p>
    <w:p w:rsidR="00A71F5A" w:rsidRPr="00A71F5A" w:rsidRDefault="00A71F5A" w:rsidP="00A71F5A">
      <w:pPr>
        <w:autoSpaceDE w:val="0"/>
        <w:autoSpaceDN w:val="0"/>
        <w:ind w:firstLine="567"/>
        <w:jc w:val="both"/>
        <w:rPr>
          <w:rFonts w:ascii="PT Astra Serif" w:hAnsi="PT Astra Serif"/>
          <w:color w:val="000000"/>
          <w:sz w:val="24"/>
          <w:szCs w:val="24"/>
          <w:lang w:eastAsia="ar-SA"/>
        </w:rPr>
      </w:pPr>
      <w:r w:rsidRPr="00A71F5A">
        <w:rPr>
          <w:rFonts w:ascii="PT Astra Serif" w:hAnsi="PT Astra Serif"/>
          <w:sz w:val="24"/>
          <w:szCs w:val="24"/>
        </w:rPr>
        <w:t>Индекс эффективности операционных расходов принят экспертами в размере 1,</w:t>
      </w:r>
      <w:r w:rsidRPr="00A71F5A">
        <w:rPr>
          <w:rFonts w:ascii="PT Astra Serif" w:hAnsi="PT Astra Serif"/>
          <w:color w:val="000000"/>
          <w:sz w:val="24"/>
          <w:szCs w:val="24"/>
        </w:rPr>
        <w:t>0 %</w:t>
      </w:r>
      <w:r w:rsidRPr="00A71F5A">
        <w:rPr>
          <w:rFonts w:ascii="PT Astra Serif" w:hAnsi="PT Astra Serif"/>
          <w:color w:val="000000"/>
          <w:sz w:val="24"/>
          <w:szCs w:val="24"/>
          <w:lang w:eastAsia="ar-SA"/>
        </w:rPr>
        <w:t>.</w:t>
      </w:r>
    </w:p>
    <w:p w:rsidR="00A71F5A" w:rsidRPr="00A71F5A" w:rsidRDefault="00A71F5A" w:rsidP="00A71F5A">
      <w:pPr>
        <w:autoSpaceDE w:val="0"/>
        <w:autoSpaceDN w:val="0"/>
        <w:ind w:firstLine="567"/>
        <w:jc w:val="both"/>
        <w:rPr>
          <w:rFonts w:ascii="PT Astra Serif" w:hAnsi="PT Astra Serif"/>
          <w:color w:val="000000"/>
          <w:sz w:val="24"/>
          <w:szCs w:val="24"/>
        </w:rPr>
      </w:pPr>
      <w:r w:rsidRPr="00A71F5A">
        <w:rPr>
          <w:rFonts w:ascii="PT Astra Serif" w:hAnsi="PT Astra Serif"/>
          <w:color w:val="000000"/>
          <w:sz w:val="24"/>
          <w:szCs w:val="24"/>
        </w:rPr>
        <w:t xml:space="preserve">Индекс изменения количества активов принят равными 0, так как в течение </w:t>
      </w:r>
      <w:r w:rsidRPr="00A71F5A">
        <w:rPr>
          <w:rFonts w:ascii="PT Astra Serif" w:hAnsi="PT Astra Serif"/>
          <w:color w:val="000000"/>
          <w:sz w:val="24"/>
          <w:szCs w:val="24"/>
          <w:lang w:eastAsia="ar-SA"/>
        </w:rPr>
        <w:t xml:space="preserve">долгосрочного периода </w:t>
      </w:r>
      <w:r w:rsidRPr="00A71F5A">
        <w:rPr>
          <w:rFonts w:ascii="PT Astra Serif" w:hAnsi="PT Astra Serif"/>
          <w:color w:val="000000"/>
          <w:sz w:val="24"/>
          <w:szCs w:val="24"/>
        </w:rPr>
        <w:t xml:space="preserve">регулирования не планируется изменение  </w:t>
      </w:r>
      <w:r w:rsidRPr="00A71F5A">
        <w:rPr>
          <w:rFonts w:ascii="PT Astra Serif" w:hAnsi="PT Astra Serif"/>
          <w:color w:val="000000"/>
          <w:sz w:val="24"/>
          <w:szCs w:val="24"/>
          <w:lang w:eastAsia="ar-SA"/>
        </w:rPr>
        <w:t>установленной</w:t>
      </w:r>
      <w:r w:rsidRPr="00A71F5A">
        <w:rPr>
          <w:rFonts w:ascii="PT Astra Serif" w:hAnsi="PT Astra Serif"/>
          <w:color w:val="000000"/>
          <w:sz w:val="24"/>
          <w:szCs w:val="24"/>
        </w:rPr>
        <w:t xml:space="preserve"> тепловой мощности источника тепловой энергии.</w:t>
      </w:r>
    </w:p>
    <w:p w:rsidR="00A71F5A" w:rsidRPr="00A71F5A" w:rsidRDefault="00A71F5A" w:rsidP="00A71F5A">
      <w:pPr>
        <w:suppressAutoHyphens/>
        <w:autoSpaceDE w:val="0"/>
        <w:autoSpaceDN w:val="0"/>
        <w:ind w:firstLine="567"/>
        <w:jc w:val="both"/>
        <w:rPr>
          <w:rFonts w:ascii="PT Astra Serif" w:hAnsi="PT Astra Serif"/>
          <w:color w:val="000000"/>
          <w:sz w:val="24"/>
          <w:szCs w:val="24"/>
          <w:lang w:eastAsia="ar-SA"/>
        </w:rPr>
      </w:pPr>
      <w:r w:rsidRPr="00A71F5A">
        <w:rPr>
          <w:rFonts w:ascii="PT Astra Serif" w:hAnsi="PT Astra Serif"/>
          <w:sz w:val="24"/>
          <w:szCs w:val="24"/>
        </w:rPr>
        <w:t xml:space="preserve">Коэффициент </w:t>
      </w:r>
      <w:r w:rsidRPr="00A71F5A">
        <w:rPr>
          <w:rFonts w:ascii="PT Astra Serif" w:hAnsi="PT Astra Serif"/>
          <w:color w:val="000000"/>
          <w:sz w:val="24"/>
          <w:szCs w:val="24"/>
          <w:lang w:eastAsia="ar-SA"/>
        </w:rPr>
        <w:t>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Таким образом, величины операционных расходов, предлагаемые</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 xml:space="preserve"> экспертами к учёту при расчёте тарифов на тепловую энергию, составят:</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2021 г. – 449,47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2022 г. – 462,33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2023 г. – 476,02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в 2024 г. – 490,11 тыс. руб.</w:t>
      </w:r>
    </w:p>
    <w:p w:rsidR="00A71F5A" w:rsidRPr="00A71F5A" w:rsidRDefault="00A71F5A" w:rsidP="00A71F5A">
      <w:pPr>
        <w:autoSpaceDE w:val="0"/>
        <w:autoSpaceDN w:val="0"/>
        <w:ind w:left="360"/>
        <w:jc w:val="center"/>
        <w:rPr>
          <w:rFonts w:ascii="PT Astra Serif" w:hAnsi="PT Astra Serif"/>
          <w:b/>
          <w:sz w:val="24"/>
          <w:szCs w:val="24"/>
        </w:rPr>
      </w:pPr>
    </w:p>
    <w:p w:rsidR="00A71F5A" w:rsidRPr="00A71F5A" w:rsidRDefault="00A71F5A" w:rsidP="00A71F5A">
      <w:pPr>
        <w:autoSpaceDE w:val="0"/>
        <w:autoSpaceDN w:val="0"/>
        <w:ind w:left="360"/>
        <w:jc w:val="center"/>
        <w:rPr>
          <w:rFonts w:ascii="PT Astra Serif" w:hAnsi="PT Astra Serif"/>
          <w:b/>
          <w:sz w:val="24"/>
          <w:szCs w:val="24"/>
        </w:rPr>
      </w:pPr>
      <w:r w:rsidRPr="00A71F5A">
        <w:rPr>
          <w:rFonts w:ascii="PT Astra Serif" w:hAnsi="PT Astra Serif"/>
          <w:b/>
          <w:sz w:val="24"/>
          <w:szCs w:val="24"/>
        </w:rPr>
        <w:t>Расчёт неподконтрольных расходов</w:t>
      </w:r>
    </w:p>
    <w:p w:rsidR="00A71F5A" w:rsidRPr="00A71F5A" w:rsidRDefault="00A71F5A" w:rsidP="00A71F5A">
      <w:pPr>
        <w:autoSpaceDE w:val="0"/>
        <w:autoSpaceDN w:val="0"/>
        <w:ind w:left="360"/>
        <w:jc w:val="right"/>
        <w:rPr>
          <w:rFonts w:ascii="PT Astra Serif" w:hAnsi="PT Astra Serif"/>
          <w:b/>
          <w:sz w:val="30"/>
          <w:szCs w:val="28"/>
        </w:rPr>
      </w:pPr>
      <w:r w:rsidRPr="00A71F5A">
        <w:rPr>
          <w:rFonts w:ascii="PT Astra Serif" w:hAnsi="PT Astra Serif"/>
          <w:sz w:val="24"/>
          <w:szCs w:val="22"/>
        </w:rPr>
        <w:t xml:space="preserve">      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276"/>
        <w:gridCol w:w="992"/>
        <w:gridCol w:w="992"/>
        <w:gridCol w:w="1134"/>
        <w:gridCol w:w="1134"/>
        <w:gridCol w:w="1134"/>
      </w:tblGrid>
      <w:tr w:rsidR="00A71F5A" w:rsidRPr="00A71F5A" w:rsidTr="00A71F5A">
        <w:trPr>
          <w:trHeight w:val="723"/>
        </w:trPr>
        <w:tc>
          <w:tcPr>
            <w:tcW w:w="567" w:type="dxa"/>
            <w:noWrap/>
            <w:vAlign w:val="center"/>
          </w:tcPr>
          <w:p w:rsidR="00A71F5A" w:rsidRPr="00A71F5A" w:rsidRDefault="00A71F5A" w:rsidP="00A71F5A">
            <w:pPr>
              <w:ind w:left="-108"/>
              <w:jc w:val="center"/>
              <w:rPr>
                <w:rFonts w:ascii="PT Astra Serif" w:hAnsi="PT Astra Serif"/>
                <w:szCs w:val="24"/>
              </w:rPr>
            </w:pPr>
            <w:r w:rsidRPr="00A71F5A">
              <w:rPr>
                <w:rFonts w:ascii="PT Astra Serif" w:hAnsi="PT Astra Serif"/>
                <w:szCs w:val="24"/>
              </w:rPr>
              <w:t xml:space="preserve">  №</w:t>
            </w:r>
          </w:p>
          <w:p w:rsidR="00A71F5A" w:rsidRPr="00A71F5A" w:rsidRDefault="00A71F5A" w:rsidP="00A71F5A">
            <w:pPr>
              <w:ind w:right="-157"/>
              <w:rPr>
                <w:rFonts w:ascii="PT Astra Serif" w:hAnsi="PT Astra Serif" w:cs="Arial"/>
                <w:szCs w:val="24"/>
              </w:rPr>
            </w:pPr>
            <w:r w:rsidRPr="00A71F5A">
              <w:rPr>
                <w:rFonts w:ascii="PT Astra Serif" w:hAnsi="PT Astra Serif"/>
                <w:szCs w:val="24"/>
              </w:rPr>
              <w:t>п/п</w:t>
            </w:r>
          </w:p>
        </w:tc>
        <w:tc>
          <w:tcPr>
            <w:tcW w:w="2552" w:type="dxa"/>
            <w:vAlign w:val="center"/>
          </w:tcPr>
          <w:p w:rsidR="00A71F5A" w:rsidRPr="00A71F5A" w:rsidRDefault="00A71F5A" w:rsidP="00A71F5A">
            <w:pPr>
              <w:jc w:val="center"/>
              <w:rPr>
                <w:rFonts w:ascii="PT Astra Serif" w:hAnsi="PT Astra Serif" w:cs="Arial"/>
                <w:szCs w:val="24"/>
              </w:rPr>
            </w:pPr>
            <w:r w:rsidRPr="00A71F5A">
              <w:rPr>
                <w:rFonts w:ascii="PT Astra Serif" w:hAnsi="PT Astra Serif"/>
                <w:szCs w:val="24"/>
              </w:rPr>
              <w:t>Наименование расхода</w:t>
            </w:r>
          </w:p>
        </w:tc>
        <w:tc>
          <w:tcPr>
            <w:tcW w:w="1276" w:type="dxa"/>
            <w:vAlign w:val="center"/>
          </w:tcPr>
          <w:p w:rsidR="00A71F5A" w:rsidRPr="00A71F5A" w:rsidRDefault="00A71F5A" w:rsidP="00A71F5A">
            <w:pPr>
              <w:ind w:left="-108" w:right="-108"/>
              <w:jc w:val="center"/>
              <w:rPr>
                <w:rFonts w:ascii="PT Astra Serif" w:hAnsi="PT Astra Serif"/>
                <w:szCs w:val="24"/>
              </w:rPr>
            </w:pPr>
            <w:r w:rsidRPr="00A71F5A">
              <w:rPr>
                <w:rFonts w:ascii="PT Astra Serif" w:hAnsi="PT Astra Serif"/>
                <w:szCs w:val="24"/>
              </w:rPr>
              <w:t xml:space="preserve">Факт </w:t>
            </w:r>
            <w:r w:rsidRPr="00A71F5A">
              <w:rPr>
                <w:rFonts w:ascii="PT Astra Serif" w:hAnsi="PT Astra Serif"/>
                <w:szCs w:val="24"/>
              </w:rPr>
              <w:br/>
              <w:t>2019 год</w:t>
            </w:r>
          </w:p>
        </w:tc>
        <w:tc>
          <w:tcPr>
            <w:tcW w:w="992" w:type="dxa"/>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 на 2020 год</w:t>
            </w:r>
          </w:p>
        </w:tc>
        <w:tc>
          <w:tcPr>
            <w:tcW w:w="992" w:type="dxa"/>
            <w:vAlign w:val="center"/>
          </w:tcPr>
          <w:p w:rsidR="00A71F5A" w:rsidRPr="00A71F5A" w:rsidRDefault="00A71F5A" w:rsidP="00A71F5A">
            <w:pPr>
              <w:ind w:left="-109" w:right="-108"/>
              <w:jc w:val="center"/>
              <w:rPr>
                <w:rFonts w:ascii="PT Astra Serif" w:hAnsi="PT Astra Serif"/>
                <w:szCs w:val="24"/>
              </w:rPr>
            </w:pPr>
            <w:r w:rsidRPr="00A71F5A">
              <w:rPr>
                <w:rFonts w:ascii="PT Astra Serif" w:hAnsi="PT Astra Serif"/>
                <w:szCs w:val="24"/>
              </w:rPr>
              <w:t>Принято экспер-тами на 2021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2022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2023 год</w:t>
            </w:r>
          </w:p>
        </w:tc>
        <w:tc>
          <w:tcPr>
            <w:tcW w:w="1134" w:type="dxa"/>
            <w:vAlign w:val="center"/>
          </w:tcPr>
          <w:p w:rsidR="00A71F5A" w:rsidRPr="00A71F5A" w:rsidRDefault="00A71F5A" w:rsidP="00A71F5A">
            <w:pPr>
              <w:jc w:val="center"/>
              <w:rPr>
                <w:rFonts w:ascii="PT Astra Serif" w:hAnsi="PT Astra Serif"/>
                <w:szCs w:val="24"/>
              </w:rPr>
            </w:pPr>
            <w:r w:rsidRPr="00A71F5A">
              <w:rPr>
                <w:rFonts w:ascii="PT Astra Serif" w:hAnsi="PT Astra Serif"/>
                <w:szCs w:val="24"/>
              </w:rPr>
              <w:t>Принято экспер-тами на 2024 год</w:t>
            </w:r>
          </w:p>
        </w:tc>
      </w:tr>
      <w:tr w:rsidR="00A71F5A" w:rsidRPr="00A71F5A" w:rsidTr="00A71F5A">
        <w:trPr>
          <w:trHeight w:val="302"/>
        </w:trPr>
        <w:tc>
          <w:tcPr>
            <w:tcW w:w="567" w:type="dxa"/>
            <w:noWrap/>
            <w:vAlign w:val="center"/>
          </w:tcPr>
          <w:p w:rsidR="00A71F5A" w:rsidRPr="00A71F5A" w:rsidRDefault="00A71F5A" w:rsidP="00A71F5A">
            <w:pPr>
              <w:ind w:right="-108"/>
              <w:jc w:val="center"/>
              <w:rPr>
                <w:rFonts w:ascii="PT Astra Serif" w:hAnsi="PT Astra Serif"/>
                <w:color w:val="000000"/>
                <w:szCs w:val="24"/>
              </w:rPr>
            </w:pPr>
            <w:r w:rsidRPr="00A71F5A">
              <w:rPr>
                <w:rFonts w:ascii="PT Astra Serif" w:hAnsi="PT Astra Serif"/>
                <w:color w:val="000000"/>
                <w:szCs w:val="24"/>
              </w:rPr>
              <w:t>1.1.</w:t>
            </w:r>
          </w:p>
        </w:tc>
        <w:tc>
          <w:tcPr>
            <w:tcW w:w="2552" w:type="dxa"/>
            <w:vAlign w:val="center"/>
          </w:tcPr>
          <w:p w:rsidR="00A71F5A" w:rsidRPr="00A71F5A" w:rsidRDefault="00A71F5A" w:rsidP="00A71F5A">
            <w:pPr>
              <w:jc w:val="both"/>
              <w:rPr>
                <w:rFonts w:ascii="PT Astra Serif" w:hAnsi="PT Astra Serif"/>
                <w:color w:val="000000"/>
                <w:szCs w:val="24"/>
              </w:rPr>
            </w:pPr>
            <w:r w:rsidRPr="00A71F5A">
              <w:rPr>
                <w:rFonts w:ascii="PT Astra Serif" w:hAnsi="PT Astra Serif"/>
                <w:color w:val="000000"/>
                <w:szCs w:val="24"/>
              </w:rPr>
              <w:t>Отчисления на социальные нужды (ЕСН)</w:t>
            </w:r>
          </w:p>
        </w:tc>
        <w:tc>
          <w:tcPr>
            <w:tcW w:w="1276"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13,43</w:t>
            </w:r>
          </w:p>
        </w:tc>
        <w:tc>
          <w:tcPr>
            <w:tcW w:w="992" w:type="dxa"/>
            <w:vAlign w:val="center"/>
          </w:tcPr>
          <w:p w:rsidR="00A71F5A" w:rsidRPr="00A71F5A" w:rsidRDefault="00A71F5A" w:rsidP="00A71F5A">
            <w:pPr>
              <w:jc w:val="center"/>
              <w:rPr>
                <w:color w:val="000000"/>
                <w:sz w:val="24"/>
                <w:szCs w:val="24"/>
              </w:rPr>
            </w:pPr>
            <w:r w:rsidRPr="00A71F5A">
              <w:rPr>
                <w:color w:val="000000"/>
                <w:sz w:val="24"/>
                <w:szCs w:val="24"/>
              </w:rPr>
              <w:t>73,75</w:t>
            </w:r>
          </w:p>
        </w:tc>
        <w:tc>
          <w:tcPr>
            <w:tcW w:w="992" w:type="dxa"/>
            <w:vAlign w:val="center"/>
          </w:tcPr>
          <w:p w:rsidR="00A71F5A" w:rsidRPr="00A71F5A" w:rsidRDefault="00A71F5A" w:rsidP="00A71F5A">
            <w:pPr>
              <w:jc w:val="center"/>
              <w:rPr>
                <w:color w:val="000000"/>
                <w:sz w:val="24"/>
                <w:szCs w:val="24"/>
              </w:rPr>
            </w:pPr>
            <w:r w:rsidRPr="00A71F5A">
              <w:rPr>
                <w:color w:val="000000"/>
                <w:sz w:val="24"/>
                <w:szCs w:val="24"/>
              </w:rPr>
              <w:t>75,64</w:t>
            </w:r>
          </w:p>
        </w:tc>
        <w:tc>
          <w:tcPr>
            <w:tcW w:w="1134" w:type="dxa"/>
            <w:vAlign w:val="center"/>
          </w:tcPr>
          <w:p w:rsidR="00A71F5A" w:rsidRPr="00A71F5A" w:rsidRDefault="00A71F5A" w:rsidP="00A71F5A">
            <w:pPr>
              <w:jc w:val="center"/>
              <w:rPr>
                <w:color w:val="000000"/>
                <w:sz w:val="24"/>
                <w:szCs w:val="24"/>
              </w:rPr>
            </w:pPr>
            <w:r w:rsidRPr="00A71F5A">
              <w:rPr>
                <w:color w:val="000000"/>
                <w:sz w:val="24"/>
                <w:szCs w:val="24"/>
              </w:rPr>
              <w:t>77,80</w:t>
            </w:r>
          </w:p>
        </w:tc>
        <w:tc>
          <w:tcPr>
            <w:tcW w:w="1134" w:type="dxa"/>
            <w:vAlign w:val="center"/>
          </w:tcPr>
          <w:p w:rsidR="00A71F5A" w:rsidRPr="00A71F5A" w:rsidRDefault="00A71F5A" w:rsidP="00A71F5A">
            <w:pPr>
              <w:jc w:val="center"/>
              <w:rPr>
                <w:color w:val="000000"/>
                <w:sz w:val="24"/>
                <w:szCs w:val="24"/>
              </w:rPr>
            </w:pPr>
            <w:r w:rsidRPr="00A71F5A">
              <w:rPr>
                <w:color w:val="000000"/>
                <w:sz w:val="24"/>
                <w:szCs w:val="24"/>
              </w:rPr>
              <w:t>80,10</w:t>
            </w:r>
          </w:p>
        </w:tc>
        <w:tc>
          <w:tcPr>
            <w:tcW w:w="1134" w:type="dxa"/>
            <w:vAlign w:val="center"/>
          </w:tcPr>
          <w:p w:rsidR="00A71F5A" w:rsidRPr="00A71F5A" w:rsidRDefault="00A71F5A" w:rsidP="00A71F5A">
            <w:pPr>
              <w:jc w:val="center"/>
              <w:rPr>
                <w:color w:val="000000"/>
                <w:sz w:val="24"/>
                <w:szCs w:val="24"/>
              </w:rPr>
            </w:pPr>
            <w:r w:rsidRPr="00A71F5A">
              <w:rPr>
                <w:color w:val="000000"/>
                <w:sz w:val="24"/>
                <w:szCs w:val="24"/>
              </w:rPr>
              <w:t>82,47</w:t>
            </w:r>
          </w:p>
        </w:tc>
      </w:tr>
      <w:tr w:rsidR="00A71F5A" w:rsidRPr="00A71F5A" w:rsidTr="00A71F5A">
        <w:trPr>
          <w:trHeight w:val="302"/>
        </w:trPr>
        <w:tc>
          <w:tcPr>
            <w:tcW w:w="567" w:type="dxa"/>
            <w:noWrap/>
            <w:vAlign w:val="center"/>
          </w:tcPr>
          <w:p w:rsidR="00A71F5A" w:rsidRPr="00A71F5A" w:rsidRDefault="00A71F5A" w:rsidP="00A71F5A">
            <w:pPr>
              <w:ind w:right="-109" w:hanging="108"/>
              <w:jc w:val="center"/>
              <w:rPr>
                <w:rFonts w:ascii="PT Astra Serif" w:hAnsi="PT Astra Serif"/>
                <w:color w:val="000000"/>
                <w:szCs w:val="24"/>
              </w:rPr>
            </w:pPr>
            <w:r w:rsidRPr="00A71F5A">
              <w:rPr>
                <w:rFonts w:ascii="PT Astra Serif" w:hAnsi="PT Astra Serif"/>
                <w:color w:val="000000"/>
                <w:szCs w:val="24"/>
              </w:rPr>
              <w:t>1.2.</w:t>
            </w:r>
          </w:p>
        </w:tc>
        <w:tc>
          <w:tcPr>
            <w:tcW w:w="2552" w:type="dxa"/>
            <w:vAlign w:val="center"/>
          </w:tcPr>
          <w:p w:rsidR="00A71F5A" w:rsidRPr="00A71F5A" w:rsidRDefault="00A71F5A" w:rsidP="00A71F5A">
            <w:pPr>
              <w:jc w:val="both"/>
              <w:rPr>
                <w:rFonts w:ascii="PT Astra Serif" w:hAnsi="PT Astra Serif"/>
                <w:color w:val="000000"/>
                <w:szCs w:val="24"/>
              </w:rPr>
            </w:pPr>
            <w:r w:rsidRPr="00A71F5A">
              <w:rPr>
                <w:rFonts w:ascii="PT Astra Serif" w:hAnsi="PT Astra Serif"/>
                <w:color w:val="000000"/>
              </w:rPr>
              <w:t>Амортизация основных средств и нематериальных активов</w:t>
            </w:r>
          </w:p>
        </w:tc>
        <w:tc>
          <w:tcPr>
            <w:tcW w:w="1276"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542,63</w:t>
            </w: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279,00</w:t>
            </w:r>
          </w:p>
        </w:tc>
        <w:tc>
          <w:tcPr>
            <w:tcW w:w="992"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279,00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279,00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279,00</w:t>
            </w:r>
          </w:p>
        </w:tc>
        <w:tc>
          <w:tcPr>
            <w:tcW w:w="1134"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279,00</w:t>
            </w:r>
          </w:p>
        </w:tc>
      </w:tr>
      <w:tr w:rsidR="00A71F5A" w:rsidRPr="00A71F5A" w:rsidTr="00A71F5A">
        <w:trPr>
          <w:trHeight w:val="302"/>
        </w:trPr>
        <w:tc>
          <w:tcPr>
            <w:tcW w:w="567" w:type="dxa"/>
            <w:noWrap/>
            <w:vAlign w:val="center"/>
          </w:tcPr>
          <w:p w:rsidR="00A71F5A" w:rsidRPr="00A71F5A" w:rsidRDefault="00A71F5A" w:rsidP="00A71F5A">
            <w:pPr>
              <w:jc w:val="center"/>
              <w:rPr>
                <w:rFonts w:ascii="PT Astra Serif" w:hAnsi="PT Astra Serif"/>
                <w:b/>
                <w:bCs/>
                <w:color w:val="000000"/>
                <w:szCs w:val="24"/>
              </w:rPr>
            </w:pPr>
            <w:r w:rsidRPr="00A71F5A">
              <w:rPr>
                <w:rFonts w:ascii="PT Astra Serif" w:hAnsi="PT Astra Serif"/>
                <w:b/>
                <w:bCs/>
                <w:color w:val="000000"/>
                <w:szCs w:val="24"/>
              </w:rPr>
              <w:t> </w:t>
            </w:r>
          </w:p>
        </w:tc>
        <w:tc>
          <w:tcPr>
            <w:tcW w:w="2552" w:type="dxa"/>
            <w:vAlign w:val="center"/>
          </w:tcPr>
          <w:p w:rsidR="00A71F5A" w:rsidRPr="00A71F5A" w:rsidRDefault="00A71F5A" w:rsidP="00A71F5A">
            <w:pPr>
              <w:rPr>
                <w:rFonts w:ascii="PT Astra Serif" w:hAnsi="PT Astra Serif"/>
                <w:b/>
                <w:bCs/>
                <w:color w:val="000000"/>
                <w:szCs w:val="24"/>
              </w:rPr>
            </w:pPr>
            <w:r w:rsidRPr="00A71F5A">
              <w:rPr>
                <w:rFonts w:ascii="PT Astra Serif" w:hAnsi="PT Astra Serif"/>
                <w:b/>
                <w:bCs/>
                <w:color w:val="000000"/>
                <w:szCs w:val="24"/>
              </w:rPr>
              <w:t>ИТОГО</w:t>
            </w:r>
          </w:p>
        </w:tc>
        <w:tc>
          <w:tcPr>
            <w:tcW w:w="1276"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556,06</w:t>
            </w:r>
          </w:p>
        </w:tc>
        <w:tc>
          <w:tcPr>
            <w:tcW w:w="992" w:type="dxa"/>
            <w:vAlign w:val="center"/>
          </w:tcPr>
          <w:p w:rsidR="00A71F5A" w:rsidRPr="00A71F5A" w:rsidRDefault="00A71F5A" w:rsidP="00A71F5A">
            <w:pPr>
              <w:jc w:val="center"/>
              <w:rPr>
                <w:b/>
                <w:bCs/>
                <w:color w:val="000000"/>
                <w:sz w:val="24"/>
                <w:szCs w:val="24"/>
              </w:rPr>
            </w:pPr>
            <w:r w:rsidRPr="00A71F5A">
              <w:rPr>
                <w:b/>
                <w:bCs/>
                <w:color w:val="000000"/>
                <w:sz w:val="24"/>
                <w:szCs w:val="24"/>
              </w:rPr>
              <w:t>352,75</w:t>
            </w:r>
          </w:p>
        </w:tc>
        <w:tc>
          <w:tcPr>
            <w:tcW w:w="992" w:type="dxa"/>
            <w:vAlign w:val="center"/>
          </w:tcPr>
          <w:p w:rsidR="00A71F5A" w:rsidRPr="00A71F5A" w:rsidRDefault="00A71F5A" w:rsidP="00A71F5A">
            <w:pPr>
              <w:jc w:val="center"/>
              <w:rPr>
                <w:b/>
                <w:bCs/>
                <w:color w:val="000000"/>
                <w:sz w:val="24"/>
                <w:szCs w:val="24"/>
              </w:rPr>
            </w:pPr>
            <w:r w:rsidRPr="00A71F5A">
              <w:rPr>
                <w:b/>
                <w:bCs/>
                <w:color w:val="000000"/>
                <w:sz w:val="24"/>
                <w:szCs w:val="24"/>
              </w:rPr>
              <w:t>354,64</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356,80</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359,10</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361,47</w:t>
            </w:r>
          </w:p>
        </w:tc>
      </w:tr>
      <w:tr w:rsidR="00A71F5A" w:rsidRPr="00A71F5A" w:rsidTr="00A71F5A">
        <w:trPr>
          <w:trHeight w:val="101"/>
        </w:trPr>
        <w:tc>
          <w:tcPr>
            <w:tcW w:w="567" w:type="dxa"/>
            <w:noWrap/>
            <w:vAlign w:val="center"/>
          </w:tcPr>
          <w:p w:rsidR="00A71F5A" w:rsidRPr="00A71F5A" w:rsidRDefault="00A71F5A" w:rsidP="00A71F5A">
            <w:pPr>
              <w:jc w:val="center"/>
              <w:rPr>
                <w:rFonts w:ascii="PT Astra Serif" w:hAnsi="PT Astra Serif"/>
                <w:color w:val="000000"/>
                <w:szCs w:val="24"/>
              </w:rPr>
            </w:pPr>
            <w:r w:rsidRPr="00A71F5A">
              <w:rPr>
                <w:rFonts w:ascii="PT Astra Serif" w:hAnsi="PT Astra Serif"/>
                <w:color w:val="000000"/>
                <w:szCs w:val="24"/>
              </w:rPr>
              <w:t>2.</w:t>
            </w:r>
          </w:p>
        </w:tc>
        <w:tc>
          <w:tcPr>
            <w:tcW w:w="2552" w:type="dxa"/>
            <w:vAlign w:val="center"/>
          </w:tcPr>
          <w:p w:rsidR="00A71F5A" w:rsidRPr="00A71F5A" w:rsidRDefault="00A71F5A" w:rsidP="00A71F5A">
            <w:pPr>
              <w:rPr>
                <w:rFonts w:ascii="PT Astra Serif" w:hAnsi="PT Astra Serif"/>
                <w:color w:val="000000"/>
                <w:szCs w:val="24"/>
              </w:rPr>
            </w:pPr>
            <w:r w:rsidRPr="00A71F5A">
              <w:rPr>
                <w:rFonts w:ascii="PT Astra Serif" w:hAnsi="PT Astra Serif"/>
                <w:color w:val="000000"/>
                <w:szCs w:val="24"/>
              </w:rPr>
              <w:t>Налог на прибыль</w:t>
            </w:r>
          </w:p>
        </w:tc>
        <w:tc>
          <w:tcPr>
            <w:tcW w:w="1276"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992"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c>
          <w:tcPr>
            <w:tcW w:w="1134" w:type="dxa"/>
            <w:vAlign w:val="center"/>
          </w:tcPr>
          <w:p w:rsidR="00A71F5A" w:rsidRPr="00A71F5A" w:rsidRDefault="00A71F5A" w:rsidP="00A71F5A">
            <w:pPr>
              <w:jc w:val="center"/>
              <w:rPr>
                <w:rFonts w:ascii="PT Astra Serif" w:hAnsi="PT Astra Serif"/>
                <w:color w:val="000000"/>
                <w:sz w:val="24"/>
                <w:szCs w:val="24"/>
              </w:rPr>
            </w:pPr>
          </w:p>
        </w:tc>
      </w:tr>
      <w:tr w:rsidR="00A71F5A" w:rsidRPr="00A71F5A" w:rsidTr="00A71F5A">
        <w:trPr>
          <w:trHeight w:val="101"/>
        </w:trPr>
        <w:tc>
          <w:tcPr>
            <w:tcW w:w="567" w:type="dxa"/>
            <w:noWrap/>
            <w:vAlign w:val="center"/>
          </w:tcPr>
          <w:p w:rsidR="00A71F5A" w:rsidRPr="00A71F5A" w:rsidRDefault="00A71F5A" w:rsidP="00A71F5A">
            <w:pPr>
              <w:jc w:val="center"/>
              <w:rPr>
                <w:rFonts w:ascii="PT Astra Serif" w:hAnsi="PT Astra Serif"/>
                <w:color w:val="000000"/>
                <w:szCs w:val="24"/>
              </w:rPr>
            </w:pPr>
            <w:r w:rsidRPr="00A71F5A">
              <w:rPr>
                <w:rFonts w:ascii="PT Astra Serif" w:hAnsi="PT Astra Serif"/>
                <w:color w:val="000000"/>
                <w:szCs w:val="24"/>
              </w:rPr>
              <w:t>3.</w:t>
            </w:r>
          </w:p>
        </w:tc>
        <w:tc>
          <w:tcPr>
            <w:tcW w:w="2552" w:type="dxa"/>
            <w:vAlign w:val="center"/>
          </w:tcPr>
          <w:p w:rsidR="00A71F5A" w:rsidRPr="00A71F5A" w:rsidRDefault="00A71F5A" w:rsidP="00A71F5A">
            <w:pPr>
              <w:rPr>
                <w:rFonts w:ascii="PT Astra Serif" w:hAnsi="PT Astra Serif"/>
                <w:color w:val="000000"/>
                <w:szCs w:val="24"/>
              </w:rPr>
            </w:pPr>
            <w:r w:rsidRPr="00A71F5A">
              <w:rPr>
                <w:rFonts w:ascii="PT Astra Serif" w:hAnsi="PT Astra Serif"/>
                <w:color w:val="000000"/>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276" w:type="dxa"/>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0</w:t>
            </w:r>
          </w:p>
        </w:tc>
        <w:tc>
          <w:tcPr>
            <w:tcW w:w="992" w:type="dxa"/>
            <w:vAlign w:val="center"/>
          </w:tcPr>
          <w:p w:rsidR="00A71F5A" w:rsidRPr="00A71F5A" w:rsidRDefault="00A71F5A" w:rsidP="00A71F5A">
            <w:pPr>
              <w:jc w:val="center"/>
              <w:rPr>
                <w:rFonts w:ascii="PT Astra Serif" w:hAnsi="PT Astra Serif"/>
                <w:color w:val="000000"/>
                <w:sz w:val="22"/>
                <w:szCs w:val="22"/>
              </w:rPr>
            </w:pPr>
            <w:r w:rsidRPr="00A71F5A">
              <w:rPr>
                <w:rFonts w:ascii="PT Astra Serif" w:hAnsi="PT Astra Serif"/>
                <w:color w:val="000000"/>
                <w:sz w:val="22"/>
                <w:szCs w:val="22"/>
              </w:rPr>
              <w:t>0</w:t>
            </w:r>
          </w:p>
        </w:tc>
        <w:tc>
          <w:tcPr>
            <w:tcW w:w="992" w:type="dxa"/>
            <w:vAlign w:val="center"/>
          </w:tcPr>
          <w:p w:rsidR="00A71F5A" w:rsidRPr="00A71F5A" w:rsidRDefault="00A71F5A" w:rsidP="00A71F5A">
            <w:pPr>
              <w:jc w:val="center"/>
              <w:rPr>
                <w:rFonts w:ascii="PT Astra Serif" w:hAnsi="PT Astra Serif"/>
                <w:color w:val="000000"/>
                <w:sz w:val="22"/>
                <w:szCs w:val="22"/>
              </w:rPr>
            </w:pPr>
            <w:r w:rsidRPr="00A71F5A">
              <w:rPr>
                <w:rFonts w:ascii="PT Astra Serif" w:hAnsi="PT Astra Serif"/>
                <w:color w:val="000000"/>
                <w:sz w:val="22"/>
                <w:szCs w:val="22"/>
              </w:rPr>
              <w:t>0</w:t>
            </w:r>
          </w:p>
        </w:tc>
        <w:tc>
          <w:tcPr>
            <w:tcW w:w="1134" w:type="dxa"/>
            <w:vAlign w:val="center"/>
          </w:tcPr>
          <w:p w:rsidR="00A71F5A" w:rsidRPr="00A71F5A" w:rsidRDefault="00A71F5A" w:rsidP="00A71F5A">
            <w:pPr>
              <w:jc w:val="center"/>
              <w:rPr>
                <w:rFonts w:ascii="PT Astra Serif" w:hAnsi="PT Astra Serif"/>
                <w:color w:val="000000"/>
                <w:sz w:val="22"/>
                <w:szCs w:val="22"/>
              </w:rPr>
            </w:pPr>
            <w:r w:rsidRPr="00A71F5A">
              <w:rPr>
                <w:rFonts w:ascii="PT Astra Serif" w:hAnsi="PT Astra Serif"/>
                <w:color w:val="000000"/>
                <w:sz w:val="22"/>
                <w:szCs w:val="22"/>
              </w:rPr>
              <w:t>0</w:t>
            </w:r>
          </w:p>
        </w:tc>
        <w:tc>
          <w:tcPr>
            <w:tcW w:w="1134" w:type="dxa"/>
            <w:vAlign w:val="center"/>
          </w:tcPr>
          <w:p w:rsidR="00A71F5A" w:rsidRPr="00A71F5A" w:rsidRDefault="00A71F5A" w:rsidP="00A71F5A">
            <w:pPr>
              <w:jc w:val="center"/>
              <w:rPr>
                <w:rFonts w:ascii="PT Astra Serif" w:hAnsi="PT Astra Serif"/>
                <w:color w:val="000000"/>
                <w:sz w:val="22"/>
                <w:szCs w:val="22"/>
              </w:rPr>
            </w:pPr>
            <w:r w:rsidRPr="00A71F5A">
              <w:rPr>
                <w:rFonts w:ascii="PT Astra Serif" w:hAnsi="PT Astra Serif"/>
                <w:color w:val="000000"/>
                <w:sz w:val="22"/>
                <w:szCs w:val="22"/>
              </w:rPr>
              <w:t>0</w:t>
            </w:r>
          </w:p>
        </w:tc>
        <w:tc>
          <w:tcPr>
            <w:tcW w:w="1134" w:type="dxa"/>
            <w:vAlign w:val="center"/>
          </w:tcPr>
          <w:p w:rsidR="00A71F5A" w:rsidRPr="00A71F5A" w:rsidRDefault="00A71F5A" w:rsidP="00A71F5A">
            <w:pPr>
              <w:jc w:val="center"/>
              <w:rPr>
                <w:rFonts w:ascii="PT Astra Serif" w:hAnsi="PT Astra Serif"/>
                <w:color w:val="000000"/>
                <w:sz w:val="22"/>
                <w:szCs w:val="22"/>
              </w:rPr>
            </w:pPr>
            <w:r w:rsidRPr="00A71F5A">
              <w:rPr>
                <w:rFonts w:ascii="PT Astra Serif" w:hAnsi="PT Astra Serif"/>
                <w:color w:val="000000"/>
                <w:sz w:val="22"/>
                <w:szCs w:val="22"/>
              </w:rPr>
              <w:t>0</w:t>
            </w:r>
          </w:p>
        </w:tc>
      </w:tr>
      <w:tr w:rsidR="00A71F5A" w:rsidRPr="00A71F5A" w:rsidTr="00A71F5A">
        <w:trPr>
          <w:trHeight w:val="841"/>
        </w:trPr>
        <w:tc>
          <w:tcPr>
            <w:tcW w:w="567" w:type="dxa"/>
            <w:noWrap/>
            <w:vAlign w:val="center"/>
          </w:tcPr>
          <w:p w:rsidR="00A71F5A" w:rsidRPr="00A71F5A" w:rsidRDefault="00A71F5A" w:rsidP="00A71F5A">
            <w:pPr>
              <w:jc w:val="center"/>
              <w:rPr>
                <w:rFonts w:ascii="PT Astra Serif" w:hAnsi="PT Astra Serif"/>
                <w:color w:val="000000"/>
                <w:szCs w:val="24"/>
              </w:rPr>
            </w:pPr>
            <w:r w:rsidRPr="00A71F5A">
              <w:rPr>
                <w:rFonts w:ascii="PT Astra Serif" w:hAnsi="PT Astra Serif"/>
                <w:color w:val="000000"/>
                <w:szCs w:val="24"/>
              </w:rPr>
              <w:t> </w:t>
            </w:r>
          </w:p>
        </w:tc>
        <w:tc>
          <w:tcPr>
            <w:tcW w:w="2552" w:type="dxa"/>
            <w:vAlign w:val="center"/>
          </w:tcPr>
          <w:p w:rsidR="00A71F5A" w:rsidRPr="00A71F5A" w:rsidRDefault="00A71F5A" w:rsidP="00A71F5A">
            <w:pPr>
              <w:rPr>
                <w:rFonts w:ascii="PT Astra Serif" w:hAnsi="PT Astra Serif"/>
                <w:b/>
                <w:bCs/>
                <w:color w:val="000000"/>
                <w:szCs w:val="24"/>
              </w:rPr>
            </w:pPr>
            <w:r w:rsidRPr="00A71F5A">
              <w:rPr>
                <w:rFonts w:ascii="PT Astra Serif" w:hAnsi="PT Astra Serif"/>
                <w:b/>
                <w:bCs/>
                <w:color w:val="000000"/>
                <w:szCs w:val="24"/>
              </w:rPr>
              <w:t>ИТОГО неподконтрольных расходов</w:t>
            </w:r>
          </w:p>
        </w:tc>
        <w:tc>
          <w:tcPr>
            <w:tcW w:w="1276" w:type="dxa"/>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556,06</w:t>
            </w:r>
          </w:p>
        </w:tc>
        <w:tc>
          <w:tcPr>
            <w:tcW w:w="992" w:type="dxa"/>
            <w:vAlign w:val="center"/>
          </w:tcPr>
          <w:p w:rsidR="00A71F5A" w:rsidRPr="00A71F5A" w:rsidRDefault="00A71F5A" w:rsidP="00A71F5A">
            <w:pPr>
              <w:jc w:val="center"/>
              <w:rPr>
                <w:b/>
                <w:bCs/>
                <w:color w:val="000000"/>
                <w:sz w:val="24"/>
                <w:szCs w:val="24"/>
              </w:rPr>
            </w:pPr>
            <w:r w:rsidRPr="00A71F5A">
              <w:rPr>
                <w:b/>
                <w:bCs/>
                <w:color w:val="000000"/>
                <w:sz w:val="24"/>
                <w:szCs w:val="24"/>
              </w:rPr>
              <w:t>352,75</w:t>
            </w:r>
          </w:p>
        </w:tc>
        <w:tc>
          <w:tcPr>
            <w:tcW w:w="992" w:type="dxa"/>
            <w:vAlign w:val="center"/>
          </w:tcPr>
          <w:p w:rsidR="00A71F5A" w:rsidRPr="00A71F5A" w:rsidRDefault="00A71F5A" w:rsidP="00A71F5A">
            <w:pPr>
              <w:jc w:val="center"/>
              <w:rPr>
                <w:b/>
                <w:bCs/>
                <w:color w:val="000000"/>
                <w:sz w:val="24"/>
                <w:szCs w:val="24"/>
              </w:rPr>
            </w:pPr>
            <w:r w:rsidRPr="00A71F5A">
              <w:rPr>
                <w:b/>
                <w:bCs/>
                <w:color w:val="000000"/>
                <w:sz w:val="24"/>
                <w:szCs w:val="24"/>
              </w:rPr>
              <w:t>354,64</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356,80</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359,10</w:t>
            </w:r>
          </w:p>
        </w:tc>
        <w:tc>
          <w:tcPr>
            <w:tcW w:w="1134" w:type="dxa"/>
            <w:vAlign w:val="center"/>
          </w:tcPr>
          <w:p w:rsidR="00A71F5A" w:rsidRPr="00A71F5A" w:rsidRDefault="00A71F5A" w:rsidP="00A71F5A">
            <w:pPr>
              <w:jc w:val="center"/>
              <w:rPr>
                <w:b/>
                <w:bCs/>
                <w:color w:val="000000"/>
                <w:sz w:val="24"/>
                <w:szCs w:val="24"/>
              </w:rPr>
            </w:pPr>
            <w:r w:rsidRPr="00A71F5A">
              <w:rPr>
                <w:b/>
                <w:bCs/>
                <w:color w:val="000000"/>
                <w:sz w:val="24"/>
                <w:szCs w:val="24"/>
              </w:rPr>
              <w:t>361,47</w:t>
            </w:r>
          </w:p>
        </w:tc>
      </w:tr>
    </w:tbl>
    <w:p w:rsidR="00A71F5A" w:rsidRPr="00A71F5A" w:rsidRDefault="00A71F5A" w:rsidP="00A71F5A">
      <w:pPr>
        <w:jc w:val="both"/>
        <w:rPr>
          <w:rFonts w:ascii="PT Astra Serif" w:hAnsi="PT Astra Serif"/>
          <w:sz w:val="24"/>
          <w:szCs w:val="24"/>
        </w:rPr>
      </w:pPr>
      <w:r w:rsidRPr="00A71F5A">
        <w:rPr>
          <w:rFonts w:ascii="PT Astra Serif" w:hAnsi="PT Astra Serif"/>
          <w:b/>
          <w:bCs/>
          <w:sz w:val="24"/>
          <w:szCs w:val="24"/>
        </w:rPr>
        <w:t xml:space="preserve">  - Отчисления на социальные нужды:</w:t>
      </w:r>
      <w:r w:rsidRPr="00A71F5A">
        <w:rPr>
          <w:rFonts w:ascii="PT Astra Serif" w:hAnsi="PT Astra Serif"/>
          <w:sz w:val="24"/>
          <w:szCs w:val="24"/>
        </w:rPr>
        <w:t xml:space="preserve"> по данной статье затрат на 2021 год был применён коэффициент индексации - 1,026 рассчитанный для операционных расходов, сумма затрат составит 75,64 тыс.руб.  </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xml:space="preserve">           На  2022-2023 годы - 1,03. Суммы затрат составят:  на 2022 год –</w:t>
      </w:r>
      <w:r w:rsidRPr="00A71F5A">
        <w:rPr>
          <w:rFonts w:ascii="PT Astra Serif" w:hAnsi="PT Astra Serif"/>
          <w:color w:val="000000"/>
          <w:sz w:val="24"/>
          <w:szCs w:val="24"/>
        </w:rPr>
        <w:t xml:space="preserve">77,80 </w:t>
      </w:r>
      <w:r w:rsidRPr="00A71F5A">
        <w:rPr>
          <w:rFonts w:ascii="PT Astra Serif" w:hAnsi="PT Astra Serif"/>
          <w:sz w:val="24"/>
          <w:szCs w:val="24"/>
        </w:rPr>
        <w:t xml:space="preserve">тыс. руб., на 2023 год – </w:t>
      </w:r>
      <w:r w:rsidRPr="00A71F5A">
        <w:rPr>
          <w:rFonts w:ascii="PT Astra Serif" w:hAnsi="PT Astra Serif"/>
          <w:color w:val="000000"/>
          <w:sz w:val="24"/>
          <w:szCs w:val="24"/>
        </w:rPr>
        <w:t>80,10</w:t>
      </w:r>
      <w:r w:rsidRPr="00A71F5A">
        <w:rPr>
          <w:rFonts w:ascii="PT Astra Serif" w:hAnsi="PT Astra Serif"/>
          <w:sz w:val="24"/>
          <w:szCs w:val="24"/>
        </w:rPr>
        <w:t xml:space="preserve"> тыс. руб., на 2024 год – </w:t>
      </w:r>
      <w:r w:rsidRPr="00A71F5A">
        <w:rPr>
          <w:rFonts w:ascii="PT Astra Serif" w:hAnsi="PT Astra Serif"/>
          <w:color w:val="000000"/>
          <w:sz w:val="24"/>
          <w:szCs w:val="24"/>
        </w:rPr>
        <w:t>82,47</w:t>
      </w:r>
      <w:r w:rsidRPr="00A71F5A">
        <w:rPr>
          <w:rFonts w:ascii="PT Astra Serif" w:hAnsi="PT Astra Serif"/>
          <w:sz w:val="24"/>
          <w:szCs w:val="24"/>
        </w:rPr>
        <w:t xml:space="preserve"> тыс. руб.,</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b/>
          <w:sz w:val="24"/>
          <w:szCs w:val="24"/>
        </w:rPr>
        <w:t>- Амортизация основных средств и нематериальных активов:</w:t>
      </w:r>
      <w:r w:rsidRPr="00A71F5A">
        <w:rPr>
          <w:rFonts w:ascii="PT Astra Serif" w:hAnsi="PT Astra Serif"/>
          <w:sz w:val="24"/>
          <w:szCs w:val="24"/>
        </w:rPr>
        <w:t xml:space="preserve"> амортизационные отчисления в тарифах на 2021-2024 год учтены без корректировки в размере 279,00 тыс.руб.</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sz w:val="24"/>
          <w:szCs w:val="24"/>
        </w:rPr>
        <w:lastRenderedPageBreak/>
        <w:t xml:space="preserve">- </w:t>
      </w:r>
      <w:r w:rsidRPr="00A71F5A">
        <w:rPr>
          <w:rFonts w:ascii="PT Astra Serif" w:hAnsi="PT Astra Serif"/>
          <w:b/>
          <w:sz w:val="24"/>
          <w:szCs w:val="24"/>
        </w:rPr>
        <w:t>Налог на прибыль:</w:t>
      </w:r>
      <w:r w:rsidRPr="00A71F5A">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A71F5A" w:rsidRPr="00A71F5A" w:rsidRDefault="00A71F5A" w:rsidP="00A71F5A">
      <w:pPr>
        <w:ind w:firstLine="567"/>
        <w:jc w:val="both"/>
        <w:rPr>
          <w:rFonts w:ascii="PT Astra Serif" w:hAnsi="PT Astra Serif"/>
          <w:b/>
          <w:sz w:val="24"/>
          <w:szCs w:val="24"/>
        </w:rPr>
      </w:pPr>
      <w:r w:rsidRPr="00A71F5A">
        <w:rPr>
          <w:rFonts w:ascii="PT Astra Serif" w:hAnsi="PT Astra Serif"/>
          <w:sz w:val="24"/>
          <w:szCs w:val="24"/>
        </w:rPr>
        <w:t xml:space="preserve">- </w:t>
      </w:r>
      <w:r w:rsidRPr="00A71F5A">
        <w:rPr>
          <w:rFonts w:ascii="PT Astra Serif" w:hAnsi="PT Astra Serif"/>
          <w:b/>
          <w:sz w:val="24"/>
          <w:szCs w:val="24"/>
        </w:rPr>
        <w:t xml:space="preserve">Экономия, определенная в прошедшем долгосрочном периоде регулирования и подлежащая учёту в текущем долгосрочном периоде регулирования: </w:t>
      </w:r>
      <w:r w:rsidRPr="00A71F5A">
        <w:rPr>
          <w:rFonts w:ascii="PT Astra Serif" w:hAnsi="PT Astra Serif"/>
          <w:sz w:val="24"/>
          <w:szCs w:val="24"/>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xml:space="preserve">          По расчётам экспертов, суммарная экономия от снижения потребления энергетических ресурсов не выявлена. </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Итого величины неподконтрольных расходов, предлагаемые экспертами к учёту при расчёте тарифов на тепловую энергию, составят:</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в 2021 г. – 354,64 тыс.руб.</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в 2022 г. – 356,80 тыс.руб.,</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в 2023 г. – 359,10 тыс.руб.,</w:t>
      </w:r>
    </w:p>
    <w:p w:rsidR="00A71F5A" w:rsidRPr="00A71F5A" w:rsidRDefault="00A71F5A" w:rsidP="00A71F5A">
      <w:pPr>
        <w:jc w:val="both"/>
        <w:rPr>
          <w:rFonts w:ascii="PT Astra Serif" w:hAnsi="PT Astra Serif"/>
          <w:sz w:val="24"/>
          <w:szCs w:val="24"/>
        </w:rPr>
      </w:pPr>
      <w:r w:rsidRPr="00A71F5A">
        <w:rPr>
          <w:rFonts w:ascii="PT Astra Serif" w:hAnsi="PT Astra Serif"/>
          <w:sz w:val="24"/>
          <w:szCs w:val="24"/>
        </w:rPr>
        <w:t>- в 2024 г. – 361,47 тыс.руб.</w:t>
      </w:r>
    </w:p>
    <w:p w:rsidR="00A71F5A" w:rsidRPr="00A71F5A" w:rsidRDefault="00A71F5A" w:rsidP="00A71F5A">
      <w:pPr>
        <w:jc w:val="both"/>
        <w:rPr>
          <w:rFonts w:ascii="PT Astra Serif" w:hAnsi="PT Astra Serif"/>
          <w:b/>
          <w:sz w:val="24"/>
          <w:szCs w:val="24"/>
        </w:rPr>
      </w:pPr>
    </w:p>
    <w:p w:rsidR="00A71F5A" w:rsidRPr="00A71F5A" w:rsidRDefault="00A71F5A" w:rsidP="00A71F5A">
      <w:pPr>
        <w:autoSpaceDE w:val="0"/>
        <w:autoSpaceDN w:val="0"/>
        <w:jc w:val="center"/>
        <w:rPr>
          <w:rFonts w:ascii="PT Astra Serif" w:hAnsi="PT Astra Serif"/>
          <w:b/>
          <w:sz w:val="24"/>
          <w:szCs w:val="24"/>
        </w:rPr>
      </w:pPr>
      <w:r w:rsidRPr="00A71F5A">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A71F5A" w:rsidRPr="00A71F5A" w:rsidRDefault="00A71F5A" w:rsidP="00A71F5A">
      <w:pPr>
        <w:autoSpaceDE w:val="0"/>
        <w:autoSpaceDN w:val="0"/>
        <w:jc w:val="right"/>
        <w:rPr>
          <w:rFonts w:ascii="PT Astra Serif" w:hAnsi="PT Astra Serif"/>
          <w:sz w:val="24"/>
          <w:szCs w:val="24"/>
        </w:rPr>
      </w:pPr>
      <w:r w:rsidRPr="00A71F5A">
        <w:rPr>
          <w:rFonts w:ascii="PT Astra Serif" w:hAnsi="PT Astra Serif"/>
          <w:sz w:val="24"/>
          <w:szCs w:val="24"/>
        </w:rPr>
        <w:t>тыс.руб.</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980"/>
        <w:gridCol w:w="1146"/>
        <w:gridCol w:w="1146"/>
        <w:gridCol w:w="1144"/>
        <w:gridCol w:w="1292"/>
        <w:gridCol w:w="1191"/>
        <w:gridCol w:w="1417"/>
      </w:tblGrid>
      <w:tr w:rsidR="00A71F5A" w:rsidRPr="00A71F5A" w:rsidTr="00A71F5A">
        <w:trPr>
          <w:trHeight w:val="723"/>
        </w:trPr>
        <w:tc>
          <w:tcPr>
            <w:tcW w:w="220" w:type="pct"/>
            <w:noWrap/>
            <w:vAlign w:val="center"/>
          </w:tcPr>
          <w:p w:rsidR="00A71F5A" w:rsidRPr="00A71F5A" w:rsidRDefault="00A71F5A" w:rsidP="00A71F5A">
            <w:pPr>
              <w:ind w:left="-108"/>
              <w:jc w:val="center"/>
              <w:rPr>
                <w:rFonts w:ascii="PT Astra Serif" w:hAnsi="PT Astra Serif"/>
                <w:sz w:val="24"/>
                <w:szCs w:val="24"/>
              </w:rPr>
            </w:pPr>
            <w:r w:rsidRPr="00A71F5A">
              <w:rPr>
                <w:rFonts w:ascii="PT Astra Serif" w:hAnsi="PT Astra Serif"/>
                <w:sz w:val="24"/>
                <w:szCs w:val="24"/>
              </w:rPr>
              <w:t xml:space="preserve">  №</w:t>
            </w:r>
          </w:p>
          <w:p w:rsidR="00A71F5A" w:rsidRPr="00A71F5A" w:rsidRDefault="00A71F5A" w:rsidP="00A71F5A">
            <w:pPr>
              <w:ind w:right="-157"/>
              <w:rPr>
                <w:rFonts w:ascii="PT Astra Serif" w:hAnsi="PT Astra Serif" w:cs="Arial"/>
                <w:sz w:val="24"/>
                <w:szCs w:val="24"/>
              </w:rPr>
            </w:pPr>
            <w:r w:rsidRPr="00A71F5A">
              <w:rPr>
                <w:rFonts w:ascii="PT Astra Serif" w:hAnsi="PT Astra Serif"/>
                <w:sz w:val="24"/>
                <w:szCs w:val="24"/>
              </w:rPr>
              <w:t>п/п</w:t>
            </w:r>
          </w:p>
        </w:tc>
        <w:tc>
          <w:tcPr>
            <w:tcW w:w="1016" w:type="pct"/>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Наименование расхода</w:t>
            </w:r>
          </w:p>
        </w:tc>
        <w:tc>
          <w:tcPr>
            <w:tcW w:w="588" w:type="pct"/>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Факт 2019</w:t>
            </w:r>
          </w:p>
          <w:p w:rsidR="00A71F5A" w:rsidRPr="00A71F5A" w:rsidRDefault="00A71F5A" w:rsidP="00A71F5A">
            <w:pPr>
              <w:jc w:val="center"/>
              <w:rPr>
                <w:rFonts w:ascii="PT Astra Serif" w:hAnsi="PT Astra Serif"/>
                <w:sz w:val="24"/>
                <w:szCs w:val="24"/>
              </w:rPr>
            </w:pPr>
          </w:p>
          <w:p w:rsidR="00A71F5A" w:rsidRPr="00A71F5A" w:rsidRDefault="00A71F5A" w:rsidP="00A71F5A">
            <w:pPr>
              <w:jc w:val="center"/>
              <w:rPr>
                <w:rFonts w:ascii="PT Astra Serif" w:hAnsi="PT Astra Serif"/>
                <w:sz w:val="24"/>
                <w:szCs w:val="24"/>
              </w:rPr>
            </w:pPr>
          </w:p>
        </w:tc>
        <w:tc>
          <w:tcPr>
            <w:tcW w:w="588" w:type="pct"/>
            <w:vAlign w:val="center"/>
          </w:tcPr>
          <w:p w:rsidR="00A71F5A" w:rsidRPr="00A71F5A" w:rsidRDefault="00A71F5A" w:rsidP="00A71F5A">
            <w:pPr>
              <w:ind w:left="-109" w:right="-108"/>
              <w:jc w:val="center"/>
              <w:rPr>
                <w:rFonts w:ascii="PT Astra Serif" w:hAnsi="PT Astra Serif"/>
                <w:sz w:val="24"/>
                <w:szCs w:val="24"/>
              </w:rPr>
            </w:pPr>
            <w:r w:rsidRPr="00A71F5A">
              <w:rPr>
                <w:rFonts w:ascii="PT Astra Serif" w:hAnsi="PT Astra Serif"/>
                <w:sz w:val="24"/>
                <w:szCs w:val="24"/>
              </w:rPr>
              <w:t xml:space="preserve">Принято экспертами </w:t>
            </w:r>
            <w:r w:rsidRPr="00A71F5A">
              <w:rPr>
                <w:rFonts w:ascii="PT Astra Serif" w:hAnsi="PT Astra Serif"/>
                <w:sz w:val="24"/>
                <w:szCs w:val="24"/>
              </w:rPr>
              <w:br/>
              <w:t>на 2020 г</w:t>
            </w:r>
          </w:p>
        </w:tc>
        <w:tc>
          <w:tcPr>
            <w:tcW w:w="587" w:type="pct"/>
            <w:vAlign w:val="center"/>
          </w:tcPr>
          <w:p w:rsidR="00A71F5A" w:rsidRPr="00A71F5A" w:rsidRDefault="00A71F5A" w:rsidP="00A71F5A">
            <w:pPr>
              <w:ind w:left="-109" w:right="-108"/>
              <w:jc w:val="center"/>
              <w:rPr>
                <w:rFonts w:ascii="PT Astra Serif" w:hAnsi="PT Astra Serif"/>
                <w:sz w:val="24"/>
                <w:szCs w:val="24"/>
              </w:rPr>
            </w:pPr>
            <w:r w:rsidRPr="00A71F5A">
              <w:rPr>
                <w:rFonts w:ascii="PT Astra Serif" w:hAnsi="PT Astra Serif"/>
                <w:sz w:val="24"/>
                <w:szCs w:val="24"/>
              </w:rPr>
              <w:t>Принято экспертами на 2021г</w:t>
            </w:r>
          </w:p>
        </w:tc>
        <w:tc>
          <w:tcPr>
            <w:tcW w:w="663" w:type="pct"/>
            <w:vAlign w:val="center"/>
          </w:tcPr>
          <w:p w:rsidR="00A71F5A" w:rsidRPr="00A71F5A" w:rsidRDefault="00A71F5A" w:rsidP="00A71F5A">
            <w:pPr>
              <w:ind w:left="-108" w:right="-132"/>
              <w:jc w:val="center"/>
              <w:rPr>
                <w:rFonts w:ascii="PT Astra Serif" w:hAnsi="PT Astra Serif"/>
                <w:sz w:val="24"/>
                <w:szCs w:val="24"/>
              </w:rPr>
            </w:pPr>
            <w:r w:rsidRPr="00A71F5A">
              <w:rPr>
                <w:rFonts w:ascii="PT Astra Serif" w:hAnsi="PT Astra Serif"/>
                <w:sz w:val="24"/>
                <w:szCs w:val="24"/>
              </w:rPr>
              <w:t xml:space="preserve">Принято экспертами </w:t>
            </w:r>
            <w:r w:rsidRPr="00A71F5A">
              <w:rPr>
                <w:rFonts w:ascii="PT Astra Serif" w:hAnsi="PT Astra Serif"/>
                <w:sz w:val="24"/>
                <w:szCs w:val="24"/>
              </w:rPr>
              <w:br/>
              <w:t>на 2022 г</w:t>
            </w:r>
          </w:p>
        </w:tc>
        <w:tc>
          <w:tcPr>
            <w:tcW w:w="611" w:type="pct"/>
            <w:vAlign w:val="center"/>
          </w:tcPr>
          <w:p w:rsidR="00A71F5A" w:rsidRPr="00A71F5A" w:rsidRDefault="00A71F5A" w:rsidP="00A71F5A">
            <w:pPr>
              <w:ind w:left="-84" w:right="-157"/>
              <w:jc w:val="center"/>
              <w:rPr>
                <w:rFonts w:ascii="PT Astra Serif" w:hAnsi="PT Astra Serif"/>
                <w:sz w:val="24"/>
                <w:szCs w:val="24"/>
              </w:rPr>
            </w:pPr>
            <w:r w:rsidRPr="00A71F5A">
              <w:rPr>
                <w:rFonts w:ascii="PT Astra Serif" w:hAnsi="PT Astra Serif"/>
                <w:sz w:val="24"/>
                <w:szCs w:val="24"/>
              </w:rPr>
              <w:t xml:space="preserve">Принято экспертами </w:t>
            </w:r>
          </w:p>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на 2023 г</w:t>
            </w:r>
          </w:p>
        </w:tc>
        <w:tc>
          <w:tcPr>
            <w:tcW w:w="727" w:type="pct"/>
            <w:vAlign w:val="center"/>
          </w:tcPr>
          <w:p w:rsidR="00A71F5A" w:rsidRPr="00A71F5A" w:rsidRDefault="00A71F5A" w:rsidP="00A71F5A">
            <w:pPr>
              <w:ind w:left="-108" w:right="-114"/>
              <w:jc w:val="center"/>
              <w:rPr>
                <w:rFonts w:ascii="PT Astra Serif" w:hAnsi="PT Astra Serif"/>
                <w:sz w:val="24"/>
                <w:szCs w:val="24"/>
              </w:rPr>
            </w:pPr>
            <w:r w:rsidRPr="00A71F5A">
              <w:rPr>
                <w:rFonts w:ascii="PT Astra Serif" w:hAnsi="PT Astra Serif"/>
                <w:sz w:val="24"/>
                <w:szCs w:val="24"/>
              </w:rPr>
              <w:t xml:space="preserve">Принято экспертами </w:t>
            </w:r>
            <w:r w:rsidRPr="00A71F5A">
              <w:rPr>
                <w:rFonts w:ascii="PT Astra Serif" w:hAnsi="PT Astra Serif"/>
                <w:sz w:val="24"/>
                <w:szCs w:val="24"/>
              </w:rPr>
              <w:br/>
              <w:t>на 2024 г</w:t>
            </w:r>
          </w:p>
        </w:tc>
      </w:tr>
      <w:tr w:rsidR="00A71F5A" w:rsidRPr="00A71F5A" w:rsidTr="00A71F5A">
        <w:trPr>
          <w:trHeight w:val="302"/>
        </w:trPr>
        <w:tc>
          <w:tcPr>
            <w:tcW w:w="220" w:type="pct"/>
            <w:noWrap/>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1.</w:t>
            </w:r>
          </w:p>
        </w:tc>
        <w:tc>
          <w:tcPr>
            <w:tcW w:w="1016" w:type="pct"/>
            <w:vAlign w:val="center"/>
          </w:tcPr>
          <w:p w:rsidR="00A71F5A" w:rsidRPr="00A71F5A" w:rsidRDefault="00A71F5A" w:rsidP="00A71F5A">
            <w:pPr>
              <w:ind w:right="-108"/>
              <w:rPr>
                <w:rFonts w:ascii="PT Astra Serif" w:hAnsi="PT Astra Serif" w:cs="Arial"/>
                <w:sz w:val="24"/>
                <w:szCs w:val="24"/>
              </w:rPr>
            </w:pPr>
            <w:r w:rsidRPr="00A71F5A">
              <w:rPr>
                <w:rFonts w:ascii="PT Astra Serif" w:hAnsi="PT Astra Serif"/>
                <w:sz w:val="24"/>
                <w:szCs w:val="24"/>
              </w:rPr>
              <w:t>Расходы на топливо</w:t>
            </w:r>
          </w:p>
        </w:tc>
        <w:tc>
          <w:tcPr>
            <w:tcW w:w="588" w:type="pct"/>
            <w:vAlign w:val="center"/>
          </w:tcPr>
          <w:p w:rsidR="00A71F5A" w:rsidRPr="00A71F5A" w:rsidRDefault="00A71F5A" w:rsidP="00A71F5A">
            <w:pPr>
              <w:ind w:left="-82" w:right="-37"/>
              <w:jc w:val="center"/>
              <w:rPr>
                <w:color w:val="000000"/>
                <w:sz w:val="24"/>
                <w:szCs w:val="24"/>
              </w:rPr>
            </w:pPr>
            <w:r w:rsidRPr="00A71F5A">
              <w:rPr>
                <w:color w:val="000000"/>
                <w:sz w:val="24"/>
                <w:szCs w:val="24"/>
              </w:rPr>
              <w:t>9 095,31</w:t>
            </w:r>
          </w:p>
        </w:tc>
        <w:tc>
          <w:tcPr>
            <w:tcW w:w="588"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5654,43</w:t>
            </w:r>
          </w:p>
        </w:tc>
        <w:tc>
          <w:tcPr>
            <w:tcW w:w="587" w:type="pct"/>
            <w:vAlign w:val="center"/>
          </w:tcPr>
          <w:p w:rsidR="00A71F5A" w:rsidRPr="00A71F5A" w:rsidRDefault="00A71F5A" w:rsidP="00A71F5A">
            <w:pPr>
              <w:jc w:val="center"/>
              <w:rPr>
                <w:color w:val="000000"/>
                <w:sz w:val="24"/>
                <w:szCs w:val="24"/>
              </w:rPr>
            </w:pPr>
            <w:r w:rsidRPr="00A71F5A">
              <w:rPr>
                <w:color w:val="000000"/>
                <w:sz w:val="24"/>
                <w:szCs w:val="24"/>
              </w:rPr>
              <w:t>5 758,80</w:t>
            </w:r>
          </w:p>
        </w:tc>
        <w:tc>
          <w:tcPr>
            <w:tcW w:w="663" w:type="pct"/>
            <w:vAlign w:val="center"/>
          </w:tcPr>
          <w:p w:rsidR="00A71F5A" w:rsidRPr="00A71F5A" w:rsidRDefault="00A71F5A" w:rsidP="00A71F5A">
            <w:pPr>
              <w:jc w:val="center"/>
              <w:rPr>
                <w:color w:val="000000"/>
                <w:sz w:val="24"/>
                <w:szCs w:val="24"/>
              </w:rPr>
            </w:pPr>
            <w:r w:rsidRPr="00A71F5A">
              <w:rPr>
                <w:color w:val="000000"/>
                <w:sz w:val="24"/>
                <w:szCs w:val="24"/>
              </w:rPr>
              <w:t>5 912,37</w:t>
            </w:r>
          </w:p>
        </w:tc>
        <w:tc>
          <w:tcPr>
            <w:tcW w:w="611" w:type="pct"/>
            <w:vAlign w:val="center"/>
          </w:tcPr>
          <w:p w:rsidR="00A71F5A" w:rsidRPr="00A71F5A" w:rsidRDefault="00A71F5A" w:rsidP="00A71F5A">
            <w:pPr>
              <w:jc w:val="center"/>
              <w:rPr>
                <w:color w:val="000000"/>
                <w:sz w:val="24"/>
                <w:szCs w:val="24"/>
              </w:rPr>
            </w:pPr>
            <w:r w:rsidRPr="00A71F5A">
              <w:rPr>
                <w:color w:val="000000"/>
                <w:sz w:val="24"/>
                <w:szCs w:val="24"/>
              </w:rPr>
              <w:t>6 207,98</w:t>
            </w:r>
          </w:p>
        </w:tc>
        <w:tc>
          <w:tcPr>
            <w:tcW w:w="727" w:type="pct"/>
            <w:vAlign w:val="center"/>
          </w:tcPr>
          <w:p w:rsidR="00A71F5A" w:rsidRPr="00A71F5A" w:rsidRDefault="00A71F5A" w:rsidP="00A71F5A">
            <w:pPr>
              <w:jc w:val="center"/>
              <w:rPr>
                <w:color w:val="000000"/>
                <w:sz w:val="24"/>
                <w:szCs w:val="24"/>
              </w:rPr>
            </w:pPr>
            <w:r w:rsidRPr="00A71F5A">
              <w:rPr>
                <w:color w:val="000000"/>
                <w:sz w:val="24"/>
                <w:szCs w:val="24"/>
              </w:rPr>
              <w:t>6 456,30</w:t>
            </w:r>
          </w:p>
        </w:tc>
      </w:tr>
      <w:tr w:rsidR="00A71F5A" w:rsidRPr="00A71F5A" w:rsidTr="00A71F5A">
        <w:trPr>
          <w:trHeight w:val="302"/>
        </w:trPr>
        <w:tc>
          <w:tcPr>
            <w:tcW w:w="220" w:type="pct"/>
            <w:noWrap/>
            <w:vAlign w:val="center"/>
          </w:tcPr>
          <w:p w:rsidR="00A71F5A" w:rsidRPr="00A71F5A" w:rsidRDefault="00A71F5A" w:rsidP="00A71F5A">
            <w:pPr>
              <w:jc w:val="center"/>
              <w:rPr>
                <w:rFonts w:ascii="PT Astra Serif" w:hAnsi="PT Astra Serif" w:cs="Arial"/>
                <w:sz w:val="24"/>
                <w:szCs w:val="24"/>
              </w:rPr>
            </w:pPr>
            <w:r w:rsidRPr="00A71F5A">
              <w:rPr>
                <w:rFonts w:ascii="PT Astra Serif" w:hAnsi="PT Astra Serif"/>
                <w:sz w:val="24"/>
                <w:szCs w:val="24"/>
              </w:rPr>
              <w:t>2.</w:t>
            </w:r>
          </w:p>
        </w:tc>
        <w:tc>
          <w:tcPr>
            <w:tcW w:w="1016" w:type="pct"/>
          </w:tcPr>
          <w:p w:rsidR="00A71F5A" w:rsidRPr="00A71F5A" w:rsidRDefault="00A71F5A" w:rsidP="00A71F5A">
            <w:pPr>
              <w:ind w:left="-5" w:right="-134"/>
              <w:rPr>
                <w:rFonts w:ascii="PT Astra Serif" w:hAnsi="PT Astra Serif"/>
                <w:sz w:val="24"/>
                <w:szCs w:val="24"/>
              </w:rPr>
            </w:pPr>
            <w:r w:rsidRPr="00A71F5A">
              <w:rPr>
                <w:rFonts w:ascii="PT Astra Serif" w:hAnsi="PT Astra Serif"/>
                <w:sz w:val="24"/>
                <w:szCs w:val="24"/>
              </w:rPr>
              <w:t>Расходы на электроэнергию</w:t>
            </w:r>
          </w:p>
        </w:tc>
        <w:tc>
          <w:tcPr>
            <w:tcW w:w="588" w:type="pct"/>
            <w:vAlign w:val="center"/>
          </w:tcPr>
          <w:p w:rsidR="00A71F5A" w:rsidRPr="00A71F5A" w:rsidRDefault="00A71F5A" w:rsidP="00A71F5A">
            <w:pPr>
              <w:ind w:left="-82" w:right="-37"/>
              <w:jc w:val="center"/>
              <w:rPr>
                <w:color w:val="000000"/>
                <w:sz w:val="24"/>
                <w:szCs w:val="24"/>
              </w:rPr>
            </w:pPr>
            <w:r w:rsidRPr="00A71F5A">
              <w:rPr>
                <w:color w:val="000000"/>
                <w:sz w:val="24"/>
                <w:szCs w:val="24"/>
              </w:rPr>
              <w:t>896,74</w:t>
            </w:r>
          </w:p>
        </w:tc>
        <w:tc>
          <w:tcPr>
            <w:tcW w:w="588"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244,54</w:t>
            </w:r>
          </w:p>
        </w:tc>
        <w:tc>
          <w:tcPr>
            <w:tcW w:w="587" w:type="pct"/>
            <w:vAlign w:val="center"/>
          </w:tcPr>
          <w:p w:rsidR="00A71F5A" w:rsidRPr="00A71F5A" w:rsidRDefault="00A71F5A" w:rsidP="00A71F5A">
            <w:pPr>
              <w:jc w:val="center"/>
              <w:rPr>
                <w:color w:val="000000"/>
                <w:sz w:val="24"/>
                <w:szCs w:val="24"/>
              </w:rPr>
            </w:pPr>
            <w:r w:rsidRPr="00A71F5A">
              <w:rPr>
                <w:color w:val="000000"/>
                <w:sz w:val="24"/>
                <w:szCs w:val="24"/>
              </w:rPr>
              <w:t>218,74</w:t>
            </w:r>
          </w:p>
        </w:tc>
        <w:tc>
          <w:tcPr>
            <w:tcW w:w="663" w:type="pct"/>
            <w:vAlign w:val="center"/>
          </w:tcPr>
          <w:p w:rsidR="00A71F5A" w:rsidRPr="00A71F5A" w:rsidRDefault="00A71F5A" w:rsidP="00A71F5A">
            <w:pPr>
              <w:jc w:val="center"/>
              <w:rPr>
                <w:color w:val="000000"/>
                <w:sz w:val="24"/>
                <w:szCs w:val="24"/>
              </w:rPr>
            </w:pPr>
            <w:r w:rsidRPr="00A71F5A">
              <w:rPr>
                <w:color w:val="000000"/>
                <w:sz w:val="24"/>
                <w:szCs w:val="24"/>
              </w:rPr>
              <w:t>225,30</w:t>
            </w:r>
          </w:p>
        </w:tc>
        <w:tc>
          <w:tcPr>
            <w:tcW w:w="611" w:type="pct"/>
            <w:vAlign w:val="center"/>
          </w:tcPr>
          <w:p w:rsidR="00A71F5A" w:rsidRPr="00A71F5A" w:rsidRDefault="00A71F5A" w:rsidP="00A71F5A">
            <w:pPr>
              <w:jc w:val="center"/>
              <w:rPr>
                <w:color w:val="000000"/>
                <w:sz w:val="24"/>
                <w:szCs w:val="24"/>
              </w:rPr>
            </w:pPr>
            <w:r w:rsidRPr="00A71F5A">
              <w:rPr>
                <w:color w:val="000000"/>
                <w:sz w:val="24"/>
                <w:szCs w:val="24"/>
              </w:rPr>
              <w:t>232,06</w:t>
            </w:r>
          </w:p>
        </w:tc>
        <w:tc>
          <w:tcPr>
            <w:tcW w:w="727" w:type="pct"/>
            <w:vAlign w:val="center"/>
          </w:tcPr>
          <w:p w:rsidR="00A71F5A" w:rsidRPr="00A71F5A" w:rsidRDefault="00A71F5A" w:rsidP="00A71F5A">
            <w:pPr>
              <w:jc w:val="center"/>
              <w:rPr>
                <w:color w:val="000000"/>
                <w:sz w:val="24"/>
                <w:szCs w:val="24"/>
              </w:rPr>
            </w:pPr>
            <w:r w:rsidRPr="00A71F5A">
              <w:rPr>
                <w:color w:val="000000"/>
                <w:sz w:val="24"/>
                <w:szCs w:val="24"/>
              </w:rPr>
              <w:t>239,02</w:t>
            </w:r>
          </w:p>
        </w:tc>
      </w:tr>
      <w:tr w:rsidR="00A71F5A" w:rsidRPr="00A71F5A" w:rsidTr="00A71F5A">
        <w:trPr>
          <w:trHeight w:val="302"/>
        </w:trPr>
        <w:tc>
          <w:tcPr>
            <w:tcW w:w="220" w:type="pct"/>
            <w:noWrap/>
            <w:vAlign w:val="center"/>
          </w:tcPr>
          <w:p w:rsidR="00A71F5A" w:rsidRPr="00A71F5A" w:rsidRDefault="00A71F5A" w:rsidP="00A71F5A">
            <w:pPr>
              <w:jc w:val="center"/>
              <w:rPr>
                <w:rFonts w:ascii="PT Astra Serif" w:hAnsi="PT Astra Serif"/>
                <w:sz w:val="24"/>
                <w:szCs w:val="24"/>
              </w:rPr>
            </w:pPr>
            <w:r w:rsidRPr="00A71F5A">
              <w:rPr>
                <w:rFonts w:ascii="PT Astra Serif" w:hAnsi="PT Astra Serif"/>
                <w:sz w:val="24"/>
                <w:szCs w:val="24"/>
              </w:rPr>
              <w:t>3.</w:t>
            </w:r>
          </w:p>
        </w:tc>
        <w:tc>
          <w:tcPr>
            <w:tcW w:w="1016" w:type="pct"/>
            <w:vAlign w:val="center"/>
          </w:tcPr>
          <w:p w:rsidR="00A71F5A" w:rsidRPr="00A71F5A" w:rsidRDefault="00A71F5A" w:rsidP="00A71F5A">
            <w:pPr>
              <w:rPr>
                <w:rFonts w:ascii="PT Astra Serif" w:hAnsi="PT Astra Serif"/>
                <w:sz w:val="24"/>
                <w:szCs w:val="24"/>
              </w:rPr>
            </w:pPr>
            <w:r w:rsidRPr="00A71F5A">
              <w:rPr>
                <w:rFonts w:ascii="PT Astra Serif" w:hAnsi="PT Astra Serif"/>
                <w:sz w:val="24"/>
                <w:szCs w:val="24"/>
              </w:rPr>
              <w:t>Расходы на холодную воду</w:t>
            </w:r>
          </w:p>
        </w:tc>
        <w:tc>
          <w:tcPr>
            <w:tcW w:w="588" w:type="pct"/>
            <w:vAlign w:val="center"/>
          </w:tcPr>
          <w:p w:rsidR="00A71F5A" w:rsidRPr="00A71F5A" w:rsidRDefault="00A71F5A" w:rsidP="00A71F5A">
            <w:pPr>
              <w:ind w:left="-82" w:right="-37"/>
              <w:jc w:val="center"/>
              <w:rPr>
                <w:color w:val="000000"/>
                <w:sz w:val="24"/>
                <w:szCs w:val="24"/>
              </w:rPr>
            </w:pPr>
            <w:r w:rsidRPr="00A71F5A">
              <w:rPr>
                <w:color w:val="000000"/>
                <w:sz w:val="24"/>
                <w:szCs w:val="24"/>
              </w:rPr>
              <w:t> </w:t>
            </w:r>
          </w:p>
        </w:tc>
        <w:tc>
          <w:tcPr>
            <w:tcW w:w="588"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587"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663"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611"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c>
          <w:tcPr>
            <w:tcW w:w="727" w:type="pct"/>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 </w:t>
            </w:r>
          </w:p>
        </w:tc>
      </w:tr>
      <w:tr w:rsidR="00A71F5A" w:rsidRPr="00A71F5A" w:rsidTr="00A71F5A">
        <w:trPr>
          <w:trHeight w:val="302"/>
        </w:trPr>
        <w:tc>
          <w:tcPr>
            <w:tcW w:w="220" w:type="pct"/>
            <w:noWrap/>
            <w:vAlign w:val="center"/>
          </w:tcPr>
          <w:p w:rsidR="00A71F5A" w:rsidRPr="00A71F5A" w:rsidRDefault="00A71F5A" w:rsidP="00A71F5A">
            <w:pPr>
              <w:jc w:val="center"/>
              <w:rPr>
                <w:rFonts w:ascii="PT Astra Serif" w:hAnsi="PT Astra Serif" w:cs="Arial"/>
                <w:b/>
                <w:sz w:val="24"/>
                <w:szCs w:val="24"/>
              </w:rPr>
            </w:pPr>
          </w:p>
        </w:tc>
        <w:tc>
          <w:tcPr>
            <w:tcW w:w="1016" w:type="pct"/>
            <w:vAlign w:val="center"/>
          </w:tcPr>
          <w:p w:rsidR="00A71F5A" w:rsidRPr="00A71F5A" w:rsidRDefault="00A71F5A" w:rsidP="00A71F5A">
            <w:pPr>
              <w:rPr>
                <w:rFonts w:ascii="PT Astra Serif" w:hAnsi="PT Astra Serif" w:cs="Arial"/>
                <w:b/>
                <w:sz w:val="24"/>
                <w:szCs w:val="24"/>
              </w:rPr>
            </w:pPr>
            <w:r w:rsidRPr="00A71F5A">
              <w:rPr>
                <w:rFonts w:ascii="PT Astra Serif" w:hAnsi="PT Astra Serif"/>
                <w:b/>
                <w:sz w:val="24"/>
                <w:szCs w:val="24"/>
              </w:rPr>
              <w:t>ИТОГО</w:t>
            </w:r>
          </w:p>
        </w:tc>
        <w:tc>
          <w:tcPr>
            <w:tcW w:w="588" w:type="pct"/>
            <w:vAlign w:val="center"/>
          </w:tcPr>
          <w:p w:rsidR="00A71F5A" w:rsidRPr="00A71F5A" w:rsidRDefault="00A71F5A" w:rsidP="00A71F5A">
            <w:pPr>
              <w:ind w:left="-82" w:right="-37"/>
              <w:jc w:val="center"/>
              <w:rPr>
                <w:b/>
                <w:bCs/>
                <w:color w:val="000000"/>
                <w:sz w:val="24"/>
                <w:szCs w:val="24"/>
              </w:rPr>
            </w:pPr>
            <w:r w:rsidRPr="00A71F5A">
              <w:rPr>
                <w:b/>
                <w:bCs/>
                <w:color w:val="000000"/>
                <w:sz w:val="24"/>
                <w:szCs w:val="24"/>
              </w:rPr>
              <w:t>9 992,05</w:t>
            </w:r>
          </w:p>
        </w:tc>
        <w:tc>
          <w:tcPr>
            <w:tcW w:w="588" w:type="pct"/>
            <w:vAlign w:val="center"/>
          </w:tcPr>
          <w:p w:rsidR="00A71F5A" w:rsidRPr="00A71F5A" w:rsidRDefault="00A71F5A" w:rsidP="00A71F5A">
            <w:pPr>
              <w:jc w:val="center"/>
              <w:rPr>
                <w:rFonts w:ascii="PT Astra Serif" w:hAnsi="PT Astra Serif"/>
                <w:b/>
                <w:bCs/>
                <w:color w:val="000000"/>
                <w:sz w:val="24"/>
                <w:szCs w:val="24"/>
              </w:rPr>
            </w:pPr>
            <w:r w:rsidRPr="00A71F5A">
              <w:rPr>
                <w:rFonts w:ascii="PT Astra Serif" w:hAnsi="PT Astra Serif"/>
                <w:b/>
                <w:bCs/>
                <w:color w:val="000000"/>
                <w:sz w:val="24"/>
                <w:szCs w:val="24"/>
              </w:rPr>
              <w:t>5898,98</w:t>
            </w:r>
          </w:p>
        </w:tc>
        <w:tc>
          <w:tcPr>
            <w:tcW w:w="587" w:type="pct"/>
            <w:vAlign w:val="center"/>
          </w:tcPr>
          <w:p w:rsidR="00A71F5A" w:rsidRPr="00A71F5A" w:rsidRDefault="00A71F5A" w:rsidP="00A71F5A">
            <w:pPr>
              <w:jc w:val="center"/>
              <w:rPr>
                <w:b/>
                <w:bCs/>
                <w:color w:val="000000"/>
                <w:sz w:val="24"/>
                <w:szCs w:val="24"/>
              </w:rPr>
            </w:pPr>
            <w:r w:rsidRPr="00A71F5A">
              <w:rPr>
                <w:b/>
                <w:bCs/>
                <w:color w:val="000000"/>
                <w:sz w:val="24"/>
                <w:szCs w:val="24"/>
              </w:rPr>
              <w:t>6 781,65</w:t>
            </w:r>
          </w:p>
        </w:tc>
        <w:tc>
          <w:tcPr>
            <w:tcW w:w="663" w:type="pct"/>
            <w:vAlign w:val="center"/>
          </w:tcPr>
          <w:p w:rsidR="00A71F5A" w:rsidRPr="00A71F5A" w:rsidRDefault="00A71F5A" w:rsidP="00A71F5A">
            <w:pPr>
              <w:jc w:val="center"/>
              <w:rPr>
                <w:b/>
                <w:bCs/>
                <w:color w:val="000000"/>
                <w:sz w:val="24"/>
                <w:szCs w:val="24"/>
              </w:rPr>
            </w:pPr>
            <w:r w:rsidRPr="00A71F5A">
              <w:rPr>
                <w:b/>
                <w:bCs/>
                <w:color w:val="000000"/>
                <w:sz w:val="24"/>
                <w:szCs w:val="24"/>
              </w:rPr>
              <w:t>6 956,80</w:t>
            </w:r>
          </w:p>
        </w:tc>
        <w:tc>
          <w:tcPr>
            <w:tcW w:w="611" w:type="pct"/>
            <w:vAlign w:val="center"/>
          </w:tcPr>
          <w:p w:rsidR="00A71F5A" w:rsidRPr="00A71F5A" w:rsidRDefault="00A71F5A" w:rsidP="00A71F5A">
            <w:pPr>
              <w:jc w:val="center"/>
              <w:rPr>
                <w:b/>
                <w:bCs/>
                <w:color w:val="000000"/>
                <w:sz w:val="24"/>
                <w:szCs w:val="24"/>
              </w:rPr>
            </w:pPr>
            <w:r w:rsidRPr="00A71F5A">
              <w:rPr>
                <w:b/>
                <w:bCs/>
                <w:color w:val="000000"/>
                <w:sz w:val="24"/>
                <w:szCs w:val="24"/>
              </w:rPr>
              <w:t>7 275,16</w:t>
            </w:r>
          </w:p>
        </w:tc>
        <w:tc>
          <w:tcPr>
            <w:tcW w:w="727" w:type="pct"/>
            <w:vAlign w:val="center"/>
          </w:tcPr>
          <w:p w:rsidR="00A71F5A" w:rsidRPr="00A71F5A" w:rsidRDefault="00A71F5A" w:rsidP="00A71F5A">
            <w:pPr>
              <w:jc w:val="center"/>
              <w:rPr>
                <w:b/>
                <w:bCs/>
                <w:color w:val="000000"/>
                <w:sz w:val="24"/>
                <w:szCs w:val="24"/>
              </w:rPr>
            </w:pPr>
            <w:r w:rsidRPr="00A71F5A">
              <w:rPr>
                <w:b/>
                <w:bCs/>
                <w:color w:val="000000"/>
                <w:sz w:val="24"/>
                <w:szCs w:val="24"/>
              </w:rPr>
              <w:t>7 546,91</w:t>
            </w:r>
          </w:p>
        </w:tc>
      </w:tr>
    </w:tbl>
    <w:p w:rsidR="00A71F5A" w:rsidRPr="00A71F5A" w:rsidRDefault="00A71F5A" w:rsidP="00A71F5A">
      <w:pPr>
        <w:ind w:firstLine="567"/>
        <w:jc w:val="both"/>
        <w:rPr>
          <w:rFonts w:ascii="PT Astra Serif" w:hAnsi="PT Astra Serif"/>
          <w:sz w:val="24"/>
          <w:szCs w:val="24"/>
        </w:rPr>
      </w:pPr>
      <w:r w:rsidRPr="00A71F5A">
        <w:rPr>
          <w:rFonts w:ascii="PT Astra Serif" w:hAnsi="PT Astra Serif"/>
          <w:b/>
          <w:sz w:val="24"/>
          <w:szCs w:val="24"/>
        </w:rPr>
        <w:t xml:space="preserve">- Расходы на топливо: </w:t>
      </w:r>
      <w:r w:rsidRPr="00A71F5A">
        <w:rPr>
          <w:rFonts w:ascii="PT Astra Serif" w:hAnsi="PT Astra Serif"/>
          <w:sz w:val="24"/>
          <w:szCs w:val="24"/>
        </w:rPr>
        <w:t xml:space="preserve">основным видом топлива для выработки тепловой энергии котельной является  дизельное топливо. Удельный расход условного топлива принят экспертами в расчёт в размере 154,00 кгу.т./Гкал.  </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sz w:val="24"/>
          <w:szCs w:val="24"/>
        </w:rPr>
        <w:t xml:space="preserve"> Цену топлива в размере 23729,06 руб./т (без учёта НДС) эксперты включили в расчёт тарифов на тепловую энергию с индексом-дефлятором 101,3% к цене, учтённой при формировании тарифов на тепловую энергию на 2020 год.  </w:t>
      </w:r>
    </w:p>
    <w:p w:rsidR="00A71F5A" w:rsidRPr="00A71F5A" w:rsidRDefault="00A71F5A" w:rsidP="00A71F5A">
      <w:pPr>
        <w:ind w:firstLine="567"/>
        <w:jc w:val="both"/>
        <w:rPr>
          <w:rFonts w:ascii="PT Astra Serif" w:hAnsi="PT Astra Serif"/>
          <w:sz w:val="24"/>
          <w:szCs w:val="24"/>
        </w:rPr>
      </w:pPr>
      <w:r w:rsidRPr="00A71F5A">
        <w:rPr>
          <w:rFonts w:ascii="PT Astra Serif" w:hAnsi="PT Astra Serif"/>
          <w:sz w:val="24"/>
          <w:szCs w:val="24"/>
        </w:rPr>
        <w:t xml:space="preserve"> Принимая во внимание удельный расход топлива, прогнозную стоимость дизельного топлива, переводной коэффициент (1,45), объёмы отпуска тепловой энергии в размере </w:t>
      </w:r>
      <w:r w:rsidRPr="00A71F5A">
        <w:rPr>
          <w:rFonts w:ascii="PT Astra Serif" w:hAnsi="PT Astra Serif"/>
          <w:sz w:val="24"/>
          <w:szCs w:val="24"/>
        </w:rPr>
        <w:lastRenderedPageBreak/>
        <w:t xml:space="preserve">2300,00 Гкал, предложено признать экономически обоснованной сумму затрат в размере 5758,80 тыс. руб.      </w:t>
      </w:r>
    </w:p>
    <w:p w:rsidR="00A71F5A" w:rsidRPr="00A71F5A" w:rsidRDefault="00A71F5A" w:rsidP="00A71F5A">
      <w:pPr>
        <w:jc w:val="both"/>
        <w:rPr>
          <w:color w:val="000000"/>
          <w:sz w:val="24"/>
          <w:szCs w:val="24"/>
        </w:rPr>
      </w:pPr>
      <w:r w:rsidRPr="00A71F5A">
        <w:rPr>
          <w:rFonts w:ascii="PT Astra Serif" w:hAnsi="PT Astra Serif"/>
          <w:sz w:val="24"/>
          <w:szCs w:val="24"/>
        </w:rPr>
        <w:t xml:space="preserve">           По данной статье затрат к цене нефти на 2022 год был применён индекс-дефлятор 102%, на 2023 год – 105%, на 2024 год – 104%. Суммы затрат составят: на   2022 год – </w:t>
      </w:r>
      <w:r w:rsidRPr="00A71F5A">
        <w:rPr>
          <w:color w:val="000000"/>
          <w:sz w:val="24"/>
          <w:szCs w:val="24"/>
        </w:rPr>
        <w:t>5 912,37</w:t>
      </w:r>
      <w:r w:rsidRPr="00A71F5A">
        <w:rPr>
          <w:rFonts w:ascii="PT Astra Serif" w:hAnsi="PT Astra Serif"/>
          <w:sz w:val="24"/>
          <w:szCs w:val="24"/>
        </w:rPr>
        <w:t xml:space="preserve"> тыс. руб., на 2023 год –</w:t>
      </w:r>
      <w:r w:rsidRPr="00A71F5A">
        <w:rPr>
          <w:color w:val="000000"/>
          <w:sz w:val="24"/>
          <w:szCs w:val="24"/>
        </w:rPr>
        <w:t xml:space="preserve"> 5 912,37</w:t>
      </w:r>
      <w:r w:rsidRPr="00A71F5A">
        <w:rPr>
          <w:rFonts w:ascii="PT Astra Serif" w:hAnsi="PT Astra Serif"/>
          <w:sz w:val="24"/>
          <w:szCs w:val="24"/>
        </w:rPr>
        <w:t xml:space="preserve"> тыс. руб., на 2023 год –</w:t>
      </w:r>
      <w:r w:rsidRPr="00A71F5A">
        <w:rPr>
          <w:color w:val="000000"/>
          <w:sz w:val="24"/>
          <w:szCs w:val="24"/>
        </w:rPr>
        <w:t xml:space="preserve"> 6 456,30</w:t>
      </w:r>
      <w:r w:rsidRPr="00A71F5A">
        <w:rPr>
          <w:rFonts w:ascii="PT Astra Serif" w:hAnsi="PT Astra Serif"/>
          <w:sz w:val="24"/>
          <w:szCs w:val="24"/>
        </w:rPr>
        <w:t xml:space="preserve"> тыс. руб. </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b/>
          <w:sz w:val="24"/>
          <w:szCs w:val="24"/>
        </w:rPr>
        <w:t xml:space="preserve">- Расходы на прочие покупаемые энергетические ресурсы: </w:t>
      </w:r>
      <w:r w:rsidRPr="00A71F5A">
        <w:rPr>
          <w:rFonts w:ascii="PT Astra Serif" w:hAnsi="PT Astra Serif"/>
          <w:sz w:val="24"/>
          <w:szCs w:val="24"/>
        </w:rPr>
        <w:t>удельный расход электроэнергии принят в расчёт в размере – 21,00 кВтч/Гкал. Прогнозный тариф покупки электрической энергии на основании счёта-фактуры за октябрь 2020 г. (4,471 руб./кВтч без учёта НДС) с учётом индекса-дефлятора на 2021 год к цене электроэнергии 103%. Он составит  4,53 руб./кВтч (без учёта НДС). В соответствии с указанным, а также учитывая величину отпуска тепловой энергии в размере 2300,00 Гкал в год,  эксперты предлагают признать экономически обоснованной сумму затрат в размере 218,74 тыс. руб.</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По цене электроэнергии на 2022-2024  года  был применён коэффициент индексации - 1,03.</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Суммы затрат составят: на 2022 год – 225,30 тыс. руб., на 2023 год – 232,06 тыс. руб., на 2024 год – 239,02 тыс. руб.</w:t>
      </w:r>
    </w:p>
    <w:p w:rsidR="00A71F5A" w:rsidRPr="00A71F5A" w:rsidRDefault="00A71F5A" w:rsidP="00A71F5A">
      <w:pPr>
        <w:autoSpaceDE w:val="0"/>
        <w:autoSpaceDN w:val="0"/>
        <w:ind w:firstLine="567"/>
        <w:jc w:val="both"/>
        <w:rPr>
          <w:rFonts w:ascii="PT Astra Serif" w:hAnsi="PT Astra Serif"/>
          <w:sz w:val="24"/>
          <w:szCs w:val="24"/>
        </w:rPr>
      </w:pPr>
      <w:r w:rsidRPr="00A71F5A">
        <w:rPr>
          <w:rFonts w:ascii="PT Astra Serif" w:hAnsi="PT Astra Serif"/>
          <w:sz w:val="24"/>
          <w:szCs w:val="24"/>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A71F5A" w:rsidRPr="00A71F5A" w:rsidRDefault="00A71F5A" w:rsidP="00A71F5A">
      <w:pPr>
        <w:jc w:val="both"/>
        <w:rPr>
          <w:rFonts w:ascii="PT Astra Serif" w:hAnsi="PT Astra Serif"/>
          <w:bCs/>
          <w:color w:val="000000"/>
          <w:sz w:val="24"/>
          <w:szCs w:val="24"/>
        </w:rPr>
      </w:pPr>
      <w:r w:rsidRPr="00A71F5A">
        <w:rPr>
          <w:rFonts w:ascii="PT Astra Serif" w:hAnsi="PT Astra Serif"/>
          <w:sz w:val="24"/>
          <w:szCs w:val="24"/>
        </w:rPr>
        <w:t xml:space="preserve">- в 2021 г. – </w:t>
      </w:r>
      <w:r w:rsidRPr="00A71F5A">
        <w:rPr>
          <w:rFonts w:ascii="PT Astra Serif" w:hAnsi="PT Astra Serif"/>
          <w:bCs/>
          <w:color w:val="000000"/>
          <w:sz w:val="24"/>
          <w:szCs w:val="24"/>
        </w:rPr>
        <w:t xml:space="preserve">5 977,54 </w:t>
      </w:r>
      <w:r w:rsidRPr="00A71F5A">
        <w:rPr>
          <w:rFonts w:ascii="PT Astra Serif" w:hAnsi="PT Astra Serif"/>
          <w:sz w:val="24"/>
          <w:szCs w:val="24"/>
        </w:rPr>
        <w:t>тыс.руб.,</w:t>
      </w:r>
      <w:r w:rsidRPr="00A71F5A">
        <w:rPr>
          <w:rFonts w:ascii="PT Astra Serif" w:hAnsi="PT Astra Serif"/>
          <w:color w:val="000000"/>
          <w:sz w:val="24"/>
          <w:szCs w:val="24"/>
        </w:rPr>
        <w:t xml:space="preserve">                       </w:t>
      </w:r>
    </w:p>
    <w:p w:rsidR="00A71F5A" w:rsidRPr="00A71F5A" w:rsidRDefault="00A71F5A" w:rsidP="00A71F5A">
      <w:pPr>
        <w:jc w:val="both"/>
        <w:rPr>
          <w:rFonts w:ascii="PT Astra Serif" w:hAnsi="PT Astra Serif"/>
          <w:bCs/>
          <w:color w:val="000000"/>
          <w:sz w:val="24"/>
          <w:szCs w:val="24"/>
        </w:rPr>
      </w:pPr>
      <w:r w:rsidRPr="00A71F5A">
        <w:rPr>
          <w:rFonts w:ascii="PT Astra Serif" w:hAnsi="PT Astra Serif"/>
          <w:sz w:val="24"/>
          <w:szCs w:val="24"/>
        </w:rPr>
        <w:t xml:space="preserve">- в 2022 г. – </w:t>
      </w:r>
      <w:r w:rsidRPr="00A71F5A">
        <w:rPr>
          <w:rFonts w:ascii="PT Astra Serif" w:hAnsi="PT Astra Serif"/>
          <w:bCs/>
          <w:color w:val="000000"/>
          <w:sz w:val="24"/>
          <w:szCs w:val="24"/>
        </w:rPr>
        <w:t xml:space="preserve">6 137,67 </w:t>
      </w:r>
      <w:r w:rsidRPr="00A71F5A">
        <w:rPr>
          <w:rFonts w:ascii="PT Astra Serif" w:hAnsi="PT Astra Serif"/>
          <w:sz w:val="24"/>
          <w:szCs w:val="24"/>
        </w:rPr>
        <w:t>тыс.руб.,</w:t>
      </w:r>
    </w:p>
    <w:p w:rsidR="00A71F5A" w:rsidRPr="00A71F5A" w:rsidRDefault="00A71F5A" w:rsidP="00A71F5A">
      <w:pPr>
        <w:jc w:val="both"/>
        <w:rPr>
          <w:rFonts w:ascii="PT Astra Serif" w:hAnsi="PT Astra Serif"/>
          <w:bCs/>
          <w:color w:val="000000"/>
          <w:sz w:val="24"/>
          <w:szCs w:val="24"/>
        </w:rPr>
      </w:pPr>
      <w:r w:rsidRPr="00A71F5A">
        <w:rPr>
          <w:rFonts w:ascii="PT Astra Serif" w:hAnsi="PT Astra Serif"/>
          <w:sz w:val="24"/>
          <w:szCs w:val="24"/>
        </w:rPr>
        <w:t xml:space="preserve">- в 2023 г. – </w:t>
      </w:r>
      <w:r w:rsidRPr="00A71F5A">
        <w:rPr>
          <w:rFonts w:ascii="PT Astra Serif" w:hAnsi="PT Astra Serif"/>
          <w:bCs/>
          <w:color w:val="000000"/>
          <w:sz w:val="24"/>
          <w:szCs w:val="24"/>
        </w:rPr>
        <w:t xml:space="preserve">6 440,04 </w:t>
      </w:r>
      <w:r w:rsidRPr="00A71F5A">
        <w:rPr>
          <w:rFonts w:ascii="PT Astra Serif" w:hAnsi="PT Astra Serif"/>
          <w:sz w:val="24"/>
          <w:szCs w:val="24"/>
        </w:rPr>
        <w:t>тыс.руб.,</w:t>
      </w:r>
    </w:p>
    <w:p w:rsidR="00A71F5A" w:rsidRPr="00A71F5A" w:rsidRDefault="00A71F5A" w:rsidP="00A71F5A">
      <w:pPr>
        <w:jc w:val="both"/>
        <w:rPr>
          <w:rFonts w:ascii="PT Astra Serif" w:hAnsi="PT Astra Serif"/>
          <w:b/>
          <w:bCs/>
          <w:color w:val="000000"/>
          <w:sz w:val="24"/>
          <w:szCs w:val="24"/>
        </w:rPr>
      </w:pPr>
      <w:r w:rsidRPr="00A71F5A">
        <w:rPr>
          <w:rFonts w:ascii="PT Astra Serif" w:hAnsi="PT Astra Serif"/>
          <w:sz w:val="24"/>
          <w:szCs w:val="24"/>
        </w:rPr>
        <w:t>- в 2024г. –</w:t>
      </w:r>
      <w:r w:rsidRPr="00A71F5A">
        <w:rPr>
          <w:rFonts w:ascii="PT Astra Serif" w:hAnsi="PT Astra Serif"/>
          <w:bCs/>
          <w:color w:val="000000"/>
          <w:sz w:val="24"/>
          <w:szCs w:val="24"/>
        </w:rPr>
        <w:t xml:space="preserve"> 6 695,32</w:t>
      </w:r>
      <w:r w:rsidRPr="00A71F5A">
        <w:rPr>
          <w:rFonts w:ascii="PT Astra Serif" w:hAnsi="PT Astra Serif"/>
          <w:sz w:val="24"/>
          <w:szCs w:val="24"/>
        </w:rPr>
        <w:t xml:space="preserve"> тыс.руб.</w:t>
      </w:r>
      <w:r w:rsidRPr="00A71F5A">
        <w:rPr>
          <w:rFonts w:ascii="PT Astra Serif" w:hAnsi="PT Astra Serif"/>
          <w:color w:val="000000"/>
          <w:sz w:val="24"/>
          <w:szCs w:val="24"/>
        </w:rPr>
        <w:t xml:space="preserve">                        </w:t>
      </w:r>
    </w:p>
    <w:p w:rsidR="00A71F5A" w:rsidRPr="00A71F5A" w:rsidRDefault="00A71F5A" w:rsidP="00A71F5A">
      <w:pPr>
        <w:autoSpaceDE w:val="0"/>
        <w:autoSpaceDN w:val="0"/>
        <w:ind w:firstLine="708"/>
        <w:jc w:val="center"/>
        <w:rPr>
          <w:rFonts w:ascii="PT Astra Serif" w:hAnsi="PT Astra Serif"/>
          <w:b/>
          <w:color w:val="000000"/>
          <w:sz w:val="24"/>
          <w:szCs w:val="24"/>
        </w:rPr>
      </w:pPr>
    </w:p>
    <w:p w:rsidR="00A71F5A" w:rsidRPr="00A71F5A" w:rsidRDefault="00A71F5A" w:rsidP="00A71F5A">
      <w:pPr>
        <w:autoSpaceDE w:val="0"/>
        <w:autoSpaceDN w:val="0"/>
        <w:ind w:firstLine="708"/>
        <w:jc w:val="center"/>
        <w:rPr>
          <w:rFonts w:ascii="PT Astra Serif" w:hAnsi="PT Astra Serif"/>
          <w:b/>
          <w:color w:val="000000"/>
          <w:sz w:val="24"/>
          <w:szCs w:val="24"/>
        </w:rPr>
      </w:pPr>
      <w:r w:rsidRPr="00A71F5A">
        <w:rPr>
          <w:rFonts w:ascii="PT Astra Serif" w:hAnsi="PT Astra Serif"/>
          <w:b/>
          <w:color w:val="000000"/>
          <w:sz w:val="24"/>
          <w:szCs w:val="24"/>
        </w:rPr>
        <w:t xml:space="preserve">Корректировка необходимой валовой выручки </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A71F5A" w:rsidRPr="00A71F5A" w:rsidRDefault="00A71F5A" w:rsidP="00A71F5A">
      <w:pPr>
        <w:autoSpaceDE w:val="0"/>
        <w:autoSpaceDN w:val="0"/>
        <w:adjustRightInd w:val="0"/>
        <w:jc w:val="both"/>
        <w:rPr>
          <w:rFonts w:ascii="PT Astra Serif" w:hAnsi="PT Astra Serif" w:cs="PT Astra Serif"/>
          <w:sz w:val="24"/>
          <w:szCs w:val="24"/>
        </w:rPr>
      </w:pPr>
      <w:r w:rsidRPr="00A71F5A">
        <w:rPr>
          <w:rFonts w:ascii="PT Astra Serif" w:hAnsi="PT Astra Serif"/>
          <w:sz w:val="24"/>
          <w:szCs w:val="24"/>
        </w:rPr>
        <w:t xml:space="preserve">            В соответствии с пунктом 49 Методических указаний 760-э в</w:t>
      </w:r>
      <w:r w:rsidRPr="00A71F5A">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A71F5A">
        <w:rPr>
          <w:rFonts w:ascii="PT Astra Serif" w:hAnsi="PT Astra Serif" w:cs="PT Astra Serif"/>
          <w:sz w:val="24"/>
          <w:szCs w:val="24"/>
        </w:rPr>
        <w:t>, по формуле:</w:t>
      </w:r>
    </w:p>
    <w:p w:rsidR="00A71F5A" w:rsidRPr="00A71F5A" w:rsidRDefault="008906B0" w:rsidP="00A71F5A">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(20)</w:t>
      </w:r>
    </w:p>
    <w:p w:rsidR="00A71F5A" w:rsidRPr="00A71F5A" w:rsidRDefault="00A71F5A" w:rsidP="00A71F5A">
      <w:pPr>
        <w:autoSpaceDE w:val="0"/>
        <w:autoSpaceDN w:val="0"/>
        <w:adjustRightInd w:val="0"/>
        <w:ind w:firstLine="540"/>
        <w:jc w:val="both"/>
        <w:rPr>
          <w:rFonts w:ascii="PT Astra Serif" w:hAnsi="PT Astra Serif" w:cs="PT Astra Serif"/>
          <w:sz w:val="24"/>
          <w:szCs w:val="24"/>
        </w:rPr>
      </w:pPr>
      <w:r w:rsidRPr="00A71F5A">
        <w:rPr>
          <w:rFonts w:ascii="PT Astra Serif" w:hAnsi="PT Astra Serif" w:cs="PT Astra Serif"/>
          <w:sz w:val="24"/>
          <w:szCs w:val="24"/>
        </w:rPr>
        <w:t>где:</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w:t>
      </w:r>
      <w:r w:rsidR="00A71F5A" w:rsidRPr="00A71F5A">
        <w:rPr>
          <w:rFonts w:ascii="PT Astra Serif" w:hAnsi="PT Astra Serif" w:cs="PT Astra Serif"/>
          <w:sz w:val="24"/>
          <w:szCs w:val="24"/>
        </w:rPr>
        <w:lastRenderedPageBreak/>
        <w:t>Методических указаний 760-э в целях корректировки долгосрочного тарифа в соответствии с пунктом 52 Основ ценообразования1075,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и скорректированной ставки налога на прибыль организаций в i-м году,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A71F5A" w:rsidRPr="00A71F5A" w:rsidRDefault="00A71F5A" w:rsidP="00A71F5A">
      <w:pPr>
        <w:autoSpaceDE w:val="0"/>
        <w:autoSpaceDN w:val="0"/>
        <w:adjustRightInd w:val="0"/>
        <w:ind w:firstLine="540"/>
        <w:jc w:val="both"/>
        <w:rPr>
          <w:rFonts w:ascii="PT Astra Serif" w:hAnsi="PT Astra Serif" w:cs="PT Astra Serif"/>
          <w:sz w:val="24"/>
          <w:szCs w:val="24"/>
        </w:rPr>
      </w:pPr>
      <w:r w:rsidRPr="00A71F5A">
        <w:rPr>
          <w:rFonts w:ascii="PT Astra Serif" w:hAnsi="PT Astra Serif" w:cs="PT Astra Serif"/>
          <w:sz w:val="24"/>
          <w:szCs w:val="24"/>
        </w:rPr>
        <w:t>РПП</w:t>
      </w:r>
      <w:r w:rsidRPr="00A71F5A">
        <w:rPr>
          <w:rFonts w:ascii="PT Astra Serif" w:hAnsi="PT Astra Serif" w:cs="PT Astra Serif"/>
          <w:sz w:val="24"/>
          <w:szCs w:val="24"/>
          <w:vertAlign w:val="subscript"/>
        </w:rPr>
        <w:t>i</w:t>
      </w:r>
      <w:r w:rsidRPr="00A71F5A">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A71F5A" w:rsidRPr="00A71F5A" w:rsidRDefault="008906B0" w:rsidP="00A71F5A">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A71F5A" w:rsidRPr="00A71F5A">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A71F5A">
        <w:rPr>
          <w:rFonts w:ascii="PT Astra Serif" w:hAnsi="PT Astra Serif" w:cs="Courier New"/>
          <w:color w:val="000000"/>
          <w:sz w:val="24"/>
          <w:szCs w:val="24"/>
        </w:rPr>
        <w:t>104,5% (факт), на 2020 год - 103,2% (оценка), на 2021 год - 103,6%, на 2022 год – 103,9%, на 2023 год - 104,0%.</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sz w:val="24"/>
          <w:szCs w:val="24"/>
        </w:rPr>
        <w:t>Размер корректировки необходимой валовой выручки на 2020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A71F5A" w:rsidRPr="00A71F5A" w:rsidRDefault="008906B0" w:rsidP="00A71F5A">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A71F5A" w:rsidRPr="00A71F5A">
        <w:rPr>
          <w:rFonts w:ascii="PT Astra Serif" w:hAnsi="PT Astra Serif" w:cs="PT Astra Serif"/>
          <w:bCs/>
          <w:sz w:val="24"/>
          <w:szCs w:val="24"/>
        </w:rPr>
        <w:t xml:space="preserve"> (тыс. руб.), </w:t>
      </w:r>
    </w:p>
    <w:p w:rsidR="00A71F5A" w:rsidRPr="00A71F5A" w:rsidRDefault="00A71F5A" w:rsidP="00A71F5A">
      <w:pPr>
        <w:autoSpaceDE w:val="0"/>
        <w:autoSpaceDN w:val="0"/>
        <w:adjustRightInd w:val="0"/>
        <w:ind w:firstLine="540"/>
        <w:jc w:val="both"/>
        <w:rPr>
          <w:rFonts w:ascii="PT Astra Serif" w:hAnsi="PT Astra Serif" w:cs="PT Astra Serif"/>
          <w:bCs/>
          <w:sz w:val="24"/>
          <w:szCs w:val="24"/>
        </w:rPr>
      </w:pPr>
      <w:r w:rsidRPr="00A71F5A">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A71F5A">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A71F5A" w:rsidRPr="00A71F5A" w:rsidRDefault="008906B0" w:rsidP="00A71F5A">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A71F5A" w:rsidRPr="00A71F5A">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A71F5A" w:rsidRPr="00A71F5A">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26" w:history="1">
        <w:r w:rsidR="00A71F5A" w:rsidRPr="00A71F5A">
          <w:rPr>
            <w:rFonts w:ascii="PT Astra Serif" w:hAnsi="PT Astra Serif" w:cs="PT Astra Serif"/>
            <w:bCs/>
            <w:color w:val="000000"/>
            <w:sz w:val="24"/>
            <w:szCs w:val="24"/>
          </w:rPr>
          <w:t>пунктом 55</w:t>
        </w:r>
      </w:hyperlink>
      <w:r w:rsidR="00A71F5A" w:rsidRPr="00A71F5A">
        <w:rPr>
          <w:rFonts w:ascii="PT Astra Serif" w:hAnsi="PT Astra Serif" w:cs="PT Astra Serif"/>
          <w:bCs/>
          <w:color w:val="000000"/>
          <w:sz w:val="24"/>
          <w:szCs w:val="24"/>
        </w:rPr>
        <w:t xml:space="preserve"> Методических указаний; </w:t>
      </w:r>
    </w:p>
    <w:p w:rsidR="00A71F5A" w:rsidRPr="00A71F5A" w:rsidRDefault="00A71F5A" w:rsidP="00A71F5A">
      <w:pPr>
        <w:autoSpaceDE w:val="0"/>
        <w:autoSpaceDN w:val="0"/>
        <w:adjustRightInd w:val="0"/>
        <w:ind w:firstLine="540"/>
        <w:jc w:val="both"/>
        <w:rPr>
          <w:rFonts w:ascii="PT Astra Serif" w:hAnsi="PT Astra Serif" w:cs="PT Astra Serif"/>
          <w:bCs/>
          <w:color w:val="000000"/>
          <w:sz w:val="24"/>
          <w:szCs w:val="24"/>
        </w:rPr>
      </w:pPr>
      <w:r w:rsidRPr="00A71F5A">
        <w:rPr>
          <w:rFonts w:ascii="PT Astra Serif" w:hAnsi="PT Astra Serif" w:cs="PT Astra Serif"/>
          <w:bCs/>
          <w:color w:val="000000"/>
          <w:sz w:val="24"/>
          <w:szCs w:val="24"/>
        </w:rPr>
        <w:t>ТВ</w:t>
      </w:r>
      <w:r w:rsidRPr="00A71F5A">
        <w:rPr>
          <w:rFonts w:ascii="PT Astra Serif" w:hAnsi="PT Astra Serif" w:cs="PT Astra Serif"/>
          <w:bCs/>
          <w:color w:val="000000"/>
          <w:sz w:val="24"/>
          <w:szCs w:val="24"/>
          <w:vertAlign w:val="subscript"/>
        </w:rPr>
        <w:t>i-2</w:t>
      </w:r>
      <w:r w:rsidRPr="00A71F5A">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27" w:history="1">
        <w:r w:rsidRPr="00A71F5A">
          <w:rPr>
            <w:rFonts w:ascii="PT Astra Serif" w:hAnsi="PT Astra Serif" w:cs="PT Astra Serif"/>
            <w:bCs/>
            <w:color w:val="000000"/>
            <w:sz w:val="24"/>
            <w:szCs w:val="24"/>
          </w:rPr>
          <w:t>главой IX</w:t>
        </w:r>
      </w:hyperlink>
      <w:r w:rsidRPr="00A71F5A">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A71F5A" w:rsidRPr="00A71F5A" w:rsidRDefault="00A71F5A" w:rsidP="00A71F5A">
      <w:pPr>
        <w:ind w:firstLine="709"/>
        <w:jc w:val="both"/>
        <w:rPr>
          <w:rFonts w:ascii="PT Astra Serif" w:hAnsi="PT Astra Serif"/>
          <w:sz w:val="24"/>
          <w:szCs w:val="24"/>
        </w:rPr>
      </w:pPr>
      <w:r w:rsidRPr="00A71F5A">
        <w:rPr>
          <w:rFonts w:ascii="PT Astra Serif" w:hAnsi="PT Astra Serif" w:cs="PT Astra Serif"/>
          <w:bCs/>
          <w:sz w:val="24"/>
          <w:szCs w:val="24"/>
        </w:rPr>
        <w:t xml:space="preserve">По расчётам экспертов фактическая величина НВВ в 2019 году должна была составить 8882,59 тыс. руб., выручка от реализации тепловой энергии – 3414,067 тыс. руб. Размер корректировки с учётом индексов-дефляторов на 2020 (103,2%) и 2021 годы (103,6%) составит 3414,07 тыс. руб. Однако, </w:t>
      </w:r>
      <w:r w:rsidRPr="00A71F5A">
        <w:rPr>
          <w:rFonts w:ascii="PT Astra Serif" w:hAnsi="PT Astra Serif"/>
          <w:sz w:val="24"/>
          <w:szCs w:val="24"/>
        </w:rPr>
        <w:t xml:space="preserve">в </w:t>
      </w:r>
      <w:r w:rsidRPr="00A71F5A">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A71F5A">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A71F5A" w:rsidRPr="00A71F5A" w:rsidRDefault="00A71F5A" w:rsidP="00A71F5A">
      <w:pPr>
        <w:ind w:firstLine="709"/>
        <w:jc w:val="both"/>
        <w:rPr>
          <w:rFonts w:ascii="PT Astra Serif" w:hAnsi="PT Astra Serif"/>
          <w:b/>
          <w:color w:val="000000"/>
          <w:sz w:val="24"/>
          <w:szCs w:val="24"/>
        </w:rPr>
      </w:pPr>
    </w:p>
    <w:p w:rsidR="00A71F5A" w:rsidRPr="00A71F5A" w:rsidRDefault="00A71F5A" w:rsidP="00A71F5A">
      <w:pPr>
        <w:ind w:firstLine="709"/>
        <w:jc w:val="center"/>
        <w:rPr>
          <w:rFonts w:ascii="PT Astra Serif" w:hAnsi="PT Astra Serif"/>
          <w:b/>
          <w:color w:val="000000"/>
          <w:sz w:val="24"/>
          <w:szCs w:val="24"/>
        </w:rPr>
      </w:pPr>
      <w:r w:rsidRPr="00A71F5A">
        <w:rPr>
          <w:rFonts w:ascii="PT Astra Serif" w:hAnsi="PT Astra Serif"/>
          <w:b/>
          <w:color w:val="000000"/>
          <w:sz w:val="24"/>
          <w:szCs w:val="24"/>
        </w:rPr>
        <w:t>Необходимая валовая выручка</w:t>
      </w:r>
    </w:p>
    <w:p w:rsidR="00A71F5A" w:rsidRPr="00A71F5A" w:rsidRDefault="00A71F5A" w:rsidP="00A71F5A">
      <w:pPr>
        <w:ind w:firstLine="709"/>
        <w:jc w:val="both"/>
        <w:rPr>
          <w:rFonts w:ascii="PT Astra Serif" w:hAnsi="PT Astra Serif"/>
          <w:color w:val="000000"/>
          <w:sz w:val="24"/>
          <w:szCs w:val="24"/>
        </w:rPr>
      </w:pPr>
      <w:r w:rsidRPr="00A71F5A">
        <w:rPr>
          <w:rFonts w:ascii="PT Astra Serif" w:hAnsi="PT Astra Serif"/>
          <w:sz w:val="24"/>
          <w:szCs w:val="24"/>
        </w:rPr>
        <w:t xml:space="preserve">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w:t>
      </w:r>
      <w:r w:rsidRPr="00A71F5A">
        <w:rPr>
          <w:rFonts w:ascii="PT Astra Serif" w:hAnsi="PT Astra Serif"/>
          <w:sz w:val="24"/>
          <w:szCs w:val="24"/>
        </w:rPr>
        <w:lastRenderedPageBreak/>
        <w:t>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A71F5A">
        <w:rPr>
          <w:rFonts w:ascii="PT Astra Serif" w:hAnsi="PT Astra Serif"/>
          <w:color w:val="000000"/>
          <w:sz w:val="24"/>
          <w:szCs w:val="24"/>
        </w:rPr>
        <w:t xml:space="preserve"> </w:t>
      </w:r>
    </w:p>
    <w:p w:rsidR="00A71F5A" w:rsidRPr="00A71F5A" w:rsidRDefault="00A71F5A" w:rsidP="00A71F5A">
      <w:pPr>
        <w:ind w:firstLine="708"/>
        <w:jc w:val="both"/>
        <w:rPr>
          <w:rFonts w:ascii="PT Astra Serif" w:hAnsi="PT Astra Serif"/>
          <w:bCs/>
          <w:color w:val="000000"/>
          <w:sz w:val="24"/>
          <w:szCs w:val="24"/>
        </w:rPr>
      </w:pPr>
      <w:r w:rsidRPr="00A71F5A">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тарифа на тепловую энергию НВВ:   </w:t>
      </w:r>
    </w:p>
    <w:p w:rsidR="00A71F5A" w:rsidRPr="00A71F5A" w:rsidRDefault="00A71F5A" w:rsidP="00A71F5A">
      <w:pPr>
        <w:autoSpaceDE w:val="0"/>
        <w:autoSpaceDN w:val="0"/>
        <w:ind w:left="360"/>
        <w:jc w:val="right"/>
        <w:rPr>
          <w:rFonts w:ascii="PT Astra Serif" w:hAnsi="PT Astra Serif"/>
          <w:b/>
          <w:sz w:val="24"/>
          <w:szCs w:val="24"/>
        </w:rPr>
      </w:pPr>
      <w:r w:rsidRPr="00A71F5A">
        <w:rPr>
          <w:rFonts w:ascii="PT Astra Serif" w:hAnsi="PT Astra Serif"/>
          <w:sz w:val="24"/>
          <w:szCs w:val="24"/>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609"/>
        <w:gridCol w:w="2383"/>
        <w:gridCol w:w="2384"/>
      </w:tblGrid>
      <w:tr w:rsidR="00A71F5A" w:rsidRPr="00A71F5A" w:rsidTr="00A71F5A">
        <w:tc>
          <w:tcPr>
            <w:tcW w:w="2365"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p>
        </w:tc>
        <w:tc>
          <w:tcPr>
            <w:tcW w:w="2609"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всего</w:t>
            </w:r>
          </w:p>
        </w:tc>
        <w:tc>
          <w:tcPr>
            <w:tcW w:w="2383"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на 1-е полугодие</w:t>
            </w:r>
          </w:p>
        </w:tc>
        <w:tc>
          <w:tcPr>
            <w:tcW w:w="2384" w:type="dxa"/>
            <w:shd w:val="clear" w:color="auto" w:fill="auto"/>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НВВ на 2-е полугодие</w:t>
            </w:r>
          </w:p>
        </w:tc>
      </w:tr>
      <w:tr w:rsidR="00A71F5A" w:rsidRPr="00A71F5A" w:rsidTr="00A71F5A">
        <w:tc>
          <w:tcPr>
            <w:tcW w:w="2365"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09" w:type="dxa"/>
            <w:shd w:val="clear" w:color="auto" w:fill="auto"/>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6 781,65</w:t>
            </w:r>
          </w:p>
        </w:tc>
        <w:tc>
          <w:tcPr>
            <w:tcW w:w="2383"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3 862,59</w:t>
            </w:r>
          </w:p>
        </w:tc>
        <w:tc>
          <w:tcPr>
            <w:tcW w:w="2384"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3 862,59</w:t>
            </w:r>
          </w:p>
        </w:tc>
      </w:tr>
      <w:tr w:rsidR="00A71F5A" w:rsidRPr="00A71F5A" w:rsidTr="00A71F5A">
        <w:tc>
          <w:tcPr>
            <w:tcW w:w="2365"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09" w:type="dxa"/>
            <w:shd w:val="clear" w:color="auto" w:fill="auto"/>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6 781,65</w:t>
            </w:r>
          </w:p>
        </w:tc>
        <w:tc>
          <w:tcPr>
            <w:tcW w:w="2383"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3 862,59</w:t>
            </w:r>
          </w:p>
        </w:tc>
        <w:tc>
          <w:tcPr>
            <w:tcW w:w="2384"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3 862,59</w:t>
            </w:r>
          </w:p>
        </w:tc>
      </w:tr>
      <w:tr w:rsidR="00A71F5A" w:rsidRPr="00A71F5A" w:rsidTr="00A71F5A">
        <w:tc>
          <w:tcPr>
            <w:tcW w:w="2365"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09" w:type="dxa"/>
            <w:shd w:val="clear" w:color="auto" w:fill="auto"/>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6 781,65</w:t>
            </w:r>
          </w:p>
        </w:tc>
        <w:tc>
          <w:tcPr>
            <w:tcW w:w="2383"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4 094,36</w:t>
            </w:r>
          </w:p>
        </w:tc>
        <w:tc>
          <w:tcPr>
            <w:tcW w:w="2384"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4 094,36</w:t>
            </w:r>
          </w:p>
        </w:tc>
      </w:tr>
      <w:tr w:rsidR="00A71F5A" w:rsidRPr="00A71F5A" w:rsidTr="00A71F5A">
        <w:tc>
          <w:tcPr>
            <w:tcW w:w="2365" w:type="dxa"/>
            <w:shd w:val="clear" w:color="auto" w:fill="auto"/>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2024 год</w:t>
            </w:r>
          </w:p>
        </w:tc>
        <w:tc>
          <w:tcPr>
            <w:tcW w:w="2609" w:type="dxa"/>
            <w:shd w:val="clear" w:color="auto" w:fill="auto"/>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6 781,65</w:t>
            </w:r>
          </w:p>
        </w:tc>
        <w:tc>
          <w:tcPr>
            <w:tcW w:w="2383"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4 208,94</w:t>
            </w:r>
          </w:p>
        </w:tc>
        <w:tc>
          <w:tcPr>
            <w:tcW w:w="2384" w:type="dxa"/>
            <w:shd w:val="clear" w:color="auto" w:fill="auto"/>
            <w:vAlign w:val="center"/>
          </w:tcPr>
          <w:p w:rsidR="00A71F5A" w:rsidRPr="00A71F5A" w:rsidRDefault="00A71F5A" w:rsidP="00A71F5A">
            <w:pPr>
              <w:jc w:val="center"/>
              <w:rPr>
                <w:rFonts w:ascii="PT Astra Serif" w:hAnsi="PT Astra Serif"/>
                <w:color w:val="000000"/>
                <w:sz w:val="24"/>
                <w:szCs w:val="24"/>
              </w:rPr>
            </w:pPr>
            <w:r w:rsidRPr="00A71F5A">
              <w:rPr>
                <w:rFonts w:ascii="PT Astra Serif" w:hAnsi="PT Astra Serif"/>
                <w:color w:val="000000"/>
                <w:sz w:val="24"/>
                <w:szCs w:val="24"/>
              </w:rPr>
              <w:t>4 208,94</w:t>
            </w:r>
          </w:p>
        </w:tc>
      </w:tr>
    </w:tbl>
    <w:p w:rsidR="00A71F5A" w:rsidRPr="00A71F5A" w:rsidRDefault="00A71F5A" w:rsidP="00A71F5A">
      <w:pPr>
        <w:ind w:firstLine="709"/>
        <w:jc w:val="both"/>
        <w:rPr>
          <w:rFonts w:ascii="PT Astra Serif" w:hAnsi="PT Astra Serif"/>
          <w:bCs/>
          <w:color w:val="000000"/>
          <w:sz w:val="24"/>
          <w:szCs w:val="24"/>
        </w:rPr>
      </w:pPr>
      <w:r w:rsidRPr="00A71F5A">
        <w:rPr>
          <w:rFonts w:ascii="PT Astra Serif" w:hAnsi="PT Astra Serif"/>
          <w:color w:val="000000"/>
          <w:sz w:val="24"/>
          <w:szCs w:val="24"/>
        </w:rPr>
        <w:t xml:space="preserve">Планируемые к утверждению на 2021- 2024 годы </w:t>
      </w:r>
      <w:r w:rsidRPr="00A71F5A">
        <w:rPr>
          <w:rFonts w:ascii="PT Astra Serif" w:hAnsi="PT Astra Serif"/>
          <w:bCs/>
          <w:color w:val="000000"/>
          <w:sz w:val="24"/>
          <w:szCs w:val="24"/>
        </w:rPr>
        <w:t>уровни тарифов на тепловую энергию определены в соответствии с п</w:t>
      </w:r>
      <w:r w:rsidRPr="00A71F5A">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A71F5A">
        <w:rPr>
          <w:rFonts w:ascii="PT Astra Serif" w:hAnsi="PT Astra Serif"/>
          <w:bCs/>
          <w:color w:val="000000"/>
          <w:sz w:val="24"/>
          <w:szCs w:val="24"/>
        </w:rPr>
        <w:t xml:space="preserve">с календарной разбивкой, </w:t>
      </w:r>
      <w:r w:rsidRPr="00A71F5A">
        <w:rPr>
          <w:rFonts w:ascii="PT Astra Serif" w:hAnsi="PT Astra Serif"/>
          <w:color w:val="000000"/>
          <w:sz w:val="24"/>
          <w:szCs w:val="24"/>
        </w:rPr>
        <w:t xml:space="preserve"> предусматривающей, что тариф  </w:t>
      </w:r>
      <w:r w:rsidRPr="00A71F5A">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31декабря - на уровне, определяемом согласно прогнозу сценарных условий социально-экономического развития на период до 2023 года.</w:t>
      </w:r>
    </w:p>
    <w:p w:rsidR="00A71F5A" w:rsidRPr="00A71F5A" w:rsidRDefault="00A71F5A" w:rsidP="00A71F5A">
      <w:pPr>
        <w:autoSpaceDE w:val="0"/>
        <w:autoSpaceDN w:val="0"/>
        <w:ind w:firstLine="708"/>
        <w:jc w:val="center"/>
        <w:rPr>
          <w:rFonts w:ascii="PT Astra Serif" w:hAnsi="PT Astra Serif"/>
          <w:b/>
          <w:sz w:val="24"/>
          <w:szCs w:val="24"/>
        </w:rPr>
      </w:pPr>
    </w:p>
    <w:p w:rsidR="00A71F5A" w:rsidRPr="00A71F5A" w:rsidRDefault="00A71F5A" w:rsidP="00A71F5A">
      <w:pPr>
        <w:autoSpaceDE w:val="0"/>
        <w:autoSpaceDN w:val="0"/>
        <w:ind w:firstLine="708"/>
        <w:jc w:val="center"/>
        <w:rPr>
          <w:rFonts w:ascii="PT Astra Serif" w:hAnsi="PT Astra Serif"/>
          <w:b/>
          <w:sz w:val="24"/>
          <w:szCs w:val="24"/>
        </w:rPr>
      </w:pPr>
      <w:r w:rsidRPr="00A71F5A">
        <w:rPr>
          <w:rFonts w:ascii="PT Astra Serif" w:hAnsi="PT Astra Serif"/>
          <w:b/>
          <w:sz w:val="24"/>
          <w:szCs w:val="24"/>
        </w:rPr>
        <w:t>Расчёт тарифов на тепловую энергию</w:t>
      </w:r>
    </w:p>
    <w:p w:rsidR="00A71F5A" w:rsidRPr="00A71F5A" w:rsidRDefault="00A71F5A" w:rsidP="00A71F5A">
      <w:pPr>
        <w:jc w:val="both"/>
        <w:rPr>
          <w:rFonts w:ascii="PT Astra Serif" w:hAnsi="PT Astra Serif"/>
          <w:bCs/>
          <w:sz w:val="24"/>
          <w:szCs w:val="24"/>
        </w:rPr>
      </w:pPr>
      <w:r w:rsidRPr="00A71F5A">
        <w:rPr>
          <w:rFonts w:ascii="PT Astra Serif" w:hAnsi="PT Astra Serif"/>
          <w:sz w:val="24"/>
          <w:szCs w:val="24"/>
        </w:rPr>
        <w:t xml:space="preserve">         Исходя из оценки  обоснованности объёмов полезного отпуска тепловой  энергии, отпускаемой АО «Транснефть - Дружба» (</w:t>
      </w:r>
      <w:r w:rsidRPr="00A71F5A">
        <w:rPr>
          <w:rFonts w:ascii="PT Astra Serif" w:hAnsi="PT Astra Serif"/>
          <w:color w:val="000000"/>
          <w:sz w:val="24"/>
          <w:szCs w:val="24"/>
        </w:rPr>
        <w:t xml:space="preserve">ЛПДС «Никулино» </w:t>
      </w:r>
      <w:r w:rsidRPr="00A71F5A">
        <w:rPr>
          <w:rFonts w:ascii="PT Astra Serif" w:hAnsi="PT Astra Serif"/>
          <w:sz w:val="24"/>
          <w:szCs w:val="24"/>
        </w:rPr>
        <w:t>АО «Транснефть - Дружба»)  потребителям в 2021-2024 годах в  размере 2300,00 Гкал  в  год (</w:t>
      </w:r>
      <w:r w:rsidRPr="00A71F5A">
        <w:rPr>
          <w:rFonts w:ascii="PT Astra Serif" w:hAnsi="PT Astra Serif"/>
          <w:bCs/>
          <w:sz w:val="24"/>
          <w:szCs w:val="24"/>
        </w:rPr>
        <w:t>в первом полугодии – 1310,00 Гкал, во втором полугодии – 990,00 Гкал)</w:t>
      </w:r>
      <w:r w:rsidRPr="00A71F5A">
        <w:rPr>
          <w:rFonts w:ascii="PT Astra Serif" w:hAnsi="PT Astra Serif"/>
          <w:sz w:val="24"/>
          <w:szCs w:val="24"/>
        </w:rPr>
        <w:t xml:space="preserve">, и указанных выше величин НВВ </w:t>
      </w:r>
      <w:r w:rsidRPr="00A71F5A">
        <w:rPr>
          <w:rFonts w:ascii="PT Astra Serif" w:hAnsi="PT Astra Serif"/>
          <w:bCs/>
          <w:sz w:val="24"/>
          <w:szCs w:val="24"/>
        </w:rPr>
        <w:t>тарифы производства тепловой энергии составят:</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на 2021 год: </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1 полугодие –3862,59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1310,00 </w:t>
      </w:r>
      <w:r w:rsidRPr="00A71F5A">
        <w:rPr>
          <w:rFonts w:ascii="PT Astra Serif" w:hAnsi="PT Astra Serif"/>
          <w:sz w:val="24"/>
          <w:szCs w:val="24"/>
        </w:rPr>
        <w:t xml:space="preserve"> Гкал = 2948,54 руб./Гкал;</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2 полугодие –2919,05 </w:t>
      </w:r>
      <w:r w:rsidRPr="00A71F5A">
        <w:rPr>
          <w:rFonts w:ascii="PT Astra Serif" w:hAnsi="PT Astra Serif"/>
          <w:bCs/>
          <w:sz w:val="24"/>
          <w:szCs w:val="24"/>
        </w:rPr>
        <w:t>тыс. руб.</w:t>
      </w:r>
      <w:r w:rsidRPr="00A71F5A">
        <w:rPr>
          <w:rFonts w:ascii="PT Astra Serif" w:hAnsi="PT Astra Serif"/>
          <w:sz w:val="24"/>
          <w:szCs w:val="24"/>
        </w:rPr>
        <w:t xml:space="preserve">/ </w:t>
      </w:r>
      <w:r w:rsidRPr="00A71F5A">
        <w:rPr>
          <w:rFonts w:ascii="PT Astra Serif" w:hAnsi="PT Astra Serif"/>
          <w:bCs/>
          <w:sz w:val="24"/>
          <w:szCs w:val="24"/>
        </w:rPr>
        <w:t xml:space="preserve">990,00 </w:t>
      </w:r>
      <w:r w:rsidRPr="00A71F5A">
        <w:rPr>
          <w:rFonts w:ascii="PT Astra Serif" w:hAnsi="PT Astra Serif"/>
          <w:sz w:val="24"/>
          <w:szCs w:val="24"/>
        </w:rPr>
        <w:t>Гкал =  2948,54 руб./Гкал;</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на 2022 год: </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1 полугодие –3862,59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1310,00 </w:t>
      </w:r>
      <w:r w:rsidRPr="00A71F5A">
        <w:rPr>
          <w:rFonts w:ascii="PT Astra Serif" w:hAnsi="PT Astra Serif"/>
          <w:sz w:val="24"/>
          <w:szCs w:val="24"/>
        </w:rPr>
        <w:t>Гкал =2948,54 руб./Гкал;</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2 полугодие –3094,21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990,00 </w:t>
      </w:r>
      <w:r w:rsidRPr="00A71F5A">
        <w:rPr>
          <w:rFonts w:ascii="PT Astra Serif" w:hAnsi="PT Astra Serif"/>
          <w:sz w:val="24"/>
          <w:szCs w:val="24"/>
        </w:rPr>
        <w:t>Гкал = 3125,47 руб./Гкал,</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на 2023 год: </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1 полугодие –4094,36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1310,00 </w:t>
      </w:r>
      <w:r w:rsidRPr="00A71F5A">
        <w:rPr>
          <w:rFonts w:ascii="PT Astra Serif" w:hAnsi="PT Astra Serif"/>
          <w:sz w:val="24"/>
          <w:szCs w:val="24"/>
        </w:rPr>
        <w:t>Гкал =3125,47 руб./Гкал;</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2 полугодие –3180,80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990,00 </w:t>
      </w:r>
      <w:r w:rsidRPr="00A71F5A">
        <w:rPr>
          <w:rFonts w:ascii="PT Astra Serif" w:hAnsi="PT Astra Serif"/>
          <w:sz w:val="24"/>
          <w:szCs w:val="24"/>
        </w:rPr>
        <w:t>Гкал = 3212,93 руб./Гкал,</w:t>
      </w:r>
    </w:p>
    <w:p w:rsidR="00A71F5A" w:rsidRPr="00A71F5A" w:rsidRDefault="00A71F5A" w:rsidP="00A71F5A">
      <w:pPr>
        <w:autoSpaceDE w:val="0"/>
        <w:autoSpaceDN w:val="0"/>
        <w:jc w:val="both"/>
        <w:rPr>
          <w:rFonts w:ascii="PT Astra Serif" w:hAnsi="PT Astra Serif"/>
          <w:sz w:val="24"/>
          <w:szCs w:val="24"/>
        </w:rPr>
      </w:pPr>
      <w:r w:rsidRPr="00A71F5A">
        <w:rPr>
          <w:rFonts w:ascii="PT Astra Serif" w:hAnsi="PT Astra Serif"/>
          <w:sz w:val="24"/>
          <w:szCs w:val="24"/>
        </w:rPr>
        <w:t xml:space="preserve">- на 2024 год: </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1 полугодие –4208,94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1310,00 </w:t>
      </w:r>
      <w:r w:rsidRPr="00A71F5A">
        <w:rPr>
          <w:rFonts w:ascii="PT Astra Serif" w:hAnsi="PT Astra Serif"/>
          <w:sz w:val="24"/>
          <w:szCs w:val="24"/>
        </w:rPr>
        <w:t>Гкал =3212,93 руб./Гкал;</w:t>
      </w:r>
    </w:p>
    <w:p w:rsidR="00A71F5A" w:rsidRPr="00A71F5A" w:rsidRDefault="00A71F5A" w:rsidP="00A71F5A">
      <w:pPr>
        <w:autoSpaceDE w:val="0"/>
        <w:autoSpaceDN w:val="0"/>
        <w:ind w:firstLine="708"/>
        <w:jc w:val="both"/>
        <w:rPr>
          <w:rFonts w:ascii="PT Astra Serif" w:hAnsi="PT Astra Serif"/>
          <w:sz w:val="24"/>
          <w:szCs w:val="24"/>
        </w:rPr>
      </w:pPr>
      <w:r w:rsidRPr="00A71F5A">
        <w:rPr>
          <w:rFonts w:ascii="PT Astra Serif" w:hAnsi="PT Astra Serif"/>
          <w:sz w:val="24"/>
          <w:szCs w:val="24"/>
        </w:rPr>
        <w:t xml:space="preserve">2 полугодие –3337,97 </w:t>
      </w:r>
      <w:r w:rsidRPr="00A71F5A">
        <w:rPr>
          <w:rFonts w:ascii="PT Astra Serif" w:hAnsi="PT Astra Serif"/>
          <w:bCs/>
          <w:sz w:val="24"/>
          <w:szCs w:val="24"/>
        </w:rPr>
        <w:t>тыс. руб.</w:t>
      </w:r>
      <w:r w:rsidRPr="00A71F5A">
        <w:rPr>
          <w:rFonts w:ascii="PT Astra Serif" w:hAnsi="PT Astra Serif"/>
          <w:sz w:val="24"/>
          <w:szCs w:val="24"/>
        </w:rPr>
        <w:t>/</w:t>
      </w:r>
      <w:r w:rsidRPr="00A71F5A">
        <w:rPr>
          <w:rFonts w:ascii="PT Astra Serif" w:hAnsi="PT Astra Serif"/>
          <w:bCs/>
          <w:sz w:val="24"/>
          <w:szCs w:val="24"/>
        </w:rPr>
        <w:t xml:space="preserve"> 990,00 </w:t>
      </w:r>
      <w:r w:rsidRPr="00A71F5A">
        <w:rPr>
          <w:rFonts w:ascii="PT Astra Serif" w:hAnsi="PT Astra Serif"/>
          <w:sz w:val="24"/>
          <w:szCs w:val="24"/>
        </w:rPr>
        <w:t>Гкал = 3371,68 руб./Гкал.</w:t>
      </w:r>
    </w:p>
    <w:p w:rsidR="00A71F5A" w:rsidRPr="00A71F5A" w:rsidRDefault="00A71F5A" w:rsidP="00A71F5A">
      <w:pPr>
        <w:tabs>
          <w:tab w:val="center" w:pos="4819"/>
          <w:tab w:val="left" w:pos="7755"/>
        </w:tabs>
        <w:autoSpaceDE w:val="0"/>
        <w:autoSpaceDN w:val="0"/>
        <w:jc w:val="center"/>
        <w:rPr>
          <w:rFonts w:ascii="PT Astra Serif" w:hAnsi="PT Astra Serif"/>
          <w:b/>
          <w:bCs/>
          <w:sz w:val="24"/>
          <w:szCs w:val="24"/>
        </w:rPr>
      </w:pPr>
    </w:p>
    <w:p w:rsidR="00A71F5A" w:rsidRPr="00A71F5A" w:rsidRDefault="00A71F5A" w:rsidP="00A71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Cs/>
          <w:sz w:val="24"/>
          <w:szCs w:val="24"/>
        </w:rPr>
      </w:pPr>
      <w:r w:rsidRPr="00A71F5A">
        <w:rPr>
          <w:rFonts w:ascii="PT Astra Serif" w:hAnsi="PT Astra Serif"/>
          <w:sz w:val="24"/>
          <w:szCs w:val="24"/>
        </w:rPr>
        <w:t xml:space="preserve">          В результате проведения экспертизы тарифов на тепловую энергию, поставляемую потребителям  АО «Транснефть - Дружба» (</w:t>
      </w:r>
      <w:r w:rsidRPr="00A71F5A">
        <w:rPr>
          <w:rFonts w:ascii="PT Astra Serif" w:hAnsi="PT Astra Serif"/>
          <w:color w:val="000000"/>
          <w:sz w:val="24"/>
          <w:szCs w:val="24"/>
        </w:rPr>
        <w:t>ЛПДС «Никулино»</w:t>
      </w:r>
      <w:r w:rsidRPr="00A71F5A">
        <w:rPr>
          <w:rFonts w:ascii="PT Astra Serif" w:hAnsi="PT Astra Serif"/>
          <w:sz w:val="24"/>
          <w:szCs w:val="24"/>
        </w:rPr>
        <w:t xml:space="preserve"> АО «Транснефть - Дружба»),</w:t>
      </w:r>
      <w:r w:rsidRPr="00A71F5A">
        <w:rPr>
          <w:rFonts w:ascii="PT Astra Serif" w:hAnsi="PT Astra Serif"/>
          <w:color w:val="FF0000"/>
          <w:sz w:val="24"/>
          <w:szCs w:val="24"/>
        </w:rPr>
        <w:t xml:space="preserve"> </w:t>
      </w:r>
      <w:r w:rsidRPr="00A71F5A">
        <w:rPr>
          <w:rFonts w:ascii="PT Astra Serif" w:hAnsi="PT Astra Serif"/>
          <w:sz w:val="24"/>
          <w:szCs w:val="24"/>
        </w:rPr>
        <w:t>эксперты предлагают утвердить на 2021-2024 гг. следующие тарифы с календарной разбивкой:</w:t>
      </w:r>
      <w:r w:rsidRPr="00A71F5A">
        <w:rPr>
          <w:rFonts w:ascii="PT Astra Serif" w:hAnsi="PT Astra Serif"/>
          <w:bCs/>
          <w:sz w:val="24"/>
          <w:szCs w:val="24"/>
        </w:rPr>
        <w:t xml:space="preserve">    </w:t>
      </w:r>
    </w:p>
    <w:p w:rsidR="00A71F5A" w:rsidRPr="00A71F5A" w:rsidRDefault="00A71F5A" w:rsidP="00A71F5A">
      <w:pPr>
        <w:tabs>
          <w:tab w:val="left" w:pos="9214"/>
          <w:tab w:val="left" w:pos="9498"/>
        </w:tabs>
        <w:autoSpaceDE w:val="0"/>
        <w:autoSpaceDN w:val="0"/>
        <w:jc w:val="both"/>
        <w:rPr>
          <w:rFonts w:ascii="PT Astra Serif" w:hAnsi="PT Astra Serif"/>
          <w:sz w:val="24"/>
          <w:szCs w:val="24"/>
        </w:rPr>
      </w:pPr>
    </w:p>
    <w:p w:rsidR="00A71F5A" w:rsidRPr="00A71F5A" w:rsidRDefault="00A71F5A" w:rsidP="00A71F5A">
      <w:pPr>
        <w:tabs>
          <w:tab w:val="left" w:pos="9214"/>
          <w:tab w:val="left" w:pos="9498"/>
        </w:tabs>
        <w:autoSpaceDE w:val="0"/>
        <w:autoSpaceDN w:val="0"/>
        <w:jc w:val="right"/>
        <w:rPr>
          <w:rFonts w:ascii="PT Astra Serif" w:hAnsi="PT Astra Serif"/>
          <w:bCs/>
          <w:sz w:val="24"/>
          <w:szCs w:val="24"/>
        </w:rPr>
      </w:pPr>
      <w:r w:rsidRPr="00A71F5A">
        <w:rPr>
          <w:rFonts w:ascii="PT Astra Serif" w:hAnsi="PT Astra Serif"/>
          <w:bCs/>
          <w:sz w:val="24"/>
          <w:szCs w:val="24"/>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A71F5A" w:rsidRPr="00A71F5A" w:rsidTr="00A71F5A">
        <w:trPr>
          <w:trHeight w:val="302"/>
        </w:trPr>
        <w:tc>
          <w:tcPr>
            <w:tcW w:w="4786" w:type="dxa"/>
          </w:tcPr>
          <w:p w:rsidR="00A71F5A" w:rsidRPr="00A71F5A" w:rsidRDefault="00A71F5A" w:rsidP="00A71F5A">
            <w:pPr>
              <w:autoSpaceDE w:val="0"/>
              <w:autoSpaceDN w:val="0"/>
              <w:jc w:val="center"/>
              <w:rPr>
                <w:rFonts w:ascii="PT Astra Serif" w:hAnsi="PT Astra Serif"/>
                <w:bCs/>
                <w:sz w:val="24"/>
                <w:szCs w:val="24"/>
              </w:rPr>
            </w:pPr>
          </w:p>
        </w:tc>
        <w:tc>
          <w:tcPr>
            <w:tcW w:w="2693"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1 полугодие</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sz w:val="24"/>
                <w:szCs w:val="24"/>
              </w:rPr>
              <w:t>2 полугодие</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2021 год</w:t>
            </w:r>
          </w:p>
        </w:tc>
        <w:tc>
          <w:tcPr>
            <w:tcW w:w="2693" w:type="dxa"/>
            <w:vAlign w:val="center"/>
          </w:tcPr>
          <w:p w:rsidR="00A71F5A" w:rsidRPr="00A71F5A" w:rsidRDefault="00A71F5A" w:rsidP="00A71F5A">
            <w:pPr>
              <w:jc w:val="center"/>
              <w:rPr>
                <w:rFonts w:ascii="PT Astra Serif" w:hAnsi="PT Astra Serif"/>
                <w:bCs/>
                <w:color w:val="000000"/>
                <w:sz w:val="24"/>
                <w:szCs w:val="24"/>
              </w:rPr>
            </w:pPr>
            <w:r w:rsidRPr="00A71F5A">
              <w:rPr>
                <w:rFonts w:ascii="PT Astra Serif" w:hAnsi="PT Astra Serif"/>
                <w:bCs/>
                <w:color w:val="000000"/>
                <w:sz w:val="24"/>
                <w:szCs w:val="24"/>
              </w:rPr>
              <w:t>2 948,54</w:t>
            </w:r>
          </w:p>
        </w:tc>
        <w:tc>
          <w:tcPr>
            <w:tcW w:w="2410" w:type="dxa"/>
            <w:vAlign w:val="center"/>
          </w:tcPr>
          <w:p w:rsidR="00A71F5A" w:rsidRPr="00A71F5A" w:rsidRDefault="00A71F5A" w:rsidP="00A71F5A">
            <w:pPr>
              <w:autoSpaceDE w:val="0"/>
              <w:autoSpaceDN w:val="0"/>
              <w:jc w:val="center"/>
              <w:rPr>
                <w:rFonts w:ascii="PT Astra Serif" w:hAnsi="PT Astra Serif"/>
                <w:bCs/>
                <w:sz w:val="24"/>
                <w:szCs w:val="24"/>
              </w:rPr>
            </w:pPr>
            <w:r w:rsidRPr="00A71F5A">
              <w:rPr>
                <w:rFonts w:ascii="PT Astra Serif" w:hAnsi="PT Astra Serif"/>
                <w:bCs/>
                <w:color w:val="000000"/>
                <w:sz w:val="24"/>
                <w:szCs w:val="24"/>
              </w:rPr>
              <w:t>2 948,54</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2022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color w:val="000000"/>
                <w:sz w:val="24"/>
                <w:szCs w:val="24"/>
              </w:rPr>
              <w:t>2 948,54</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3 125,47</w:t>
            </w:r>
          </w:p>
        </w:tc>
      </w:tr>
      <w:tr w:rsidR="00A71F5A" w:rsidRPr="00A71F5A" w:rsidTr="00A71F5A">
        <w:trPr>
          <w:trHeight w:val="302"/>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2023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3 125,47</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3 212,93</w:t>
            </w:r>
          </w:p>
        </w:tc>
      </w:tr>
      <w:tr w:rsidR="00A71F5A" w:rsidRPr="00A71F5A" w:rsidTr="00A71F5A">
        <w:trPr>
          <w:trHeight w:val="63"/>
        </w:trPr>
        <w:tc>
          <w:tcPr>
            <w:tcW w:w="4786" w:type="dxa"/>
          </w:tcPr>
          <w:p w:rsidR="00A71F5A" w:rsidRPr="00A71F5A" w:rsidRDefault="00A71F5A" w:rsidP="00A71F5A">
            <w:pPr>
              <w:autoSpaceDE w:val="0"/>
              <w:autoSpaceDN w:val="0"/>
              <w:jc w:val="both"/>
              <w:rPr>
                <w:rFonts w:ascii="PT Astra Serif" w:hAnsi="PT Astra Serif"/>
                <w:bCs/>
                <w:sz w:val="24"/>
                <w:szCs w:val="24"/>
              </w:rPr>
            </w:pPr>
            <w:r w:rsidRPr="00A71F5A">
              <w:rPr>
                <w:rFonts w:ascii="PT Astra Serif" w:hAnsi="PT Astra Serif"/>
                <w:bCs/>
                <w:sz w:val="24"/>
                <w:szCs w:val="24"/>
              </w:rPr>
              <w:t>2024 год</w:t>
            </w:r>
          </w:p>
        </w:tc>
        <w:tc>
          <w:tcPr>
            <w:tcW w:w="2693"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3 212,93</w:t>
            </w:r>
          </w:p>
        </w:tc>
        <w:tc>
          <w:tcPr>
            <w:tcW w:w="2410" w:type="dxa"/>
            <w:vAlign w:val="center"/>
          </w:tcPr>
          <w:p w:rsidR="00A71F5A" w:rsidRPr="00A71F5A" w:rsidRDefault="00A71F5A" w:rsidP="00A71F5A">
            <w:pPr>
              <w:jc w:val="center"/>
              <w:rPr>
                <w:rFonts w:ascii="PT Astra Serif" w:hAnsi="PT Astra Serif"/>
                <w:bCs/>
                <w:sz w:val="24"/>
                <w:szCs w:val="24"/>
              </w:rPr>
            </w:pPr>
            <w:r w:rsidRPr="00A71F5A">
              <w:rPr>
                <w:rFonts w:ascii="PT Astra Serif" w:hAnsi="PT Astra Serif"/>
                <w:bCs/>
                <w:sz w:val="24"/>
                <w:szCs w:val="24"/>
              </w:rPr>
              <w:t>3 371,68</w:t>
            </w:r>
          </w:p>
        </w:tc>
      </w:tr>
    </w:tbl>
    <w:p w:rsidR="00A20A41" w:rsidRPr="0096057F" w:rsidRDefault="00A20A41" w:rsidP="00A20A41">
      <w:pPr>
        <w:pStyle w:val="afff7"/>
        <w:ind w:firstLine="709"/>
        <w:jc w:val="both"/>
        <w:rPr>
          <w:rFonts w:ascii="PT Astra Serif" w:hAnsi="PT Astra Serif"/>
        </w:rPr>
      </w:pPr>
    </w:p>
    <w:p w:rsidR="00A20A41" w:rsidRDefault="00A20A41" w:rsidP="00A20A41">
      <w:pPr>
        <w:jc w:val="both"/>
        <w:rPr>
          <w:rFonts w:ascii="PT Astra Serif" w:hAnsi="PT Astra Serif"/>
          <w:b/>
          <w:sz w:val="24"/>
          <w:szCs w:val="24"/>
        </w:rPr>
      </w:pPr>
      <w:r w:rsidRPr="0096057F">
        <w:rPr>
          <w:rFonts w:ascii="PT Astra Serif" w:hAnsi="PT Astra Serif"/>
          <w:b/>
          <w:sz w:val="24"/>
          <w:szCs w:val="24"/>
        </w:rPr>
        <w:t>РЕШИЛИ:</w:t>
      </w:r>
    </w:p>
    <w:p w:rsidR="00520D6A" w:rsidRPr="00520D6A" w:rsidRDefault="00520D6A" w:rsidP="00A20A41">
      <w:pPr>
        <w:jc w:val="both"/>
        <w:rPr>
          <w:rFonts w:ascii="PT Astra Serif" w:hAnsi="PT Astra Serif"/>
          <w:sz w:val="24"/>
          <w:szCs w:val="24"/>
        </w:rPr>
      </w:pPr>
      <w:r w:rsidRPr="00520D6A">
        <w:rPr>
          <w:rFonts w:ascii="PT Astra Serif" w:hAnsi="PT Astra Serif"/>
          <w:sz w:val="24"/>
          <w:szCs w:val="24"/>
        </w:rPr>
        <w:lastRenderedPageBreak/>
        <w:t>1.</w:t>
      </w:r>
      <w:r w:rsidRPr="00520D6A">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05.12.2019 № 06-277».</w:t>
      </w:r>
    </w:p>
    <w:p w:rsidR="00520D6A" w:rsidRPr="00520D6A" w:rsidRDefault="00520D6A" w:rsidP="00A20A41">
      <w:pPr>
        <w:jc w:val="both"/>
        <w:rPr>
          <w:rFonts w:ascii="PT Astra Serif" w:hAnsi="PT Astra Serif"/>
          <w:sz w:val="24"/>
          <w:szCs w:val="24"/>
        </w:rPr>
      </w:pPr>
      <w:r w:rsidRPr="00520D6A">
        <w:rPr>
          <w:rFonts w:ascii="PT Astra Serif" w:hAnsi="PT Astra Serif"/>
          <w:sz w:val="24"/>
          <w:szCs w:val="24"/>
        </w:rPr>
        <w:t>2.</w:t>
      </w:r>
      <w:r w:rsidRPr="00520D6A">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FC29B9" w:rsidRDefault="00FC29B9" w:rsidP="00A20A41">
      <w:pPr>
        <w:jc w:val="both"/>
        <w:rPr>
          <w:rFonts w:ascii="PT Astra Serif" w:hAnsi="PT Astra Serif"/>
          <w:sz w:val="24"/>
          <w:szCs w:val="24"/>
        </w:rPr>
      </w:pPr>
    </w:p>
    <w:p w:rsidR="007A55B4" w:rsidRPr="0096057F" w:rsidRDefault="007A55B4" w:rsidP="00A20A41">
      <w:pPr>
        <w:jc w:val="both"/>
        <w:rPr>
          <w:rFonts w:ascii="PT Astra Serif" w:hAnsi="PT Astra Serif"/>
          <w:sz w:val="24"/>
          <w:szCs w:val="24"/>
        </w:rPr>
      </w:pPr>
    </w:p>
    <w:p w:rsidR="00FC29B9" w:rsidRPr="00AE07EB" w:rsidRDefault="00FC29B9" w:rsidP="00FC29B9">
      <w:pPr>
        <w:jc w:val="both"/>
        <w:rPr>
          <w:rFonts w:ascii="PT Astra Serif" w:hAnsi="PT Astra Serif"/>
          <w:b/>
          <w:sz w:val="24"/>
          <w:szCs w:val="24"/>
        </w:rPr>
      </w:pPr>
      <w:r w:rsidRPr="00AE07EB">
        <w:rPr>
          <w:rFonts w:ascii="PT Astra Serif" w:hAnsi="PT Astra Serif"/>
          <w:b/>
          <w:sz w:val="24"/>
          <w:szCs w:val="24"/>
        </w:rPr>
        <w:t>Вопрос № 4</w:t>
      </w:r>
    </w:p>
    <w:p w:rsidR="00FC29B9" w:rsidRPr="00AE07EB" w:rsidRDefault="00FC29B9" w:rsidP="00FC29B9">
      <w:pPr>
        <w:jc w:val="both"/>
        <w:rPr>
          <w:rFonts w:ascii="PT Astra Serif" w:hAnsi="PT Astra Serif"/>
          <w:b/>
          <w:sz w:val="24"/>
          <w:szCs w:val="24"/>
        </w:rPr>
      </w:pPr>
      <w:r w:rsidRPr="00AE07EB">
        <w:rPr>
          <w:rFonts w:ascii="PT Astra Serif" w:hAnsi="PT Astra Serif"/>
          <w:b/>
          <w:sz w:val="24"/>
          <w:szCs w:val="24"/>
        </w:rPr>
        <w:t xml:space="preserve">СЛУШАЛИ: </w:t>
      </w:r>
    </w:p>
    <w:p w:rsidR="00FC29B9" w:rsidRPr="00AE07EB" w:rsidRDefault="00FC29B9" w:rsidP="00FC29B9">
      <w:pPr>
        <w:pStyle w:val="afff7"/>
        <w:jc w:val="both"/>
        <w:rPr>
          <w:rFonts w:ascii="PT Astra Serif" w:hAnsi="PT Astra Serif"/>
        </w:rPr>
      </w:pPr>
      <w:r w:rsidRPr="00AE07EB">
        <w:rPr>
          <w:rFonts w:ascii="PT Astra Serif" w:hAnsi="PT Astra Serif"/>
        </w:rPr>
        <w:t>Главного консультанта отдела регулирования теплоэнергетики и газоснабжения Агентства по регулированию цен и тарифов Ульяновской области Никитину Е.И. по вопросу о корректировке тарифов на тепловую энергию для ГУЗ Детский противотуберкулезный санаторий «Белое озеро» на 2021 год.</w:t>
      </w:r>
    </w:p>
    <w:p w:rsidR="00CA32E6" w:rsidRPr="00AE07EB" w:rsidRDefault="00FC29B9" w:rsidP="00CA32E6">
      <w:pPr>
        <w:pStyle w:val="49"/>
        <w:ind w:firstLine="708"/>
        <w:rPr>
          <w:rFonts w:ascii="PT Astra Serif" w:hAnsi="PT Astra Serif"/>
          <w:sz w:val="24"/>
          <w:szCs w:val="24"/>
        </w:rPr>
      </w:pPr>
      <w:r w:rsidRPr="00AE07EB">
        <w:rPr>
          <w:rFonts w:ascii="PT Astra Serif" w:hAnsi="PT Astra Serif"/>
          <w:sz w:val="24"/>
          <w:szCs w:val="24"/>
        </w:rPr>
        <w:t xml:space="preserve">Никитина Е.И. доложила, что </w:t>
      </w:r>
      <w:r w:rsidR="00AE07EB" w:rsidRPr="00AE07EB">
        <w:rPr>
          <w:rFonts w:ascii="PT Astra Serif" w:hAnsi="PT Astra Serif"/>
          <w:sz w:val="24"/>
          <w:szCs w:val="24"/>
        </w:rPr>
        <w:t>о</w:t>
      </w:r>
      <w:r w:rsidR="00CA32E6" w:rsidRPr="00AE07EB">
        <w:rPr>
          <w:rFonts w:ascii="PT Astra Serif" w:hAnsi="PT Astra Serif"/>
          <w:sz w:val="24"/>
          <w:szCs w:val="24"/>
        </w:rPr>
        <w:t xml:space="preserve">сновным видом деятельности является оказание специализированной лечебно-диагностической, профилактической, реабилитационной медицинской помощи детскому населению Ульяновской области. Услуги по теплоснабжению санаторий оказывает потребителям на территории МО «Дубровское сельское поселение». В обслуживании предприятия находится </w:t>
      </w:r>
      <w:r w:rsidR="00CA32E6" w:rsidRPr="00AE07EB">
        <w:rPr>
          <w:rFonts w:ascii="PT Astra Serif" w:hAnsi="PT Astra Serif"/>
          <w:sz w:val="24"/>
          <w:szCs w:val="24"/>
        </w:rPr>
        <w:br/>
        <w:t>1 котельная, основной вид топлива - газ.</w:t>
      </w:r>
    </w:p>
    <w:p w:rsidR="00CA32E6" w:rsidRPr="00AE07EB" w:rsidRDefault="00CA32E6" w:rsidP="00CA32E6">
      <w:pPr>
        <w:tabs>
          <w:tab w:val="left" w:pos="709"/>
        </w:tabs>
        <w:jc w:val="both"/>
        <w:rPr>
          <w:rFonts w:ascii="PT Astra Serif" w:hAnsi="PT Astra Serif"/>
          <w:sz w:val="24"/>
          <w:szCs w:val="24"/>
        </w:rPr>
      </w:pPr>
      <w:r w:rsidRPr="00AE07EB">
        <w:rPr>
          <w:rFonts w:ascii="PT Astra Serif" w:hAnsi="PT Astra Serif"/>
          <w:sz w:val="24"/>
          <w:szCs w:val="24"/>
        </w:rPr>
        <w:t xml:space="preserve">          В соответствии с п.1 ст. 145 Налогового кодекса РФ организация освобождена от уплаты НДС.</w:t>
      </w:r>
    </w:p>
    <w:p w:rsidR="00CA32E6" w:rsidRPr="00AE07EB" w:rsidRDefault="00CA32E6" w:rsidP="00CA32E6">
      <w:pPr>
        <w:ind w:firstLine="708"/>
        <w:jc w:val="both"/>
        <w:rPr>
          <w:rFonts w:ascii="PT Astra Serif" w:hAnsi="PT Astra Serif"/>
          <w:sz w:val="24"/>
          <w:szCs w:val="24"/>
        </w:rPr>
      </w:pPr>
      <w:r w:rsidRPr="00AE07EB">
        <w:rPr>
          <w:rFonts w:ascii="PT Astra Serif" w:hAnsi="PT Astra Serif"/>
          <w:sz w:val="24"/>
          <w:szCs w:val="24"/>
        </w:rPr>
        <w:t>Экспертной группой была проведена экспертиза тарифов на тепловую энергию, поставляемую потребителям ГУЗ Детский противотуберкулёзный санаторий «Белое Озеро» установленные приказом Министерства развития конкуренции и экономики Ульяновской</w:t>
      </w:r>
      <w:r w:rsidR="007A55B4">
        <w:rPr>
          <w:rFonts w:ascii="PT Astra Serif" w:hAnsi="PT Astra Serif"/>
          <w:sz w:val="24"/>
          <w:szCs w:val="24"/>
        </w:rPr>
        <w:t xml:space="preserve"> области от 13.12.2018 №06-382 </w:t>
      </w:r>
      <w:r w:rsidRPr="00AE07EB">
        <w:rPr>
          <w:rFonts w:ascii="PT Astra Serif" w:hAnsi="PT Astra Serif"/>
          <w:sz w:val="24"/>
          <w:szCs w:val="24"/>
        </w:rPr>
        <w:t>(с изменениями в приказ от 10.12.2019 № 06-280):</w:t>
      </w:r>
      <w:r w:rsidRPr="00AE07EB">
        <w:rPr>
          <w:rFonts w:ascii="PT Astra Serif" w:hAnsi="PT Astra Serif"/>
          <w:bCs/>
          <w:sz w:val="24"/>
          <w:szCs w:val="24"/>
        </w:rPr>
        <w:t xml:space="preserve">    </w:t>
      </w:r>
    </w:p>
    <w:p w:rsidR="00CA32E6" w:rsidRPr="00AE07EB" w:rsidRDefault="00CA32E6" w:rsidP="00CA32E6">
      <w:pPr>
        <w:ind w:firstLine="708"/>
        <w:jc w:val="right"/>
        <w:rPr>
          <w:rFonts w:ascii="PT Astra Serif" w:hAnsi="PT Astra Serif"/>
          <w:sz w:val="24"/>
          <w:szCs w:val="24"/>
        </w:rPr>
      </w:pPr>
      <w:r w:rsidRPr="00AE07EB">
        <w:rPr>
          <w:rFonts w:ascii="PT Astra Serif" w:hAnsi="PT Astra Serif"/>
          <w:bCs/>
          <w:sz w:val="24"/>
          <w:szCs w:val="24"/>
          <w:lang w:eastAsia="ar-SA"/>
        </w:rPr>
        <w:t>Тариф на тепловую энергию в горячей воде,  руб./Гкал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CA32E6" w:rsidRPr="00AE07EB" w:rsidTr="00CA32E6">
        <w:trPr>
          <w:trHeight w:val="302"/>
        </w:trPr>
        <w:tc>
          <w:tcPr>
            <w:tcW w:w="4786" w:type="dxa"/>
          </w:tcPr>
          <w:p w:rsidR="00CA32E6" w:rsidRPr="00AE07EB" w:rsidRDefault="00CA32E6" w:rsidP="00CA32E6">
            <w:pPr>
              <w:autoSpaceDE w:val="0"/>
              <w:autoSpaceDN w:val="0"/>
              <w:jc w:val="center"/>
              <w:rPr>
                <w:rFonts w:ascii="PT Astra Serif" w:hAnsi="PT Astra Serif"/>
                <w:bCs/>
                <w:sz w:val="24"/>
                <w:szCs w:val="24"/>
              </w:rPr>
            </w:pP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bCs/>
                <w:sz w:val="24"/>
                <w:szCs w:val="24"/>
              </w:rPr>
              <w:t>1 полугодие</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bCs/>
                <w:sz w:val="24"/>
                <w:szCs w:val="24"/>
              </w:rPr>
              <w:t>2 полугодие</w:t>
            </w:r>
          </w:p>
        </w:tc>
      </w:tr>
      <w:tr w:rsidR="00CA32E6" w:rsidRPr="00AE07EB" w:rsidTr="00CA32E6">
        <w:trPr>
          <w:trHeight w:val="302"/>
        </w:trPr>
        <w:tc>
          <w:tcPr>
            <w:tcW w:w="4786" w:type="dxa"/>
          </w:tcPr>
          <w:p w:rsidR="00CA32E6" w:rsidRPr="00AE07EB" w:rsidRDefault="00CA32E6" w:rsidP="00CA32E6">
            <w:pPr>
              <w:suppressAutoHyphens/>
              <w:autoSpaceDE w:val="0"/>
              <w:autoSpaceDN w:val="0"/>
              <w:jc w:val="both"/>
              <w:rPr>
                <w:rFonts w:ascii="PT Astra Serif" w:hAnsi="PT Astra Serif"/>
                <w:bCs/>
                <w:sz w:val="24"/>
                <w:szCs w:val="24"/>
                <w:lang w:eastAsia="ar-SA"/>
              </w:rPr>
            </w:pPr>
            <w:r w:rsidRPr="00AE07EB">
              <w:rPr>
                <w:rFonts w:ascii="PT Astra Serif" w:hAnsi="PT Astra Serif"/>
                <w:bCs/>
                <w:sz w:val="24"/>
                <w:szCs w:val="24"/>
                <w:lang w:eastAsia="ar-SA"/>
              </w:rPr>
              <w:t>2019 год</w:t>
            </w: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bCs/>
                <w:sz w:val="24"/>
                <w:szCs w:val="24"/>
                <w:lang w:eastAsia="ar-SA"/>
              </w:rPr>
              <w:t>1761,55</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bCs/>
                <w:sz w:val="24"/>
                <w:szCs w:val="24"/>
              </w:rPr>
              <w:t>1796,78</w:t>
            </w:r>
          </w:p>
        </w:tc>
      </w:tr>
      <w:tr w:rsidR="00CA32E6" w:rsidRPr="00AE07EB" w:rsidTr="00CA32E6">
        <w:trPr>
          <w:trHeight w:val="302"/>
        </w:trPr>
        <w:tc>
          <w:tcPr>
            <w:tcW w:w="4786" w:type="dxa"/>
          </w:tcPr>
          <w:p w:rsidR="00CA32E6" w:rsidRPr="00AE07EB" w:rsidRDefault="00CA32E6" w:rsidP="00CA32E6">
            <w:pPr>
              <w:autoSpaceDE w:val="0"/>
              <w:autoSpaceDN w:val="0"/>
              <w:jc w:val="both"/>
              <w:rPr>
                <w:rFonts w:ascii="PT Astra Serif" w:hAnsi="PT Astra Serif"/>
                <w:bCs/>
                <w:sz w:val="24"/>
                <w:szCs w:val="24"/>
              </w:rPr>
            </w:pPr>
            <w:r w:rsidRPr="00AE07EB">
              <w:rPr>
                <w:rFonts w:ascii="PT Astra Serif" w:hAnsi="PT Astra Serif"/>
                <w:bCs/>
                <w:sz w:val="24"/>
                <w:szCs w:val="24"/>
              </w:rPr>
              <w:t>2020 год</w:t>
            </w: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bCs/>
                <w:sz w:val="24"/>
                <w:szCs w:val="24"/>
              </w:rPr>
              <w:t>1796,78</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1850,68</w:t>
            </w:r>
          </w:p>
        </w:tc>
      </w:tr>
      <w:tr w:rsidR="00CA32E6" w:rsidRPr="00AE07EB" w:rsidTr="00CA32E6">
        <w:trPr>
          <w:trHeight w:val="302"/>
        </w:trPr>
        <w:tc>
          <w:tcPr>
            <w:tcW w:w="4786" w:type="dxa"/>
          </w:tcPr>
          <w:p w:rsidR="00CA32E6" w:rsidRPr="00AE07EB" w:rsidRDefault="00CA32E6" w:rsidP="00CA32E6">
            <w:pPr>
              <w:autoSpaceDE w:val="0"/>
              <w:autoSpaceDN w:val="0"/>
              <w:jc w:val="both"/>
              <w:rPr>
                <w:rFonts w:ascii="PT Astra Serif" w:hAnsi="PT Astra Serif"/>
                <w:bCs/>
                <w:sz w:val="24"/>
                <w:szCs w:val="24"/>
              </w:rPr>
            </w:pPr>
            <w:r w:rsidRPr="00AE07EB">
              <w:rPr>
                <w:rFonts w:ascii="PT Astra Serif" w:hAnsi="PT Astra Serif"/>
                <w:bCs/>
                <w:sz w:val="24"/>
                <w:szCs w:val="24"/>
              </w:rPr>
              <w:t>2021 год</w:t>
            </w: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1850,68</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1905,61</w:t>
            </w:r>
          </w:p>
        </w:tc>
      </w:tr>
      <w:tr w:rsidR="00CA32E6" w:rsidRPr="00AE07EB" w:rsidTr="00CA32E6">
        <w:trPr>
          <w:trHeight w:val="302"/>
        </w:trPr>
        <w:tc>
          <w:tcPr>
            <w:tcW w:w="4786" w:type="dxa"/>
          </w:tcPr>
          <w:p w:rsidR="00CA32E6" w:rsidRPr="00AE07EB" w:rsidRDefault="00CA32E6" w:rsidP="00CA32E6">
            <w:pPr>
              <w:autoSpaceDE w:val="0"/>
              <w:autoSpaceDN w:val="0"/>
              <w:jc w:val="both"/>
              <w:rPr>
                <w:rFonts w:ascii="PT Astra Serif" w:hAnsi="PT Astra Serif"/>
                <w:bCs/>
                <w:sz w:val="24"/>
                <w:szCs w:val="24"/>
              </w:rPr>
            </w:pPr>
            <w:r w:rsidRPr="00AE07EB">
              <w:rPr>
                <w:rFonts w:ascii="PT Astra Serif" w:hAnsi="PT Astra Serif"/>
                <w:bCs/>
                <w:sz w:val="24"/>
                <w:szCs w:val="24"/>
              </w:rPr>
              <w:t>2022 год</w:t>
            </w: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1905,61</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1965,82</w:t>
            </w:r>
          </w:p>
        </w:tc>
      </w:tr>
      <w:tr w:rsidR="00CA32E6" w:rsidRPr="00AE07EB" w:rsidTr="00CA32E6">
        <w:trPr>
          <w:trHeight w:val="302"/>
        </w:trPr>
        <w:tc>
          <w:tcPr>
            <w:tcW w:w="4786" w:type="dxa"/>
          </w:tcPr>
          <w:p w:rsidR="00CA32E6" w:rsidRPr="00AE07EB" w:rsidRDefault="00CA32E6" w:rsidP="00CA32E6">
            <w:pPr>
              <w:autoSpaceDE w:val="0"/>
              <w:autoSpaceDN w:val="0"/>
              <w:jc w:val="both"/>
              <w:rPr>
                <w:rFonts w:ascii="PT Astra Serif" w:hAnsi="PT Astra Serif"/>
                <w:bCs/>
                <w:sz w:val="24"/>
                <w:szCs w:val="24"/>
              </w:rPr>
            </w:pPr>
            <w:r w:rsidRPr="00AE07EB">
              <w:rPr>
                <w:rFonts w:ascii="PT Astra Serif" w:hAnsi="PT Astra Serif"/>
                <w:bCs/>
                <w:sz w:val="24"/>
                <w:szCs w:val="24"/>
              </w:rPr>
              <w:t>2023 год</w:t>
            </w:r>
          </w:p>
        </w:tc>
        <w:tc>
          <w:tcPr>
            <w:tcW w:w="2693"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1965,82</w:t>
            </w:r>
          </w:p>
        </w:tc>
        <w:tc>
          <w:tcPr>
            <w:tcW w:w="2410" w:type="dxa"/>
            <w:vAlign w:val="center"/>
          </w:tcPr>
          <w:p w:rsidR="00CA32E6" w:rsidRPr="00AE07EB" w:rsidRDefault="00CA32E6" w:rsidP="00CA32E6">
            <w:pPr>
              <w:autoSpaceDE w:val="0"/>
              <w:autoSpaceDN w:val="0"/>
              <w:jc w:val="center"/>
              <w:rPr>
                <w:rFonts w:ascii="PT Astra Serif" w:hAnsi="PT Astra Serif"/>
                <w:bCs/>
                <w:sz w:val="24"/>
                <w:szCs w:val="24"/>
              </w:rPr>
            </w:pPr>
            <w:r w:rsidRPr="00AE07EB">
              <w:rPr>
                <w:rFonts w:ascii="PT Astra Serif" w:hAnsi="PT Astra Serif"/>
                <w:sz w:val="24"/>
                <w:szCs w:val="24"/>
              </w:rPr>
              <w:t>2022,70</w:t>
            </w:r>
          </w:p>
        </w:tc>
      </w:tr>
    </w:tbl>
    <w:p w:rsidR="00CA32E6" w:rsidRPr="00AE07EB" w:rsidRDefault="00CA32E6" w:rsidP="00CA32E6">
      <w:pPr>
        <w:ind w:firstLine="709"/>
        <w:jc w:val="both"/>
        <w:rPr>
          <w:rFonts w:ascii="PT Astra Serif" w:hAnsi="PT Astra Serif"/>
          <w:sz w:val="24"/>
          <w:szCs w:val="24"/>
        </w:rPr>
      </w:pPr>
      <w:r w:rsidRPr="00AE07EB">
        <w:rPr>
          <w:rFonts w:ascii="PT Astra Serif" w:hAnsi="PT Astra Serif"/>
          <w:sz w:val="24"/>
          <w:szCs w:val="24"/>
        </w:rPr>
        <w:t xml:space="preserve">Согласно Указу Губернатора Ульяновской области  от  13.03.2020  №  20 </w:t>
      </w:r>
      <w:r w:rsidRPr="00AE07EB">
        <w:rPr>
          <w:rFonts w:ascii="PT Astra Serif" w:hAnsi="PT Astra Serif"/>
          <w:sz w:val="24"/>
          <w:szCs w:val="24"/>
        </w:rPr>
        <w:br/>
        <w:t>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CA32E6" w:rsidRPr="00AE07EB" w:rsidRDefault="00CA32E6" w:rsidP="00CA32E6">
      <w:pPr>
        <w:autoSpaceDE w:val="0"/>
        <w:autoSpaceDN w:val="0"/>
        <w:adjustRightInd w:val="0"/>
        <w:ind w:firstLine="709"/>
        <w:jc w:val="both"/>
        <w:rPr>
          <w:rFonts w:ascii="PT Astra Serif" w:hAnsi="PT Astra Serif"/>
          <w:sz w:val="24"/>
          <w:szCs w:val="24"/>
        </w:rPr>
      </w:pPr>
      <w:r w:rsidRPr="00AE07EB">
        <w:rPr>
          <w:rFonts w:ascii="PT Astra Serif" w:hAnsi="PT Astra Serif"/>
          <w:sz w:val="24"/>
          <w:szCs w:val="24"/>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2021-2023 годы, в соответствии с </w:t>
      </w:r>
      <w:hyperlink r:id="rId28" w:history="1">
        <w:r w:rsidRPr="00AE07EB">
          <w:rPr>
            <w:rFonts w:ascii="PT Astra Serif" w:hAnsi="PT Astra Serif"/>
            <w:sz w:val="24"/>
            <w:szCs w:val="24"/>
          </w:rPr>
          <w:t>Методическими указаниями</w:t>
        </w:r>
      </w:hyperlink>
      <w:r w:rsidRPr="00AE07EB">
        <w:rPr>
          <w:rFonts w:ascii="PT Astra Serif" w:hAnsi="PT Astra Serif"/>
          <w:sz w:val="24"/>
          <w:szCs w:val="24"/>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CA32E6" w:rsidRPr="00AE07EB" w:rsidRDefault="00CA32E6" w:rsidP="00CA32E6">
      <w:pPr>
        <w:autoSpaceDE w:val="0"/>
        <w:autoSpaceDN w:val="0"/>
        <w:ind w:firstLine="709"/>
        <w:jc w:val="both"/>
        <w:rPr>
          <w:rFonts w:ascii="PT Astra Serif" w:hAnsi="PT Astra Serif"/>
          <w:bCs/>
          <w:sz w:val="24"/>
          <w:szCs w:val="24"/>
        </w:rPr>
      </w:pPr>
      <w:r w:rsidRPr="00AE07EB">
        <w:rPr>
          <w:rFonts w:ascii="PT Astra Serif" w:hAnsi="PT Astra Serif"/>
          <w:bCs/>
          <w:sz w:val="24"/>
          <w:szCs w:val="24"/>
        </w:rPr>
        <w:t>Состав экспертной группы Агентства: Солодовникова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Маслова О.Б. – ведущий консультант отдела регулирования теплоэнергетики и газоснабжения.</w:t>
      </w:r>
    </w:p>
    <w:p w:rsidR="00CA32E6" w:rsidRPr="00AE07EB" w:rsidRDefault="00CA32E6" w:rsidP="00CA32E6">
      <w:pPr>
        <w:tabs>
          <w:tab w:val="center" w:pos="4876"/>
        </w:tabs>
        <w:autoSpaceDE w:val="0"/>
        <w:autoSpaceDN w:val="0"/>
        <w:jc w:val="both"/>
        <w:rPr>
          <w:rFonts w:ascii="PT Astra Serif" w:hAnsi="PT Astra Serif"/>
          <w:bCs/>
          <w:sz w:val="24"/>
          <w:szCs w:val="24"/>
        </w:rPr>
      </w:pPr>
      <w:r w:rsidRPr="00AE07EB">
        <w:rPr>
          <w:rFonts w:ascii="PT Astra Serif" w:hAnsi="PT Astra Serif"/>
          <w:bCs/>
          <w:sz w:val="24"/>
          <w:szCs w:val="24"/>
        </w:rPr>
        <w:t xml:space="preserve">            В целях корректировки долгосрочных тарифов на 2021-2023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2019 и  2020 годах.              </w:t>
      </w:r>
    </w:p>
    <w:p w:rsidR="00CA32E6" w:rsidRPr="00AE07EB" w:rsidRDefault="00CA32E6" w:rsidP="00CA32E6">
      <w:pPr>
        <w:tabs>
          <w:tab w:val="center" w:pos="4876"/>
        </w:tabs>
        <w:autoSpaceDE w:val="0"/>
        <w:autoSpaceDN w:val="0"/>
        <w:jc w:val="both"/>
        <w:rPr>
          <w:rFonts w:ascii="PT Astra Serif" w:hAnsi="PT Astra Serif"/>
          <w:bCs/>
          <w:sz w:val="24"/>
          <w:szCs w:val="24"/>
        </w:rPr>
      </w:pPr>
      <w:r w:rsidRPr="00AE07EB">
        <w:rPr>
          <w:rFonts w:ascii="PT Astra Serif" w:hAnsi="PT Astra Serif"/>
          <w:bCs/>
          <w:sz w:val="24"/>
          <w:szCs w:val="24"/>
        </w:rPr>
        <w:lastRenderedPageBreak/>
        <w:t xml:space="preserve">            П</w:t>
      </w:r>
      <w:r w:rsidRPr="00AE07EB">
        <w:rPr>
          <w:rFonts w:ascii="PT Astra Serif" w:hAnsi="PT Astra Serif"/>
          <w:sz w:val="24"/>
          <w:szCs w:val="24"/>
          <w:lang w:eastAsia="ar-SA"/>
        </w:rPr>
        <w:t xml:space="preserve">редложений по </w:t>
      </w:r>
      <w:r w:rsidRPr="00AE07EB">
        <w:rPr>
          <w:rFonts w:ascii="PT Astra Serif" w:hAnsi="PT Astra Serif"/>
          <w:sz w:val="24"/>
          <w:szCs w:val="24"/>
        </w:rPr>
        <w:t>корректировке тарифов на 2021-2023 годы от предприятия не поступало.</w:t>
      </w:r>
    </w:p>
    <w:p w:rsidR="00CA32E6" w:rsidRPr="00AE07EB" w:rsidRDefault="00CA32E6" w:rsidP="00CA32E6">
      <w:pPr>
        <w:tabs>
          <w:tab w:val="left" w:pos="6373"/>
        </w:tabs>
        <w:ind w:left="360"/>
        <w:rPr>
          <w:rFonts w:ascii="PT Astra Serif" w:hAnsi="PT Astra Serif"/>
          <w:b/>
          <w:bCs/>
          <w:sz w:val="24"/>
          <w:szCs w:val="24"/>
        </w:rPr>
      </w:pPr>
      <w:r w:rsidRPr="00AE07EB">
        <w:rPr>
          <w:rFonts w:ascii="PT Astra Serif" w:hAnsi="PT Astra Serif"/>
          <w:b/>
          <w:bCs/>
          <w:sz w:val="24"/>
          <w:szCs w:val="24"/>
        </w:rPr>
        <w:tab/>
      </w:r>
    </w:p>
    <w:p w:rsidR="00CA32E6" w:rsidRPr="00AE07EB" w:rsidRDefault="00CA32E6" w:rsidP="00CA32E6">
      <w:pPr>
        <w:tabs>
          <w:tab w:val="center" w:pos="4876"/>
        </w:tabs>
        <w:autoSpaceDE w:val="0"/>
        <w:autoSpaceDN w:val="0"/>
        <w:jc w:val="both"/>
        <w:rPr>
          <w:rFonts w:ascii="PT Astra Serif" w:hAnsi="PT Astra Serif"/>
          <w:b/>
          <w:sz w:val="24"/>
          <w:szCs w:val="24"/>
        </w:rPr>
      </w:pPr>
      <w:r w:rsidRPr="00AE07EB">
        <w:rPr>
          <w:rFonts w:ascii="PT Astra Serif" w:hAnsi="PT Astra Serif"/>
          <w:sz w:val="24"/>
          <w:szCs w:val="24"/>
        </w:rPr>
        <w:t xml:space="preserve">       </w:t>
      </w:r>
      <w:r w:rsidRPr="00AE07EB">
        <w:rPr>
          <w:rFonts w:ascii="PT Astra Serif" w:hAnsi="PT Astra Serif"/>
          <w:sz w:val="24"/>
          <w:szCs w:val="24"/>
        </w:rPr>
        <w:tab/>
      </w:r>
      <w:r w:rsidRPr="00AE07EB">
        <w:rPr>
          <w:rFonts w:ascii="PT Astra Serif" w:hAnsi="PT Astra Serif"/>
          <w:b/>
          <w:sz w:val="24"/>
          <w:szCs w:val="24"/>
        </w:rPr>
        <w:t>Отпуск тепловой энергии</w:t>
      </w:r>
    </w:p>
    <w:p w:rsidR="00CA32E6" w:rsidRPr="00AE07EB" w:rsidRDefault="00CA32E6" w:rsidP="00CA32E6">
      <w:pPr>
        <w:ind w:firstLine="709"/>
        <w:jc w:val="both"/>
        <w:rPr>
          <w:rFonts w:ascii="PT Astra Serif" w:hAnsi="PT Astra Serif"/>
          <w:sz w:val="24"/>
          <w:szCs w:val="24"/>
        </w:rPr>
      </w:pPr>
      <w:r w:rsidRPr="00AE07EB">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три года.</w:t>
      </w:r>
    </w:p>
    <w:p w:rsidR="00CA32E6" w:rsidRPr="00AE07EB" w:rsidRDefault="00CA32E6" w:rsidP="00CA32E6">
      <w:pPr>
        <w:tabs>
          <w:tab w:val="center" w:pos="4876"/>
        </w:tabs>
        <w:autoSpaceDE w:val="0"/>
        <w:autoSpaceDN w:val="0"/>
        <w:ind w:firstLine="709"/>
        <w:jc w:val="both"/>
        <w:rPr>
          <w:rFonts w:ascii="PT Astra Serif" w:hAnsi="PT Astra Serif"/>
          <w:sz w:val="24"/>
          <w:szCs w:val="24"/>
        </w:rPr>
      </w:pPr>
      <w:r w:rsidRPr="00AE07EB">
        <w:rPr>
          <w:rFonts w:ascii="PT Astra Serif" w:hAnsi="PT Astra Serif"/>
          <w:sz w:val="24"/>
          <w:szCs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CA32E6" w:rsidRPr="00AE07EB" w:rsidRDefault="00CA32E6" w:rsidP="00CA32E6">
      <w:pPr>
        <w:autoSpaceDE w:val="0"/>
        <w:autoSpaceDN w:val="0"/>
        <w:ind w:firstLine="708"/>
        <w:jc w:val="both"/>
        <w:rPr>
          <w:rFonts w:ascii="PT Astra Serif" w:hAnsi="PT Astra Serif"/>
          <w:sz w:val="24"/>
          <w:szCs w:val="24"/>
        </w:rPr>
      </w:pPr>
      <w:r w:rsidRPr="00AE07EB">
        <w:rPr>
          <w:rFonts w:ascii="PT Astra Serif" w:hAnsi="PT Astra Serif"/>
          <w:sz w:val="24"/>
          <w:szCs w:val="24"/>
        </w:rPr>
        <w:t xml:space="preserve">Согласно планируемым ГУЗ Детский противотуберкулёзный санаторий «Белое Озеро» тепловым нагрузкам потребителей на 2019-2023 гг. экспертами   в  расчёт  тарифа  на  тепловую  энергию включён объём отпуска тепловой энергии в  размере  2246,00 Гкал в год и потери тепловой энергии в тепловых сетях предприятия в размере 101,00 Гкал в год (4,50%). </w:t>
      </w:r>
    </w:p>
    <w:p w:rsidR="00CA32E6" w:rsidRPr="00AE07EB" w:rsidRDefault="00CA32E6" w:rsidP="00CA32E6">
      <w:pPr>
        <w:autoSpaceDE w:val="0"/>
        <w:autoSpaceDN w:val="0"/>
        <w:ind w:firstLine="708"/>
        <w:jc w:val="both"/>
        <w:rPr>
          <w:rFonts w:ascii="PT Astra Serif" w:hAnsi="PT Astra Serif"/>
          <w:color w:val="000000"/>
          <w:sz w:val="24"/>
          <w:szCs w:val="24"/>
        </w:rPr>
      </w:pPr>
      <w:r w:rsidRPr="00AE07EB">
        <w:rPr>
          <w:rFonts w:ascii="PT Astra Serif" w:hAnsi="PT Astra Serif"/>
          <w:sz w:val="24"/>
          <w:szCs w:val="24"/>
        </w:rPr>
        <w:t>Оснований для корректировки величины отпуска тепловой энергии на 2021 год у экспертов нет.</w:t>
      </w:r>
      <w:r w:rsidRPr="00AE07EB">
        <w:rPr>
          <w:rFonts w:ascii="PT Astra Serif" w:hAnsi="PT Astra Serif"/>
          <w:color w:val="000000"/>
          <w:sz w:val="24"/>
          <w:szCs w:val="24"/>
        </w:rPr>
        <w:t xml:space="preserve"> </w:t>
      </w:r>
    </w:p>
    <w:p w:rsidR="00CA32E6" w:rsidRPr="00AE07EB" w:rsidRDefault="00CA32E6" w:rsidP="00CA32E6">
      <w:pPr>
        <w:autoSpaceDE w:val="0"/>
        <w:autoSpaceDN w:val="0"/>
        <w:ind w:firstLine="708"/>
        <w:jc w:val="both"/>
        <w:rPr>
          <w:rFonts w:ascii="PT Astra Serif" w:hAnsi="PT Astra Serif"/>
          <w:color w:val="000000"/>
          <w:sz w:val="24"/>
          <w:szCs w:val="24"/>
        </w:rPr>
      </w:pPr>
    </w:p>
    <w:p w:rsidR="00CA32E6" w:rsidRPr="00AE07EB" w:rsidRDefault="00CA32E6" w:rsidP="00CA32E6">
      <w:pPr>
        <w:autoSpaceDE w:val="0"/>
        <w:autoSpaceDN w:val="0"/>
        <w:ind w:firstLine="708"/>
        <w:jc w:val="both"/>
        <w:rPr>
          <w:rFonts w:ascii="PT Astra Serif" w:hAnsi="PT Astra Serif"/>
          <w:color w:val="000000"/>
          <w:sz w:val="24"/>
          <w:szCs w:val="24"/>
        </w:rPr>
      </w:pPr>
    </w:p>
    <w:p w:rsidR="00CA32E6" w:rsidRPr="00AE07EB" w:rsidRDefault="00CA32E6" w:rsidP="00CA32E6">
      <w:pPr>
        <w:autoSpaceDE w:val="0"/>
        <w:autoSpaceDN w:val="0"/>
        <w:ind w:firstLine="708"/>
        <w:jc w:val="right"/>
        <w:rPr>
          <w:rFonts w:ascii="PT Astra Serif" w:hAnsi="PT Astra Serif"/>
          <w:sz w:val="24"/>
          <w:szCs w:val="24"/>
        </w:rPr>
      </w:pPr>
      <w:r w:rsidRPr="00AE07EB">
        <w:rPr>
          <w:rFonts w:ascii="PT Astra Serif" w:hAnsi="PT Astra Serif"/>
          <w:sz w:val="24"/>
          <w:szCs w:val="24"/>
        </w:rPr>
        <w:t>Гкал</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3"/>
        <w:gridCol w:w="992"/>
        <w:gridCol w:w="992"/>
        <w:gridCol w:w="851"/>
        <w:gridCol w:w="992"/>
        <w:gridCol w:w="1134"/>
        <w:gridCol w:w="992"/>
      </w:tblGrid>
      <w:tr w:rsidR="00CA32E6" w:rsidRPr="00AE07EB" w:rsidTr="00CA32E6">
        <w:trPr>
          <w:trHeight w:val="283"/>
        </w:trPr>
        <w:tc>
          <w:tcPr>
            <w:tcW w:w="1985" w:type="dxa"/>
            <w:vMerge w:val="restart"/>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Статья</w:t>
            </w:r>
          </w:p>
          <w:p w:rsidR="00CA32E6" w:rsidRPr="00AE07EB" w:rsidRDefault="00CA32E6" w:rsidP="00CA32E6">
            <w:pPr>
              <w:ind w:left="-142" w:right="-249" w:firstLine="34"/>
              <w:rPr>
                <w:rFonts w:ascii="PT Astra Serif" w:hAnsi="PT Astra Serif"/>
                <w:sz w:val="24"/>
                <w:szCs w:val="24"/>
              </w:rPr>
            </w:pPr>
            <w:r w:rsidRPr="00AE07EB">
              <w:rPr>
                <w:rFonts w:ascii="PT Astra Serif" w:hAnsi="PT Astra Serif"/>
                <w:sz w:val="24"/>
                <w:szCs w:val="24"/>
              </w:rPr>
              <w:t xml:space="preserve"> </w:t>
            </w:r>
          </w:p>
          <w:p w:rsidR="00CA32E6" w:rsidRPr="00AE07EB" w:rsidRDefault="00CA32E6" w:rsidP="00CA32E6">
            <w:pPr>
              <w:ind w:left="-142" w:right="-249" w:firstLine="34"/>
              <w:rPr>
                <w:rFonts w:ascii="PT Astra Serif" w:hAnsi="PT Astra Serif"/>
                <w:sz w:val="24"/>
                <w:szCs w:val="24"/>
              </w:rPr>
            </w:pPr>
          </w:p>
        </w:tc>
        <w:tc>
          <w:tcPr>
            <w:tcW w:w="1985" w:type="dxa"/>
            <w:gridSpan w:val="2"/>
            <w:shd w:val="clear" w:color="auto" w:fill="auto"/>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2017 г.</w:t>
            </w:r>
          </w:p>
        </w:tc>
        <w:tc>
          <w:tcPr>
            <w:tcW w:w="1984" w:type="dxa"/>
            <w:gridSpan w:val="2"/>
            <w:shd w:val="clear" w:color="auto" w:fill="auto"/>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2018 г.</w:t>
            </w:r>
          </w:p>
        </w:tc>
        <w:tc>
          <w:tcPr>
            <w:tcW w:w="1843" w:type="dxa"/>
            <w:gridSpan w:val="2"/>
            <w:shd w:val="clear" w:color="auto" w:fill="auto"/>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2019 г.</w:t>
            </w:r>
          </w:p>
        </w:tc>
        <w:tc>
          <w:tcPr>
            <w:tcW w:w="1134" w:type="dxa"/>
            <w:vMerge w:val="restart"/>
            <w:shd w:val="clear" w:color="auto" w:fill="auto"/>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 xml:space="preserve">Предло-жение предпр. </w:t>
            </w:r>
          </w:p>
          <w:p w:rsidR="00CA32E6" w:rsidRPr="00AE07EB" w:rsidRDefault="00CA32E6" w:rsidP="00CA32E6">
            <w:pPr>
              <w:ind w:left="-108" w:right="-108"/>
              <w:rPr>
                <w:rFonts w:ascii="PT Astra Serif" w:hAnsi="PT Astra Serif"/>
                <w:sz w:val="24"/>
                <w:szCs w:val="24"/>
              </w:rPr>
            </w:pPr>
            <w:r w:rsidRPr="00AE07EB">
              <w:rPr>
                <w:rFonts w:ascii="PT Astra Serif" w:hAnsi="PT Astra Serif"/>
                <w:sz w:val="24"/>
                <w:szCs w:val="24"/>
              </w:rPr>
              <w:t>2019-2023г</w:t>
            </w:r>
          </w:p>
        </w:tc>
        <w:tc>
          <w:tcPr>
            <w:tcW w:w="992" w:type="dxa"/>
            <w:vMerge w:val="restart"/>
            <w:shd w:val="clear" w:color="auto" w:fill="auto"/>
          </w:tcPr>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 xml:space="preserve">Эксперты </w:t>
            </w:r>
          </w:p>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2019-</w:t>
            </w:r>
          </w:p>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2023 г.</w:t>
            </w:r>
          </w:p>
        </w:tc>
      </w:tr>
      <w:tr w:rsidR="00CA32E6" w:rsidRPr="00AE07EB" w:rsidTr="00CA32E6">
        <w:trPr>
          <w:trHeight w:val="573"/>
        </w:trPr>
        <w:tc>
          <w:tcPr>
            <w:tcW w:w="1985" w:type="dxa"/>
            <w:vMerge/>
          </w:tcPr>
          <w:p w:rsidR="00CA32E6" w:rsidRPr="00AE07EB" w:rsidRDefault="00CA32E6" w:rsidP="00CA32E6">
            <w:pPr>
              <w:ind w:left="-142" w:right="-249" w:firstLine="34"/>
              <w:rPr>
                <w:rFonts w:ascii="PT Astra Serif" w:hAnsi="PT Astra Serif"/>
                <w:sz w:val="24"/>
                <w:szCs w:val="24"/>
              </w:rPr>
            </w:pPr>
          </w:p>
        </w:tc>
        <w:tc>
          <w:tcPr>
            <w:tcW w:w="992" w:type="dxa"/>
            <w:shd w:val="clear" w:color="auto" w:fill="auto"/>
            <w:vAlign w:val="center"/>
          </w:tcPr>
          <w:p w:rsidR="00CA32E6" w:rsidRPr="00AE07EB" w:rsidRDefault="00CA32E6" w:rsidP="00CA32E6">
            <w:pPr>
              <w:ind w:left="-161" w:right="-108"/>
              <w:jc w:val="center"/>
              <w:rPr>
                <w:rFonts w:ascii="PT Astra Serif" w:hAnsi="PT Astra Serif"/>
                <w:sz w:val="24"/>
                <w:szCs w:val="24"/>
              </w:rPr>
            </w:pPr>
            <w:r w:rsidRPr="00AE07EB">
              <w:rPr>
                <w:rFonts w:ascii="PT Astra Serif" w:hAnsi="PT Astra Serif"/>
                <w:sz w:val="24"/>
                <w:szCs w:val="24"/>
              </w:rPr>
              <w:t>План</w:t>
            </w:r>
          </w:p>
        </w:tc>
        <w:tc>
          <w:tcPr>
            <w:tcW w:w="993" w:type="dxa"/>
            <w:shd w:val="clear" w:color="auto" w:fill="auto"/>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Факт</w:t>
            </w:r>
          </w:p>
        </w:tc>
        <w:tc>
          <w:tcPr>
            <w:tcW w:w="992" w:type="dxa"/>
            <w:shd w:val="clear" w:color="auto" w:fill="auto"/>
            <w:vAlign w:val="center"/>
          </w:tcPr>
          <w:p w:rsidR="00CA32E6" w:rsidRPr="00AE07EB" w:rsidRDefault="00CA32E6" w:rsidP="00CA32E6">
            <w:pPr>
              <w:ind w:left="-32" w:right="-162"/>
              <w:rPr>
                <w:rFonts w:ascii="PT Astra Serif" w:hAnsi="PT Astra Serif"/>
                <w:sz w:val="24"/>
                <w:szCs w:val="24"/>
              </w:rPr>
            </w:pPr>
            <w:r w:rsidRPr="00AE07EB">
              <w:rPr>
                <w:rFonts w:ascii="PT Astra Serif" w:hAnsi="PT Astra Serif"/>
                <w:sz w:val="24"/>
                <w:szCs w:val="24"/>
              </w:rPr>
              <w:t xml:space="preserve"> План</w:t>
            </w:r>
          </w:p>
        </w:tc>
        <w:tc>
          <w:tcPr>
            <w:tcW w:w="992" w:type="dxa"/>
            <w:shd w:val="clear" w:color="auto" w:fill="auto"/>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Факт</w:t>
            </w:r>
          </w:p>
        </w:tc>
        <w:tc>
          <w:tcPr>
            <w:tcW w:w="851" w:type="dxa"/>
            <w:shd w:val="clear" w:color="auto" w:fill="auto"/>
            <w:vAlign w:val="center"/>
          </w:tcPr>
          <w:p w:rsidR="00CA32E6" w:rsidRPr="00AE07EB" w:rsidRDefault="00CA32E6" w:rsidP="00CA32E6">
            <w:pPr>
              <w:ind w:left="-32" w:right="-162"/>
              <w:rPr>
                <w:rFonts w:ascii="PT Astra Serif" w:hAnsi="PT Astra Serif"/>
                <w:sz w:val="24"/>
                <w:szCs w:val="24"/>
              </w:rPr>
            </w:pPr>
            <w:r w:rsidRPr="00AE07EB">
              <w:rPr>
                <w:rFonts w:ascii="PT Astra Serif" w:hAnsi="PT Astra Serif"/>
                <w:sz w:val="24"/>
                <w:szCs w:val="24"/>
              </w:rPr>
              <w:t xml:space="preserve"> План</w:t>
            </w:r>
          </w:p>
        </w:tc>
        <w:tc>
          <w:tcPr>
            <w:tcW w:w="992" w:type="dxa"/>
            <w:shd w:val="clear" w:color="auto" w:fill="auto"/>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Факт</w:t>
            </w:r>
          </w:p>
        </w:tc>
        <w:tc>
          <w:tcPr>
            <w:tcW w:w="1134" w:type="dxa"/>
            <w:vMerge/>
            <w:shd w:val="clear" w:color="auto" w:fill="auto"/>
          </w:tcPr>
          <w:p w:rsidR="00CA32E6" w:rsidRPr="00AE07EB" w:rsidRDefault="00CA32E6" w:rsidP="00CA32E6">
            <w:pPr>
              <w:jc w:val="center"/>
              <w:rPr>
                <w:rFonts w:ascii="PT Astra Serif" w:hAnsi="PT Astra Serif"/>
                <w:sz w:val="24"/>
                <w:szCs w:val="24"/>
              </w:rPr>
            </w:pPr>
          </w:p>
        </w:tc>
        <w:tc>
          <w:tcPr>
            <w:tcW w:w="992" w:type="dxa"/>
            <w:vMerge/>
            <w:shd w:val="clear" w:color="auto" w:fill="auto"/>
          </w:tcPr>
          <w:p w:rsidR="00CA32E6" w:rsidRPr="00AE07EB" w:rsidRDefault="00CA32E6" w:rsidP="00CA32E6">
            <w:pPr>
              <w:ind w:left="-108" w:right="-108"/>
              <w:jc w:val="center"/>
              <w:rPr>
                <w:rFonts w:ascii="PT Astra Serif" w:hAnsi="PT Astra Serif"/>
                <w:sz w:val="24"/>
                <w:szCs w:val="24"/>
              </w:rPr>
            </w:pPr>
          </w:p>
        </w:tc>
      </w:tr>
      <w:tr w:rsidR="00CA32E6" w:rsidRPr="00AE07EB" w:rsidTr="00CA32E6">
        <w:tc>
          <w:tcPr>
            <w:tcW w:w="1985" w:type="dxa"/>
          </w:tcPr>
          <w:p w:rsidR="00CA32E6" w:rsidRPr="00AE07EB" w:rsidRDefault="00CA32E6" w:rsidP="00CA32E6">
            <w:pPr>
              <w:autoSpaceDE w:val="0"/>
              <w:autoSpaceDN w:val="0"/>
              <w:ind w:right="-108"/>
              <w:rPr>
                <w:rFonts w:ascii="PT Astra Serif" w:hAnsi="PT Astra Serif"/>
                <w:sz w:val="24"/>
                <w:szCs w:val="24"/>
              </w:rPr>
            </w:pPr>
            <w:r w:rsidRPr="00AE07EB">
              <w:rPr>
                <w:rFonts w:ascii="PT Astra Serif" w:hAnsi="PT Astra Serif"/>
                <w:sz w:val="24"/>
                <w:szCs w:val="24"/>
              </w:rPr>
              <w:t>Объем отпуска тепловой энергии в сеть</w:t>
            </w:r>
          </w:p>
        </w:tc>
        <w:tc>
          <w:tcPr>
            <w:tcW w:w="992" w:type="dxa"/>
            <w:shd w:val="clear" w:color="auto" w:fill="auto"/>
            <w:vAlign w:val="center"/>
          </w:tcPr>
          <w:p w:rsidR="00CA32E6" w:rsidRPr="00AE07EB" w:rsidRDefault="00CA32E6" w:rsidP="00CA32E6">
            <w:pPr>
              <w:ind w:left="-108" w:right="-108"/>
              <w:jc w:val="center"/>
              <w:rPr>
                <w:rFonts w:ascii="PT Astra Serif" w:hAnsi="PT Astra Serif"/>
                <w:bCs/>
                <w:color w:val="000000"/>
                <w:sz w:val="24"/>
                <w:szCs w:val="24"/>
              </w:rPr>
            </w:pPr>
            <w:r w:rsidRPr="00AE07EB">
              <w:rPr>
                <w:rFonts w:ascii="PT Astra Serif" w:hAnsi="PT Astra Serif"/>
                <w:bCs/>
                <w:color w:val="000000"/>
                <w:sz w:val="24"/>
                <w:szCs w:val="24"/>
              </w:rPr>
              <w:t>2287,20</w:t>
            </w:r>
          </w:p>
        </w:tc>
        <w:tc>
          <w:tcPr>
            <w:tcW w:w="993" w:type="dxa"/>
            <w:shd w:val="clear" w:color="auto" w:fill="auto"/>
            <w:vAlign w:val="center"/>
          </w:tcPr>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2529,00</w:t>
            </w:r>
          </w:p>
        </w:tc>
        <w:tc>
          <w:tcPr>
            <w:tcW w:w="992" w:type="dxa"/>
            <w:shd w:val="clear" w:color="auto" w:fill="auto"/>
            <w:vAlign w:val="center"/>
          </w:tcPr>
          <w:p w:rsidR="00CA32E6" w:rsidRPr="00AE07EB" w:rsidRDefault="00CA32E6" w:rsidP="00CA32E6">
            <w:pPr>
              <w:ind w:right="-108" w:hanging="108"/>
              <w:jc w:val="center"/>
              <w:rPr>
                <w:rFonts w:ascii="PT Astra Serif" w:hAnsi="PT Astra Serif"/>
                <w:sz w:val="24"/>
                <w:szCs w:val="24"/>
              </w:rPr>
            </w:pPr>
            <w:r w:rsidRPr="00AE07EB">
              <w:rPr>
                <w:rFonts w:ascii="PT Astra Serif" w:hAnsi="PT Astra Serif"/>
                <w:sz w:val="24"/>
                <w:szCs w:val="24"/>
              </w:rPr>
              <w:t>2287,20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2184,00</w:t>
            </w:r>
          </w:p>
        </w:tc>
        <w:tc>
          <w:tcPr>
            <w:tcW w:w="851" w:type="dxa"/>
            <w:shd w:val="clear" w:color="auto" w:fill="auto"/>
            <w:vAlign w:val="center"/>
          </w:tcPr>
          <w:p w:rsidR="00CA32E6" w:rsidRPr="00AE07EB" w:rsidRDefault="00CA32E6" w:rsidP="00CA32E6">
            <w:pPr>
              <w:ind w:left="-108" w:right="-151"/>
              <w:jc w:val="center"/>
              <w:rPr>
                <w:rFonts w:ascii="PT Astra Serif" w:hAnsi="PT Astra Serif"/>
                <w:bCs/>
                <w:sz w:val="24"/>
                <w:szCs w:val="24"/>
              </w:rPr>
            </w:pPr>
            <w:r w:rsidRPr="00AE07EB">
              <w:rPr>
                <w:rFonts w:ascii="PT Astra Serif" w:hAnsi="PT Astra Serif"/>
                <w:bCs/>
                <w:sz w:val="24"/>
                <w:szCs w:val="24"/>
              </w:rPr>
              <w:t>2246,00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2187,20</w:t>
            </w:r>
          </w:p>
        </w:tc>
        <w:tc>
          <w:tcPr>
            <w:tcW w:w="1134" w:type="dxa"/>
            <w:shd w:val="clear" w:color="auto" w:fill="auto"/>
            <w:vAlign w:val="center"/>
          </w:tcPr>
          <w:p w:rsidR="00CA32E6" w:rsidRPr="00AE07EB" w:rsidRDefault="00CA32E6" w:rsidP="00CA32E6">
            <w:pPr>
              <w:jc w:val="center"/>
              <w:rPr>
                <w:rFonts w:ascii="PT Astra Serif" w:hAnsi="PT Astra Serif"/>
                <w:bCs/>
                <w:sz w:val="24"/>
                <w:szCs w:val="24"/>
              </w:rPr>
            </w:pPr>
            <w:r w:rsidRPr="00AE07EB">
              <w:rPr>
                <w:rFonts w:ascii="PT Astra Serif" w:hAnsi="PT Astra Serif"/>
                <w:bCs/>
                <w:sz w:val="24"/>
                <w:szCs w:val="24"/>
              </w:rPr>
              <w:t>2246,00</w:t>
            </w:r>
          </w:p>
        </w:tc>
        <w:tc>
          <w:tcPr>
            <w:tcW w:w="992" w:type="dxa"/>
            <w:shd w:val="clear" w:color="auto" w:fill="auto"/>
            <w:vAlign w:val="center"/>
          </w:tcPr>
          <w:p w:rsidR="00CA32E6" w:rsidRPr="00AE07EB" w:rsidRDefault="00CA32E6" w:rsidP="00CA32E6">
            <w:pPr>
              <w:ind w:left="-108" w:right="-108"/>
              <w:jc w:val="center"/>
              <w:rPr>
                <w:rFonts w:ascii="PT Astra Serif" w:hAnsi="PT Astra Serif"/>
                <w:bCs/>
                <w:sz w:val="24"/>
                <w:szCs w:val="24"/>
              </w:rPr>
            </w:pPr>
            <w:r w:rsidRPr="00AE07EB">
              <w:rPr>
                <w:rFonts w:ascii="PT Astra Serif" w:hAnsi="PT Astra Serif"/>
                <w:bCs/>
                <w:sz w:val="24"/>
                <w:szCs w:val="24"/>
              </w:rPr>
              <w:t>2246,00</w:t>
            </w:r>
          </w:p>
        </w:tc>
      </w:tr>
      <w:tr w:rsidR="00CA32E6" w:rsidRPr="00AE07EB" w:rsidTr="00CA32E6">
        <w:tc>
          <w:tcPr>
            <w:tcW w:w="1985" w:type="dxa"/>
            <w:vAlign w:val="center"/>
          </w:tcPr>
          <w:p w:rsidR="00CA32E6" w:rsidRPr="00AE07EB" w:rsidRDefault="00CA32E6" w:rsidP="00CA32E6">
            <w:pPr>
              <w:rPr>
                <w:rFonts w:ascii="PT Astra Serif" w:hAnsi="PT Astra Serif"/>
                <w:sz w:val="24"/>
                <w:szCs w:val="24"/>
              </w:rPr>
            </w:pPr>
            <w:r w:rsidRPr="00AE07EB">
              <w:rPr>
                <w:rFonts w:ascii="PT Astra Serif" w:hAnsi="PT Astra Serif"/>
                <w:sz w:val="24"/>
                <w:szCs w:val="24"/>
              </w:rPr>
              <w:t>Потери тепловой энергии</w:t>
            </w:r>
          </w:p>
        </w:tc>
        <w:tc>
          <w:tcPr>
            <w:tcW w:w="992" w:type="dxa"/>
            <w:shd w:val="clear" w:color="auto" w:fill="auto"/>
            <w:vAlign w:val="center"/>
          </w:tcPr>
          <w:p w:rsidR="00CA32E6" w:rsidRPr="00AE07EB" w:rsidRDefault="00CA32E6" w:rsidP="00CA32E6">
            <w:pPr>
              <w:ind w:left="-108" w:right="-108"/>
              <w:jc w:val="center"/>
              <w:rPr>
                <w:rFonts w:ascii="PT Astra Serif" w:hAnsi="PT Astra Serif"/>
                <w:color w:val="000000"/>
                <w:sz w:val="24"/>
                <w:szCs w:val="24"/>
              </w:rPr>
            </w:pPr>
            <w:r w:rsidRPr="00AE07EB">
              <w:rPr>
                <w:rFonts w:ascii="PT Astra Serif" w:hAnsi="PT Astra Serif"/>
                <w:color w:val="000000"/>
                <w:sz w:val="24"/>
                <w:szCs w:val="24"/>
              </w:rPr>
              <w:t>103,20</w:t>
            </w:r>
          </w:p>
        </w:tc>
        <w:tc>
          <w:tcPr>
            <w:tcW w:w="993" w:type="dxa"/>
            <w:shd w:val="clear" w:color="auto" w:fill="auto"/>
            <w:vAlign w:val="center"/>
          </w:tcPr>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114,00</w:t>
            </w:r>
          </w:p>
        </w:tc>
        <w:tc>
          <w:tcPr>
            <w:tcW w:w="992" w:type="dxa"/>
            <w:shd w:val="clear" w:color="auto" w:fill="auto"/>
            <w:vAlign w:val="center"/>
          </w:tcPr>
          <w:p w:rsidR="00CA32E6" w:rsidRPr="00AE07EB" w:rsidRDefault="00CA32E6" w:rsidP="00CA32E6">
            <w:pPr>
              <w:ind w:right="-108" w:hanging="108"/>
              <w:jc w:val="center"/>
              <w:rPr>
                <w:rFonts w:ascii="PT Astra Serif" w:hAnsi="PT Astra Serif"/>
                <w:sz w:val="24"/>
                <w:szCs w:val="24"/>
              </w:rPr>
            </w:pPr>
            <w:r w:rsidRPr="00AE07EB">
              <w:rPr>
                <w:rFonts w:ascii="PT Astra Serif" w:hAnsi="PT Astra Serif"/>
                <w:sz w:val="24"/>
                <w:szCs w:val="24"/>
              </w:rPr>
              <w:t>103,20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101,00</w:t>
            </w:r>
          </w:p>
        </w:tc>
        <w:tc>
          <w:tcPr>
            <w:tcW w:w="851" w:type="dxa"/>
            <w:shd w:val="clear" w:color="auto" w:fill="auto"/>
            <w:vAlign w:val="center"/>
          </w:tcPr>
          <w:p w:rsidR="00CA32E6" w:rsidRPr="00AE07EB" w:rsidRDefault="00CA32E6" w:rsidP="00CA32E6">
            <w:pPr>
              <w:ind w:left="-108" w:right="-151"/>
              <w:jc w:val="center"/>
              <w:rPr>
                <w:rFonts w:ascii="PT Astra Serif" w:hAnsi="PT Astra Serif"/>
                <w:color w:val="000000"/>
                <w:sz w:val="24"/>
                <w:szCs w:val="24"/>
              </w:rPr>
            </w:pPr>
            <w:r w:rsidRPr="00AE07EB">
              <w:rPr>
                <w:rFonts w:ascii="PT Astra Serif" w:hAnsi="PT Astra Serif"/>
                <w:color w:val="000000"/>
                <w:sz w:val="24"/>
                <w:szCs w:val="24"/>
              </w:rPr>
              <w:t>101,00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103,20</w:t>
            </w:r>
          </w:p>
        </w:tc>
        <w:tc>
          <w:tcPr>
            <w:tcW w:w="1134" w:type="dxa"/>
            <w:shd w:val="clear" w:color="auto" w:fill="auto"/>
            <w:vAlign w:val="center"/>
          </w:tcPr>
          <w:p w:rsidR="00CA32E6" w:rsidRPr="00AE07EB" w:rsidRDefault="00CA32E6" w:rsidP="00CA32E6">
            <w:pPr>
              <w:jc w:val="center"/>
              <w:rPr>
                <w:rFonts w:ascii="PT Astra Serif" w:hAnsi="PT Astra Serif"/>
                <w:color w:val="000000"/>
                <w:sz w:val="24"/>
                <w:szCs w:val="24"/>
              </w:rPr>
            </w:pPr>
            <w:r w:rsidRPr="00AE07EB">
              <w:rPr>
                <w:rFonts w:ascii="PT Astra Serif" w:hAnsi="PT Astra Serif"/>
                <w:color w:val="000000"/>
                <w:sz w:val="24"/>
                <w:szCs w:val="24"/>
              </w:rPr>
              <w:t>101,00</w:t>
            </w:r>
          </w:p>
        </w:tc>
        <w:tc>
          <w:tcPr>
            <w:tcW w:w="992" w:type="dxa"/>
            <w:shd w:val="clear" w:color="auto" w:fill="auto"/>
            <w:vAlign w:val="center"/>
          </w:tcPr>
          <w:p w:rsidR="00CA32E6" w:rsidRPr="00AE07EB" w:rsidRDefault="00CA32E6" w:rsidP="00CA32E6">
            <w:pPr>
              <w:ind w:right="-108"/>
              <w:jc w:val="center"/>
              <w:rPr>
                <w:rFonts w:ascii="PT Astra Serif" w:hAnsi="PT Astra Serif"/>
                <w:color w:val="000000"/>
                <w:sz w:val="24"/>
                <w:szCs w:val="24"/>
              </w:rPr>
            </w:pPr>
            <w:r w:rsidRPr="00AE07EB">
              <w:rPr>
                <w:rFonts w:ascii="PT Astra Serif" w:hAnsi="PT Astra Serif"/>
                <w:color w:val="000000"/>
                <w:sz w:val="24"/>
                <w:szCs w:val="24"/>
              </w:rPr>
              <w:t>101,00</w:t>
            </w:r>
          </w:p>
        </w:tc>
      </w:tr>
      <w:tr w:rsidR="00CA32E6" w:rsidRPr="00AE07EB" w:rsidTr="00CA32E6">
        <w:tc>
          <w:tcPr>
            <w:tcW w:w="1985" w:type="dxa"/>
            <w:vAlign w:val="center"/>
          </w:tcPr>
          <w:p w:rsidR="00CA32E6" w:rsidRPr="00AE07EB" w:rsidRDefault="00CA32E6" w:rsidP="00CA32E6">
            <w:pPr>
              <w:rPr>
                <w:rFonts w:ascii="PT Astra Serif" w:hAnsi="PT Astra Serif"/>
                <w:sz w:val="24"/>
                <w:szCs w:val="24"/>
              </w:rPr>
            </w:pPr>
            <w:r w:rsidRPr="00AE07EB">
              <w:rPr>
                <w:rFonts w:ascii="PT Astra Serif" w:hAnsi="PT Astra Serif"/>
                <w:sz w:val="24"/>
                <w:szCs w:val="24"/>
              </w:rPr>
              <w:t xml:space="preserve">Полезный отпуск </w:t>
            </w:r>
          </w:p>
        </w:tc>
        <w:tc>
          <w:tcPr>
            <w:tcW w:w="992" w:type="dxa"/>
            <w:shd w:val="clear" w:color="auto" w:fill="auto"/>
            <w:vAlign w:val="center"/>
          </w:tcPr>
          <w:p w:rsidR="00CA32E6" w:rsidRPr="00AE07EB" w:rsidRDefault="00CA32E6" w:rsidP="00CA32E6">
            <w:pPr>
              <w:ind w:left="-108" w:right="-108"/>
              <w:jc w:val="center"/>
              <w:rPr>
                <w:rFonts w:ascii="PT Astra Serif" w:hAnsi="PT Astra Serif"/>
                <w:bCs/>
                <w:color w:val="000000"/>
                <w:sz w:val="24"/>
                <w:szCs w:val="24"/>
              </w:rPr>
            </w:pPr>
            <w:r w:rsidRPr="00AE07EB">
              <w:rPr>
                <w:rFonts w:ascii="PT Astra Serif" w:hAnsi="PT Astra Serif"/>
                <w:bCs/>
                <w:color w:val="000000"/>
                <w:sz w:val="24"/>
                <w:szCs w:val="24"/>
              </w:rPr>
              <w:t>2184,00</w:t>
            </w:r>
          </w:p>
        </w:tc>
        <w:tc>
          <w:tcPr>
            <w:tcW w:w="993" w:type="dxa"/>
            <w:shd w:val="clear" w:color="auto" w:fill="auto"/>
            <w:vAlign w:val="center"/>
          </w:tcPr>
          <w:p w:rsidR="00CA32E6" w:rsidRPr="00AE07EB" w:rsidRDefault="00CA32E6" w:rsidP="00CA32E6">
            <w:pPr>
              <w:ind w:left="-108" w:right="-108"/>
              <w:jc w:val="center"/>
              <w:rPr>
                <w:rFonts w:ascii="PT Astra Serif" w:hAnsi="PT Astra Serif"/>
                <w:sz w:val="24"/>
                <w:szCs w:val="24"/>
              </w:rPr>
            </w:pPr>
            <w:r w:rsidRPr="00AE07EB">
              <w:rPr>
                <w:rFonts w:ascii="PT Astra Serif" w:hAnsi="PT Astra Serif"/>
                <w:sz w:val="24"/>
                <w:szCs w:val="24"/>
              </w:rPr>
              <w:t>2415,00</w:t>
            </w:r>
          </w:p>
        </w:tc>
        <w:tc>
          <w:tcPr>
            <w:tcW w:w="992" w:type="dxa"/>
            <w:shd w:val="clear" w:color="auto" w:fill="auto"/>
            <w:vAlign w:val="center"/>
          </w:tcPr>
          <w:p w:rsidR="00CA32E6" w:rsidRPr="00AE07EB" w:rsidRDefault="00CA32E6" w:rsidP="00CA32E6">
            <w:pPr>
              <w:ind w:right="-108" w:hanging="108"/>
              <w:jc w:val="center"/>
              <w:rPr>
                <w:rFonts w:ascii="PT Astra Serif" w:hAnsi="PT Astra Serif"/>
                <w:sz w:val="24"/>
                <w:szCs w:val="24"/>
              </w:rPr>
            </w:pPr>
            <w:r w:rsidRPr="00AE07EB">
              <w:rPr>
                <w:rFonts w:ascii="PT Astra Serif" w:hAnsi="PT Astra Serif"/>
                <w:sz w:val="24"/>
                <w:szCs w:val="24"/>
              </w:rPr>
              <w:t>2184,00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2083,00</w:t>
            </w:r>
          </w:p>
        </w:tc>
        <w:tc>
          <w:tcPr>
            <w:tcW w:w="851" w:type="dxa"/>
            <w:shd w:val="clear" w:color="auto" w:fill="auto"/>
            <w:vAlign w:val="center"/>
          </w:tcPr>
          <w:p w:rsidR="00CA32E6" w:rsidRPr="00AE07EB" w:rsidRDefault="00CA32E6" w:rsidP="00CA32E6">
            <w:pPr>
              <w:ind w:left="-108" w:right="-151"/>
              <w:jc w:val="center"/>
              <w:rPr>
                <w:rFonts w:ascii="PT Astra Serif" w:hAnsi="PT Astra Serif"/>
                <w:bCs/>
                <w:sz w:val="24"/>
                <w:szCs w:val="24"/>
              </w:rPr>
            </w:pPr>
            <w:r w:rsidRPr="00AE07EB">
              <w:rPr>
                <w:rFonts w:ascii="PT Astra Serif" w:hAnsi="PT Astra Serif"/>
                <w:bCs/>
                <w:sz w:val="24"/>
                <w:szCs w:val="24"/>
              </w:rPr>
              <w:t>2145,00</w:t>
            </w:r>
          </w:p>
        </w:tc>
        <w:tc>
          <w:tcPr>
            <w:tcW w:w="992" w:type="dxa"/>
            <w:shd w:val="clear" w:color="auto" w:fill="auto"/>
            <w:vAlign w:val="center"/>
          </w:tcPr>
          <w:p w:rsidR="00CA32E6" w:rsidRPr="00AE07EB" w:rsidRDefault="00CA32E6" w:rsidP="00CA32E6">
            <w:pPr>
              <w:ind w:right="-108"/>
              <w:jc w:val="center"/>
              <w:rPr>
                <w:rFonts w:ascii="PT Astra Serif" w:hAnsi="PT Astra Serif"/>
                <w:sz w:val="24"/>
                <w:szCs w:val="24"/>
              </w:rPr>
            </w:pPr>
            <w:r w:rsidRPr="00AE07EB">
              <w:rPr>
                <w:rFonts w:ascii="PT Astra Serif" w:hAnsi="PT Astra Serif"/>
                <w:sz w:val="24"/>
                <w:szCs w:val="24"/>
              </w:rPr>
              <w:t>2184,00</w:t>
            </w:r>
          </w:p>
        </w:tc>
        <w:tc>
          <w:tcPr>
            <w:tcW w:w="1134" w:type="dxa"/>
            <w:shd w:val="clear" w:color="auto" w:fill="auto"/>
            <w:vAlign w:val="center"/>
          </w:tcPr>
          <w:p w:rsidR="00CA32E6" w:rsidRPr="00AE07EB" w:rsidRDefault="00CA32E6" w:rsidP="00CA32E6">
            <w:pPr>
              <w:jc w:val="center"/>
              <w:rPr>
                <w:rFonts w:ascii="PT Astra Serif" w:hAnsi="PT Astra Serif"/>
                <w:bCs/>
                <w:sz w:val="24"/>
                <w:szCs w:val="24"/>
              </w:rPr>
            </w:pPr>
            <w:r w:rsidRPr="00AE07EB">
              <w:rPr>
                <w:rFonts w:ascii="PT Astra Serif" w:hAnsi="PT Astra Serif"/>
                <w:bCs/>
                <w:sz w:val="24"/>
                <w:szCs w:val="24"/>
              </w:rPr>
              <w:t>2145,00</w:t>
            </w:r>
          </w:p>
        </w:tc>
        <w:tc>
          <w:tcPr>
            <w:tcW w:w="992" w:type="dxa"/>
            <w:shd w:val="clear" w:color="auto" w:fill="auto"/>
            <w:vAlign w:val="center"/>
          </w:tcPr>
          <w:p w:rsidR="00CA32E6" w:rsidRPr="00AE07EB" w:rsidRDefault="00CA32E6" w:rsidP="00CA32E6">
            <w:pPr>
              <w:ind w:right="-108"/>
              <w:jc w:val="center"/>
              <w:rPr>
                <w:rFonts w:ascii="PT Astra Serif" w:hAnsi="PT Astra Serif"/>
                <w:bCs/>
                <w:sz w:val="24"/>
                <w:szCs w:val="24"/>
              </w:rPr>
            </w:pPr>
            <w:r w:rsidRPr="00AE07EB">
              <w:rPr>
                <w:rFonts w:ascii="PT Astra Serif" w:hAnsi="PT Astra Serif"/>
                <w:bCs/>
                <w:sz w:val="24"/>
                <w:szCs w:val="24"/>
              </w:rPr>
              <w:t>2145,00</w:t>
            </w:r>
          </w:p>
        </w:tc>
      </w:tr>
    </w:tbl>
    <w:p w:rsidR="00CA32E6" w:rsidRPr="00AE07EB" w:rsidRDefault="00CA32E6" w:rsidP="00CA32E6">
      <w:pPr>
        <w:jc w:val="center"/>
        <w:rPr>
          <w:rFonts w:ascii="PT Astra Serif" w:hAnsi="PT Astra Serif"/>
          <w:b/>
          <w:sz w:val="24"/>
          <w:szCs w:val="24"/>
        </w:rPr>
      </w:pPr>
    </w:p>
    <w:p w:rsidR="00CA32E6" w:rsidRPr="00AE07EB" w:rsidRDefault="00CA32E6" w:rsidP="00CA32E6">
      <w:pPr>
        <w:jc w:val="center"/>
        <w:rPr>
          <w:rFonts w:ascii="PT Astra Serif" w:hAnsi="PT Astra Serif"/>
          <w:b/>
          <w:sz w:val="24"/>
          <w:szCs w:val="24"/>
        </w:rPr>
      </w:pPr>
      <w:r w:rsidRPr="00AE07EB">
        <w:rPr>
          <w:rFonts w:ascii="PT Astra Serif" w:hAnsi="PT Astra Serif"/>
          <w:b/>
          <w:sz w:val="24"/>
          <w:szCs w:val="24"/>
        </w:rPr>
        <w:t xml:space="preserve"> Тарифы на производство тепловой энергии. </w:t>
      </w:r>
    </w:p>
    <w:p w:rsidR="00CA32E6" w:rsidRPr="00AE07EB" w:rsidRDefault="00CA32E6" w:rsidP="00CA32E6">
      <w:pPr>
        <w:jc w:val="center"/>
        <w:rPr>
          <w:rFonts w:ascii="PT Astra Serif" w:hAnsi="PT Astra Serif"/>
          <w:b/>
          <w:sz w:val="24"/>
          <w:szCs w:val="24"/>
        </w:rPr>
      </w:pPr>
      <w:r w:rsidRPr="00AE07EB">
        <w:rPr>
          <w:rFonts w:ascii="PT Astra Serif" w:hAnsi="PT Astra Serif"/>
          <w:b/>
          <w:sz w:val="24"/>
          <w:szCs w:val="24"/>
          <w:lang w:eastAsia="ar-SA"/>
        </w:rPr>
        <w:t xml:space="preserve">Корректировка </w:t>
      </w:r>
      <w:r w:rsidRPr="00AE07EB">
        <w:rPr>
          <w:rFonts w:ascii="PT Astra Serif" w:hAnsi="PT Astra Serif"/>
          <w:b/>
          <w:sz w:val="24"/>
          <w:szCs w:val="24"/>
        </w:rPr>
        <w:t>необходимой валовой выручки</w:t>
      </w:r>
    </w:p>
    <w:p w:rsidR="00CA32E6" w:rsidRPr="00AE07EB" w:rsidRDefault="00CA32E6" w:rsidP="00CA32E6">
      <w:pPr>
        <w:suppressAutoHyphens/>
        <w:autoSpaceDE w:val="0"/>
        <w:autoSpaceDN w:val="0"/>
        <w:ind w:firstLine="709"/>
        <w:jc w:val="both"/>
        <w:rPr>
          <w:rFonts w:ascii="PT Astra Serif" w:hAnsi="PT Astra Serif"/>
          <w:sz w:val="24"/>
          <w:szCs w:val="24"/>
          <w:lang w:eastAsia="ar-SA"/>
        </w:rPr>
      </w:pPr>
      <w:r w:rsidRPr="00AE07EB">
        <w:rPr>
          <w:rFonts w:ascii="PT Astra Serif" w:hAnsi="PT Astra Serif"/>
          <w:sz w:val="24"/>
          <w:szCs w:val="24"/>
          <w:lang w:eastAsia="ar-SA"/>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2019 год был утверждён в размере  </w:t>
      </w:r>
      <w:r w:rsidRPr="00AE07EB">
        <w:rPr>
          <w:rFonts w:ascii="PT Astra Serif" w:hAnsi="PT Astra Serif"/>
          <w:b/>
          <w:bCs/>
          <w:color w:val="000000"/>
          <w:sz w:val="24"/>
          <w:szCs w:val="24"/>
        </w:rPr>
        <w:t xml:space="preserve">861,62 </w:t>
      </w:r>
      <w:r w:rsidRPr="00AE07EB">
        <w:rPr>
          <w:rFonts w:ascii="PT Astra Serif" w:hAnsi="PT Astra Serif"/>
          <w:b/>
          <w:sz w:val="24"/>
          <w:szCs w:val="24"/>
          <w:lang w:eastAsia="ar-SA"/>
        </w:rPr>
        <w:t>тыс.руб.</w:t>
      </w:r>
      <w:r w:rsidRPr="00AE07EB">
        <w:rPr>
          <w:rFonts w:ascii="PT Astra Serif" w:hAnsi="PT Astra Serif"/>
          <w:sz w:val="24"/>
          <w:szCs w:val="24"/>
          <w:lang w:eastAsia="ar-SA"/>
        </w:rPr>
        <w:t xml:space="preserve"> </w:t>
      </w:r>
    </w:p>
    <w:p w:rsidR="00CA32E6" w:rsidRPr="00AE07EB" w:rsidRDefault="00CA32E6" w:rsidP="00CA32E6">
      <w:pPr>
        <w:suppressAutoHyphens/>
        <w:autoSpaceDE w:val="0"/>
        <w:autoSpaceDN w:val="0"/>
        <w:ind w:firstLine="709"/>
        <w:jc w:val="both"/>
        <w:rPr>
          <w:rFonts w:ascii="PT Astra Serif" w:hAnsi="PT Astra Serif"/>
          <w:sz w:val="24"/>
          <w:szCs w:val="24"/>
          <w:lang w:eastAsia="ar-SA"/>
        </w:rPr>
      </w:pPr>
      <w:r w:rsidRPr="00AE07EB">
        <w:rPr>
          <w:rFonts w:ascii="PT Astra Serif" w:hAnsi="PT Astra Serif"/>
          <w:sz w:val="24"/>
          <w:szCs w:val="24"/>
          <w:lang w:eastAsia="ar-SA"/>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CA32E6" w:rsidRPr="00AE07EB" w:rsidRDefault="00CA32E6" w:rsidP="00CA32E6">
      <w:pPr>
        <w:autoSpaceDE w:val="0"/>
        <w:autoSpaceDN w:val="0"/>
        <w:spacing w:line="276" w:lineRule="auto"/>
        <w:ind w:firstLine="708"/>
        <w:jc w:val="both"/>
        <w:rPr>
          <w:rFonts w:ascii="PT Astra Serif" w:hAnsi="PT Astra Serif"/>
          <w:sz w:val="24"/>
          <w:szCs w:val="24"/>
          <w:lang w:eastAsia="ar-SA"/>
        </w:rPr>
      </w:pPr>
      <w:r w:rsidRPr="00AE07EB">
        <w:rPr>
          <w:rFonts w:ascii="PT Astra Serif" w:hAnsi="PT Astra Serif"/>
          <w:sz w:val="24"/>
          <w:szCs w:val="24"/>
          <w:lang w:eastAsia="ar-SA"/>
        </w:rPr>
        <w:t xml:space="preserve">Для расчёта операционных (подконтрольных) расходов на каждый год долгосрочного периода регулирования для </w:t>
      </w:r>
      <w:r w:rsidRPr="00AE07EB">
        <w:rPr>
          <w:rFonts w:ascii="PT Astra Serif" w:hAnsi="PT Astra Serif"/>
          <w:sz w:val="24"/>
          <w:szCs w:val="24"/>
        </w:rPr>
        <w:t xml:space="preserve">ГУЗ Детский противотуберкулёзный санаторий «Белое Озеро»  </w:t>
      </w:r>
      <w:r w:rsidRPr="00AE07EB">
        <w:rPr>
          <w:rFonts w:ascii="PT Astra Serif" w:hAnsi="PT Astra Serif"/>
          <w:sz w:val="24"/>
          <w:szCs w:val="24"/>
          <w:lang w:eastAsia="ar-SA"/>
        </w:rPr>
        <w:t>определены следующие долгосрочные параметры:</w:t>
      </w:r>
    </w:p>
    <w:tbl>
      <w:tblPr>
        <w:tblW w:w="11670" w:type="dxa"/>
        <w:tblInd w:w="93" w:type="dxa"/>
        <w:tblLayout w:type="fixed"/>
        <w:tblLook w:val="04A0" w:firstRow="1" w:lastRow="0" w:firstColumn="1" w:lastColumn="0" w:noHBand="0" w:noVBand="1"/>
      </w:tblPr>
      <w:tblGrid>
        <w:gridCol w:w="582"/>
        <w:gridCol w:w="3119"/>
        <w:gridCol w:w="850"/>
        <w:gridCol w:w="1134"/>
        <w:gridCol w:w="1134"/>
        <w:gridCol w:w="1134"/>
        <w:gridCol w:w="993"/>
        <w:gridCol w:w="992"/>
        <w:gridCol w:w="1493"/>
        <w:gridCol w:w="239"/>
      </w:tblGrid>
      <w:tr w:rsidR="00CA32E6" w:rsidRPr="00AE07EB" w:rsidTr="00CA32E6">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Ед. изме-</w:t>
            </w:r>
            <w:r w:rsidRPr="00AE07EB">
              <w:rPr>
                <w:rFonts w:ascii="PT Astra Serif" w:hAnsi="PT Astra Serif"/>
                <w:sz w:val="24"/>
                <w:szCs w:val="24"/>
                <w:lang w:eastAsia="ar-SA"/>
              </w:rPr>
              <w:lastRenderedPageBreak/>
              <w:t>рения</w:t>
            </w:r>
          </w:p>
        </w:tc>
        <w:tc>
          <w:tcPr>
            <w:tcW w:w="5387" w:type="dxa"/>
            <w:gridSpan w:val="5"/>
            <w:tcBorders>
              <w:top w:val="single" w:sz="4" w:space="0" w:color="auto"/>
              <w:left w:val="single" w:sz="4" w:space="0" w:color="auto"/>
              <w:bottom w:val="single" w:sz="4" w:space="0" w:color="000000"/>
              <w:right w:val="single" w:sz="4" w:space="0" w:color="auto"/>
            </w:tcBorders>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lastRenderedPageBreak/>
              <w:t>Долгосрочный период регулирования</w:t>
            </w:r>
          </w:p>
        </w:tc>
      </w:tr>
      <w:tr w:rsidR="00CA32E6" w:rsidRPr="00AE07EB" w:rsidTr="00CA32E6">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п/п</w:t>
            </w:r>
            <w:r w:rsidRPr="00AE07EB">
              <w:rPr>
                <w:rFonts w:ascii="PT Astra Serif" w:hAnsi="PT Astra Serif"/>
                <w:sz w:val="24"/>
                <w:szCs w:val="24"/>
                <w:lang w:eastAsia="ar-SA"/>
              </w:rPr>
              <w:lastRenderedPageBreak/>
              <w:t>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CA32E6" w:rsidRPr="00AE07EB" w:rsidRDefault="00CA32E6" w:rsidP="00CA32E6">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2019</w:t>
            </w:r>
          </w:p>
        </w:tc>
        <w:tc>
          <w:tcPr>
            <w:tcW w:w="1134" w:type="dxa"/>
            <w:vMerge w:val="restart"/>
            <w:tcBorders>
              <w:top w:val="single" w:sz="4" w:space="0" w:color="auto"/>
              <w:left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2020</w:t>
            </w:r>
          </w:p>
        </w:tc>
        <w:tc>
          <w:tcPr>
            <w:tcW w:w="1134" w:type="dxa"/>
            <w:vMerge w:val="restart"/>
            <w:tcBorders>
              <w:top w:val="single" w:sz="4" w:space="0" w:color="auto"/>
              <w:left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2021</w:t>
            </w:r>
          </w:p>
        </w:tc>
        <w:tc>
          <w:tcPr>
            <w:tcW w:w="993" w:type="dxa"/>
            <w:vMerge w:val="restart"/>
            <w:tcBorders>
              <w:top w:val="single" w:sz="4" w:space="0" w:color="auto"/>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2022</w:t>
            </w:r>
          </w:p>
        </w:tc>
        <w:tc>
          <w:tcPr>
            <w:tcW w:w="992" w:type="dxa"/>
            <w:vMerge w:val="restart"/>
            <w:tcBorders>
              <w:top w:val="single" w:sz="4" w:space="0" w:color="auto"/>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2023</w:t>
            </w:r>
          </w:p>
        </w:tc>
      </w:tr>
      <w:tr w:rsidR="00CA32E6" w:rsidRPr="00AE07EB" w:rsidTr="00CA32E6">
        <w:trPr>
          <w:trHeight w:val="70"/>
        </w:trPr>
        <w:tc>
          <w:tcPr>
            <w:tcW w:w="582" w:type="dxa"/>
            <w:tcBorders>
              <w:top w:val="nil"/>
              <w:left w:val="single" w:sz="4" w:space="0" w:color="auto"/>
              <w:bottom w:val="single" w:sz="4" w:space="0" w:color="auto"/>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CA32E6" w:rsidRPr="00AE07EB" w:rsidRDefault="00CA32E6" w:rsidP="00CA32E6">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tcPr>
          <w:p w:rsidR="00CA32E6" w:rsidRPr="00AE07EB" w:rsidRDefault="00CA32E6" w:rsidP="00CA32E6">
            <w:pPr>
              <w:suppressAutoHyphens/>
              <w:rPr>
                <w:rFonts w:ascii="PT Astra Serif" w:hAnsi="PT Astra Serif"/>
                <w:sz w:val="24"/>
                <w:szCs w:val="24"/>
                <w:lang w:eastAsia="ar-SA"/>
              </w:rPr>
            </w:pPr>
          </w:p>
        </w:tc>
        <w:tc>
          <w:tcPr>
            <w:tcW w:w="993" w:type="dxa"/>
            <w:vMerge/>
            <w:tcBorders>
              <w:left w:val="single" w:sz="4" w:space="0" w:color="auto"/>
              <w:right w:val="single" w:sz="4" w:space="0" w:color="auto"/>
            </w:tcBorders>
            <w:vAlign w:val="center"/>
          </w:tcPr>
          <w:p w:rsidR="00CA32E6" w:rsidRPr="00AE07EB" w:rsidRDefault="00CA32E6" w:rsidP="00CA32E6">
            <w:pPr>
              <w:suppressAutoHyphens/>
              <w:rPr>
                <w:rFonts w:ascii="PT Astra Serif" w:hAnsi="PT Astra Serif"/>
                <w:sz w:val="24"/>
                <w:szCs w:val="24"/>
                <w:lang w:eastAsia="ar-SA"/>
              </w:rPr>
            </w:pPr>
          </w:p>
        </w:tc>
        <w:tc>
          <w:tcPr>
            <w:tcW w:w="992" w:type="dxa"/>
            <w:vMerge/>
            <w:tcBorders>
              <w:left w:val="single" w:sz="4" w:space="0" w:color="auto"/>
              <w:right w:val="single" w:sz="4" w:space="0" w:color="auto"/>
            </w:tcBorders>
            <w:vAlign w:val="center"/>
          </w:tcPr>
          <w:p w:rsidR="00CA32E6" w:rsidRPr="00AE07EB" w:rsidRDefault="00CA32E6" w:rsidP="00CA32E6">
            <w:pPr>
              <w:suppressAutoHyphens/>
              <w:rPr>
                <w:rFonts w:ascii="PT Astra Serif" w:hAnsi="PT Astra Serif"/>
                <w:sz w:val="24"/>
                <w:szCs w:val="24"/>
                <w:lang w:eastAsia="ar-SA"/>
              </w:rPr>
            </w:pPr>
          </w:p>
        </w:tc>
        <w:tc>
          <w:tcPr>
            <w:tcW w:w="1493" w:type="dxa"/>
            <w:tcBorders>
              <w:lef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239" w:type="dxa"/>
            <w:vAlign w:val="center"/>
            <w:hideMark/>
          </w:tcPr>
          <w:p w:rsidR="00CA32E6" w:rsidRPr="00AE07EB" w:rsidRDefault="00CA32E6" w:rsidP="00CA32E6">
            <w:pPr>
              <w:suppressAutoHyphens/>
              <w:rPr>
                <w:rFonts w:ascii="PT Astra Serif" w:hAnsi="PT Astra Serif"/>
                <w:sz w:val="24"/>
                <w:szCs w:val="24"/>
                <w:lang w:eastAsia="ar-SA"/>
              </w:rPr>
            </w:pPr>
          </w:p>
        </w:tc>
      </w:tr>
      <w:tr w:rsidR="00CA32E6" w:rsidRPr="00AE07EB" w:rsidTr="00CA32E6">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CA32E6" w:rsidRPr="00AE07EB" w:rsidRDefault="00CA32E6" w:rsidP="00CA32E6">
            <w:pPr>
              <w:suppressAutoHyphens/>
              <w:jc w:val="both"/>
              <w:rPr>
                <w:rFonts w:ascii="PT Astra Serif" w:hAnsi="PT Astra Serif"/>
                <w:sz w:val="24"/>
                <w:szCs w:val="24"/>
                <w:lang w:eastAsia="ar-SA"/>
              </w:rPr>
            </w:pPr>
            <w:r w:rsidRPr="00AE07EB">
              <w:rPr>
                <w:rFonts w:ascii="PT Astra Serif" w:hAnsi="PT Astra Serif"/>
                <w:sz w:val="24"/>
                <w:szCs w:val="24"/>
                <w:lang w:eastAsia="ar-SA"/>
              </w:rPr>
              <w:t>Индекс потребительских цен на расчетный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103,00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103,60</w:t>
            </w:r>
          </w:p>
        </w:tc>
        <w:tc>
          <w:tcPr>
            <w:tcW w:w="993"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103,90</w:t>
            </w:r>
          </w:p>
        </w:tc>
        <w:tc>
          <w:tcPr>
            <w:tcW w:w="992" w:type="dxa"/>
            <w:tcBorders>
              <w:top w:val="single" w:sz="4" w:space="0" w:color="auto"/>
              <w:left w:val="nil"/>
              <w:bottom w:val="single" w:sz="4" w:space="0" w:color="auto"/>
              <w:right w:val="single" w:sz="4" w:space="0" w:color="auto"/>
            </w:tcBorders>
            <w:vAlign w:val="center"/>
          </w:tcPr>
          <w:p w:rsidR="00CA32E6" w:rsidRPr="00AE07EB" w:rsidRDefault="00CA32E6" w:rsidP="00CA32E6">
            <w:pPr>
              <w:rPr>
                <w:rFonts w:ascii="PT Astra Serif" w:hAnsi="PT Astra Serif"/>
                <w:sz w:val="24"/>
                <w:szCs w:val="24"/>
              </w:rPr>
            </w:pPr>
            <w:r w:rsidRPr="00AE07EB">
              <w:rPr>
                <w:rFonts w:ascii="PT Astra Serif" w:hAnsi="PT Astra Serif"/>
                <w:sz w:val="24"/>
                <w:szCs w:val="24"/>
              </w:rPr>
              <w:t xml:space="preserve"> 104,00</w:t>
            </w:r>
          </w:p>
        </w:tc>
      </w:tr>
      <w:tr w:rsidR="00CA32E6" w:rsidRPr="00AE07EB" w:rsidTr="00CA32E6">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CA32E6" w:rsidRPr="00AE07EB" w:rsidRDefault="00CA32E6" w:rsidP="00CA32E6">
            <w:pPr>
              <w:suppressAutoHyphens/>
              <w:jc w:val="both"/>
              <w:rPr>
                <w:rFonts w:ascii="PT Astra Serif" w:hAnsi="PT Astra Serif"/>
                <w:sz w:val="24"/>
                <w:szCs w:val="24"/>
                <w:lang w:eastAsia="ar-SA"/>
              </w:rPr>
            </w:pPr>
            <w:r w:rsidRPr="00AE07EB">
              <w:rPr>
                <w:rFonts w:ascii="PT Astra Serif" w:hAnsi="PT Astra Serif"/>
                <w:color w:val="000000"/>
                <w:sz w:val="24"/>
                <w:szCs w:val="24"/>
                <w:lang w:eastAsia="ar-SA"/>
              </w:rPr>
              <w:t>Индекс эффективности</w:t>
            </w:r>
            <w:r w:rsidRPr="00AE07EB">
              <w:rPr>
                <w:rFonts w:ascii="PT Astra Serif" w:hAnsi="PT Astra Serif"/>
                <w:sz w:val="24"/>
                <w:szCs w:val="24"/>
                <w:lang w:eastAsia="ar-SA"/>
              </w:rPr>
              <w:t xml:space="preserve">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w:t>
            </w:r>
          </w:p>
        </w:tc>
        <w:tc>
          <w:tcPr>
            <w:tcW w:w="993" w:type="dxa"/>
            <w:tcBorders>
              <w:top w:val="single" w:sz="4" w:space="0" w:color="auto"/>
              <w:left w:val="nil"/>
              <w:bottom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w:t>
            </w:r>
          </w:p>
        </w:tc>
        <w:tc>
          <w:tcPr>
            <w:tcW w:w="992" w:type="dxa"/>
            <w:tcBorders>
              <w:top w:val="single" w:sz="4" w:space="0" w:color="auto"/>
              <w:left w:val="nil"/>
              <w:bottom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1,00</w:t>
            </w:r>
          </w:p>
        </w:tc>
      </w:tr>
      <w:tr w:rsidR="00CA32E6" w:rsidRPr="00AE07EB" w:rsidTr="00CA32E6">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CA32E6" w:rsidRPr="00AE07EB" w:rsidRDefault="00CA32E6" w:rsidP="00CA32E6">
            <w:pPr>
              <w:suppressAutoHyphens/>
              <w:jc w:val="both"/>
              <w:rPr>
                <w:rFonts w:ascii="PT Astra Serif" w:hAnsi="PT Astra Serif"/>
                <w:sz w:val="24"/>
                <w:szCs w:val="24"/>
                <w:lang w:eastAsia="ar-SA"/>
              </w:rPr>
            </w:pPr>
            <w:r w:rsidRPr="00AE07EB">
              <w:rPr>
                <w:rFonts w:ascii="PT Astra Serif" w:hAnsi="PT Astra Serif"/>
                <w:sz w:val="24"/>
                <w:szCs w:val="24"/>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 </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0,00</w:t>
            </w:r>
          </w:p>
        </w:tc>
        <w:tc>
          <w:tcPr>
            <w:tcW w:w="993" w:type="dxa"/>
            <w:tcBorders>
              <w:top w:val="single" w:sz="4" w:space="0" w:color="auto"/>
              <w:left w:val="nil"/>
              <w:bottom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0,00</w:t>
            </w:r>
          </w:p>
        </w:tc>
        <w:tc>
          <w:tcPr>
            <w:tcW w:w="992" w:type="dxa"/>
            <w:tcBorders>
              <w:top w:val="single" w:sz="4" w:space="0" w:color="auto"/>
              <w:left w:val="nil"/>
              <w:bottom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0,00</w:t>
            </w:r>
          </w:p>
        </w:tc>
      </w:tr>
      <w:tr w:rsidR="00CA32E6" w:rsidRPr="00AE07EB" w:rsidTr="00CA32E6">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4.</w:t>
            </w:r>
          </w:p>
        </w:tc>
        <w:tc>
          <w:tcPr>
            <w:tcW w:w="3119" w:type="dxa"/>
            <w:tcBorders>
              <w:top w:val="single" w:sz="4" w:space="0" w:color="auto"/>
              <w:left w:val="nil"/>
              <w:bottom w:val="nil"/>
              <w:right w:val="single" w:sz="4" w:space="0" w:color="000000"/>
            </w:tcBorders>
            <w:noWrap/>
            <w:vAlign w:val="center"/>
            <w:hideMark/>
          </w:tcPr>
          <w:p w:rsidR="00CA32E6" w:rsidRPr="00AE07EB" w:rsidRDefault="00CA32E6" w:rsidP="00CA32E6">
            <w:pPr>
              <w:suppressAutoHyphens/>
              <w:jc w:val="both"/>
              <w:rPr>
                <w:rFonts w:ascii="PT Astra Serif" w:hAnsi="PT Astra Serif"/>
                <w:sz w:val="24"/>
                <w:szCs w:val="24"/>
                <w:lang w:eastAsia="ar-SA"/>
              </w:rPr>
            </w:pPr>
            <w:r w:rsidRPr="00AE07EB">
              <w:rPr>
                <w:rFonts w:ascii="PT Astra Serif" w:hAnsi="PT Astra Serif"/>
                <w:sz w:val="24"/>
                <w:szCs w:val="24"/>
                <w:lang w:eastAsia="ar-SA"/>
              </w:rPr>
              <w:t>Коэффициент эластичности затрат по росту активов (К</w:t>
            </w:r>
            <w:r w:rsidRPr="00AE07EB">
              <w:rPr>
                <w:rFonts w:ascii="PT Astra Serif" w:hAnsi="PT Astra Serif"/>
                <w:sz w:val="24"/>
                <w:szCs w:val="24"/>
                <w:vertAlign w:val="subscript"/>
                <w:lang w:eastAsia="ar-SA"/>
              </w:rPr>
              <w:t>эл</w:t>
            </w:r>
            <w:r w:rsidRPr="00AE07EB">
              <w:rPr>
                <w:rFonts w:ascii="PT Astra Serif" w:hAnsi="PT Astra Serif"/>
                <w:sz w:val="24"/>
                <w:szCs w:val="24"/>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0,75</w:t>
            </w:r>
          </w:p>
        </w:tc>
        <w:tc>
          <w:tcPr>
            <w:tcW w:w="1134" w:type="dxa"/>
            <w:vMerge w:val="restart"/>
            <w:tcBorders>
              <w:top w:val="single" w:sz="4" w:space="0" w:color="auto"/>
              <w:left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0,75</w:t>
            </w:r>
          </w:p>
        </w:tc>
        <w:tc>
          <w:tcPr>
            <w:tcW w:w="1134" w:type="dxa"/>
            <w:vMerge w:val="restart"/>
            <w:tcBorders>
              <w:top w:val="single" w:sz="4" w:space="0" w:color="auto"/>
              <w:left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0,75</w:t>
            </w:r>
          </w:p>
        </w:tc>
        <w:tc>
          <w:tcPr>
            <w:tcW w:w="993" w:type="dxa"/>
            <w:vMerge w:val="restart"/>
            <w:tcBorders>
              <w:top w:val="single" w:sz="4" w:space="0" w:color="auto"/>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0,75</w:t>
            </w:r>
          </w:p>
        </w:tc>
        <w:tc>
          <w:tcPr>
            <w:tcW w:w="992" w:type="dxa"/>
            <w:vMerge w:val="restart"/>
            <w:tcBorders>
              <w:top w:val="single" w:sz="4" w:space="0" w:color="auto"/>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0,75</w:t>
            </w:r>
          </w:p>
        </w:tc>
      </w:tr>
      <w:tr w:rsidR="00CA32E6" w:rsidRPr="00AE07EB" w:rsidTr="00CA32E6">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A32E6" w:rsidRPr="00AE07EB" w:rsidRDefault="00CA32E6" w:rsidP="00CA32E6">
            <w:pPr>
              <w:suppressAutoHyphens/>
              <w:jc w:val="center"/>
              <w:rPr>
                <w:rFonts w:ascii="PT Astra Serif" w:hAnsi="PT Astra Serif"/>
                <w:sz w:val="24"/>
                <w:szCs w:val="24"/>
                <w:lang w:eastAsia="ar-SA"/>
              </w:rPr>
            </w:pPr>
          </w:p>
        </w:tc>
        <w:tc>
          <w:tcPr>
            <w:tcW w:w="3119" w:type="dxa"/>
            <w:tcBorders>
              <w:top w:val="nil"/>
              <w:left w:val="nil"/>
              <w:bottom w:val="single" w:sz="4" w:space="0" w:color="auto"/>
              <w:right w:val="single" w:sz="4" w:space="0" w:color="000000"/>
            </w:tcBorders>
            <w:noWrap/>
            <w:vAlign w:val="center"/>
            <w:hideMark/>
          </w:tcPr>
          <w:p w:rsidR="00CA32E6" w:rsidRPr="00AE07EB" w:rsidRDefault="00CA32E6" w:rsidP="00CA32E6">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p>
        </w:tc>
        <w:tc>
          <w:tcPr>
            <w:tcW w:w="993" w:type="dxa"/>
            <w:vMerge/>
            <w:tcBorders>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p>
        </w:tc>
        <w:tc>
          <w:tcPr>
            <w:tcW w:w="992" w:type="dxa"/>
            <w:vMerge/>
            <w:tcBorders>
              <w:left w:val="single" w:sz="4" w:space="0" w:color="auto"/>
              <w:right w:val="single" w:sz="4" w:space="0" w:color="auto"/>
            </w:tcBorders>
            <w:vAlign w:val="center"/>
          </w:tcPr>
          <w:p w:rsidR="00CA32E6" w:rsidRPr="00AE07EB" w:rsidRDefault="00CA32E6" w:rsidP="00CA32E6">
            <w:pPr>
              <w:suppressAutoHyphens/>
              <w:jc w:val="center"/>
              <w:rPr>
                <w:rFonts w:ascii="PT Astra Serif" w:hAnsi="PT Astra Serif"/>
                <w:sz w:val="24"/>
                <w:szCs w:val="24"/>
                <w:lang w:eastAsia="ar-SA"/>
              </w:rPr>
            </w:pPr>
          </w:p>
        </w:tc>
        <w:tc>
          <w:tcPr>
            <w:tcW w:w="1493" w:type="dxa"/>
            <w:tcBorders>
              <w:left w:val="single" w:sz="4" w:space="0" w:color="auto"/>
            </w:tcBorders>
            <w:vAlign w:val="center"/>
            <w:hideMark/>
          </w:tcPr>
          <w:p w:rsidR="00CA32E6" w:rsidRPr="00AE07EB" w:rsidRDefault="00CA32E6" w:rsidP="00CA32E6">
            <w:pPr>
              <w:suppressAutoHyphens/>
              <w:rPr>
                <w:rFonts w:ascii="PT Astra Serif" w:hAnsi="PT Astra Serif"/>
                <w:sz w:val="24"/>
                <w:szCs w:val="24"/>
                <w:lang w:eastAsia="ar-SA"/>
              </w:rPr>
            </w:pPr>
          </w:p>
        </w:tc>
        <w:tc>
          <w:tcPr>
            <w:tcW w:w="239" w:type="dxa"/>
            <w:vAlign w:val="center"/>
            <w:hideMark/>
          </w:tcPr>
          <w:p w:rsidR="00CA32E6" w:rsidRPr="00AE07EB" w:rsidRDefault="00CA32E6" w:rsidP="00CA32E6">
            <w:pPr>
              <w:suppressAutoHyphens/>
              <w:rPr>
                <w:rFonts w:ascii="PT Astra Serif" w:hAnsi="PT Astra Serif"/>
                <w:sz w:val="24"/>
                <w:szCs w:val="24"/>
                <w:lang w:eastAsia="ar-SA"/>
              </w:rPr>
            </w:pPr>
          </w:p>
        </w:tc>
      </w:tr>
      <w:tr w:rsidR="00CA32E6" w:rsidRPr="00AE07EB" w:rsidTr="00CA32E6">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CA32E6" w:rsidRPr="00AE07EB" w:rsidRDefault="00CA32E6" w:rsidP="00CA32E6">
            <w:pPr>
              <w:suppressAutoHyphens/>
              <w:rPr>
                <w:rFonts w:ascii="PT Astra Serif" w:hAnsi="PT Astra Serif"/>
                <w:sz w:val="24"/>
                <w:szCs w:val="24"/>
                <w:lang w:eastAsia="ar-SA"/>
              </w:rPr>
            </w:pPr>
            <w:r w:rsidRPr="00AE07EB">
              <w:rPr>
                <w:rFonts w:ascii="PT Astra Serif" w:hAnsi="PT Astra Serif"/>
                <w:sz w:val="24"/>
                <w:szCs w:val="24"/>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CA32E6" w:rsidRPr="00AE07EB" w:rsidRDefault="00CA32E6" w:rsidP="00CA32E6">
            <w:pPr>
              <w:suppressAutoHyphens/>
              <w:jc w:val="center"/>
              <w:rPr>
                <w:rFonts w:ascii="PT Astra Serif" w:hAnsi="PT Astra Serif"/>
                <w:sz w:val="24"/>
                <w:szCs w:val="24"/>
                <w:lang w:eastAsia="ar-SA"/>
              </w:rPr>
            </w:pPr>
            <w:r w:rsidRPr="00AE07EB">
              <w:rPr>
                <w:rFonts w:ascii="PT Astra Serif" w:hAnsi="PT Astra Serif"/>
                <w:sz w:val="24"/>
                <w:szCs w:val="24"/>
                <w:lang w:eastAsia="ar-SA"/>
              </w:rPr>
              <w:t>тыс. руб.</w:t>
            </w:r>
          </w:p>
        </w:tc>
        <w:tc>
          <w:tcPr>
            <w:tcW w:w="1134"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bCs/>
                <w:color w:val="000000"/>
                <w:sz w:val="24"/>
                <w:szCs w:val="24"/>
              </w:rPr>
            </w:pPr>
            <w:r w:rsidRPr="00AE07EB">
              <w:rPr>
                <w:rFonts w:ascii="PT Astra Serif" w:hAnsi="PT Astra Serif"/>
                <w:bCs/>
                <w:color w:val="000000"/>
                <w:sz w:val="24"/>
                <w:szCs w:val="24"/>
              </w:rPr>
              <w:t>861,62</w:t>
            </w:r>
          </w:p>
        </w:tc>
        <w:tc>
          <w:tcPr>
            <w:tcW w:w="1134"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878,59</w:t>
            </w:r>
          </w:p>
        </w:tc>
        <w:tc>
          <w:tcPr>
            <w:tcW w:w="1134"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901,12</w:t>
            </w:r>
          </w:p>
        </w:tc>
        <w:tc>
          <w:tcPr>
            <w:tcW w:w="993"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926,90</w:t>
            </w:r>
          </w:p>
        </w:tc>
        <w:tc>
          <w:tcPr>
            <w:tcW w:w="992" w:type="dxa"/>
            <w:tcBorders>
              <w:top w:val="single" w:sz="4" w:space="0" w:color="auto"/>
              <w:left w:val="nil"/>
              <w:bottom w:val="single" w:sz="4" w:space="0" w:color="auto"/>
              <w:right w:val="single" w:sz="4" w:space="0" w:color="auto"/>
            </w:tcBorders>
            <w:vAlign w:val="center"/>
          </w:tcPr>
          <w:p w:rsidR="00CA32E6" w:rsidRPr="00AE07EB" w:rsidRDefault="00CA32E6" w:rsidP="00CA32E6">
            <w:pPr>
              <w:jc w:val="center"/>
              <w:rPr>
                <w:rFonts w:ascii="PT Astra Serif" w:hAnsi="PT Astra Serif"/>
                <w:sz w:val="24"/>
                <w:szCs w:val="24"/>
              </w:rPr>
            </w:pPr>
            <w:r w:rsidRPr="00AE07EB">
              <w:rPr>
                <w:rFonts w:ascii="PT Astra Serif" w:hAnsi="PT Astra Serif"/>
                <w:sz w:val="24"/>
                <w:szCs w:val="24"/>
              </w:rPr>
              <w:t>954,34</w:t>
            </w:r>
          </w:p>
        </w:tc>
      </w:tr>
    </w:tbl>
    <w:p w:rsidR="00CA32E6" w:rsidRPr="00AE07EB" w:rsidRDefault="00CA32E6" w:rsidP="00CA32E6">
      <w:pPr>
        <w:tabs>
          <w:tab w:val="left" w:pos="4053"/>
        </w:tabs>
        <w:autoSpaceDE w:val="0"/>
        <w:autoSpaceDN w:val="0"/>
        <w:spacing w:line="276" w:lineRule="auto"/>
        <w:ind w:firstLine="708"/>
        <w:jc w:val="both"/>
        <w:rPr>
          <w:rFonts w:ascii="PT Astra Serif" w:hAnsi="PT Astra Serif"/>
          <w:sz w:val="24"/>
          <w:szCs w:val="24"/>
        </w:rPr>
      </w:pPr>
      <w:r w:rsidRPr="00AE07EB">
        <w:rPr>
          <w:rFonts w:ascii="PT Astra Serif" w:hAnsi="PT Astra Serif"/>
          <w:sz w:val="24"/>
          <w:szCs w:val="24"/>
          <w:lang w:eastAsia="ar-SA"/>
        </w:rPr>
        <w:tab/>
      </w:r>
    </w:p>
    <w:p w:rsidR="00CA32E6" w:rsidRPr="00AE07EB" w:rsidRDefault="00CA32E6" w:rsidP="00CA32E6">
      <w:pPr>
        <w:autoSpaceDE w:val="0"/>
        <w:autoSpaceDN w:val="0"/>
        <w:ind w:firstLine="567"/>
        <w:jc w:val="both"/>
        <w:rPr>
          <w:rFonts w:ascii="PT Astra Serif" w:hAnsi="PT Astra Serif"/>
          <w:sz w:val="24"/>
          <w:szCs w:val="24"/>
        </w:rPr>
      </w:pPr>
      <w:r w:rsidRPr="00AE07EB">
        <w:rPr>
          <w:rFonts w:ascii="PT Astra Serif" w:hAnsi="PT Astra Serif"/>
          <w:sz w:val="24"/>
          <w:szCs w:val="24"/>
        </w:rPr>
        <w:t>Индексы потребительских цен на расчётный период регулирования на 2021 год применён  в размере – 103,6%, на 2022 -103,9%, на 2023 - 104,0%.</w:t>
      </w:r>
    </w:p>
    <w:p w:rsidR="00CA32E6" w:rsidRPr="00AE07EB" w:rsidRDefault="00CA32E6" w:rsidP="00CA32E6">
      <w:pPr>
        <w:autoSpaceDE w:val="0"/>
        <w:autoSpaceDN w:val="0"/>
        <w:ind w:firstLine="567"/>
        <w:jc w:val="both"/>
        <w:rPr>
          <w:rFonts w:ascii="PT Astra Serif" w:hAnsi="PT Astra Serif"/>
          <w:color w:val="000000"/>
          <w:sz w:val="24"/>
          <w:szCs w:val="24"/>
          <w:lang w:eastAsia="ar-SA"/>
        </w:rPr>
      </w:pPr>
      <w:r w:rsidRPr="00AE07EB">
        <w:rPr>
          <w:rFonts w:ascii="PT Astra Serif" w:hAnsi="PT Astra Serif"/>
          <w:sz w:val="24"/>
          <w:szCs w:val="24"/>
        </w:rPr>
        <w:t>Индекс эффективности операционных расходов принят экспертами в размере 1,</w:t>
      </w:r>
      <w:r w:rsidRPr="00AE07EB">
        <w:rPr>
          <w:rFonts w:ascii="PT Astra Serif" w:hAnsi="PT Astra Serif"/>
          <w:color w:val="000000"/>
          <w:sz w:val="24"/>
          <w:szCs w:val="24"/>
        </w:rPr>
        <w:t>0 %</w:t>
      </w:r>
      <w:r w:rsidRPr="00AE07EB">
        <w:rPr>
          <w:rFonts w:ascii="PT Astra Serif" w:hAnsi="PT Astra Serif"/>
          <w:color w:val="000000"/>
          <w:sz w:val="24"/>
          <w:szCs w:val="24"/>
          <w:lang w:eastAsia="ar-SA"/>
        </w:rPr>
        <w:t>.</w:t>
      </w:r>
    </w:p>
    <w:p w:rsidR="00CA32E6" w:rsidRPr="00AE07EB" w:rsidRDefault="00CA32E6" w:rsidP="00CA32E6">
      <w:pPr>
        <w:autoSpaceDE w:val="0"/>
        <w:autoSpaceDN w:val="0"/>
        <w:ind w:firstLine="567"/>
        <w:jc w:val="both"/>
        <w:rPr>
          <w:rFonts w:ascii="PT Astra Serif" w:hAnsi="PT Astra Serif"/>
          <w:color w:val="000000"/>
          <w:sz w:val="24"/>
          <w:szCs w:val="24"/>
        </w:rPr>
      </w:pPr>
      <w:r w:rsidRPr="00AE07EB">
        <w:rPr>
          <w:rFonts w:ascii="PT Astra Serif" w:hAnsi="PT Astra Serif"/>
          <w:color w:val="000000"/>
          <w:sz w:val="24"/>
          <w:szCs w:val="24"/>
        </w:rPr>
        <w:t xml:space="preserve">Индекс изменения количества активов принят равными 0, так как в течение </w:t>
      </w:r>
      <w:r w:rsidRPr="00AE07EB">
        <w:rPr>
          <w:rFonts w:ascii="PT Astra Serif" w:hAnsi="PT Astra Serif"/>
          <w:color w:val="000000"/>
          <w:sz w:val="24"/>
          <w:szCs w:val="24"/>
          <w:lang w:eastAsia="ar-SA"/>
        </w:rPr>
        <w:t xml:space="preserve">долгосрочного периода </w:t>
      </w:r>
      <w:r w:rsidRPr="00AE07EB">
        <w:rPr>
          <w:rFonts w:ascii="PT Astra Serif" w:hAnsi="PT Astra Serif"/>
          <w:color w:val="000000"/>
          <w:sz w:val="24"/>
          <w:szCs w:val="24"/>
        </w:rPr>
        <w:t xml:space="preserve">регулирования не планируется изменение  </w:t>
      </w:r>
      <w:r w:rsidRPr="00AE07EB">
        <w:rPr>
          <w:rFonts w:ascii="PT Astra Serif" w:hAnsi="PT Astra Serif"/>
          <w:color w:val="000000"/>
          <w:sz w:val="24"/>
          <w:szCs w:val="24"/>
          <w:lang w:eastAsia="ar-SA"/>
        </w:rPr>
        <w:t>установленной</w:t>
      </w:r>
      <w:r w:rsidRPr="00AE07EB">
        <w:rPr>
          <w:rFonts w:ascii="PT Astra Serif" w:hAnsi="PT Astra Serif"/>
          <w:color w:val="000000"/>
          <w:sz w:val="24"/>
          <w:szCs w:val="24"/>
        </w:rPr>
        <w:t xml:space="preserve"> тепловой мощности источника тепловой энергии.</w:t>
      </w:r>
    </w:p>
    <w:p w:rsidR="00CA32E6" w:rsidRPr="00AE07EB" w:rsidRDefault="00CA32E6" w:rsidP="00CA32E6">
      <w:pPr>
        <w:suppressAutoHyphens/>
        <w:autoSpaceDE w:val="0"/>
        <w:autoSpaceDN w:val="0"/>
        <w:ind w:firstLine="567"/>
        <w:jc w:val="both"/>
        <w:rPr>
          <w:rFonts w:ascii="PT Astra Serif" w:hAnsi="PT Astra Serif"/>
          <w:color w:val="000000"/>
          <w:sz w:val="24"/>
          <w:szCs w:val="24"/>
          <w:lang w:eastAsia="ar-SA"/>
        </w:rPr>
      </w:pPr>
      <w:r w:rsidRPr="00AE07EB">
        <w:rPr>
          <w:rFonts w:ascii="PT Astra Serif" w:hAnsi="PT Astra Serif"/>
          <w:sz w:val="24"/>
          <w:szCs w:val="24"/>
        </w:rPr>
        <w:t xml:space="preserve">Коэффициент </w:t>
      </w:r>
      <w:r w:rsidRPr="00AE07EB">
        <w:rPr>
          <w:rFonts w:ascii="PT Astra Serif" w:hAnsi="PT Astra Serif"/>
          <w:color w:val="000000"/>
          <w:sz w:val="24"/>
          <w:szCs w:val="24"/>
          <w:lang w:eastAsia="ar-SA"/>
        </w:rPr>
        <w:t>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xml:space="preserve">      Таким образом, величины операционных расходов, предлагаемые экспертами к учёту при расчёте тарифов на тепловую энергию, составят:</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2021 г. – 901,12 тыс. руб.,</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2022 г. – 926,90 тыс. руб.,</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2023 г. – 954,34 тыс. руб.</w:t>
      </w:r>
    </w:p>
    <w:p w:rsidR="00CA32E6" w:rsidRPr="00AE07EB" w:rsidRDefault="00CA32E6" w:rsidP="00CA32E6">
      <w:pPr>
        <w:autoSpaceDE w:val="0"/>
        <w:autoSpaceDN w:val="0"/>
        <w:jc w:val="both"/>
        <w:rPr>
          <w:rFonts w:ascii="PT Astra Serif" w:hAnsi="PT Astra Serif"/>
          <w:b/>
          <w:sz w:val="24"/>
          <w:szCs w:val="24"/>
        </w:rPr>
      </w:pPr>
    </w:p>
    <w:p w:rsidR="00CA32E6" w:rsidRPr="00AE07EB" w:rsidRDefault="00CA32E6" w:rsidP="00CA32E6">
      <w:pPr>
        <w:autoSpaceDE w:val="0"/>
        <w:autoSpaceDN w:val="0"/>
        <w:ind w:left="360"/>
        <w:jc w:val="center"/>
        <w:rPr>
          <w:rFonts w:ascii="PT Astra Serif" w:hAnsi="PT Astra Serif"/>
          <w:sz w:val="24"/>
          <w:szCs w:val="24"/>
        </w:rPr>
      </w:pPr>
      <w:r w:rsidRPr="00AE07EB">
        <w:rPr>
          <w:rFonts w:ascii="PT Astra Serif" w:hAnsi="PT Astra Serif"/>
          <w:b/>
          <w:sz w:val="24"/>
          <w:szCs w:val="24"/>
        </w:rPr>
        <w:t>Расчёт неподконтрольных расходов</w:t>
      </w:r>
      <w:r w:rsidRPr="00AE07EB">
        <w:rPr>
          <w:rFonts w:ascii="PT Astra Serif" w:hAnsi="PT Astra Serif"/>
          <w:sz w:val="24"/>
          <w:szCs w:val="24"/>
        </w:rPr>
        <w:t xml:space="preserve"> </w:t>
      </w:r>
    </w:p>
    <w:p w:rsidR="00CA32E6" w:rsidRPr="00AE07EB" w:rsidRDefault="00CA32E6" w:rsidP="00CA32E6">
      <w:pPr>
        <w:suppressAutoHyphens/>
        <w:autoSpaceDE w:val="0"/>
        <w:autoSpaceDN w:val="0"/>
        <w:ind w:firstLine="709"/>
        <w:jc w:val="both"/>
        <w:rPr>
          <w:rFonts w:ascii="PT Astra Serif" w:hAnsi="PT Astra Serif"/>
          <w:b/>
          <w:sz w:val="24"/>
          <w:szCs w:val="24"/>
        </w:rPr>
      </w:pPr>
      <w:r w:rsidRPr="00AE07EB">
        <w:rPr>
          <w:rFonts w:ascii="PT Astra Serif" w:hAnsi="PT Astra Serif"/>
          <w:sz w:val="24"/>
          <w:szCs w:val="24"/>
          <w:lang w:eastAsia="ar-SA"/>
        </w:rPr>
        <w:t>Неподконтрольные расходы включают в себя следующие затраты:</w:t>
      </w:r>
    </w:p>
    <w:p w:rsidR="00CA32E6" w:rsidRPr="00CA32E6" w:rsidRDefault="00CA32E6" w:rsidP="00CA32E6">
      <w:pPr>
        <w:autoSpaceDE w:val="0"/>
        <w:autoSpaceDN w:val="0"/>
        <w:ind w:left="360"/>
        <w:jc w:val="right"/>
        <w:rPr>
          <w:rFonts w:ascii="PT Astra Serif" w:hAnsi="PT Astra Serif"/>
          <w:b/>
          <w:sz w:val="30"/>
          <w:szCs w:val="28"/>
        </w:rPr>
      </w:pPr>
      <w:r w:rsidRPr="00CA32E6">
        <w:rPr>
          <w:rFonts w:ascii="PT Astra Serif" w:hAnsi="PT Astra Serif"/>
          <w:sz w:val="24"/>
          <w:szCs w:val="22"/>
        </w:rPr>
        <w:t>тыс.руб.</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992"/>
        <w:gridCol w:w="993"/>
        <w:gridCol w:w="992"/>
        <w:gridCol w:w="992"/>
        <w:gridCol w:w="992"/>
        <w:gridCol w:w="993"/>
        <w:gridCol w:w="926"/>
      </w:tblGrid>
      <w:tr w:rsidR="00CA32E6" w:rsidRPr="00CA32E6" w:rsidTr="00CA32E6">
        <w:trPr>
          <w:trHeight w:val="723"/>
        </w:trPr>
        <w:tc>
          <w:tcPr>
            <w:tcW w:w="567" w:type="dxa"/>
            <w:noWrap/>
            <w:vAlign w:val="center"/>
          </w:tcPr>
          <w:p w:rsidR="00CA32E6" w:rsidRPr="00CA32E6" w:rsidRDefault="00CA32E6" w:rsidP="00CA32E6">
            <w:pPr>
              <w:ind w:left="-108"/>
              <w:jc w:val="center"/>
              <w:rPr>
                <w:rFonts w:ascii="PT Astra Serif" w:hAnsi="PT Astra Serif"/>
                <w:szCs w:val="24"/>
              </w:rPr>
            </w:pPr>
            <w:r w:rsidRPr="00CA32E6">
              <w:rPr>
                <w:rFonts w:ascii="PT Astra Serif" w:hAnsi="PT Astra Serif"/>
                <w:szCs w:val="24"/>
              </w:rPr>
              <w:t xml:space="preserve">  №</w:t>
            </w:r>
          </w:p>
          <w:p w:rsidR="00CA32E6" w:rsidRPr="00CA32E6" w:rsidRDefault="00CA32E6" w:rsidP="00CA32E6">
            <w:pPr>
              <w:ind w:right="-157"/>
              <w:rPr>
                <w:rFonts w:ascii="PT Astra Serif" w:hAnsi="PT Astra Serif" w:cs="Arial"/>
                <w:szCs w:val="24"/>
              </w:rPr>
            </w:pPr>
            <w:r w:rsidRPr="00CA32E6">
              <w:rPr>
                <w:rFonts w:ascii="PT Astra Serif" w:hAnsi="PT Astra Serif"/>
                <w:szCs w:val="24"/>
              </w:rPr>
              <w:t>п/п</w:t>
            </w:r>
          </w:p>
        </w:tc>
        <w:tc>
          <w:tcPr>
            <w:tcW w:w="2410" w:type="dxa"/>
            <w:vAlign w:val="center"/>
          </w:tcPr>
          <w:p w:rsidR="00CA32E6" w:rsidRPr="00CA32E6" w:rsidRDefault="00CA32E6" w:rsidP="00CA32E6">
            <w:pPr>
              <w:jc w:val="center"/>
              <w:rPr>
                <w:rFonts w:ascii="PT Astra Serif" w:hAnsi="PT Astra Serif" w:cs="Arial"/>
                <w:szCs w:val="24"/>
              </w:rPr>
            </w:pPr>
            <w:r w:rsidRPr="00CA32E6">
              <w:rPr>
                <w:rFonts w:ascii="PT Astra Serif" w:hAnsi="PT Astra Serif"/>
                <w:szCs w:val="24"/>
              </w:rPr>
              <w:t>Наименование расхода</w:t>
            </w:r>
          </w:p>
        </w:tc>
        <w:tc>
          <w:tcPr>
            <w:tcW w:w="992" w:type="dxa"/>
            <w:vAlign w:val="center"/>
          </w:tcPr>
          <w:p w:rsidR="00CA32E6" w:rsidRPr="00CA32E6" w:rsidRDefault="00CA32E6" w:rsidP="00CA32E6">
            <w:pPr>
              <w:ind w:left="-108" w:right="-108"/>
              <w:jc w:val="center"/>
              <w:rPr>
                <w:rFonts w:ascii="PT Astra Serif" w:hAnsi="PT Astra Serif"/>
                <w:szCs w:val="24"/>
              </w:rPr>
            </w:pPr>
            <w:r w:rsidRPr="00CA32E6">
              <w:rPr>
                <w:rFonts w:ascii="PT Astra Serif" w:hAnsi="PT Astra Serif"/>
                <w:szCs w:val="24"/>
              </w:rPr>
              <w:t>Факт 2019</w:t>
            </w:r>
          </w:p>
        </w:tc>
        <w:tc>
          <w:tcPr>
            <w:tcW w:w="993" w:type="dxa"/>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Предло-жение предприятия на 2019 год</w:t>
            </w:r>
          </w:p>
        </w:tc>
        <w:tc>
          <w:tcPr>
            <w:tcW w:w="992" w:type="dxa"/>
            <w:vAlign w:val="center"/>
          </w:tcPr>
          <w:p w:rsidR="00CA32E6" w:rsidRPr="00CA32E6" w:rsidRDefault="00CA32E6" w:rsidP="00CA32E6">
            <w:pPr>
              <w:ind w:left="-109" w:right="-108"/>
              <w:jc w:val="center"/>
              <w:rPr>
                <w:rFonts w:ascii="PT Astra Serif" w:hAnsi="PT Astra Serif"/>
                <w:szCs w:val="24"/>
              </w:rPr>
            </w:pPr>
            <w:r w:rsidRPr="00CA32E6">
              <w:rPr>
                <w:rFonts w:ascii="PT Astra Serif" w:hAnsi="PT Astra Serif"/>
                <w:szCs w:val="24"/>
              </w:rPr>
              <w:t>Принято экспер-тами на 2019 год</w:t>
            </w:r>
          </w:p>
        </w:tc>
        <w:tc>
          <w:tcPr>
            <w:tcW w:w="992" w:type="dxa"/>
            <w:vAlign w:val="center"/>
          </w:tcPr>
          <w:p w:rsidR="00CA32E6" w:rsidRPr="00CA32E6" w:rsidRDefault="00CA32E6" w:rsidP="00CA32E6">
            <w:pPr>
              <w:ind w:left="-109" w:right="-108"/>
              <w:jc w:val="center"/>
              <w:rPr>
                <w:rFonts w:ascii="PT Astra Serif" w:hAnsi="PT Astra Serif"/>
                <w:szCs w:val="24"/>
              </w:rPr>
            </w:pPr>
            <w:r w:rsidRPr="00CA32E6">
              <w:rPr>
                <w:rFonts w:ascii="PT Astra Serif" w:hAnsi="PT Astra Serif"/>
                <w:szCs w:val="24"/>
              </w:rPr>
              <w:t>Принято экспер-тами на 2020 год</w:t>
            </w:r>
          </w:p>
        </w:tc>
        <w:tc>
          <w:tcPr>
            <w:tcW w:w="992" w:type="dxa"/>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Принято экспер-тами на 2021 год</w:t>
            </w:r>
          </w:p>
        </w:tc>
        <w:tc>
          <w:tcPr>
            <w:tcW w:w="993" w:type="dxa"/>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Принято экспер-тами на 2022 год</w:t>
            </w:r>
          </w:p>
        </w:tc>
        <w:tc>
          <w:tcPr>
            <w:tcW w:w="926" w:type="dxa"/>
            <w:vAlign w:val="center"/>
          </w:tcPr>
          <w:p w:rsidR="00CA32E6" w:rsidRPr="00CA32E6" w:rsidRDefault="00CA32E6" w:rsidP="00CA32E6">
            <w:pPr>
              <w:ind w:left="-108"/>
              <w:jc w:val="center"/>
              <w:rPr>
                <w:rFonts w:ascii="PT Astra Serif" w:hAnsi="PT Astra Serif"/>
                <w:szCs w:val="24"/>
              </w:rPr>
            </w:pPr>
            <w:r w:rsidRPr="00CA32E6">
              <w:rPr>
                <w:rFonts w:ascii="PT Astra Serif" w:hAnsi="PT Astra Serif"/>
                <w:szCs w:val="24"/>
              </w:rPr>
              <w:t>Принято экспер-тами на 2023 год</w:t>
            </w:r>
          </w:p>
        </w:tc>
      </w:tr>
      <w:tr w:rsidR="00CA32E6" w:rsidRPr="00CA32E6" w:rsidTr="00CA32E6">
        <w:trPr>
          <w:trHeight w:val="302"/>
        </w:trPr>
        <w:tc>
          <w:tcPr>
            <w:tcW w:w="567" w:type="dxa"/>
            <w:noWrap/>
            <w:vAlign w:val="center"/>
          </w:tcPr>
          <w:p w:rsidR="00CA32E6" w:rsidRPr="00CA32E6" w:rsidRDefault="00CA32E6" w:rsidP="00CA32E6">
            <w:pPr>
              <w:ind w:right="-108"/>
              <w:jc w:val="center"/>
              <w:rPr>
                <w:rFonts w:ascii="PT Astra Serif" w:hAnsi="PT Astra Serif"/>
                <w:color w:val="000000"/>
                <w:szCs w:val="24"/>
              </w:rPr>
            </w:pPr>
            <w:r w:rsidRPr="00CA32E6">
              <w:rPr>
                <w:rFonts w:ascii="PT Astra Serif" w:hAnsi="PT Astra Serif"/>
                <w:color w:val="000000"/>
                <w:szCs w:val="24"/>
              </w:rPr>
              <w:t>1.1.</w:t>
            </w:r>
          </w:p>
        </w:tc>
        <w:tc>
          <w:tcPr>
            <w:tcW w:w="2410" w:type="dxa"/>
            <w:vAlign w:val="center"/>
          </w:tcPr>
          <w:p w:rsidR="00CA32E6" w:rsidRPr="00CA32E6" w:rsidRDefault="00CA32E6" w:rsidP="00CA32E6">
            <w:pPr>
              <w:jc w:val="both"/>
              <w:rPr>
                <w:rFonts w:ascii="PT Astra Serif" w:hAnsi="PT Astra Serif"/>
                <w:color w:val="000000"/>
                <w:szCs w:val="24"/>
              </w:rPr>
            </w:pPr>
            <w:r w:rsidRPr="00CA32E6">
              <w:rPr>
                <w:rFonts w:ascii="PT Astra Serif" w:hAnsi="PT Astra Serif"/>
                <w:color w:val="000000"/>
                <w:szCs w:val="24"/>
              </w:rPr>
              <w:t>Расходы на уплату налогов, сборов и других обязательных платежей, в том числе:</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110,00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240,00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50,11</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49,81</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49,81</w:t>
            </w:r>
          </w:p>
        </w:tc>
        <w:tc>
          <w:tcPr>
            <w:tcW w:w="926"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49,81</w:t>
            </w:r>
          </w:p>
        </w:tc>
      </w:tr>
      <w:tr w:rsidR="00CA32E6" w:rsidRPr="00CA32E6" w:rsidTr="00CA32E6">
        <w:trPr>
          <w:trHeight w:val="302"/>
        </w:trPr>
        <w:tc>
          <w:tcPr>
            <w:tcW w:w="567" w:type="dxa"/>
            <w:noWrap/>
            <w:vAlign w:val="center"/>
          </w:tcPr>
          <w:p w:rsidR="00CA32E6" w:rsidRPr="00CA32E6" w:rsidRDefault="00CA32E6" w:rsidP="00CA32E6">
            <w:pPr>
              <w:ind w:left="-108" w:right="-108"/>
              <w:jc w:val="center"/>
              <w:rPr>
                <w:rFonts w:ascii="PT Astra Serif" w:hAnsi="PT Astra Serif"/>
                <w:color w:val="000000"/>
                <w:szCs w:val="24"/>
              </w:rPr>
            </w:pPr>
            <w:r w:rsidRPr="00CA32E6">
              <w:rPr>
                <w:rFonts w:ascii="PT Astra Serif" w:hAnsi="PT Astra Serif"/>
                <w:color w:val="000000"/>
                <w:szCs w:val="24"/>
              </w:rPr>
              <w:t>1.1.1.</w:t>
            </w:r>
          </w:p>
        </w:tc>
        <w:tc>
          <w:tcPr>
            <w:tcW w:w="2410" w:type="dxa"/>
            <w:vAlign w:val="center"/>
          </w:tcPr>
          <w:p w:rsidR="00CA32E6" w:rsidRPr="00CA32E6" w:rsidRDefault="00CA32E6" w:rsidP="00CA32E6">
            <w:pPr>
              <w:jc w:val="both"/>
              <w:rPr>
                <w:rFonts w:ascii="PT Astra Serif" w:hAnsi="PT Astra Serif"/>
                <w:color w:val="000000"/>
                <w:szCs w:val="24"/>
              </w:rPr>
            </w:pPr>
            <w:r w:rsidRPr="00CA32E6">
              <w:rPr>
                <w:rFonts w:ascii="PT Astra Serif" w:hAnsi="PT Astra Serif"/>
                <w:color w:val="000000"/>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130,00</w:t>
            </w:r>
          </w:p>
        </w:tc>
        <w:tc>
          <w:tcPr>
            <w:tcW w:w="992" w:type="dxa"/>
            <w:vAlign w:val="center"/>
          </w:tcPr>
          <w:p w:rsidR="00CA32E6" w:rsidRPr="00CA32E6" w:rsidRDefault="00CA32E6" w:rsidP="00CA32E6">
            <w:pPr>
              <w:ind w:left="-109" w:right="-107"/>
              <w:jc w:val="center"/>
              <w:rPr>
                <w:rFonts w:ascii="PT Astra Serif" w:hAnsi="PT Astra Serif"/>
                <w:sz w:val="24"/>
                <w:szCs w:val="24"/>
              </w:rPr>
            </w:pP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39,81</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39,81</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39,81</w:t>
            </w:r>
          </w:p>
        </w:tc>
        <w:tc>
          <w:tcPr>
            <w:tcW w:w="926"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39,81</w:t>
            </w:r>
          </w:p>
        </w:tc>
      </w:tr>
      <w:tr w:rsidR="00CA32E6" w:rsidRPr="00CA32E6" w:rsidTr="00CA32E6">
        <w:trPr>
          <w:trHeight w:val="302"/>
        </w:trPr>
        <w:tc>
          <w:tcPr>
            <w:tcW w:w="567" w:type="dxa"/>
            <w:noWrap/>
            <w:vAlign w:val="center"/>
          </w:tcPr>
          <w:p w:rsidR="00CA32E6" w:rsidRPr="00CA32E6" w:rsidRDefault="00CA32E6" w:rsidP="00CA32E6">
            <w:pPr>
              <w:ind w:right="-109" w:hanging="108"/>
              <w:jc w:val="center"/>
              <w:rPr>
                <w:rFonts w:ascii="PT Astra Serif" w:hAnsi="PT Astra Serif"/>
                <w:color w:val="000000"/>
                <w:szCs w:val="24"/>
              </w:rPr>
            </w:pPr>
            <w:r w:rsidRPr="00CA32E6">
              <w:rPr>
                <w:rFonts w:ascii="PT Astra Serif" w:hAnsi="PT Astra Serif"/>
                <w:color w:val="000000"/>
                <w:szCs w:val="24"/>
              </w:rPr>
              <w:t>1.1.2.</w:t>
            </w:r>
          </w:p>
        </w:tc>
        <w:tc>
          <w:tcPr>
            <w:tcW w:w="2410" w:type="dxa"/>
            <w:vAlign w:val="center"/>
          </w:tcPr>
          <w:p w:rsidR="00CA32E6" w:rsidRPr="00CA32E6" w:rsidRDefault="00CA32E6" w:rsidP="00CA32E6">
            <w:pPr>
              <w:rPr>
                <w:rFonts w:ascii="PT Astra Serif" w:hAnsi="PT Astra Serif"/>
                <w:color w:val="000000"/>
                <w:sz w:val="24"/>
                <w:szCs w:val="24"/>
              </w:rPr>
            </w:pPr>
            <w:r w:rsidRPr="00CA32E6">
              <w:rPr>
                <w:rFonts w:ascii="PT Astra Serif" w:hAnsi="PT Astra Serif"/>
                <w:color w:val="000000"/>
                <w:sz w:val="24"/>
                <w:szCs w:val="24"/>
              </w:rPr>
              <w:t xml:space="preserve">Расходы на обязательное </w:t>
            </w:r>
            <w:r w:rsidRPr="00CA32E6">
              <w:rPr>
                <w:rFonts w:ascii="PT Astra Serif" w:hAnsi="PT Astra Serif"/>
                <w:color w:val="000000"/>
                <w:sz w:val="24"/>
                <w:szCs w:val="24"/>
              </w:rPr>
              <w:lastRenderedPageBreak/>
              <w:t>страхование</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lastRenderedPageBreak/>
              <w:t>10,00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10,30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c>
          <w:tcPr>
            <w:tcW w:w="926"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w:t>
            </w:r>
          </w:p>
        </w:tc>
      </w:tr>
      <w:tr w:rsidR="00CA32E6" w:rsidRPr="00CA32E6" w:rsidTr="00CA32E6">
        <w:trPr>
          <w:trHeight w:val="302"/>
        </w:trPr>
        <w:tc>
          <w:tcPr>
            <w:tcW w:w="567" w:type="dxa"/>
            <w:noWrap/>
            <w:vAlign w:val="center"/>
          </w:tcPr>
          <w:p w:rsidR="00CA32E6" w:rsidRPr="00CA32E6" w:rsidRDefault="00CA32E6" w:rsidP="00CA32E6">
            <w:pPr>
              <w:ind w:right="-109" w:hanging="108"/>
              <w:jc w:val="center"/>
              <w:rPr>
                <w:rFonts w:ascii="PT Astra Serif" w:hAnsi="PT Astra Serif"/>
                <w:color w:val="000000"/>
                <w:szCs w:val="24"/>
              </w:rPr>
            </w:pPr>
            <w:r w:rsidRPr="00CA32E6">
              <w:rPr>
                <w:rFonts w:ascii="PT Astra Serif" w:hAnsi="PT Astra Serif"/>
                <w:color w:val="000000"/>
                <w:szCs w:val="24"/>
              </w:rPr>
              <w:lastRenderedPageBreak/>
              <w:t>1.1.3.</w:t>
            </w:r>
          </w:p>
        </w:tc>
        <w:tc>
          <w:tcPr>
            <w:tcW w:w="2410" w:type="dxa"/>
            <w:vAlign w:val="center"/>
          </w:tcPr>
          <w:p w:rsidR="00CA32E6" w:rsidRPr="00CA32E6" w:rsidRDefault="00CA32E6" w:rsidP="00CA32E6">
            <w:pPr>
              <w:rPr>
                <w:rFonts w:ascii="PT Astra Serif" w:hAnsi="PT Astra Serif"/>
                <w:color w:val="000000"/>
                <w:sz w:val="24"/>
                <w:szCs w:val="24"/>
              </w:rPr>
            </w:pPr>
            <w:r w:rsidRPr="00CA32E6">
              <w:rPr>
                <w:rFonts w:ascii="PT Astra Serif" w:hAnsi="PT Astra Serif"/>
                <w:color w:val="000000"/>
                <w:sz w:val="24"/>
                <w:szCs w:val="24"/>
              </w:rPr>
              <w:t>Иные расходы</w:t>
            </w:r>
          </w:p>
        </w:tc>
        <w:tc>
          <w:tcPr>
            <w:tcW w:w="992" w:type="dxa"/>
            <w:vAlign w:val="center"/>
          </w:tcPr>
          <w:p w:rsidR="00CA32E6" w:rsidRPr="00CA32E6" w:rsidRDefault="00CA32E6" w:rsidP="00CA32E6">
            <w:pPr>
              <w:jc w:val="center"/>
              <w:rPr>
                <w:rFonts w:ascii="PT Astra Serif" w:hAnsi="PT Astra Serif"/>
                <w:color w:val="000000"/>
                <w:sz w:val="24"/>
                <w:szCs w:val="24"/>
              </w:rPr>
            </w:pP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100,00</w:t>
            </w:r>
          </w:p>
        </w:tc>
        <w:tc>
          <w:tcPr>
            <w:tcW w:w="992" w:type="dxa"/>
            <w:vAlign w:val="center"/>
          </w:tcPr>
          <w:p w:rsidR="00CA32E6" w:rsidRPr="00CA32E6" w:rsidRDefault="00CA32E6" w:rsidP="00CA32E6">
            <w:pPr>
              <w:ind w:left="-109" w:right="-107"/>
              <w:jc w:val="center"/>
              <w:rPr>
                <w:rFonts w:ascii="PT Astra Serif" w:hAnsi="PT Astra Serif"/>
                <w:sz w:val="24"/>
                <w:szCs w:val="24"/>
              </w:rPr>
            </w:pPr>
          </w:p>
        </w:tc>
        <w:tc>
          <w:tcPr>
            <w:tcW w:w="992" w:type="dxa"/>
            <w:vAlign w:val="center"/>
          </w:tcPr>
          <w:p w:rsidR="00CA32E6" w:rsidRPr="00CA32E6" w:rsidRDefault="00CA32E6" w:rsidP="00CA32E6">
            <w:pPr>
              <w:ind w:left="-109" w:right="-107"/>
              <w:jc w:val="center"/>
              <w:rPr>
                <w:rFonts w:ascii="PT Astra Serif" w:hAnsi="PT Astra Serif"/>
                <w:sz w:val="24"/>
                <w:szCs w:val="24"/>
              </w:rPr>
            </w:pPr>
          </w:p>
        </w:tc>
        <w:tc>
          <w:tcPr>
            <w:tcW w:w="992" w:type="dxa"/>
            <w:vAlign w:val="center"/>
          </w:tcPr>
          <w:p w:rsidR="00CA32E6" w:rsidRPr="00CA32E6" w:rsidRDefault="00CA32E6" w:rsidP="00CA32E6">
            <w:pPr>
              <w:jc w:val="center"/>
              <w:rPr>
                <w:rFonts w:ascii="PT Astra Serif" w:hAnsi="PT Astra Serif"/>
                <w:sz w:val="24"/>
                <w:szCs w:val="24"/>
              </w:rPr>
            </w:pPr>
          </w:p>
        </w:tc>
        <w:tc>
          <w:tcPr>
            <w:tcW w:w="993" w:type="dxa"/>
            <w:vAlign w:val="center"/>
          </w:tcPr>
          <w:p w:rsidR="00CA32E6" w:rsidRPr="00CA32E6" w:rsidRDefault="00CA32E6" w:rsidP="00CA32E6">
            <w:pPr>
              <w:jc w:val="center"/>
              <w:rPr>
                <w:rFonts w:ascii="PT Astra Serif" w:hAnsi="PT Astra Serif"/>
                <w:sz w:val="24"/>
                <w:szCs w:val="24"/>
              </w:rPr>
            </w:pPr>
          </w:p>
        </w:tc>
        <w:tc>
          <w:tcPr>
            <w:tcW w:w="926" w:type="dxa"/>
            <w:vAlign w:val="center"/>
          </w:tcPr>
          <w:p w:rsidR="00CA32E6" w:rsidRPr="00CA32E6" w:rsidRDefault="00CA32E6" w:rsidP="00CA32E6">
            <w:pPr>
              <w:jc w:val="center"/>
              <w:rPr>
                <w:rFonts w:ascii="PT Astra Serif" w:hAnsi="PT Astra Serif"/>
                <w:sz w:val="24"/>
                <w:szCs w:val="24"/>
              </w:rPr>
            </w:pPr>
          </w:p>
        </w:tc>
      </w:tr>
      <w:tr w:rsidR="00CA32E6" w:rsidRPr="00CA32E6" w:rsidTr="00CA32E6">
        <w:trPr>
          <w:trHeight w:val="302"/>
        </w:trPr>
        <w:tc>
          <w:tcPr>
            <w:tcW w:w="567" w:type="dxa"/>
            <w:noWrap/>
            <w:vAlign w:val="center"/>
          </w:tcPr>
          <w:p w:rsidR="00CA32E6" w:rsidRPr="00CA32E6" w:rsidRDefault="00CA32E6" w:rsidP="00CA32E6">
            <w:pPr>
              <w:ind w:right="-109" w:hanging="108"/>
              <w:jc w:val="center"/>
              <w:rPr>
                <w:rFonts w:ascii="PT Astra Serif" w:hAnsi="PT Astra Serif"/>
                <w:color w:val="000000"/>
                <w:szCs w:val="24"/>
              </w:rPr>
            </w:pPr>
            <w:r w:rsidRPr="00CA32E6">
              <w:rPr>
                <w:rFonts w:ascii="PT Astra Serif" w:hAnsi="PT Astra Serif"/>
                <w:color w:val="000000"/>
                <w:szCs w:val="24"/>
              </w:rPr>
              <w:t>1.2.</w:t>
            </w:r>
          </w:p>
        </w:tc>
        <w:tc>
          <w:tcPr>
            <w:tcW w:w="2410" w:type="dxa"/>
            <w:vAlign w:val="center"/>
          </w:tcPr>
          <w:p w:rsidR="00CA32E6" w:rsidRPr="00CA32E6" w:rsidRDefault="00CA32E6" w:rsidP="00CA32E6">
            <w:pPr>
              <w:jc w:val="both"/>
              <w:rPr>
                <w:rFonts w:ascii="PT Astra Serif" w:hAnsi="PT Astra Serif"/>
                <w:color w:val="000000"/>
                <w:szCs w:val="24"/>
              </w:rPr>
            </w:pPr>
            <w:r w:rsidRPr="00CA32E6">
              <w:rPr>
                <w:rFonts w:ascii="PT Astra Serif" w:hAnsi="PT Astra Serif"/>
                <w:color w:val="000000"/>
                <w:szCs w:val="24"/>
              </w:rPr>
              <w:t>Отчисления на соц-иальные нужды (ЕСН)</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229,52</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181,20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181,20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184,77</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189,51</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194,93</w:t>
            </w:r>
          </w:p>
        </w:tc>
        <w:tc>
          <w:tcPr>
            <w:tcW w:w="926"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200,70</w:t>
            </w:r>
          </w:p>
        </w:tc>
      </w:tr>
      <w:tr w:rsidR="00CA32E6" w:rsidRPr="00CA32E6" w:rsidTr="00CA32E6">
        <w:trPr>
          <w:trHeight w:val="302"/>
        </w:trPr>
        <w:tc>
          <w:tcPr>
            <w:tcW w:w="567" w:type="dxa"/>
            <w:noWrap/>
            <w:vAlign w:val="center"/>
          </w:tcPr>
          <w:p w:rsidR="00CA32E6" w:rsidRPr="00CA32E6" w:rsidRDefault="00CA32E6" w:rsidP="00CA32E6">
            <w:pPr>
              <w:ind w:right="-108" w:hanging="103"/>
              <w:jc w:val="center"/>
              <w:rPr>
                <w:rFonts w:ascii="PT Astra Serif" w:hAnsi="PT Astra Serif"/>
                <w:color w:val="000000"/>
                <w:sz w:val="24"/>
                <w:szCs w:val="24"/>
              </w:rPr>
            </w:pPr>
            <w:r w:rsidRPr="00CA32E6">
              <w:rPr>
                <w:rFonts w:ascii="PT Astra Serif" w:hAnsi="PT Astra Serif"/>
                <w:color w:val="000000"/>
                <w:sz w:val="24"/>
                <w:szCs w:val="24"/>
              </w:rPr>
              <w:t>1.3.</w:t>
            </w:r>
          </w:p>
        </w:tc>
        <w:tc>
          <w:tcPr>
            <w:tcW w:w="2410" w:type="dxa"/>
            <w:vAlign w:val="center"/>
          </w:tcPr>
          <w:p w:rsidR="00CA32E6" w:rsidRPr="00CA32E6" w:rsidRDefault="00CA32E6" w:rsidP="00CA32E6">
            <w:pPr>
              <w:rPr>
                <w:rFonts w:ascii="PT Astra Serif" w:hAnsi="PT Astra Serif"/>
                <w:color w:val="000000"/>
              </w:rPr>
            </w:pPr>
            <w:r w:rsidRPr="00CA32E6">
              <w:rPr>
                <w:rFonts w:ascii="PT Astra Serif" w:hAnsi="PT Astra Serif"/>
                <w:color w:val="000000"/>
              </w:rPr>
              <w:t>Амортизация основных средств и нематериальных активов</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c>
          <w:tcPr>
            <w:tcW w:w="926"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111,60</w:t>
            </w:r>
          </w:p>
        </w:tc>
      </w:tr>
      <w:tr w:rsidR="00CA32E6" w:rsidRPr="00CA32E6" w:rsidTr="00CA32E6">
        <w:trPr>
          <w:trHeight w:val="302"/>
        </w:trPr>
        <w:tc>
          <w:tcPr>
            <w:tcW w:w="567" w:type="dxa"/>
            <w:noWrap/>
            <w:vAlign w:val="center"/>
          </w:tcPr>
          <w:p w:rsidR="00CA32E6" w:rsidRPr="00CA32E6" w:rsidRDefault="00CA32E6" w:rsidP="00CA32E6">
            <w:pPr>
              <w:jc w:val="center"/>
              <w:rPr>
                <w:rFonts w:ascii="PT Astra Serif" w:hAnsi="PT Astra Serif"/>
                <w:b/>
                <w:bCs/>
                <w:color w:val="000000"/>
                <w:szCs w:val="24"/>
              </w:rPr>
            </w:pPr>
            <w:r w:rsidRPr="00CA32E6">
              <w:rPr>
                <w:rFonts w:ascii="PT Astra Serif" w:hAnsi="PT Astra Serif"/>
                <w:b/>
                <w:bCs/>
                <w:color w:val="000000"/>
                <w:szCs w:val="24"/>
              </w:rPr>
              <w:t> </w:t>
            </w:r>
          </w:p>
        </w:tc>
        <w:tc>
          <w:tcPr>
            <w:tcW w:w="2410" w:type="dxa"/>
            <w:vAlign w:val="center"/>
          </w:tcPr>
          <w:p w:rsidR="00CA32E6" w:rsidRPr="00CA32E6" w:rsidRDefault="00CA32E6" w:rsidP="00CA32E6">
            <w:pPr>
              <w:rPr>
                <w:rFonts w:ascii="PT Astra Serif" w:hAnsi="PT Astra Serif"/>
                <w:b/>
                <w:bCs/>
                <w:color w:val="000000"/>
                <w:szCs w:val="24"/>
              </w:rPr>
            </w:pPr>
            <w:r w:rsidRPr="00CA32E6">
              <w:rPr>
                <w:rFonts w:ascii="PT Astra Serif" w:hAnsi="PT Astra Serif"/>
                <w:b/>
                <w:bCs/>
                <w:color w:val="000000"/>
                <w:szCs w:val="24"/>
              </w:rPr>
              <w:t>ИТОГО</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451,12</w:t>
            </w:r>
          </w:p>
        </w:tc>
        <w:tc>
          <w:tcPr>
            <w:tcW w:w="993"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532,80</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302,80</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346,48</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350,91</w:t>
            </w:r>
          </w:p>
        </w:tc>
        <w:tc>
          <w:tcPr>
            <w:tcW w:w="993"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356,33</w:t>
            </w:r>
          </w:p>
        </w:tc>
        <w:tc>
          <w:tcPr>
            <w:tcW w:w="926"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362,10</w:t>
            </w:r>
          </w:p>
        </w:tc>
      </w:tr>
      <w:tr w:rsidR="00CA32E6" w:rsidRPr="00CA32E6" w:rsidTr="00CA32E6">
        <w:trPr>
          <w:trHeight w:val="302"/>
        </w:trPr>
        <w:tc>
          <w:tcPr>
            <w:tcW w:w="567" w:type="dxa"/>
            <w:noWrap/>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2.</w:t>
            </w:r>
          </w:p>
        </w:tc>
        <w:tc>
          <w:tcPr>
            <w:tcW w:w="2410" w:type="dxa"/>
            <w:vAlign w:val="center"/>
          </w:tcPr>
          <w:p w:rsidR="00CA32E6" w:rsidRPr="00CA32E6" w:rsidRDefault="00CA32E6" w:rsidP="00CA32E6">
            <w:pPr>
              <w:rPr>
                <w:rFonts w:ascii="PT Astra Serif" w:hAnsi="PT Astra Serif"/>
                <w:szCs w:val="24"/>
              </w:rPr>
            </w:pPr>
            <w:r w:rsidRPr="00CA32E6">
              <w:rPr>
                <w:rFonts w:ascii="PT Astra Serif" w:hAnsi="PT Astra Serif"/>
                <w:szCs w:val="24"/>
              </w:rPr>
              <w:t>Налог на прибыль</w:t>
            </w:r>
          </w:p>
        </w:tc>
        <w:tc>
          <w:tcPr>
            <w:tcW w:w="992" w:type="dxa"/>
            <w:vAlign w:val="center"/>
          </w:tcPr>
          <w:p w:rsidR="00CA32E6" w:rsidRPr="00CA32E6" w:rsidRDefault="00CA32E6" w:rsidP="00CA32E6">
            <w:pPr>
              <w:jc w:val="center"/>
              <w:rPr>
                <w:rFonts w:ascii="PT Astra Serif" w:hAnsi="PT Astra Serif"/>
                <w:color w:val="000000"/>
                <w:sz w:val="24"/>
                <w:szCs w:val="24"/>
              </w:rPr>
            </w:pPr>
          </w:p>
        </w:tc>
        <w:tc>
          <w:tcPr>
            <w:tcW w:w="993" w:type="dxa"/>
            <w:vAlign w:val="center"/>
          </w:tcPr>
          <w:p w:rsidR="00CA32E6" w:rsidRPr="00CA32E6" w:rsidRDefault="00CA32E6" w:rsidP="00CA32E6">
            <w:pPr>
              <w:jc w:val="center"/>
              <w:rPr>
                <w:rFonts w:ascii="PT Astra Serif" w:hAnsi="PT Astra Serif"/>
                <w:color w:val="000000"/>
                <w:sz w:val="24"/>
                <w:szCs w:val="24"/>
              </w:rPr>
            </w:pPr>
          </w:p>
        </w:tc>
        <w:tc>
          <w:tcPr>
            <w:tcW w:w="992" w:type="dxa"/>
            <w:vAlign w:val="center"/>
          </w:tcPr>
          <w:p w:rsidR="00CA32E6" w:rsidRPr="00CA32E6" w:rsidRDefault="00CA32E6" w:rsidP="00CA32E6">
            <w:pPr>
              <w:ind w:left="-109" w:right="-107"/>
              <w:jc w:val="center"/>
              <w:rPr>
                <w:rFonts w:ascii="PT Astra Serif" w:hAnsi="PT Astra Serif"/>
                <w:sz w:val="24"/>
                <w:szCs w:val="24"/>
              </w:rPr>
            </w:pPr>
          </w:p>
        </w:tc>
        <w:tc>
          <w:tcPr>
            <w:tcW w:w="992" w:type="dxa"/>
            <w:vAlign w:val="center"/>
          </w:tcPr>
          <w:p w:rsidR="00CA32E6" w:rsidRPr="00CA32E6" w:rsidRDefault="00CA32E6" w:rsidP="00CA32E6">
            <w:pPr>
              <w:ind w:left="-109" w:right="-107"/>
              <w:jc w:val="center"/>
              <w:rPr>
                <w:rFonts w:ascii="PT Astra Serif" w:hAnsi="PT Astra Serif"/>
                <w:sz w:val="24"/>
                <w:szCs w:val="24"/>
              </w:rPr>
            </w:pPr>
          </w:p>
        </w:tc>
        <w:tc>
          <w:tcPr>
            <w:tcW w:w="992" w:type="dxa"/>
            <w:vAlign w:val="center"/>
          </w:tcPr>
          <w:p w:rsidR="00CA32E6" w:rsidRPr="00CA32E6" w:rsidRDefault="00CA32E6" w:rsidP="00CA32E6">
            <w:pPr>
              <w:jc w:val="center"/>
              <w:rPr>
                <w:rFonts w:ascii="PT Astra Serif" w:hAnsi="PT Astra Serif"/>
                <w:sz w:val="24"/>
                <w:szCs w:val="24"/>
              </w:rPr>
            </w:pPr>
          </w:p>
        </w:tc>
        <w:tc>
          <w:tcPr>
            <w:tcW w:w="993" w:type="dxa"/>
            <w:vAlign w:val="center"/>
          </w:tcPr>
          <w:p w:rsidR="00CA32E6" w:rsidRPr="00CA32E6" w:rsidRDefault="00CA32E6" w:rsidP="00CA32E6">
            <w:pPr>
              <w:jc w:val="center"/>
              <w:rPr>
                <w:rFonts w:ascii="PT Astra Serif" w:hAnsi="PT Astra Serif"/>
                <w:sz w:val="24"/>
                <w:szCs w:val="24"/>
              </w:rPr>
            </w:pPr>
          </w:p>
        </w:tc>
        <w:tc>
          <w:tcPr>
            <w:tcW w:w="926" w:type="dxa"/>
            <w:vAlign w:val="center"/>
          </w:tcPr>
          <w:p w:rsidR="00CA32E6" w:rsidRPr="00CA32E6" w:rsidRDefault="00CA32E6" w:rsidP="00CA32E6">
            <w:pPr>
              <w:jc w:val="center"/>
              <w:rPr>
                <w:rFonts w:ascii="PT Astra Serif" w:hAnsi="PT Astra Serif"/>
                <w:sz w:val="24"/>
                <w:szCs w:val="24"/>
              </w:rPr>
            </w:pPr>
          </w:p>
        </w:tc>
      </w:tr>
      <w:tr w:rsidR="00CA32E6" w:rsidRPr="00CA32E6" w:rsidTr="00CA32E6">
        <w:trPr>
          <w:trHeight w:val="302"/>
        </w:trPr>
        <w:tc>
          <w:tcPr>
            <w:tcW w:w="567" w:type="dxa"/>
            <w:noWrap/>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3.</w:t>
            </w:r>
          </w:p>
        </w:tc>
        <w:tc>
          <w:tcPr>
            <w:tcW w:w="2410" w:type="dxa"/>
          </w:tcPr>
          <w:p w:rsidR="00CA32E6" w:rsidRPr="00CA32E6" w:rsidRDefault="00CA32E6" w:rsidP="00CA32E6">
            <w:pPr>
              <w:jc w:val="both"/>
              <w:rPr>
                <w:rFonts w:ascii="PT Astra Serif" w:hAnsi="PT Astra Serif"/>
                <w:sz w:val="24"/>
                <w:szCs w:val="24"/>
              </w:rPr>
            </w:pPr>
            <w:r w:rsidRPr="00CA32E6">
              <w:rPr>
                <w:rFonts w:ascii="PT Astra Serif" w:hAnsi="PT Astra Serif"/>
              </w:rPr>
              <w:t>Экономия, определённая в прошедшем долгосрочном периоде регулирования и подлежащая учёту в текущем долгосрочном периоде регулирования</w:t>
            </w:r>
          </w:p>
        </w:tc>
        <w:tc>
          <w:tcPr>
            <w:tcW w:w="992" w:type="dxa"/>
            <w:vAlign w:val="center"/>
          </w:tcPr>
          <w:p w:rsidR="00CA32E6" w:rsidRPr="00CA32E6" w:rsidRDefault="00CA32E6" w:rsidP="00CA32E6">
            <w:pPr>
              <w:jc w:val="center"/>
              <w:rPr>
                <w:rFonts w:ascii="PT Astra Serif" w:hAnsi="PT Astra Serif"/>
                <w:color w:val="000000"/>
                <w:sz w:val="24"/>
                <w:szCs w:val="24"/>
              </w:rPr>
            </w:pP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0</w:t>
            </w:r>
          </w:p>
        </w:tc>
        <w:tc>
          <w:tcPr>
            <w:tcW w:w="992"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0</w:t>
            </w:r>
          </w:p>
        </w:tc>
        <w:tc>
          <w:tcPr>
            <w:tcW w:w="993" w:type="dxa"/>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0</w:t>
            </w:r>
          </w:p>
        </w:tc>
        <w:tc>
          <w:tcPr>
            <w:tcW w:w="926" w:type="dxa"/>
            <w:vAlign w:val="center"/>
          </w:tcPr>
          <w:p w:rsidR="00CA32E6" w:rsidRPr="00CA32E6" w:rsidRDefault="00CA32E6" w:rsidP="00CA32E6">
            <w:pPr>
              <w:jc w:val="center"/>
              <w:rPr>
                <w:rFonts w:ascii="PT Astra Serif" w:hAnsi="PT Astra Serif"/>
                <w:sz w:val="24"/>
                <w:szCs w:val="24"/>
              </w:rPr>
            </w:pPr>
            <w:r w:rsidRPr="00CA32E6">
              <w:rPr>
                <w:rFonts w:ascii="PT Astra Serif" w:hAnsi="PT Astra Serif"/>
                <w:sz w:val="24"/>
                <w:szCs w:val="24"/>
              </w:rPr>
              <w:t>0</w:t>
            </w:r>
          </w:p>
        </w:tc>
      </w:tr>
      <w:tr w:rsidR="00CA32E6" w:rsidRPr="00CA32E6" w:rsidTr="00CA32E6">
        <w:trPr>
          <w:trHeight w:val="268"/>
        </w:trPr>
        <w:tc>
          <w:tcPr>
            <w:tcW w:w="567" w:type="dxa"/>
            <w:noWrap/>
            <w:vAlign w:val="center"/>
          </w:tcPr>
          <w:p w:rsidR="00CA32E6" w:rsidRPr="00CA32E6" w:rsidRDefault="00CA32E6" w:rsidP="00CA32E6">
            <w:pPr>
              <w:jc w:val="center"/>
              <w:rPr>
                <w:rFonts w:ascii="PT Astra Serif" w:hAnsi="PT Astra Serif"/>
                <w:color w:val="000000"/>
                <w:szCs w:val="24"/>
              </w:rPr>
            </w:pPr>
            <w:r w:rsidRPr="00CA32E6">
              <w:rPr>
                <w:rFonts w:ascii="PT Astra Serif" w:hAnsi="PT Astra Serif"/>
                <w:color w:val="000000"/>
                <w:szCs w:val="24"/>
              </w:rPr>
              <w:t> </w:t>
            </w:r>
          </w:p>
        </w:tc>
        <w:tc>
          <w:tcPr>
            <w:tcW w:w="2410" w:type="dxa"/>
            <w:vAlign w:val="center"/>
          </w:tcPr>
          <w:p w:rsidR="00CA32E6" w:rsidRPr="00CA32E6" w:rsidRDefault="00CA32E6" w:rsidP="00CA32E6">
            <w:pPr>
              <w:rPr>
                <w:rFonts w:ascii="PT Astra Serif" w:hAnsi="PT Astra Serif"/>
                <w:b/>
                <w:bCs/>
                <w:color w:val="000000"/>
                <w:szCs w:val="24"/>
              </w:rPr>
            </w:pPr>
            <w:r w:rsidRPr="00CA32E6">
              <w:rPr>
                <w:rFonts w:ascii="PT Astra Serif" w:hAnsi="PT Astra Serif"/>
                <w:b/>
                <w:bCs/>
                <w:color w:val="000000"/>
                <w:szCs w:val="24"/>
              </w:rPr>
              <w:t>ИТОГО неподконтрольных расходов</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451,12</w:t>
            </w:r>
          </w:p>
        </w:tc>
        <w:tc>
          <w:tcPr>
            <w:tcW w:w="993"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532,80</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302,80</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346,48</w:t>
            </w:r>
          </w:p>
        </w:tc>
        <w:tc>
          <w:tcPr>
            <w:tcW w:w="992"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350,91</w:t>
            </w:r>
          </w:p>
        </w:tc>
        <w:tc>
          <w:tcPr>
            <w:tcW w:w="993"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356,33</w:t>
            </w:r>
          </w:p>
        </w:tc>
        <w:tc>
          <w:tcPr>
            <w:tcW w:w="926" w:type="dxa"/>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362,10</w:t>
            </w:r>
          </w:p>
        </w:tc>
      </w:tr>
    </w:tbl>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b/>
          <w:bCs/>
          <w:sz w:val="24"/>
          <w:szCs w:val="24"/>
        </w:rPr>
        <w:t xml:space="preserve">- </w:t>
      </w:r>
      <w:r w:rsidRPr="00AE07EB">
        <w:rPr>
          <w:rFonts w:ascii="PT Astra Serif" w:hAnsi="PT Astra Serif"/>
          <w:b/>
          <w:sz w:val="24"/>
          <w:szCs w:val="24"/>
        </w:rPr>
        <w:t xml:space="preserve">Расходы на уплату налогов, сборов и других обязательных платежей: </w:t>
      </w:r>
      <w:r w:rsidRPr="00AE07EB">
        <w:rPr>
          <w:rFonts w:ascii="PT Astra Serif" w:hAnsi="PT Astra Serif"/>
          <w:sz w:val="24"/>
          <w:szCs w:val="24"/>
        </w:rPr>
        <w:t xml:space="preserve">в том числе:  </w:t>
      </w:r>
    </w:p>
    <w:p w:rsidR="00CA32E6" w:rsidRPr="00AE07EB" w:rsidRDefault="00CA32E6" w:rsidP="00CA32E6">
      <w:pPr>
        <w:jc w:val="both"/>
        <w:rPr>
          <w:rFonts w:ascii="PT Astra Serif" w:hAnsi="PT Astra Serif"/>
          <w:sz w:val="24"/>
          <w:szCs w:val="24"/>
        </w:rPr>
      </w:pPr>
      <w:r w:rsidRPr="00AE07EB">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AE07EB">
        <w:rPr>
          <w:rFonts w:ascii="PT Astra Serif" w:hAnsi="PT Astra Serif"/>
          <w:sz w:val="24"/>
          <w:szCs w:val="24"/>
        </w:rPr>
        <w:t xml:space="preserve">экспертами учтены расходы на 2021-2023 годы без индексации в размере 39,81 тыс.руб. </w:t>
      </w:r>
    </w:p>
    <w:p w:rsidR="00CA32E6" w:rsidRPr="00AE07EB" w:rsidRDefault="00CA32E6" w:rsidP="00CA32E6">
      <w:pPr>
        <w:jc w:val="both"/>
        <w:rPr>
          <w:rFonts w:ascii="PT Astra Serif" w:hAnsi="PT Astra Serif"/>
          <w:sz w:val="24"/>
          <w:szCs w:val="24"/>
        </w:rPr>
      </w:pPr>
      <w:r w:rsidRPr="00AE07EB">
        <w:rPr>
          <w:rFonts w:ascii="PT Astra Serif" w:hAnsi="PT Astra Serif"/>
          <w:sz w:val="24"/>
          <w:szCs w:val="24"/>
        </w:rPr>
        <w:t xml:space="preserve">- </w:t>
      </w:r>
      <w:r w:rsidRPr="00AE07EB">
        <w:rPr>
          <w:rFonts w:ascii="PT Astra Serif" w:hAnsi="PT Astra Serif"/>
          <w:b/>
          <w:color w:val="000000"/>
          <w:sz w:val="24"/>
          <w:szCs w:val="24"/>
        </w:rPr>
        <w:t>Расходы на обязательное страхование:</w:t>
      </w:r>
      <w:r w:rsidRPr="00AE07EB">
        <w:rPr>
          <w:rFonts w:ascii="PT Astra Serif" w:hAnsi="PT Astra Serif"/>
          <w:sz w:val="24"/>
          <w:szCs w:val="24"/>
        </w:rPr>
        <w:t xml:space="preserve"> экспертами учтены расходы на 2021-2023 годы без индексации в размере 10,30 тыс.руб. </w:t>
      </w:r>
    </w:p>
    <w:p w:rsidR="00CA32E6" w:rsidRPr="00AE07EB" w:rsidRDefault="00CA32E6" w:rsidP="00CA32E6">
      <w:pPr>
        <w:jc w:val="both"/>
        <w:rPr>
          <w:rFonts w:ascii="PT Astra Serif" w:hAnsi="PT Astra Serif"/>
          <w:sz w:val="24"/>
          <w:szCs w:val="24"/>
        </w:rPr>
      </w:pPr>
      <w:r w:rsidRPr="00AE07EB">
        <w:rPr>
          <w:rFonts w:ascii="PT Astra Serif" w:hAnsi="PT Astra Serif"/>
          <w:sz w:val="24"/>
          <w:szCs w:val="24"/>
        </w:rPr>
        <w:t xml:space="preserve">- </w:t>
      </w:r>
      <w:r w:rsidRPr="00AE07EB">
        <w:rPr>
          <w:rFonts w:ascii="PT Astra Serif" w:hAnsi="PT Astra Serif"/>
          <w:b/>
          <w:sz w:val="24"/>
          <w:szCs w:val="24"/>
        </w:rPr>
        <w:t xml:space="preserve"> </w:t>
      </w:r>
      <w:r w:rsidRPr="00AE07EB">
        <w:rPr>
          <w:rFonts w:ascii="PT Astra Serif" w:hAnsi="PT Astra Serif"/>
          <w:b/>
          <w:bCs/>
          <w:sz w:val="24"/>
          <w:szCs w:val="24"/>
        </w:rPr>
        <w:t>Отчисления на социальные нужды:</w:t>
      </w:r>
      <w:r w:rsidRPr="00AE07EB">
        <w:rPr>
          <w:rFonts w:ascii="PT Astra Serif" w:hAnsi="PT Astra Serif"/>
          <w:sz w:val="24"/>
          <w:szCs w:val="24"/>
        </w:rPr>
        <w:t xml:space="preserve"> по данной статье затрат на 2021 год был применён коэффициент индексации - 1,02 рассчитанный для операционных расходов, сумма затрат составит 189,51 тыс.руб.  </w:t>
      </w:r>
    </w:p>
    <w:p w:rsidR="00CA32E6" w:rsidRPr="00AE07EB" w:rsidRDefault="00CA32E6" w:rsidP="00CA32E6">
      <w:pPr>
        <w:jc w:val="both"/>
        <w:rPr>
          <w:rFonts w:ascii="PT Astra Serif" w:hAnsi="PT Astra Serif"/>
          <w:sz w:val="24"/>
          <w:szCs w:val="24"/>
        </w:rPr>
      </w:pPr>
      <w:r w:rsidRPr="00AE07EB">
        <w:rPr>
          <w:rFonts w:ascii="PT Astra Serif" w:hAnsi="PT Astra Serif"/>
          <w:sz w:val="24"/>
          <w:szCs w:val="24"/>
        </w:rPr>
        <w:t xml:space="preserve">           На  2022-2023 годы - 1,03. Суммы затрат составят:  на 2022 год –</w:t>
      </w:r>
      <w:r w:rsidRPr="00AE07EB">
        <w:rPr>
          <w:rFonts w:ascii="PT Astra Serif" w:hAnsi="PT Astra Serif"/>
          <w:color w:val="000000"/>
          <w:sz w:val="24"/>
          <w:szCs w:val="24"/>
        </w:rPr>
        <w:t xml:space="preserve">194,93 </w:t>
      </w:r>
      <w:r w:rsidRPr="00AE07EB">
        <w:rPr>
          <w:rFonts w:ascii="PT Astra Serif" w:hAnsi="PT Astra Serif"/>
          <w:sz w:val="24"/>
          <w:szCs w:val="24"/>
        </w:rPr>
        <w:t xml:space="preserve">тыс. руб., на 2023 год – </w:t>
      </w:r>
      <w:r w:rsidRPr="00AE07EB">
        <w:rPr>
          <w:rFonts w:ascii="PT Astra Serif" w:hAnsi="PT Astra Serif"/>
          <w:color w:val="000000"/>
          <w:sz w:val="24"/>
          <w:szCs w:val="24"/>
        </w:rPr>
        <w:t>200,70</w:t>
      </w:r>
      <w:r w:rsidRPr="00AE07EB">
        <w:rPr>
          <w:rFonts w:ascii="PT Astra Serif" w:hAnsi="PT Astra Serif"/>
          <w:sz w:val="24"/>
          <w:szCs w:val="24"/>
        </w:rPr>
        <w:t xml:space="preserve"> тыс. руб.</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b/>
          <w:sz w:val="24"/>
          <w:szCs w:val="24"/>
        </w:rPr>
        <w:t>- Амортизация основных средств и нематериальных активов:</w:t>
      </w:r>
      <w:r w:rsidRPr="00AE07EB">
        <w:rPr>
          <w:rFonts w:ascii="PT Astra Serif" w:hAnsi="PT Astra Serif"/>
          <w:sz w:val="24"/>
          <w:szCs w:val="24"/>
        </w:rPr>
        <w:t xml:space="preserve"> амортизационные отчисления в тарифах на 2021-2023 год учтены без корректировки в размере 111,60 тыс.руб.</w:t>
      </w:r>
    </w:p>
    <w:p w:rsidR="00CA32E6" w:rsidRPr="00AE07EB" w:rsidRDefault="00CA32E6" w:rsidP="00CA32E6">
      <w:pPr>
        <w:autoSpaceDE w:val="0"/>
        <w:autoSpaceDN w:val="0"/>
        <w:jc w:val="both"/>
        <w:rPr>
          <w:rFonts w:ascii="PT Astra Serif" w:hAnsi="PT Astra Serif"/>
          <w:b/>
          <w:sz w:val="24"/>
          <w:szCs w:val="24"/>
        </w:rPr>
      </w:pPr>
      <w:r w:rsidRPr="00AE07EB">
        <w:rPr>
          <w:rFonts w:ascii="PT Astra Serif" w:hAnsi="PT Astra Serif"/>
          <w:b/>
          <w:color w:val="000000"/>
          <w:sz w:val="24"/>
          <w:szCs w:val="24"/>
        </w:rPr>
        <w:t xml:space="preserve">- </w:t>
      </w:r>
      <w:r w:rsidRPr="00AE07EB">
        <w:rPr>
          <w:rFonts w:ascii="PT Astra Serif" w:hAnsi="PT Astra Serif"/>
          <w:b/>
          <w:sz w:val="24"/>
          <w:szCs w:val="24"/>
        </w:rPr>
        <w:t>Экономия, определенная в прошедшем долгосрочном периоде регулирования и подлежащая учёту в текущем долгосрочном периоде регулирования</w:t>
      </w:r>
    </w:p>
    <w:p w:rsidR="00CA32E6" w:rsidRPr="00AE07EB" w:rsidRDefault="00CA32E6" w:rsidP="00CA32E6">
      <w:pPr>
        <w:jc w:val="both"/>
        <w:rPr>
          <w:rFonts w:ascii="PT Astra Serif" w:hAnsi="PT Astra Serif"/>
          <w:b/>
          <w:sz w:val="24"/>
          <w:szCs w:val="24"/>
        </w:rPr>
      </w:pPr>
      <w:r w:rsidRPr="00AE07EB">
        <w:rPr>
          <w:rFonts w:ascii="PT Astra Serif" w:hAnsi="PT Astra Serif"/>
          <w:b/>
          <w:sz w:val="24"/>
          <w:szCs w:val="24"/>
        </w:rPr>
        <w:t xml:space="preserve">            </w:t>
      </w:r>
      <w:r w:rsidRPr="00AE07EB">
        <w:rPr>
          <w:rFonts w:ascii="PT Astra Serif" w:hAnsi="PT Astra Serif"/>
          <w:sz w:val="24"/>
          <w:szCs w:val="24"/>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CA32E6" w:rsidRPr="00AE07EB" w:rsidRDefault="00CA32E6" w:rsidP="00CA32E6">
      <w:pPr>
        <w:ind w:firstLine="709"/>
        <w:jc w:val="both"/>
        <w:rPr>
          <w:rFonts w:ascii="PT Astra Serif" w:hAnsi="PT Astra Serif"/>
          <w:sz w:val="24"/>
          <w:szCs w:val="24"/>
        </w:rPr>
      </w:pPr>
      <w:r w:rsidRPr="00AE07EB">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CA32E6" w:rsidRPr="00AE07EB" w:rsidRDefault="00CA32E6" w:rsidP="00CA32E6">
      <w:pPr>
        <w:jc w:val="both"/>
        <w:rPr>
          <w:rFonts w:ascii="PT Astra Serif" w:hAnsi="PT Astra Serif"/>
          <w:sz w:val="24"/>
          <w:szCs w:val="24"/>
        </w:rPr>
      </w:pPr>
      <w:r w:rsidRPr="00AE07EB">
        <w:rPr>
          <w:rFonts w:ascii="PT Astra Serif" w:hAnsi="PT Astra Serif"/>
          <w:sz w:val="24"/>
          <w:szCs w:val="24"/>
        </w:rPr>
        <w:t xml:space="preserve">         По расчётам экспертов, суммарная экономия от снижения потребления энергетических ресурсов не выявлена. </w:t>
      </w:r>
    </w:p>
    <w:p w:rsidR="00CA32E6" w:rsidRPr="00AE07EB" w:rsidRDefault="00CA32E6" w:rsidP="00CA32E6">
      <w:pPr>
        <w:jc w:val="both"/>
        <w:rPr>
          <w:rFonts w:ascii="PT Astra Serif" w:hAnsi="PT Astra Serif"/>
          <w:sz w:val="24"/>
          <w:szCs w:val="24"/>
        </w:rPr>
      </w:pPr>
      <w:r w:rsidRPr="00AE07EB">
        <w:rPr>
          <w:rFonts w:ascii="PT Astra Serif" w:hAnsi="PT Astra Serif"/>
          <w:sz w:val="24"/>
          <w:szCs w:val="24"/>
        </w:rPr>
        <w:lastRenderedPageBreak/>
        <w:t xml:space="preserve">         Итого величины неподконтрольных расходов, предлагаемые экспертами к учёту при расчёте тарифов на тепловую энергию, составят:</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2021 г. – 350,91 тыс. руб.,</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2022 г. – 356,33 тыс. руб.,</w:t>
      </w:r>
    </w:p>
    <w:p w:rsidR="00CA32E6" w:rsidRPr="00AE07EB" w:rsidRDefault="00CA32E6" w:rsidP="00CA32E6">
      <w:pPr>
        <w:autoSpaceDE w:val="0"/>
        <w:autoSpaceDN w:val="0"/>
        <w:jc w:val="both"/>
        <w:rPr>
          <w:rFonts w:ascii="PT Astra Serif" w:hAnsi="PT Astra Serif"/>
          <w:sz w:val="24"/>
          <w:szCs w:val="24"/>
        </w:rPr>
      </w:pPr>
      <w:r w:rsidRPr="00AE07EB">
        <w:rPr>
          <w:rFonts w:ascii="PT Astra Serif" w:hAnsi="PT Astra Serif"/>
          <w:sz w:val="24"/>
          <w:szCs w:val="24"/>
        </w:rPr>
        <w:t>- в 2023 г. – 362,10 тыс. руб.</w:t>
      </w:r>
    </w:p>
    <w:p w:rsidR="00CA32E6" w:rsidRPr="00AE07EB" w:rsidRDefault="00CA32E6" w:rsidP="00CA32E6">
      <w:pPr>
        <w:jc w:val="both"/>
        <w:rPr>
          <w:rFonts w:ascii="PT Astra Serif" w:hAnsi="PT Astra Serif"/>
          <w:sz w:val="24"/>
          <w:szCs w:val="24"/>
        </w:rPr>
      </w:pPr>
    </w:p>
    <w:p w:rsidR="00CA32E6" w:rsidRPr="00AE07EB" w:rsidRDefault="00CA32E6" w:rsidP="00CA32E6">
      <w:pPr>
        <w:autoSpaceDE w:val="0"/>
        <w:autoSpaceDN w:val="0"/>
        <w:jc w:val="center"/>
        <w:rPr>
          <w:rFonts w:ascii="PT Astra Serif" w:hAnsi="PT Astra Serif"/>
          <w:b/>
          <w:sz w:val="24"/>
          <w:szCs w:val="24"/>
        </w:rPr>
      </w:pPr>
      <w:r w:rsidRPr="00AE07EB">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CA32E6" w:rsidRPr="00CA32E6" w:rsidRDefault="00CA32E6" w:rsidP="00CA32E6">
      <w:pPr>
        <w:autoSpaceDE w:val="0"/>
        <w:autoSpaceDN w:val="0"/>
        <w:jc w:val="right"/>
        <w:rPr>
          <w:rFonts w:ascii="PT Astra Serif" w:hAnsi="PT Astra Serif"/>
          <w:b/>
          <w:sz w:val="28"/>
          <w:szCs w:val="28"/>
        </w:rPr>
      </w:pPr>
      <w:r w:rsidRPr="00CA32E6">
        <w:rPr>
          <w:rFonts w:ascii="PT Astra Serif" w:hAnsi="PT Astra Serif"/>
          <w:sz w:val="24"/>
          <w:szCs w:val="22"/>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805"/>
        <w:gridCol w:w="958"/>
        <w:gridCol w:w="1102"/>
        <w:gridCol w:w="1033"/>
        <w:gridCol w:w="1092"/>
        <w:gridCol w:w="1123"/>
        <w:gridCol w:w="1121"/>
        <w:gridCol w:w="1186"/>
      </w:tblGrid>
      <w:tr w:rsidR="00CA32E6" w:rsidRPr="00CA32E6" w:rsidTr="00CA32E6">
        <w:trPr>
          <w:trHeight w:val="723"/>
        </w:trPr>
        <w:tc>
          <w:tcPr>
            <w:tcW w:w="220" w:type="pct"/>
            <w:noWrap/>
            <w:vAlign w:val="center"/>
          </w:tcPr>
          <w:p w:rsidR="00CA32E6" w:rsidRPr="00CA32E6" w:rsidRDefault="00CA32E6" w:rsidP="00CA32E6">
            <w:pPr>
              <w:ind w:left="-108"/>
              <w:jc w:val="center"/>
              <w:rPr>
                <w:rFonts w:ascii="PT Astra Serif" w:hAnsi="PT Astra Serif"/>
                <w:sz w:val="24"/>
                <w:szCs w:val="24"/>
              </w:rPr>
            </w:pPr>
            <w:r w:rsidRPr="00CA32E6">
              <w:rPr>
                <w:rFonts w:ascii="PT Astra Serif" w:hAnsi="PT Astra Serif"/>
                <w:sz w:val="24"/>
                <w:szCs w:val="24"/>
              </w:rPr>
              <w:t xml:space="preserve">  №</w:t>
            </w:r>
          </w:p>
          <w:p w:rsidR="00CA32E6" w:rsidRPr="00CA32E6" w:rsidRDefault="00CA32E6" w:rsidP="00CA32E6">
            <w:pPr>
              <w:ind w:right="-157"/>
              <w:rPr>
                <w:rFonts w:ascii="PT Astra Serif" w:hAnsi="PT Astra Serif" w:cs="Arial"/>
                <w:sz w:val="24"/>
                <w:szCs w:val="24"/>
              </w:rPr>
            </w:pPr>
            <w:r w:rsidRPr="00CA32E6">
              <w:rPr>
                <w:rFonts w:ascii="PT Astra Serif" w:hAnsi="PT Astra Serif"/>
                <w:sz w:val="24"/>
                <w:szCs w:val="24"/>
              </w:rPr>
              <w:t>п/п</w:t>
            </w:r>
          </w:p>
        </w:tc>
        <w:tc>
          <w:tcPr>
            <w:tcW w:w="916" w:type="pct"/>
            <w:vAlign w:val="center"/>
          </w:tcPr>
          <w:p w:rsidR="00CA32E6" w:rsidRPr="00CA32E6" w:rsidRDefault="00CA32E6" w:rsidP="00CA32E6">
            <w:pPr>
              <w:jc w:val="center"/>
              <w:rPr>
                <w:rFonts w:ascii="PT Astra Serif" w:hAnsi="PT Astra Serif" w:cs="Arial"/>
                <w:sz w:val="24"/>
                <w:szCs w:val="24"/>
              </w:rPr>
            </w:pPr>
            <w:r w:rsidRPr="00CA32E6">
              <w:rPr>
                <w:rFonts w:ascii="PT Astra Serif" w:hAnsi="PT Astra Serif"/>
                <w:sz w:val="24"/>
                <w:szCs w:val="24"/>
              </w:rPr>
              <w:t>Наименование расхода</w:t>
            </w:r>
          </w:p>
        </w:tc>
        <w:tc>
          <w:tcPr>
            <w:tcW w:w="486" w:type="pct"/>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Факт 2019</w:t>
            </w:r>
          </w:p>
          <w:p w:rsidR="00CA32E6" w:rsidRPr="00CA32E6" w:rsidRDefault="00CA32E6" w:rsidP="00CA32E6">
            <w:pPr>
              <w:jc w:val="center"/>
              <w:rPr>
                <w:rFonts w:ascii="PT Astra Serif" w:hAnsi="PT Astra Serif"/>
                <w:szCs w:val="24"/>
              </w:rPr>
            </w:pPr>
          </w:p>
          <w:p w:rsidR="00CA32E6" w:rsidRPr="00CA32E6" w:rsidRDefault="00CA32E6" w:rsidP="00CA32E6">
            <w:pPr>
              <w:jc w:val="center"/>
              <w:rPr>
                <w:rFonts w:ascii="PT Astra Serif" w:hAnsi="PT Astra Serif"/>
                <w:szCs w:val="24"/>
              </w:rPr>
            </w:pPr>
          </w:p>
        </w:tc>
        <w:tc>
          <w:tcPr>
            <w:tcW w:w="559" w:type="pct"/>
            <w:vAlign w:val="center"/>
          </w:tcPr>
          <w:p w:rsidR="00CA32E6" w:rsidRPr="00CA32E6" w:rsidRDefault="00CA32E6" w:rsidP="00CA32E6">
            <w:pPr>
              <w:jc w:val="center"/>
              <w:rPr>
                <w:rFonts w:ascii="PT Astra Serif" w:hAnsi="PT Astra Serif"/>
                <w:szCs w:val="24"/>
              </w:rPr>
            </w:pPr>
            <w:r w:rsidRPr="00CA32E6">
              <w:rPr>
                <w:rFonts w:ascii="PT Astra Serif" w:hAnsi="PT Astra Serif"/>
                <w:szCs w:val="24"/>
              </w:rPr>
              <w:t xml:space="preserve">Предложе-ние     </w:t>
            </w:r>
          </w:p>
          <w:p w:rsidR="00CA32E6" w:rsidRPr="00CA32E6" w:rsidRDefault="00CA32E6" w:rsidP="00CA32E6">
            <w:pPr>
              <w:ind w:left="-72" w:right="-154"/>
              <w:jc w:val="center"/>
              <w:rPr>
                <w:rFonts w:ascii="PT Astra Serif" w:hAnsi="PT Astra Serif"/>
                <w:szCs w:val="24"/>
              </w:rPr>
            </w:pPr>
            <w:r w:rsidRPr="00CA32E6">
              <w:rPr>
                <w:rFonts w:ascii="PT Astra Serif" w:hAnsi="PT Astra Serif"/>
                <w:szCs w:val="24"/>
              </w:rPr>
              <w:t>предприя-</w:t>
            </w:r>
          </w:p>
          <w:p w:rsidR="00CA32E6" w:rsidRPr="00CA32E6" w:rsidRDefault="00CA32E6" w:rsidP="00CA32E6">
            <w:pPr>
              <w:jc w:val="center"/>
              <w:rPr>
                <w:rFonts w:ascii="PT Astra Serif" w:hAnsi="PT Astra Serif"/>
                <w:szCs w:val="24"/>
              </w:rPr>
            </w:pPr>
            <w:r w:rsidRPr="00CA32E6">
              <w:rPr>
                <w:rFonts w:ascii="PT Astra Serif" w:hAnsi="PT Astra Serif"/>
                <w:szCs w:val="24"/>
              </w:rPr>
              <w:t>тия на 2019 год</w:t>
            </w:r>
          </w:p>
        </w:tc>
        <w:tc>
          <w:tcPr>
            <w:tcW w:w="524" w:type="pct"/>
            <w:vAlign w:val="center"/>
          </w:tcPr>
          <w:p w:rsidR="00CA32E6" w:rsidRPr="00CA32E6" w:rsidRDefault="00CA32E6" w:rsidP="00CA32E6">
            <w:pPr>
              <w:ind w:left="-109" w:right="-108"/>
              <w:jc w:val="center"/>
              <w:rPr>
                <w:rFonts w:ascii="PT Astra Serif" w:hAnsi="PT Astra Serif"/>
                <w:szCs w:val="24"/>
              </w:rPr>
            </w:pPr>
            <w:r w:rsidRPr="00CA32E6">
              <w:rPr>
                <w:rFonts w:ascii="PT Astra Serif" w:hAnsi="PT Astra Serif"/>
                <w:szCs w:val="24"/>
              </w:rPr>
              <w:t>Принято экспертами на 2019 г</w:t>
            </w:r>
          </w:p>
        </w:tc>
        <w:tc>
          <w:tcPr>
            <w:tcW w:w="554" w:type="pct"/>
            <w:vAlign w:val="center"/>
          </w:tcPr>
          <w:p w:rsidR="00CA32E6" w:rsidRPr="00CA32E6" w:rsidRDefault="00CA32E6" w:rsidP="00CA32E6">
            <w:pPr>
              <w:ind w:left="-109" w:right="-108"/>
              <w:jc w:val="center"/>
              <w:rPr>
                <w:rFonts w:ascii="PT Astra Serif" w:hAnsi="PT Astra Serif"/>
                <w:szCs w:val="24"/>
              </w:rPr>
            </w:pPr>
            <w:r w:rsidRPr="00CA32E6">
              <w:rPr>
                <w:rFonts w:ascii="PT Astra Serif" w:hAnsi="PT Astra Serif"/>
                <w:szCs w:val="24"/>
              </w:rPr>
              <w:t>Принято экспертами на 2020 г</w:t>
            </w:r>
          </w:p>
        </w:tc>
        <w:tc>
          <w:tcPr>
            <w:tcW w:w="570" w:type="pct"/>
            <w:vAlign w:val="center"/>
          </w:tcPr>
          <w:p w:rsidR="00CA32E6" w:rsidRPr="00CA32E6" w:rsidRDefault="00CA32E6" w:rsidP="00CA32E6">
            <w:pPr>
              <w:ind w:left="-73" w:right="-147"/>
              <w:jc w:val="center"/>
              <w:rPr>
                <w:rFonts w:ascii="PT Astra Serif" w:hAnsi="PT Astra Serif"/>
                <w:szCs w:val="24"/>
              </w:rPr>
            </w:pPr>
            <w:r w:rsidRPr="00CA32E6">
              <w:rPr>
                <w:rFonts w:ascii="PT Astra Serif" w:hAnsi="PT Astra Serif"/>
                <w:szCs w:val="24"/>
              </w:rPr>
              <w:t>Принято экспертами на 2021 г</w:t>
            </w:r>
          </w:p>
        </w:tc>
        <w:tc>
          <w:tcPr>
            <w:tcW w:w="569" w:type="pct"/>
            <w:vAlign w:val="center"/>
          </w:tcPr>
          <w:p w:rsidR="00CA32E6" w:rsidRPr="00CA32E6" w:rsidRDefault="00CA32E6" w:rsidP="00CA32E6">
            <w:pPr>
              <w:ind w:left="-69" w:right="-153"/>
              <w:jc w:val="center"/>
              <w:rPr>
                <w:rFonts w:ascii="PT Astra Serif" w:hAnsi="PT Astra Serif"/>
                <w:szCs w:val="24"/>
              </w:rPr>
            </w:pPr>
            <w:r w:rsidRPr="00CA32E6">
              <w:rPr>
                <w:rFonts w:ascii="PT Astra Serif" w:hAnsi="PT Astra Serif"/>
                <w:szCs w:val="24"/>
              </w:rPr>
              <w:t>Принято экспертами на 2022 г</w:t>
            </w:r>
          </w:p>
        </w:tc>
        <w:tc>
          <w:tcPr>
            <w:tcW w:w="603" w:type="pct"/>
            <w:vAlign w:val="center"/>
          </w:tcPr>
          <w:p w:rsidR="00CA32E6" w:rsidRPr="00CA32E6" w:rsidRDefault="00CA32E6" w:rsidP="00CA32E6">
            <w:pPr>
              <w:ind w:left="-108" w:right="-86"/>
              <w:jc w:val="center"/>
              <w:rPr>
                <w:rFonts w:ascii="PT Astra Serif" w:hAnsi="PT Astra Serif"/>
                <w:szCs w:val="24"/>
              </w:rPr>
            </w:pPr>
            <w:r w:rsidRPr="00CA32E6">
              <w:rPr>
                <w:rFonts w:ascii="PT Astra Serif" w:hAnsi="PT Astra Serif"/>
                <w:szCs w:val="24"/>
              </w:rPr>
              <w:t>Принято экспертами на 2023 г</w:t>
            </w:r>
          </w:p>
        </w:tc>
      </w:tr>
      <w:tr w:rsidR="00CA32E6" w:rsidRPr="00CA32E6" w:rsidTr="00CA32E6">
        <w:trPr>
          <w:trHeight w:val="302"/>
        </w:trPr>
        <w:tc>
          <w:tcPr>
            <w:tcW w:w="220" w:type="pct"/>
            <w:noWrap/>
            <w:vAlign w:val="center"/>
          </w:tcPr>
          <w:p w:rsidR="00CA32E6" w:rsidRPr="00CA32E6" w:rsidRDefault="00CA32E6" w:rsidP="00CA32E6">
            <w:pPr>
              <w:jc w:val="center"/>
              <w:rPr>
                <w:rFonts w:ascii="PT Astra Serif" w:hAnsi="PT Astra Serif" w:cs="Arial"/>
                <w:sz w:val="24"/>
                <w:szCs w:val="24"/>
              </w:rPr>
            </w:pPr>
            <w:r w:rsidRPr="00CA32E6">
              <w:rPr>
                <w:rFonts w:ascii="PT Astra Serif" w:hAnsi="PT Astra Serif"/>
                <w:sz w:val="24"/>
                <w:szCs w:val="24"/>
              </w:rPr>
              <w:t>1.</w:t>
            </w:r>
          </w:p>
        </w:tc>
        <w:tc>
          <w:tcPr>
            <w:tcW w:w="916" w:type="pct"/>
            <w:vAlign w:val="center"/>
          </w:tcPr>
          <w:p w:rsidR="00CA32E6" w:rsidRPr="00CA32E6" w:rsidRDefault="00CA32E6" w:rsidP="00CA32E6">
            <w:pPr>
              <w:ind w:right="-108"/>
              <w:rPr>
                <w:rFonts w:ascii="PT Astra Serif" w:hAnsi="PT Astra Serif" w:cs="Arial"/>
                <w:sz w:val="24"/>
                <w:szCs w:val="24"/>
              </w:rPr>
            </w:pPr>
            <w:r w:rsidRPr="00CA32E6">
              <w:rPr>
                <w:rFonts w:ascii="PT Astra Serif" w:hAnsi="PT Astra Serif"/>
                <w:sz w:val="24"/>
                <w:szCs w:val="24"/>
              </w:rPr>
              <w:t>Расходы на топливо</w:t>
            </w:r>
          </w:p>
        </w:tc>
        <w:tc>
          <w:tcPr>
            <w:tcW w:w="486" w:type="pct"/>
            <w:vAlign w:val="center"/>
          </w:tcPr>
          <w:p w:rsidR="00CA32E6" w:rsidRPr="00CA32E6" w:rsidRDefault="00CA32E6" w:rsidP="00CA32E6">
            <w:pPr>
              <w:ind w:left="-137" w:right="-102"/>
              <w:jc w:val="center"/>
              <w:rPr>
                <w:rFonts w:ascii="PT Astra Serif" w:hAnsi="PT Astra Serif"/>
                <w:color w:val="000000"/>
                <w:sz w:val="24"/>
                <w:szCs w:val="24"/>
              </w:rPr>
            </w:pPr>
            <w:r w:rsidRPr="00CA32E6">
              <w:rPr>
                <w:rFonts w:ascii="PT Astra Serif" w:hAnsi="PT Astra Serif"/>
                <w:color w:val="000000"/>
                <w:sz w:val="24"/>
                <w:szCs w:val="24"/>
              </w:rPr>
              <w:t>2385,59</w:t>
            </w:r>
          </w:p>
        </w:tc>
        <w:tc>
          <w:tcPr>
            <w:tcW w:w="55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2 400,00</w:t>
            </w:r>
          </w:p>
        </w:tc>
        <w:tc>
          <w:tcPr>
            <w:tcW w:w="52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2194,70</w:t>
            </w:r>
          </w:p>
        </w:tc>
        <w:tc>
          <w:tcPr>
            <w:tcW w:w="55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2 212,68</w:t>
            </w:r>
          </w:p>
        </w:tc>
        <w:tc>
          <w:tcPr>
            <w:tcW w:w="570"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2 211,95</w:t>
            </w:r>
          </w:p>
        </w:tc>
        <w:tc>
          <w:tcPr>
            <w:tcW w:w="56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2278,31</w:t>
            </w:r>
          </w:p>
        </w:tc>
        <w:tc>
          <w:tcPr>
            <w:tcW w:w="603"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2 392,22</w:t>
            </w:r>
          </w:p>
        </w:tc>
      </w:tr>
      <w:tr w:rsidR="00CA32E6" w:rsidRPr="00CA32E6" w:rsidTr="00CA32E6">
        <w:trPr>
          <w:trHeight w:val="302"/>
        </w:trPr>
        <w:tc>
          <w:tcPr>
            <w:tcW w:w="220" w:type="pct"/>
            <w:noWrap/>
            <w:vAlign w:val="center"/>
          </w:tcPr>
          <w:p w:rsidR="00CA32E6" w:rsidRPr="00CA32E6" w:rsidRDefault="00CA32E6" w:rsidP="00CA32E6">
            <w:pPr>
              <w:jc w:val="center"/>
              <w:rPr>
                <w:rFonts w:ascii="PT Astra Serif" w:hAnsi="PT Astra Serif" w:cs="Arial"/>
                <w:sz w:val="24"/>
                <w:szCs w:val="24"/>
              </w:rPr>
            </w:pPr>
            <w:r w:rsidRPr="00CA32E6">
              <w:rPr>
                <w:rFonts w:ascii="PT Astra Serif" w:hAnsi="PT Astra Serif"/>
                <w:sz w:val="24"/>
                <w:szCs w:val="24"/>
              </w:rPr>
              <w:t>2.</w:t>
            </w:r>
          </w:p>
        </w:tc>
        <w:tc>
          <w:tcPr>
            <w:tcW w:w="916" w:type="pct"/>
          </w:tcPr>
          <w:p w:rsidR="00CA32E6" w:rsidRPr="00CA32E6" w:rsidRDefault="00CA32E6" w:rsidP="00CA32E6">
            <w:pPr>
              <w:ind w:left="-5" w:right="-75"/>
              <w:rPr>
                <w:rFonts w:ascii="PT Astra Serif" w:hAnsi="PT Astra Serif"/>
                <w:sz w:val="24"/>
                <w:szCs w:val="24"/>
              </w:rPr>
            </w:pPr>
            <w:r w:rsidRPr="00CA32E6">
              <w:rPr>
                <w:rFonts w:ascii="PT Astra Serif" w:hAnsi="PT Astra Serif"/>
                <w:sz w:val="24"/>
                <w:szCs w:val="24"/>
              </w:rPr>
              <w:t>Расходы на электроэнергию</w:t>
            </w:r>
          </w:p>
        </w:tc>
        <w:tc>
          <w:tcPr>
            <w:tcW w:w="486" w:type="pct"/>
            <w:vAlign w:val="center"/>
          </w:tcPr>
          <w:p w:rsidR="00CA32E6" w:rsidRPr="00CA32E6" w:rsidRDefault="00CA32E6" w:rsidP="00CA32E6">
            <w:pPr>
              <w:ind w:left="-137" w:right="-102"/>
              <w:jc w:val="center"/>
              <w:rPr>
                <w:rFonts w:ascii="PT Astra Serif" w:hAnsi="PT Astra Serif"/>
                <w:color w:val="000000"/>
                <w:sz w:val="24"/>
                <w:szCs w:val="24"/>
              </w:rPr>
            </w:pPr>
            <w:r w:rsidRPr="00CA32E6">
              <w:rPr>
                <w:rFonts w:ascii="PT Astra Serif" w:hAnsi="PT Astra Serif"/>
                <w:color w:val="000000"/>
                <w:sz w:val="24"/>
                <w:szCs w:val="24"/>
              </w:rPr>
              <w:t> 1987,10</w:t>
            </w:r>
          </w:p>
        </w:tc>
        <w:tc>
          <w:tcPr>
            <w:tcW w:w="55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368,00</w:t>
            </w:r>
          </w:p>
        </w:tc>
        <w:tc>
          <w:tcPr>
            <w:tcW w:w="52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235,43</w:t>
            </w:r>
          </w:p>
        </w:tc>
        <w:tc>
          <w:tcPr>
            <w:tcW w:w="55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242,72</w:t>
            </w:r>
          </w:p>
        </w:tc>
        <w:tc>
          <w:tcPr>
            <w:tcW w:w="570"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286,93</w:t>
            </w:r>
          </w:p>
        </w:tc>
        <w:tc>
          <w:tcPr>
            <w:tcW w:w="56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295,54</w:t>
            </w:r>
          </w:p>
        </w:tc>
        <w:tc>
          <w:tcPr>
            <w:tcW w:w="603"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310,31</w:t>
            </w:r>
          </w:p>
        </w:tc>
      </w:tr>
      <w:tr w:rsidR="00CA32E6" w:rsidRPr="00CA32E6" w:rsidTr="00CA32E6">
        <w:trPr>
          <w:trHeight w:val="302"/>
        </w:trPr>
        <w:tc>
          <w:tcPr>
            <w:tcW w:w="220" w:type="pct"/>
            <w:noWrap/>
            <w:vAlign w:val="center"/>
          </w:tcPr>
          <w:p w:rsidR="00CA32E6" w:rsidRPr="00CA32E6" w:rsidRDefault="00CA32E6" w:rsidP="00CA32E6">
            <w:pPr>
              <w:jc w:val="center"/>
              <w:rPr>
                <w:rFonts w:ascii="PT Astra Serif" w:hAnsi="PT Astra Serif"/>
                <w:sz w:val="24"/>
                <w:szCs w:val="24"/>
              </w:rPr>
            </w:pPr>
            <w:r w:rsidRPr="00CA32E6">
              <w:rPr>
                <w:rFonts w:ascii="PT Astra Serif" w:hAnsi="PT Astra Serif"/>
                <w:sz w:val="24"/>
                <w:szCs w:val="24"/>
              </w:rPr>
              <w:t>3.</w:t>
            </w:r>
          </w:p>
        </w:tc>
        <w:tc>
          <w:tcPr>
            <w:tcW w:w="916" w:type="pct"/>
            <w:vAlign w:val="center"/>
          </w:tcPr>
          <w:p w:rsidR="00CA32E6" w:rsidRPr="00CA32E6" w:rsidRDefault="00CA32E6" w:rsidP="00CA32E6">
            <w:pPr>
              <w:rPr>
                <w:rFonts w:ascii="PT Astra Serif" w:hAnsi="PT Astra Serif"/>
                <w:sz w:val="24"/>
                <w:szCs w:val="24"/>
              </w:rPr>
            </w:pPr>
            <w:r w:rsidRPr="00CA32E6">
              <w:rPr>
                <w:rFonts w:ascii="PT Astra Serif" w:hAnsi="PT Astra Serif"/>
                <w:sz w:val="24"/>
                <w:szCs w:val="24"/>
              </w:rPr>
              <w:t>Расходы на холодную воду</w:t>
            </w:r>
          </w:p>
        </w:tc>
        <w:tc>
          <w:tcPr>
            <w:tcW w:w="486" w:type="pct"/>
            <w:vAlign w:val="center"/>
          </w:tcPr>
          <w:p w:rsidR="00CA32E6" w:rsidRPr="00CA32E6" w:rsidRDefault="00CA32E6" w:rsidP="00CA32E6">
            <w:pPr>
              <w:ind w:left="-137" w:right="-102"/>
              <w:jc w:val="center"/>
              <w:rPr>
                <w:rFonts w:ascii="PT Astra Serif" w:hAnsi="PT Astra Serif"/>
                <w:color w:val="000000"/>
                <w:sz w:val="24"/>
                <w:szCs w:val="24"/>
              </w:rPr>
            </w:pPr>
            <w:r w:rsidRPr="00CA32E6">
              <w:rPr>
                <w:rFonts w:ascii="PT Astra Serif" w:hAnsi="PT Astra Serif"/>
                <w:color w:val="000000"/>
                <w:sz w:val="24"/>
                <w:szCs w:val="24"/>
              </w:rPr>
              <w:t>215,20</w:t>
            </w:r>
          </w:p>
        </w:tc>
        <w:tc>
          <w:tcPr>
            <w:tcW w:w="55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209,00</w:t>
            </w:r>
          </w:p>
        </w:tc>
        <w:tc>
          <w:tcPr>
            <w:tcW w:w="52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214,21</w:t>
            </w:r>
          </w:p>
        </w:tc>
        <w:tc>
          <w:tcPr>
            <w:tcW w:w="554"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219,88</w:t>
            </w:r>
          </w:p>
        </w:tc>
        <w:tc>
          <w:tcPr>
            <w:tcW w:w="570"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218,79</w:t>
            </w:r>
          </w:p>
        </w:tc>
        <w:tc>
          <w:tcPr>
            <w:tcW w:w="569"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233,17</w:t>
            </w:r>
          </w:p>
        </w:tc>
        <w:tc>
          <w:tcPr>
            <w:tcW w:w="603" w:type="pct"/>
            <w:vAlign w:val="center"/>
          </w:tcPr>
          <w:p w:rsidR="00CA32E6" w:rsidRPr="00CA32E6" w:rsidRDefault="00CA32E6" w:rsidP="00CA32E6">
            <w:pPr>
              <w:jc w:val="center"/>
              <w:rPr>
                <w:rFonts w:ascii="PT Astra Serif" w:hAnsi="PT Astra Serif"/>
                <w:color w:val="000000"/>
                <w:sz w:val="24"/>
                <w:szCs w:val="24"/>
              </w:rPr>
            </w:pPr>
            <w:r w:rsidRPr="00CA32E6">
              <w:rPr>
                <w:rFonts w:ascii="PT Astra Serif" w:hAnsi="PT Astra Serif"/>
                <w:color w:val="000000"/>
                <w:sz w:val="24"/>
                <w:szCs w:val="24"/>
              </w:rPr>
              <w:t>232,09</w:t>
            </w:r>
          </w:p>
        </w:tc>
      </w:tr>
      <w:tr w:rsidR="00CA32E6" w:rsidRPr="00CA32E6" w:rsidTr="00CA32E6">
        <w:trPr>
          <w:trHeight w:val="302"/>
        </w:trPr>
        <w:tc>
          <w:tcPr>
            <w:tcW w:w="220" w:type="pct"/>
            <w:noWrap/>
            <w:vAlign w:val="center"/>
          </w:tcPr>
          <w:p w:rsidR="00CA32E6" w:rsidRPr="00CA32E6" w:rsidRDefault="00CA32E6" w:rsidP="00CA32E6">
            <w:pPr>
              <w:jc w:val="center"/>
              <w:rPr>
                <w:rFonts w:ascii="PT Astra Serif" w:hAnsi="PT Astra Serif" w:cs="Arial"/>
                <w:b/>
                <w:szCs w:val="24"/>
              </w:rPr>
            </w:pPr>
          </w:p>
        </w:tc>
        <w:tc>
          <w:tcPr>
            <w:tcW w:w="916" w:type="pct"/>
            <w:vAlign w:val="center"/>
          </w:tcPr>
          <w:p w:rsidR="00CA32E6" w:rsidRPr="00CA32E6" w:rsidRDefault="00CA32E6" w:rsidP="00CA32E6">
            <w:pPr>
              <w:rPr>
                <w:rFonts w:ascii="PT Astra Serif" w:hAnsi="PT Astra Serif" w:cs="Arial"/>
                <w:b/>
                <w:szCs w:val="24"/>
              </w:rPr>
            </w:pPr>
            <w:r w:rsidRPr="00CA32E6">
              <w:rPr>
                <w:rFonts w:ascii="PT Astra Serif" w:hAnsi="PT Astra Serif"/>
                <w:b/>
                <w:szCs w:val="24"/>
              </w:rPr>
              <w:t>ИТОГО</w:t>
            </w:r>
          </w:p>
        </w:tc>
        <w:tc>
          <w:tcPr>
            <w:tcW w:w="486" w:type="pct"/>
            <w:vAlign w:val="center"/>
          </w:tcPr>
          <w:p w:rsidR="00CA32E6" w:rsidRPr="00CA32E6" w:rsidRDefault="00CA32E6" w:rsidP="00CA32E6">
            <w:pPr>
              <w:ind w:left="-137" w:right="-102"/>
              <w:jc w:val="center"/>
              <w:rPr>
                <w:rFonts w:ascii="PT Astra Serif" w:hAnsi="PT Astra Serif"/>
                <w:b/>
                <w:bCs/>
                <w:color w:val="000000"/>
                <w:sz w:val="24"/>
                <w:szCs w:val="24"/>
              </w:rPr>
            </w:pPr>
            <w:r w:rsidRPr="00CA32E6">
              <w:rPr>
                <w:rFonts w:ascii="PT Astra Serif" w:hAnsi="PT Astra Serif"/>
                <w:b/>
                <w:bCs/>
                <w:color w:val="000000"/>
                <w:sz w:val="24"/>
                <w:szCs w:val="24"/>
              </w:rPr>
              <w:t>4587,89</w:t>
            </w:r>
          </w:p>
        </w:tc>
        <w:tc>
          <w:tcPr>
            <w:tcW w:w="559"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2977,00</w:t>
            </w:r>
          </w:p>
        </w:tc>
        <w:tc>
          <w:tcPr>
            <w:tcW w:w="524"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2644,34</w:t>
            </w:r>
          </w:p>
        </w:tc>
        <w:tc>
          <w:tcPr>
            <w:tcW w:w="554"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2 675,27</w:t>
            </w:r>
          </w:p>
        </w:tc>
        <w:tc>
          <w:tcPr>
            <w:tcW w:w="570"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2 717,67</w:t>
            </w:r>
          </w:p>
        </w:tc>
        <w:tc>
          <w:tcPr>
            <w:tcW w:w="569"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2 797,01</w:t>
            </w:r>
          </w:p>
        </w:tc>
        <w:tc>
          <w:tcPr>
            <w:tcW w:w="603" w:type="pct"/>
            <w:vAlign w:val="center"/>
          </w:tcPr>
          <w:p w:rsidR="00CA32E6" w:rsidRPr="00CA32E6" w:rsidRDefault="00CA32E6" w:rsidP="00CA32E6">
            <w:pPr>
              <w:jc w:val="center"/>
              <w:rPr>
                <w:rFonts w:ascii="PT Astra Serif" w:hAnsi="PT Astra Serif"/>
                <w:b/>
                <w:bCs/>
                <w:color w:val="000000"/>
                <w:sz w:val="24"/>
                <w:szCs w:val="24"/>
              </w:rPr>
            </w:pPr>
            <w:r w:rsidRPr="00CA32E6">
              <w:rPr>
                <w:rFonts w:ascii="PT Astra Serif" w:hAnsi="PT Astra Serif"/>
                <w:b/>
                <w:bCs/>
                <w:color w:val="000000"/>
                <w:sz w:val="24"/>
                <w:szCs w:val="24"/>
              </w:rPr>
              <w:t>2 934,63</w:t>
            </w:r>
          </w:p>
        </w:tc>
      </w:tr>
    </w:tbl>
    <w:p w:rsidR="00CA32E6" w:rsidRPr="008701C6" w:rsidRDefault="00CA32E6" w:rsidP="00CA32E6">
      <w:pPr>
        <w:ind w:firstLine="567"/>
        <w:jc w:val="both"/>
        <w:rPr>
          <w:rFonts w:ascii="PT Astra Serif" w:hAnsi="PT Astra Serif"/>
          <w:sz w:val="24"/>
          <w:szCs w:val="24"/>
        </w:rPr>
      </w:pPr>
      <w:r w:rsidRPr="008701C6">
        <w:rPr>
          <w:rFonts w:ascii="PT Astra Serif" w:hAnsi="PT Astra Serif"/>
          <w:b/>
          <w:sz w:val="24"/>
          <w:szCs w:val="24"/>
        </w:rPr>
        <w:t xml:space="preserve">- Расходы на топливо: </w:t>
      </w:r>
      <w:r w:rsidRPr="008701C6">
        <w:rPr>
          <w:rFonts w:ascii="PT Astra Serif" w:hAnsi="PT Astra Serif"/>
          <w:sz w:val="24"/>
          <w:szCs w:val="24"/>
        </w:rPr>
        <w:t>основным видом топлива является газ. Удельный расход топлива на отпущенную тепловую энергию</w:t>
      </w:r>
      <w:r w:rsidRPr="008701C6">
        <w:rPr>
          <w:rFonts w:ascii="PT Astra Serif" w:hAnsi="PT Astra Serif"/>
          <w:vanish/>
          <w:sz w:val="24"/>
          <w:szCs w:val="24"/>
        </w:rPr>
        <w:t xml:space="preserve">ю393,60в размеремонтных работ, </w:t>
      </w:r>
      <w:r w:rsidRPr="008701C6">
        <w:rPr>
          <w:rFonts w:ascii="PT Astra Serif" w:hAnsi="PT Astra Serif"/>
          <w:sz w:val="24"/>
          <w:szCs w:val="24"/>
        </w:rPr>
        <w:t xml:space="preserve">составляет 166,50 кг.у.т./Гкал. </w:t>
      </w:r>
    </w:p>
    <w:p w:rsidR="00CA32E6" w:rsidRPr="008701C6" w:rsidRDefault="00CA32E6" w:rsidP="00CA32E6">
      <w:pPr>
        <w:ind w:firstLine="709"/>
        <w:jc w:val="both"/>
        <w:rPr>
          <w:rFonts w:ascii="PT Astra Serif" w:eastAsia="Calibri" w:hAnsi="PT Astra Serif"/>
          <w:sz w:val="24"/>
          <w:szCs w:val="24"/>
        </w:rPr>
      </w:pPr>
      <w:r w:rsidRPr="008701C6">
        <w:rPr>
          <w:rFonts w:ascii="PT Astra Serif" w:eastAsia="Calibri" w:hAnsi="PT Astra Serif"/>
          <w:sz w:val="24"/>
          <w:szCs w:val="24"/>
        </w:rPr>
        <w:t xml:space="preserve">Системой ценовых ставок, по которым осуществляются расчёты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специальная надбавка к тарифу на транспортировку газа по газораспределительным сетям. </w:t>
      </w:r>
    </w:p>
    <w:p w:rsidR="00CA32E6" w:rsidRPr="008701C6" w:rsidRDefault="00CA32E6" w:rsidP="00CA32E6">
      <w:pPr>
        <w:shd w:val="clear" w:color="auto" w:fill="FFFFFF"/>
        <w:ind w:firstLine="709"/>
        <w:jc w:val="both"/>
        <w:textAlignment w:val="baseline"/>
        <w:rPr>
          <w:rFonts w:ascii="PT Astra Serif" w:hAnsi="PT Astra Serif"/>
          <w:sz w:val="24"/>
          <w:szCs w:val="24"/>
        </w:rPr>
      </w:pPr>
      <w:r w:rsidRPr="008701C6">
        <w:rPr>
          <w:rFonts w:ascii="PT Astra Serif" w:hAnsi="PT Astra Serif"/>
          <w:sz w:val="24"/>
          <w:szCs w:val="24"/>
        </w:rPr>
        <w:t>Приказом ФАС об утверждении оптовых цен на газ предусмотрено, что в случае отклонения фактической объёмной теплоты сгорания от 7900 ккал/м</w:t>
      </w:r>
      <w:r w:rsidRPr="008701C6">
        <w:rPr>
          <w:rFonts w:ascii="PT Astra Serif" w:hAnsi="PT Astra Serif"/>
          <w:sz w:val="24"/>
          <w:szCs w:val="24"/>
          <w:bdr w:val="none" w:sz="0" w:space="0" w:color="auto" w:frame="1"/>
          <w:vertAlign w:val="superscript"/>
        </w:rPr>
        <w:t xml:space="preserve">3 </w:t>
      </w:r>
      <w:r w:rsidRPr="008701C6">
        <w:rPr>
          <w:rFonts w:ascii="PT Astra Serif" w:hAnsi="PT Astra Serif"/>
          <w:sz w:val="24"/>
          <w:szCs w:val="24"/>
        </w:rPr>
        <w:t xml:space="preserve">осуществляется </w:t>
      </w:r>
      <w:r w:rsidRPr="008701C6">
        <w:rPr>
          <w:rFonts w:ascii="PT Astra Serif" w:hAnsi="PT Astra Serif"/>
          <w:sz w:val="24"/>
          <w:szCs w:val="24"/>
          <w:bdr w:val="none" w:sz="0" w:space="0" w:color="auto" w:frame="1"/>
        </w:rPr>
        <w:t>п</w:t>
      </w:r>
      <w:r w:rsidRPr="008701C6">
        <w:rPr>
          <w:rFonts w:ascii="PT Astra Serif" w:hAnsi="PT Astra Serif"/>
          <w:sz w:val="24"/>
          <w:szCs w:val="24"/>
        </w:rPr>
        <w:t>ерерасчёт оптовой цены на газ. При расчёте использовалась калорийность природного газа 8167 ккал/м3.</w:t>
      </w:r>
    </w:p>
    <w:p w:rsidR="00CA32E6" w:rsidRPr="008701C6" w:rsidRDefault="00CA32E6" w:rsidP="00CA32E6">
      <w:pPr>
        <w:ind w:firstLine="709"/>
        <w:jc w:val="both"/>
        <w:rPr>
          <w:rFonts w:ascii="PT Astra Serif" w:hAnsi="PT Astra Serif"/>
          <w:sz w:val="24"/>
          <w:szCs w:val="24"/>
        </w:rPr>
      </w:pPr>
      <w:r w:rsidRPr="008701C6">
        <w:rPr>
          <w:rFonts w:ascii="PT Astra Serif" w:eastAsia="Calibri" w:hAnsi="PT Astra Serif"/>
          <w:sz w:val="24"/>
          <w:szCs w:val="24"/>
          <w:lang w:eastAsia="en-US"/>
        </w:rPr>
        <w:t xml:space="preserve">Расчёт производился в соответствии с подпунктом б) пункта 28 Основ ценообразования на основании анализа договоров на поставку газа, заключенных в результате торгов, счетов-фактур, фактического расхода газа за период, предшествующий периоду регулирования. </w:t>
      </w:r>
      <w:r w:rsidRPr="008701C6">
        <w:rPr>
          <w:rFonts w:ascii="PT Astra Serif" w:hAnsi="PT Astra Serif"/>
          <w:sz w:val="24"/>
          <w:szCs w:val="24"/>
        </w:rPr>
        <w:t>При расчёте использовался переводной коэффициент условного топлива в натуральное - 1,17.</w:t>
      </w:r>
    </w:p>
    <w:p w:rsidR="00CA32E6" w:rsidRPr="008701C6" w:rsidRDefault="00CA32E6" w:rsidP="00CA32E6">
      <w:pPr>
        <w:jc w:val="both"/>
        <w:rPr>
          <w:rFonts w:ascii="PT Astra Serif" w:hAnsi="PT Astra Serif"/>
          <w:sz w:val="24"/>
          <w:szCs w:val="24"/>
        </w:rPr>
      </w:pPr>
      <w:r w:rsidRPr="008701C6">
        <w:rPr>
          <w:rFonts w:ascii="PT Astra Serif" w:hAnsi="PT Astra Serif"/>
          <w:sz w:val="24"/>
          <w:szCs w:val="24"/>
        </w:rPr>
        <w:t xml:space="preserve">           Прогнозный уровень цены на газ рассчитан в соответствии со счётом за октябрь 2020 г. (6820,90 руб./1000 м3 с учётом НДС) и индексами роста цены на газ 100 % с 01.01.2021 и 103,0% с 01.07.2021 (7025,53 руб./1000 м3 с учётом НДС). Он составит 6902,75 руб./1000 м3 (с учётом НДС). </w:t>
      </w:r>
    </w:p>
    <w:p w:rsidR="00CA32E6" w:rsidRPr="008701C6" w:rsidRDefault="00CA32E6" w:rsidP="00CA32E6">
      <w:pPr>
        <w:jc w:val="both"/>
        <w:rPr>
          <w:rFonts w:ascii="PT Astra Serif" w:hAnsi="PT Astra Serif"/>
          <w:sz w:val="24"/>
          <w:szCs w:val="24"/>
        </w:rPr>
      </w:pPr>
      <w:r w:rsidRPr="008701C6">
        <w:rPr>
          <w:rFonts w:ascii="PT Astra Serif" w:hAnsi="PT Astra Serif"/>
          <w:sz w:val="24"/>
          <w:szCs w:val="24"/>
        </w:rPr>
        <w:t xml:space="preserve">           Принимая во внимание удельный расход топлива, прогнозную стоимость газа, переводной коэффициент, объём отпуска тепловой энергии в размере 2246,00 Гкал, предложено признать экономически обоснованной сумму затрат в размере </w:t>
      </w:r>
      <w:r w:rsidRPr="008701C6">
        <w:rPr>
          <w:rFonts w:ascii="PT Astra Serif" w:hAnsi="PT Astra Serif"/>
          <w:color w:val="000000"/>
          <w:sz w:val="24"/>
          <w:szCs w:val="24"/>
        </w:rPr>
        <w:t>2211,95</w:t>
      </w:r>
      <w:r w:rsidRPr="008701C6">
        <w:rPr>
          <w:rFonts w:ascii="PT Astra Serif" w:hAnsi="PT Astra Serif"/>
          <w:sz w:val="24"/>
          <w:szCs w:val="24"/>
        </w:rPr>
        <w:t xml:space="preserve"> тыс. руб.</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 xml:space="preserve">По данной статье затрат на 2022 год был применён коэффициент индексации  - 1,03, на 2023 год – 1,05. Суммы затрат составят: на 2022 год – </w:t>
      </w:r>
      <w:r w:rsidRPr="008701C6">
        <w:rPr>
          <w:rFonts w:ascii="PT Astra Serif" w:hAnsi="PT Astra Serif"/>
          <w:color w:val="000000"/>
          <w:sz w:val="24"/>
          <w:szCs w:val="24"/>
        </w:rPr>
        <w:t xml:space="preserve">2278,31 </w:t>
      </w:r>
      <w:r w:rsidRPr="008701C6">
        <w:rPr>
          <w:rFonts w:ascii="PT Astra Serif" w:hAnsi="PT Astra Serif"/>
          <w:sz w:val="24"/>
          <w:szCs w:val="24"/>
        </w:rPr>
        <w:t>тыс. руб., на 2023 год –</w:t>
      </w:r>
      <w:r w:rsidRPr="008701C6">
        <w:rPr>
          <w:rFonts w:ascii="PT Astra Serif" w:hAnsi="PT Astra Serif"/>
          <w:color w:val="000000"/>
          <w:sz w:val="24"/>
          <w:szCs w:val="24"/>
        </w:rPr>
        <w:t>2392,22</w:t>
      </w:r>
      <w:r w:rsidRPr="008701C6">
        <w:rPr>
          <w:rFonts w:ascii="PT Astra Serif" w:hAnsi="PT Astra Serif"/>
          <w:sz w:val="24"/>
          <w:szCs w:val="24"/>
        </w:rPr>
        <w:t xml:space="preserve"> тыс. руб. </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b/>
          <w:sz w:val="24"/>
          <w:szCs w:val="24"/>
        </w:rPr>
        <w:t>- Расходы на прочие покупаемые энергетические ресурсы:</w:t>
      </w:r>
      <w:r w:rsidRPr="008701C6">
        <w:rPr>
          <w:rFonts w:ascii="PT Astra Serif" w:hAnsi="PT Astra Serif"/>
          <w:sz w:val="24"/>
          <w:szCs w:val="24"/>
        </w:rPr>
        <w:t xml:space="preserve"> Удельный расход электроэнергии принят в расчёт в размере 17 кВт.ч./Гкал. Прогнозный тариф покупки электрической энергии рассчитан экспертами на основании счёта-фактуры за октябрь 2020 г. (7,43 руб./кВтч  с учётом НДС)  и с учётом индексов роста цены электроэнергии  100% с 01.01.2021 и 103,0% с 01.07.2021. Он составит  7,51 руб./кВтч (с учётом НДС). В </w:t>
      </w:r>
      <w:r w:rsidRPr="008701C6">
        <w:rPr>
          <w:rFonts w:ascii="PT Astra Serif" w:hAnsi="PT Astra Serif"/>
          <w:sz w:val="24"/>
          <w:szCs w:val="24"/>
        </w:rPr>
        <w:lastRenderedPageBreak/>
        <w:t>соответствии с указанным, а также учитывая отпуск тепловой энергии в размере 2246,00 Гкал в год эксперты предлагают учесть сумму затрат в размере 218,79 тыс. руб.</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 xml:space="preserve">По цене электроэнергии на 2022 год был применён коэффициент индексации – 1,03, на 2023 года – 1,05. </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Суммы затрат составят: на 2022 год – 223,17 тыс. руб., на 2023 год – 232,09 тыс. руб.</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sz w:val="24"/>
          <w:szCs w:val="24"/>
        </w:rPr>
        <w:t>-</w:t>
      </w:r>
      <w:r w:rsidRPr="008701C6">
        <w:rPr>
          <w:rFonts w:ascii="PT Astra Serif" w:hAnsi="PT Astra Serif"/>
          <w:b/>
          <w:sz w:val="24"/>
          <w:szCs w:val="24"/>
        </w:rPr>
        <w:t xml:space="preserve"> Расходы на холодную воду:  </w:t>
      </w:r>
      <w:r w:rsidRPr="008701C6">
        <w:rPr>
          <w:rFonts w:ascii="PT Astra Serif" w:hAnsi="PT Astra Serif"/>
          <w:sz w:val="24"/>
          <w:szCs w:val="24"/>
        </w:rPr>
        <w:t>Холодную воду ГУЗ Детский противотуберкулёзный санаторий «</w:t>
      </w:r>
      <w:r w:rsidRPr="008701C6">
        <w:rPr>
          <w:rFonts w:ascii="PT Astra Serif" w:hAnsi="PT Astra Serif" w:cs="Times New Roman CYR"/>
          <w:sz w:val="24"/>
          <w:szCs w:val="24"/>
        </w:rPr>
        <w:t>Белое Озеро</w:t>
      </w:r>
      <w:r w:rsidRPr="008701C6">
        <w:rPr>
          <w:rFonts w:ascii="PT Astra Serif" w:hAnsi="PT Astra Serif"/>
          <w:sz w:val="24"/>
          <w:szCs w:val="24"/>
        </w:rPr>
        <w:t>»  приобретает у АО «Симбирские курорты».</w:t>
      </w:r>
    </w:p>
    <w:p w:rsidR="00CA32E6" w:rsidRPr="008701C6" w:rsidRDefault="00CA32E6" w:rsidP="00CA32E6">
      <w:pPr>
        <w:autoSpaceDE w:val="0"/>
        <w:autoSpaceDN w:val="0"/>
        <w:ind w:firstLine="708"/>
        <w:jc w:val="both"/>
        <w:rPr>
          <w:rFonts w:ascii="PT Astra Serif" w:hAnsi="PT Astra Serif"/>
          <w:b/>
          <w:sz w:val="24"/>
          <w:szCs w:val="24"/>
        </w:rPr>
      </w:pPr>
      <w:r w:rsidRPr="008701C6">
        <w:rPr>
          <w:rFonts w:ascii="PT Astra Serif" w:hAnsi="PT Astra Serif"/>
          <w:sz w:val="24"/>
          <w:szCs w:val="24"/>
        </w:rPr>
        <w:t>Цены за 1 м</w:t>
      </w:r>
      <w:r w:rsidRPr="008701C6">
        <w:rPr>
          <w:rFonts w:ascii="PT Astra Serif" w:hAnsi="PT Astra Serif"/>
          <w:sz w:val="24"/>
          <w:szCs w:val="24"/>
          <w:vertAlign w:val="superscript"/>
        </w:rPr>
        <w:t>3</w:t>
      </w:r>
      <w:r w:rsidRPr="008701C6">
        <w:rPr>
          <w:rFonts w:ascii="PT Astra Serif" w:hAnsi="PT Astra Serif"/>
          <w:sz w:val="24"/>
          <w:szCs w:val="24"/>
        </w:rPr>
        <w:t xml:space="preserve"> холодной воды учтены в размерах с 01.01.2021 - 39,78 руб./ м</w:t>
      </w:r>
      <w:r w:rsidRPr="008701C6">
        <w:rPr>
          <w:rFonts w:ascii="PT Astra Serif" w:hAnsi="PT Astra Serif"/>
          <w:sz w:val="24"/>
          <w:szCs w:val="24"/>
          <w:vertAlign w:val="superscript"/>
        </w:rPr>
        <w:t>3</w:t>
      </w:r>
      <w:r w:rsidRPr="008701C6">
        <w:rPr>
          <w:rFonts w:ascii="PT Astra Serif" w:hAnsi="PT Astra Serif"/>
          <w:sz w:val="24"/>
          <w:szCs w:val="24"/>
        </w:rPr>
        <w:t xml:space="preserve"> и с 01.07.2021 - 39,78 руб./ м</w:t>
      </w:r>
      <w:r w:rsidRPr="008701C6">
        <w:rPr>
          <w:rFonts w:ascii="PT Astra Serif" w:hAnsi="PT Astra Serif"/>
          <w:sz w:val="24"/>
          <w:szCs w:val="24"/>
          <w:vertAlign w:val="superscript"/>
        </w:rPr>
        <w:t xml:space="preserve">3 </w:t>
      </w:r>
      <w:r w:rsidRPr="008701C6">
        <w:rPr>
          <w:rFonts w:ascii="PT Astra Serif" w:hAnsi="PT Astra Serif"/>
          <w:sz w:val="24"/>
          <w:szCs w:val="24"/>
        </w:rPr>
        <w:t>. Объём воды на заполнение тепловых сетей, утечки, заполнение систем теплопотребления учтён в размере 5,5 тыс. м</w:t>
      </w:r>
      <w:r w:rsidRPr="008701C6">
        <w:rPr>
          <w:rFonts w:ascii="PT Astra Serif" w:hAnsi="PT Astra Serif"/>
          <w:sz w:val="24"/>
          <w:szCs w:val="24"/>
          <w:vertAlign w:val="superscript"/>
        </w:rPr>
        <w:t>3</w:t>
      </w:r>
      <w:r w:rsidR="007A55B4">
        <w:rPr>
          <w:rFonts w:ascii="PT Astra Serif" w:hAnsi="PT Astra Serif"/>
          <w:sz w:val="24"/>
          <w:szCs w:val="24"/>
        </w:rPr>
        <w:t xml:space="preserve">.  </w:t>
      </w:r>
      <w:r w:rsidRPr="008701C6">
        <w:rPr>
          <w:rFonts w:ascii="PT Astra Serif" w:hAnsi="PT Astra Serif"/>
          <w:sz w:val="24"/>
          <w:szCs w:val="24"/>
        </w:rPr>
        <w:t>С учётом  цен  и объёмов потребления воды затраты на холодную воду на планируемый период составят 218,79 тыс. руб.</w:t>
      </w:r>
    </w:p>
    <w:p w:rsidR="00CA32E6" w:rsidRPr="008701C6" w:rsidRDefault="00CA32E6" w:rsidP="00CA32E6">
      <w:pPr>
        <w:ind w:firstLine="708"/>
        <w:jc w:val="both"/>
        <w:rPr>
          <w:rFonts w:ascii="PT Astra Serif" w:hAnsi="PT Astra Serif"/>
          <w:color w:val="F79646"/>
          <w:sz w:val="24"/>
          <w:szCs w:val="24"/>
        </w:rPr>
      </w:pPr>
      <w:r w:rsidRPr="008701C6">
        <w:rPr>
          <w:rFonts w:ascii="PT Astra Serif" w:hAnsi="PT Astra Serif"/>
          <w:sz w:val="24"/>
          <w:szCs w:val="24"/>
        </w:rPr>
        <w:t>По данной статье затрат на 2022 год к цене воды был применён коэффициент индексации 1,04, на 2023 год – 1,04. Суммы затрат составят: на 2022 год – 223,17 тыс. руб., на 2023 год – 232,09 тыс. руб.</w:t>
      </w:r>
      <w:r w:rsidRPr="008701C6">
        <w:rPr>
          <w:rFonts w:ascii="PT Astra Serif" w:hAnsi="PT Astra Serif"/>
          <w:color w:val="F79646"/>
          <w:sz w:val="24"/>
          <w:szCs w:val="24"/>
        </w:rPr>
        <w:t xml:space="preserve"> </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в 2021 г. –2717,67 тыс.руб.,</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в 2022 г. – 2797,01 тыс.руб.,</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в 2023 г. – 2934,63 тыс.руб.</w:t>
      </w:r>
    </w:p>
    <w:p w:rsidR="00CA32E6" w:rsidRPr="008701C6" w:rsidRDefault="00CA32E6" w:rsidP="00CA32E6">
      <w:pPr>
        <w:autoSpaceDE w:val="0"/>
        <w:autoSpaceDN w:val="0"/>
        <w:jc w:val="center"/>
        <w:rPr>
          <w:rFonts w:ascii="PT Astra Serif" w:hAnsi="PT Astra Serif"/>
          <w:b/>
          <w:sz w:val="24"/>
          <w:szCs w:val="24"/>
        </w:rPr>
      </w:pPr>
      <w:r w:rsidRPr="008701C6">
        <w:rPr>
          <w:rFonts w:ascii="PT Astra Serif" w:hAnsi="PT Astra Serif"/>
          <w:b/>
          <w:sz w:val="24"/>
          <w:szCs w:val="24"/>
        </w:rPr>
        <w:t xml:space="preserve"> Прибыль</w:t>
      </w:r>
    </w:p>
    <w:p w:rsidR="00CA32E6" w:rsidRPr="008701C6" w:rsidRDefault="00CA32E6" w:rsidP="00CA32E6">
      <w:pPr>
        <w:ind w:firstLine="708"/>
        <w:jc w:val="both"/>
        <w:rPr>
          <w:rFonts w:ascii="PT Astra Serif" w:hAnsi="PT Astra Serif"/>
          <w:sz w:val="24"/>
          <w:szCs w:val="24"/>
        </w:rPr>
      </w:pPr>
    </w:p>
    <w:p w:rsidR="00CA32E6" w:rsidRPr="008701C6" w:rsidRDefault="00CA32E6" w:rsidP="00CA32E6">
      <w:pPr>
        <w:ind w:firstLine="708"/>
        <w:jc w:val="both"/>
        <w:rPr>
          <w:rFonts w:ascii="PT Astra Serif" w:hAnsi="PT Astra Serif"/>
          <w:b/>
          <w:color w:val="000000"/>
          <w:sz w:val="24"/>
          <w:szCs w:val="24"/>
        </w:rPr>
      </w:pPr>
      <w:r w:rsidRPr="008701C6">
        <w:rPr>
          <w:rFonts w:ascii="PT Astra Serif" w:hAnsi="PT Astra Serif"/>
          <w:sz w:val="24"/>
          <w:szCs w:val="24"/>
        </w:rPr>
        <w:t xml:space="preserve">Предприятие не представило предложений по включению в расчёт тарифа расходов из прибыли. </w:t>
      </w:r>
    </w:p>
    <w:p w:rsidR="00CA32E6" w:rsidRPr="008701C6" w:rsidRDefault="00CA32E6" w:rsidP="00CA32E6">
      <w:pPr>
        <w:jc w:val="center"/>
        <w:rPr>
          <w:rFonts w:ascii="PT Astra Serif" w:hAnsi="PT Astra Serif"/>
          <w:b/>
          <w:color w:val="000000"/>
          <w:sz w:val="24"/>
          <w:szCs w:val="24"/>
        </w:rPr>
      </w:pPr>
    </w:p>
    <w:p w:rsidR="00CA32E6" w:rsidRPr="008701C6" w:rsidRDefault="00CA32E6" w:rsidP="00CA32E6">
      <w:pPr>
        <w:jc w:val="center"/>
        <w:rPr>
          <w:rFonts w:ascii="PT Astra Serif" w:hAnsi="PT Astra Serif"/>
          <w:b/>
          <w:color w:val="000000"/>
          <w:sz w:val="24"/>
          <w:szCs w:val="24"/>
        </w:rPr>
      </w:pPr>
      <w:r w:rsidRPr="008701C6">
        <w:rPr>
          <w:rFonts w:ascii="PT Astra Serif" w:hAnsi="PT Astra Serif"/>
          <w:b/>
          <w:color w:val="000000"/>
          <w:sz w:val="24"/>
          <w:szCs w:val="24"/>
        </w:rPr>
        <w:t xml:space="preserve"> Корректировка необходимой валовой выручки </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color w:val="000000"/>
          <w:sz w:val="24"/>
          <w:szCs w:val="24"/>
        </w:rPr>
        <w:t xml:space="preserve">           </w:t>
      </w:r>
      <w:r w:rsidRPr="008701C6">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CA32E6" w:rsidRPr="008701C6" w:rsidRDefault="00CA32E6" w:rsidP="00CA32E6">
      <w:pPr>
        <w:autoSpaceDE w:val="0"/>
        <w:autoSpaceDN w:val="0"/>
        <w:adjustRightInd w:val="0"/>
        <w:jc w:val="both"/>
        <w:rPr>
          <w:rFonts w:ascii="PT Astra Serif" w:hAnsi="PT Astra Serif" w:cs="PT Astra Serif"/>
          <w:sz w:val="24"/>
          <w:szCs w:val="24"/>
        </w:rPr>
      </w:pPr>
      <w:r w:rsidRPr="008701C6">
        <w:rPr>
          <w:rFonts w:ascii="PT Astra Serif" w:hAnsi="PT Astra Serif"/>
          <w:color w:val="000000"/>
          <w:sz w:val="24"/>
          <w:szCs w:val="24"/>
        </w:rPr>
        <w:t xml:space="preserve">         В соответствии с пунктом 49 Методических указаний 760-э в</w:t>
      </w:r>
      <w:r w:rsidRPr="008701C6">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8701C6">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8701C6">
        <w:rPr>
          <w:rFonts w:ascii="PT Astra Serif" w:hAnsi="PT Astra Serif" w:cs="PT Astra Serif"/>
          <w:sz w:val="24"/>
          <w:szCs w:val="24"/>
        </w:rPr>
        <w:t>, по формуле:</w:t>
      </w:r>
    </w:p>
    <w:p w:rsidR="00CA32E6" w:rsidRPr="008701C6" w:rsidRDefault="008906B0" w:rsidP="00CA32E6">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(20)</w:t>
      </w:r>
    </w:p>
    <w:p w:rsidR="00CA32E6" w:rsidRPr="008701C6" w:rsidRDefault="00CA32E6" w:rsidP="00CA32E6">
      <w:pPr>
        <w:autoSpaceDE w:val="0"/>
        <w:autoSpaceDN w:val="0"/>
        <w:adjustRightInd w:val="0"/>
        <w:ind w:firstLine="540"/>
        <w:jc w:val="both"/>
        <w:rPr>
          <w:rFonts w:ascii="PT Astra Serif" w:hAnsi="PT Astra Serif" w:cs="PT Astra Serif"/>
          <w:sz w:val="24"/>
          <w:szCs w:val="24"/>
        </w:rPr>
      </w:pPr>
      <w:r w:rsidRPr="008701C6">
        <w:rPr>
          <w:rFonts w:ascii="PT Astra Serif" w:hAnsi="PT Astra Serif" w:cs="PT Astra Serif"/>
          <w:sz w:val="24"/>
          <w:szCs w:val="24"/>
        </w:rPr>
        <w:t>где:</w:t>
      </w:r>
    </w:p>
    <w:p w:rsidR="00CA32E6" w:rsidRPr="008701C6" w:rsidRDefault="008906B0" w:rsidP="00CA32E6">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CA32E6" w:rsidRPr="008701C6" w:rsidRDefault="008906B0" w:rsidP="00CA32E6">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CA32E6" w:rsidRPr="008701C6" w:rsidRDefault="008906B0" w:rsidP="00CA32E6">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w:t>
      </w:r>
      <w:r w:rsidR="00CA32E6" w:rsidRPr="008701C6">
        <w:rPr>
          <w:rFonts w:ascii="PT Astra Serif" w:hAnsi="PT Astra Serif" w:cs="PT Astra Serif"/>
          <w:sz w:val="24"/>
          <w:szCs w:val="24"/>
        </w:rPr>
        <w:lastRenderedPageBreak/>
        <w:t>Методических указаний 760-э в целях корректировки долгосрочного тарифа в соответствии с пунктом 52 Основ ценообразования1075, тыс. руб.;</w:t>
      </w:r>
    </w:p>
    <w:p w:rsidR="00CA32E6" w:rsidRPr="008701C6" w:rsidRDefault="008906B0" w:rsidP="00CA32E6">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и скорректированной ставки налога на прибыль организаций в i-м году, тыс. руб.;</w:t>
      </w:r>
    </w:p>
    <w:p w:rsidR="00CA32E6" w:rsidRPr="008701C6" w:rsidRDefault="008906B0" w:rsidP="00CA32E6">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CA32E6" w:rsidRPr="008701C6">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CA32E6" w:rsidRPr="008701C6" w:rsidRDefault="00CA32E6" w:rsidP="00CA32E6">
      <w:pPr>
        <w:autoSpaceDE w:val="0"/>
        <w:autoSpaceDN w:val="0"/>
        <w:adjustRightInd w:val="0"/>
        <w:ind w:firstLine="540"/>
        <w:jc w:val="both"/>
        <w:rPr>
          <w:rFonts w:ascii="PT Astra Serif" w:hAnsi="PT Astra Serif" w:cs="PT Astra Serif"/>
          <w:sz w:val="24"/>
          <w:szCs w:val="24"/>
        </w:rPr>
      </w:pPr>
      <w:r w:rsidRPr="008701C6">
        <w:rPr>
          <w:rFonts w:ascii="PT Astra Serif" w:hAnsi="PT Astra Serif" w:cs="PT Astra Serif"/>
          <w:sz w:val="24"/>
          <w:szCs w:val="24"/>
        </w:rPr>
        <w:t>РПП</w:t>
      </w:r>
      <w:r w:rsidRPr="008701C6">
        <w:rPr>
          <w:rFonts w:ascii="PT Astra Serif" w:hAnsi="PT Astra Serif" w:cs="PT Astra Serif"/>
          <w:sz w:val="24"/>
          <w:szCs w:val="24"/>
          <w:vertAlign w:val="subscript"/>
        </w:rPr>
        <w:t>i</w:t>
      </w:r>
      <w:r w:rsidRPr="008701C6">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CA32E6" w:rsidRPr="008701C6" w:rsidRDefault="00CA32E6" w:rsidP="00CA32E6">
      <w:pPr>
        <w:jc w:val="both"/>
        <w:rPr>
          <w:rFonts w:ascii="PT Astra Serif" w:hAnsi="PT Astra Serif" w:cs="PT Astra Serif"/>
          <w:sz w:val="24"/>
          <w:szCs w:val="24"/>
        </w:rPr>
      </w:pPr>
      <w:r w:rsidRPr="008701C6">
        <w:rPr>
          <w:rFonts w:ascii="PT Astra Serif" w:hAnsi="PT Astra Serif" w:cs="PT Astra Serif"/>
          <w:noProof/>
          <w:position w:val="-12"/>
          <w:sz w:val="24"/>
          <w:szCs w:val="24"/>
        </w:rPr>
        <w:t xml:space="preserve">      </w:t>
      </w:r>
      <w:r w:rsidR="008906B0">
        <w:rPr>
          <w:rFonts w:ascii="PT Astra Serif" w:hAnsi="PT Astra Serif" w:cs="PT Astra Serif"/>
          <w:noProof/>
          <w:position w:val="-12"/>
          <w:sz w:val="24"/>
          <w:szCs w:val="24"/>
        </w:rPr>
        <w:drawing>
          <wp:inline distT="0" distB="0" distL="0" distR="0">
            <wp:extent cx="600075" cy="266700"/>
            <wp:effectExtent l="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8701C6">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8701C6">
        <w:rPr>
          <w:rFonts w:ascii="PT Astra Serif" w:hAnsi="PT Astra Serif" w:cs="Courier New"/>
          <w:color w:val="000000"/>
          <w:sz w:val="24"/>
          <w:szCs w:val="24"/>
        </w:rPr>
        <w:t>104,5% (факт), на 2020 год - 103,2% (оценка), на 2021 год - 103,6%, на 2022 год – 103,9%, на 2023 год - 104,0%.</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CA32E6" w:rsidRPr="008701C6" w:rsidRDefault="008906B0" w:rsidP="00CA32E6">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CA32E6" w:rsidRPr="008701C6">
        <w:rPr>
          <w:rFonts w:ascii="PT Astra Serif" w:hAnsi="PT Astra Serif" w:cs="PT Astra Serif"/>
          <w:bCs/>
          <w:sz w:val="24"/>
          <w:szCs w:val="24"/>
        </w:rPr>
        <w:t xml:space="preserve"> (тыс. руб.), </w:t>
      </w:r>
    </w:p>
    <w:p w:rsidR="00CA32E6" w:rsidRPr="008701C6" w:rsidRDefault="00CA32E6" w:rsidP="00CA32E6">
      <w:pPr>
        <w:autoSpaceDE w:val="0"/>
        <w:autoSpaceDN w:val="0"/>
        <w:adjustRightInd w:val="0"/>
        <w:ind w:firstLine="540"/>
        <w:jc w:val="both"/>
        <w:rPr>
          <w:rFonts w:ascii="PT Astra Serif" w:hAnsi="PT Astra Serif" w:cs="PT Astra Serif"/>
          <w:bCs/>
          <w:sz w:val="24"/>
          <w:szCs w:val="24"/>
        </w:rPr>
      </w:pPr>
      <w:r w:rsidRPr="008701C6">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3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8701C6">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CA32E6" w:rsidRPr="008701C6" w:rsidRDefault="008906B0" w:rsidP="00CA32E6">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4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CA32E6" w:rsidRPr="008701C6">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CA32E6" w:rsidRPr="008701C6">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29" w:history="1">
        <w:r w:rsidR="00CA32E6" w:rsidRPr="008701C6">
          <w:rPr>
            <w:rFonts w:ascii="PT Astra Serif" w:hAnsi="PT Astra Serif" w:cs="PT Astra Serif"/>
            <w:bCs/>
            <w:color w:val="000000"/>
            <w:sz w:val="24"/>
            <w:szCs w:val="24"/>
          </w:rPr>
          <w:t>пунктом 55</w:t>
        </w:r>
      </w:hyperlink>
      <w:r w:rsidR="00CA32E6" w:rsidRPr="008701C6">
        <w:rPr>
          <w:rFonts w:ascii="PT Astra Serif" w:hAnsi="PT Astra Serif" w:cs="PT Astra Serif"/>
          <w:bCs/>
          <w:color w:val="000000"/>
          <w:sz w:val="24"/>
          <w:szCs w:val="24"/>
        </w:rPr>
        <w:t xml:space="preserve"> Методических указаний; </w:t>
      </w:r>
    </w:p>
    <w:p w:rsidR="00CA32E6" w:rsidRPr="008701C6" w:rsidRDefault="00CA32E6" w:rsidP="00CA32E6">
      <w:pPr>
        <w:autoSpaceDE w:val="0"/>
        <w:autoSpaceDN w:val="0"/>
        <w:adjustRightInd w:val="0"/>
        <w:ind w:firstLine="540"/>
        <w:jc w:val="both"/>
        <w:rPr>
          <w:rFonts w:ascii="PT Astra Serif" w:hAnsi="PT Astra Serif" w:cs="PT Astra Serif"/>
          <w:bCs/>
          <w:color w:val="000000"/>
          <w:sz w:val="24"/>
          <w:szCs w:val="24"/>
        </w:rPr>
      </w:pPr>
      <w:r w:rsidRPr="008701C6">
        <w:rPr>
          <w:rFonts w:ascii="PT Astra Serif" w:hAnsi="PT Astra Serif" w:cs="PT Astra Serif"/>
          <w:bCs/>
          <w:color w:val="000000"/>
          <w:sz w:val="24"/>
          <w:szCs w:val="24"/>
        </w:rPr>
        <w:t>ТВ</w:t>
      </w:r>
      <w:r w:rsidRPr="008701C6">
        <w:rPr>
          <w:rFonts w:ascii="PT Astra Serif" w:hAnsi="PT Astra Serif" w:cs="PT Astra Serif"/>
          <w:bCs/>
          <w:color w:val="000000"/>
          <w:sz w:val="24"/>
          <w:szCs w:val="24"/>
          <w:vertAlign w:val="subscript"/>
        </w:rPr>
        <w:t>i-2</w:t>
      </w:r>
      <w:r w:rsidRPr="008701C6">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30" w:history="1">
        <w:r w:rsidRPr="008701C6">
          <w:rPr>
            <w:rFonts w:ascii="PT Astra Serif" w:hAnsi="PT Astra Serif" w:cs="PT Astra Serif"/>
            <w:bCs/>
            <w:color w:val="000000"/>
            <w:sz w:val="24"/>
            <w:szCs w:val="24"/>
          </w:rPr>
          <w:t>главой IX</w:t>
        </w:r>
      </w:hyperlink>
      <w:r w:rsidRPr="008701C6">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CA32E6" w:rsidRPr="008701C6" w:rsidRDefault="00CA32E6" w:rsidP="00CA32E6">
      <w:pPr>
        <w:ind w:firstLine="709"/>
        <w:jc w:val="both"/>
        <w:rPr>
          <w:rFonts w:ascii="PT Astra Serif" w:hAnsi="PT Astra Serif"/>
          <w:sz w:val="24"/>
          <w:szCs w:val="24"/>
        </w:rPr>
      </w:pPr>
      <w:r w:rsidRPr="008701C6">
        <w:rPr>
          <w:rFonts w:ascii="PT Astra Serif" w:hAnsi="PT Astra Serif" w:cs="PT Astra Serif"/>
          <w:bCs/>
          <w:sz w:val="24"/>
          <w:szCs w:val="24"/>
        </w:rPr>
        <w:t xml:space="preserve">По расчётам экспертов фактическая величина НВВ в 2019 году должна была составить 3984,01 тыс. руб., выручка от реализации тепловой энергии –3878,01 тыс. руб. Размер корректировки с учётом индексов-дефляторов на 2020 (103,2%) и 2021 годы (103,6%) составит 113,34 тыс. руб. Однако, </w:t>
      </w:r>
      <w:r w:rsidRPr="008701C6">
        <w:rPr>
          <w:rFonts w:ascii="PT Astra Serif" w:hAnsi="PT Astra Serif"/>
          <w:sz w:val="24"/>
          <w:szCs w:val="24"/>
        </w:rPr>
        <w:t xml:space="preserve">в </w:t>
      </w:r>
      <w:r w:rsidRPr="008701C6">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8701C6">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CA32E6" w:rsidRPr="008701C6" w:rsidRDefault="00CA32E6" w:rsidP="00CA32E6">
      <w:pPr>
        <w:autoSpaceDE w:val="0"/>
        <w:autoSpaceDN w:val="0"/>
        <w:jc w:val="both"/>
        <w:rPr>
          <w:rFonts w:ascii="PT Astra Serif" w:hAnsi="PT Astra Serif"/>
          <w:b/>
          <w:sz w:val="24"/>
          <w:szCs w:val="24"/>
        </w:rPr>
      </w:pPr>
    </w:p>
    <w:p w:rsidR="00CA32E6" w:rsidRPr="008701C6" w:rsidRDefault="00CA32E6" w:rsidP="00CA32E6">
      <w:pPr>
        <w:jc w:val="center"/>
        <w:rPr>
          <w:rFonts w:ascii="PT Astra Serif" w:hAnsi="PT Astra Serif"/>
          <w:b/>
          <w:color w:val="E36C0A"/>
          <w:sz w:val="24"/>
          <w:szCs w:val="24"/>
        </w:rPr>
      </w:pPr>
      <w:r w:rsidRPr="008701C6">
        <w:rPr>
          <w:rFonts w:ascii="PT Astra Serif" w:hAnsi="PT Astra Serif"/>
          <w:b/>
          <w:sz w:val="24"/>
          <w:szCs w:val="24"/>
        </w:rPr>
        <w:t xml:space="preserve"> Необходимая валовая выручка</w:t>
      </w:r>
    </w:p>
    <w:p w:rsidR="00CA32E6" w:rsidRPr="008701C6" w:rsidRDefault="00CA32E6" w:rsidP="00CA32E6">
      <w:pPr>
        <w:ind w:firstLine="709"/>
        <w:jc w:val="both"/>
        <w:rPr>
          <w:rFonts w:ascii="PT Astra Serif" w:hAnsi="PT Astra Serif"/>
          <w:color w:val="000000"/>
          <w:sz w:val="24"/>
          <w:szCs w:val="24"/>
        </w:rPr>
      </w:pPr>
      <w:r w:rsidRPr="008701C6">
        <w:rPr>
          <w:rFonts w:ascii="PT Astra Serif" w:hAnsi="PT Astra Serif"/>
          <w:sz w:val="24"/>
          <w:szCs w:val="24"/>
        </w:rPr>
        <w:t xml:space="preserve">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w:t>
      </w:r>
      <w:r w:rsidRPr="008701C6">
        <w:rPr>
          <w:rFonts w:ascii="PT Astra Serif" w:hAnsi="PT Astra Serif"/>
          <w:sz w:val="24"/>
          <w:szCs w:val="24"/>
        </w:rPr>
        <w:lastRenderedPageBreak/>
        <w:t>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8701C6">
        <w:rPr>
          <w:rFonts w:ascii="PT Astra Serif" w:hAnsi="PT Astra Serif"/>
          <w:color w:val="000000"/>
          <w:sz w:val="24"/>
          <w:szCs w:val="24"/>
        </w:rPr>
        <w:t xml:space="preserve"> </w:t>
      </w:r>
    </w:p>
    <w:p w:rsidR="00CA32E6" w:rsidRPr="008701C6" w:rsidRDefault="00CA32E6" w:rsidP="00CA32E6">
      <w:pPr>
        <w:ind w:firstLine="708"/>
        <w:jc w:val="both"/>
        <w:rPr>
          <w:rFonts w:ascii="PT Astra Serif" w:hAnsi="PT Astra Serif"/>
          <w:bCs/>
          <w:sz w:val="24"/>
          <w:szCs w:val="24"/>
        </w:rPr>
      </w:pPr>
      <w:r w:rsidRPr="008701C6">
        <w:rPr>
          <w:rFonts w:ascii="PT Astra Serif" w:hAnsi="PT Astra Serif"/>
          <w:bCs/>
          <w:color w:val="000000"/>
          <w:sz w:val="24"/>
          <w:szCs w:val="24"/>
        </w:rPr>
        <w:t xml:space="preserve">В </w:t>
      </w:r>
      <w:r w:rsidRPr="008701C6">
        <w:rPr>
          <w:rFonts w:ascii="PT Astra Serif" w:hAnsi="PT Astra Serif"/>
          <w:bCs/>
          <w:sz w:val="24"/>
          <w:szCs w:val="24"/>
        </w:rPr>
        <w:t xml:space="preserve">результате постатейного анализа затрат эксперты предлагают учесть при расчёте тарифа на тепловую энергию </w:t>
      </w:r>
      <w:r w:rsidRPr="008701C6">
        <w:rPr>
          <w:rFonts w:ascii="PT Astra Serif" w:hAnsi="PT Astra Serif"/>
          <w:bCs/>
          <w:sz w:val="24"/>
          <w:szCs w:val="24"/>
          <w:lang w:eastAsia="ar-SA"/>
        </w:rPr>
        <w:t xml:space="preserve">скорректированные величины </w:t>
      </w:r>
      <w:r w:rsidRPr="008701C6">
        <w:rPr>
          <w:rFonts w:ascii="PT Astra Serif" w:hAnsi="PT Astra Serif"/>
          <w:bCs/>
          <w:sz w:val="24"/>
          <w:szCs w:val="24"/>
        </w:rPr>
        <w:t xml:space="preserve">НВВ:   </w:t>
      </w:r>
    </w:p>
    <w:p w:rsidR="00CA32E6" w:rsidRPr="00CA32E6" w:rsidRDefault="00CA32E6" w:rsidP="00CA32E6">
      <w:pPr>
        <w:autoSpaceDE w:val="0"/>
        <w:autoSpaceDN w:val="0"/>
        <w:ind w:firstLine="708"/>
        <w:jc w:val="right"/>
        <w:rPr>
          <w:rFonts w:ascii="PT Astra Serif" w:hAnsi="PT Astra Serif"/>
          <w:bCs/>
          <w:sz w:val="24"/>
          <w:szCs w:val="24"/>
        </w:rPr>
      </w:pPr>
      <w:r w:rsidRPr="00CA32E6">
        <w:rPr>
          <w:rFonts w:ascii="PT Astra Serif" w:hAnsi="PT Astra Serif"/>
          <w:bCs/>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642"/>
        <w:gridCol w:w="2405"/>
        <w:gridCol w:w="2406"/>
      </w:tblGrid>
      <w:tr w:rsidR="00CA32E6" w:rsidRPr="00CA32E6" w:rsidTr="00CA32E6">
        <w:tc>
          <w:tcPr>
            <w:tcW w:w="2401" w:type="dxa"/>
            <w:shd w:val="clear" w:color="auto" w:fill="auto"/>
            <w:vAlign w:val="center"/>
          </w:tcPr>
          <w:p w:rsidR="00CA32E6" w:rsidRPr="00CA32E6" w:rsidRDefault="00CA32E6" w:rsidP="00CA32E6">
            <w:pPr>
              <w:autoSpaceDE w:val="0"/>
              <w:autoSpaceDN w:val="0"/>
              <w:jc w:val="center"/>
              <w:rPr>
                <w:rFonts w:ascii="PT Astra Serif" w:hAnsi="PT Astra Serif"/>
                <w:bCs/>
                <w:sz w:val="25"/>
                <w:szCs w:val="25"/>
              </w:rPr>
            </w:pPr>
          </w:p>
        </w:tc>
        <w:tc>
          <w:tcPr>
            <w:tcW w:w="2642" w:type="dxa"/>
            <w:shd w:val="clear" w:color="auto" w:fill="auto"/>
            <w:vAlign w:val="center"/>
          </w:tcPr>
          <w:p w:rsidR="00CA32E6" w:rsidRPr="00CA32E6" w:rsidRDefault="00CA32E6" w:rsidP="00CA32E6">
            <w:pPr>
              <w:autoSpaceDE w:val="0"/>
              <w:autoSpaceDN w:val="0"/>
              <w:jc w:val="center"/>
              <w:rPr>
                <w:rFonts w:ascii="PT Astra Serif" w:hAnsi="PT Astra Serif"/>
                <w:bCs/>
                <w:sz w:val="25"/>
                <w:szCs w:val="25"/>
              </w:rPr>
            </w:pPr>
            <w:r w:rsidRPr="00CA32E6">
              <w:rPr>
                <w:rFonts w:ascii="PT Astra Serif" w:hAnsi="PT Astra Serif"/>
                <w:bCs/>
                <w:sz w:val="25"/>
                <w:szCs w:val="25"/>
              </w:rPr>
              <w:t>НВВ, всего</w:t>
            </w:r>
          </w:p>
        </w:tc>
        <w:tc>
          <w:tcPr>
            <w:tcW w:w="2405" w:type="dxa"/>
            <w:shd w:val="clear" w:color="auto" w:fill="auto"/>
            <w:vAlign w:val="center"/>
          </w:tcPr>
          <w:p w:rsidR="00CA32E6" w:rsidRPr="00CA32E6" w:rsidRDefault="00CA32E6" w:rsidP="00CA32E6">
            <w:pPr>
              <w:autoSpaceDE w:val="0"/>
              <w:autoSpaceDN w:val="0"/>
              <w:jc w:val="center"/>
              <w:rPr>
                <w:rFonts w:ascii="PT Astra Serif" w:hAnsi="PT Astra Serif"/>
                <w:bCs/>
                <w:sz w:val="25"/>
                <w:szCs w:val="25"/>
              </w:rPr>
            </w:pPr>
            <w:r w:rsidRPr="00CA32E6">
              <w:rPr>
                <w:rFonts w:ascii="PT Astra Serif" w:hAnsi="PT Astra Serif"/>
                <w:bCs/>
                <w:sz w:val="25"/>
                <w:szCs w:val="25"/>
              </w:rPr>
              <w:t>НВВ на 1-е полугодие</w:t>
            </w:r>
          </w:p>
        </w:tc>
        <w:tc>
          <w:tcPr>
            <w:tcW w:w="2406" w:type="dxa"/>
            <w:shd w:val="clear" w:color="auto" w:fill="auto"/>
            <w:vAlign w:val="center"/>
          </w:tcPr>
          <w:p w:rsidR="00CA32E6" w:rsidRPr="00CA32E6" w:rsidRDefault="00CA32E6" w:rsidP="00CA32E6">
            <w:pPr>
              <w:autoSpaceDE w:val="0"/>
              <w:autoSpaceDN w:val="0"/>
              <w:jc w:val="center"/>
              <w:rPr>
                <w:rFonts w:ascii="PT Astra Serif" w:hAnsi="PT Astra Serif"/>
                <w:bCs/>
                <w:sz w:val="25"/>
                <w:szCs w:val="25"/>
              </w:rPr>
            </w:pPr>
            <w:r w:rsidRPr="00CA32E6">
              <w:rPr>
                <w:rFonts w:ascii="PT Astra Serif" w:hAnsi="PT Astra Serif"/>
                <w:bCs/>
                <w:sz w:val="25"/>
                <w:szCs w:val="25"/>
              </w:rPr>
              <w:t>НВВ на 2-е полугодие</w:t>
            </w:r>
          </w:p>
        </w:tc>
      </w:tr>
      <w:tr w:rsidR="00E124BD" w:rsidRPr="00CA32E6" w:rsidTr="00CA32E6">
        <w:tc>
          <w:tcPr>
            <w:tcW w:w="2401" w:type="dxa"/>
            <w:shd w:val="clear" w:color="auto" w:fill="auto"/>
          </w:tcPr>
          <w:p w:rsidR="00E124BD" w:rsidRPr="00CA32E6" w:rsidRDefault="00E124BD" w:rsidP="00CA32E6">
            <w:pPr>
              <w:autoSpaceDE w:val="0"/>
              <w:autoSpaceDN w:val="0"/>
              <w:jc w:val="both"/>
              <w:rPr>
                <w:rFonts w:ascii="PT Astra Serif" w:hAnsi="PT Astra Serif"/>
                <w:bCs/>
                <w:sz w:val="25"/>
                <w:szCs w:val="25"/>
              </w:rPr>
            </w:pPr>
            <w:r w:rsidRPr="00CA32E6">
              <w:rPr>
                <w:rFonts w:ascii="PT Astra Serif" w:hAnsi="PT Astra Serif"/>
                <w:bCs/>
                <w:sz w:val="25"/>
                <w:szCs w:val="25"/>
              </w:rPr>
              <w:t>2021 год</w:t>
            </w:r>
          </w:p>
        </w:tc>
        <w:tc>
          <w:tcPr>
            <w:tcW w:w="2642" w:type="dxa"/>
            <w:shd w:val="clear" w:color="auto" w:fill="auto"/>
            <w:vAlign w:val="center"/>
          </w:tcPr>
          <w:p w:rsidR="00E124BD" w:rsidRPr="00CA32E6" w:rsidRDefault="00E124BD" w:rsidP="00C774E7">
            <w:pPr>
              <w:jc w:val="center"/>
              <w:rPr>
                <w:bCs/>
                <w:color w:val="000000"/>
                <w:sz w:val="25"/>
                <w:szCs w:val="25"/>
              </w:rPr>
            </w:pPr>
            <w:r w:rsidRPr="00CA32E6">
              <w:rPr>
                <w:bCs/>
                <w:color w:val="000000"/>
                <w:sz w:val="25"/>
                <w:szCs w:val="25"/>
              </w:rPr>
              <w:t>3 969,70</w:t>
            </w:r>
          </w:p>
        </w:tc>
        <w:tc>
          <w:tcPr>
            <w:tcW w:w="2405"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2 381,82</w:t>
            </w:r>
          </w:p>
        </w:tc>
        <w:tc>
          <w:tcPr>
            <w:tcW w:w="2406"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2 381,82</w:t>
            </w:r>
          </w:p>
        </w:tc>
      </w:tr>
      <w:tr w:rsidR="00E124BD" w:rsidRPr="00CA32E6" w:rsidTr="00CA32E6">
        <w:tc>
          <w:tcPr>
            <w:tcW w:w="2401" w:type="dxa"/>
            <w:shd w:val="clear" w:color="auto" w:fill="auto"/>
          </w:tcPr>
          <w:p w:rsidR="00E124BD" w:rsidRPr="00CA32E6" w:rsidRDefault="00E124BD" w:rsidP="00CA32E6">
            <w:pPr>
              <w:autoSpaceDE w:val="0"/>
              <w:autoSpaceDN w:val="0"/>
              <w:jc w:val="both"/>
              <w:rPr>
                <w:rFonts w:ascii="PT Astra Serif" w:hAnsi="PT Astra Serif"/>
                <w:bCs/>
                <w:sz w:val="25"/>
                <w:szCs w:val="25"/>
              </w:rPr>
            </w:pPr>
            <w:r w:rsidRPr="00CA32E6">
              <w:rPr>
                <w:rFonts w:ascii="PT Astra Serif" w:hAnsi="PT Astra Serif"/>
                <w:bCs/>
                <w:sz w:val="25"/>
                <w:szCs w:val="25"/>
              </w:rPr>
              <w:t>2022 год</w:t>
            </w:r>
          </w:p>
        </w:tc>
        <w:tc>
          <w:tcPr>
            <w:tcW w:w="2642" w:type="dxa"/>
            <w:shd w:val="clear" w:color="auto" w:fill="auto"/>
            <w:vAlign w:val="center"/>
          </w:tcPr>
          <w:p w:rsidR="00E124BD" w:rsidRPr="00CA32E6" w:rsidRDefault="00E124BD" w:rsidP="00C774E7">
            <w:pPr>
              <w:jc w:val="center"/>
              <w:rPr>
                <w:bCs/>
                <w:color w:val="000000"/>
                <w:sz w:val="25"/>
                <w:szCs w:val="25"/>
              </w:rPr>
            </w:pPr>
            <w:r>
              <w:rPr>
                <w:bCs/>
                <w:color w:val="000000"/>
                <w:sz w:val="25"/>
                <w:szCs w:val="25"/>
              </w:rPr>
              <w:t>4080,25</w:t>
            </w:r>
          </w:p>
        </w:tc>
        <w:tc>
          <w:tcPr>
            <w:tcW w:w="2405"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2 381,82</w:t>
            </w:r>
          </w:p>
        </w:tc>
        <w:tc>
          <w:tcPr>
            <w:tcW w:w="2406"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2 381,82</w:t>
            </w:r>
          </w:p>
        </w:tc>
      </w:tr>
      <w:tr w:rsidR="00E124BD" w:rsidRPr="00CA32E6" w:rsidTr="00E124BD">
        <w:trPr>
          <w:trHeight w:val="70"/>
        </w:trPr>
        <w:tc>
          <w:tcPr>
            <w:tcW w:w="2401" w:type="dxa"/>
            <w:shd w:val="clear" w:color="auto" w:fill="auto"/>
          </w:tcPr>
          <w:p w:rsidR="00E124BD" w:rsidRPr="00CA32E6" w:rsidRDefault="00E124BD" w:rsidP="00CA32E6">
            <w:pPr>
              <w:autoSpaceDE w:val="0"/>
              <w:autoSpaceDN w:val="0"/>
              <w:jc w:val="both"/>
              <w:rPr>
                <w:rFonts w:ascii="PT Astra Serif" w:hAnsi="PT Astra Serif"/>
                <w:bCs/>
                <w:sz w:val="25"/>
                <w:szCs w:val="25"/>
              </w:rPr>
            </w:pPr>
            <w:r w:rsidRPr="00CA32E6">
              <w:rPr>
                <w:rFonts w:ascii="PT Astra Serif" w:hAnsi="PT Astra Serif"/>
                <w:bCs/>
                <w:sz w:val="25"/>
                <w:szCs w:val="25"/>
              </w:rPr>
              <w:t>2023 год</w:t>
            </w:r>
          </w:p>
        </w:tc>
        <w:tc>
          <w:tcPr>
            <w:tcW w:w="2642" w:type="dxa"/>
            <w:shd w:val="clear" w:color="auto" w:fill="auto"/>
            <w:vAlign w:val="center"/>
          </w:tcPr>
          <w:p w:rsidR="00E124BD" w:rsidRPr="00CA32E6" w:rsidRDefault="00E124BD" w:rsidP="00C774E7">
            <w:pPr>
              <w:jc w:val="center"/>
              <w:rPr>
                <w:bCs/>
                <w:color w:val="000000"/>
                <w:sz w:val="25"/>
                <w:szCs w:val="25"/>
              </w:rPr>
            </w:pPr>
            <w:r>
              <w:rPr>
                <w:bCs/>
                <w:color w:val="000000"/>
                <w:sz w:val="25"/>
                <w:szCs w:val="25"/>
              </w:rPr>
              <w:t>4251,07</w:t>
            </w:r>
          </w:p>
        </w:tc>
        <w:tc>
          <w:tcPr>
            <w:tcW w:w="2405"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2 547,64</w:t>
            </w:r>
          </w:p>
        </w:tc>
        <w:tc>
          <w:tcPr>
            <w:tcW w:w="2406" w:type="dxa"/>
            <w:shd w:val="clear" w:color="auto" w:fill="auto"/>
            <w:vAlign w:val="center"/>
          </w:tcPr>
          <w:p w:rsidR="00E124BD" w:rsidRPr="00CA32E6" w:rsidRDefault="00E124BD" w:rsidP="00C774E7">
            <w:pPr>
              <w:jc w:val="center"/>
              <w:rPr>
                <w:color w:val="000000"/>
                <w:sz w:val="25"/>
                <w:szCs w:val="25"/>
              </w:rPr>
            </w:pPr>
            <w:r w:rsidRPr="00CA32E6">
              <w:rPr>
                <w:color w:val="000000"/>
                <w:sz w:val="25"/>
                <w:szCs w:val="25"/>
              </w:rPr>
              <w:t>2 547,64</w:t>
            </w:r>
          </w:p>
        </w:tc>
      </w:tr>
    </w:tbl>
    <w:p w:rsidR="00CA32E6" w:rsidRPr="008701C6" w:rsidRDefault="00CA32E6" w:rsidP="00CA32E6">
      <w:pPr>
        <w:ind w:firstLine="709"/>
        <w:jc w:val="both"/>
        <w:rPr>
          <w:rFonts w:ascii="PT Astra Serif" w:hAnsi="PT Astra Serif"/>
          <w:color w:val="000000"/>
          <w:sz w:val="24"/>
          <w:szCs w:val="24"/>
        </w:rPr>
      </w:pPr>
      <w:r w:rsidRPr="008701C6">
        <w:rPr>
          <w:rFonts w:ascii="PT Astra Serif" w:hAnsi="PT Astra Serif"/>
          <w:color w:val="000000"/>
          <w:sz w:val="24"/>
          <w:szCs w:val="24"/>
        </w:rPr>
        <w:t xml:space="preserve">Планируемые к утверждению на 2021 - 2023 годы </w:t>
      </w:r>
      <w:r w:rsidRPr="008701C6">
        <w:rPr>
          <w:rFonts w:ascii="PT Astra Serif" w:hAnsi="PT Astra Serif"/>
          <w:bCs/>
          <w:color w:val="000000"/>
          <w:sz w:val="24"/>
          <w:szCs w:val="24"/>
        </w:rPr>
        <w:t>уровни тарифов на тепловую энергию определены в соответствии с п</w:t>
      </w:r>
      <w:r w:rsidRPr="008701C6">
        <w:rPr>
          <w:rFonts w:ascii="PT Astra Serif" w:hAnsi="PT Astra Serif"/>
          <w:color w:val="000000"/>
          <w:sz w:val="24"/>
          <w:szCs w:val="24"/>
        </w:rPr>
        <w:t xml:space="preserve">. 15 «Основ ценообразования </w:t>
      </w:r>
    </w:p>
    <w:p w:rsidR="00CA32E6" w:rsidRPr="008701C6" w:rsidRDefault="00CA32E6" w:rsidP="00CA32E6">
      <w:pPr>
        <w:jc w:val="both"/>
        <w:rPr>
          <w:rFonts w:ascii="PT Astra Serif" w:hAnsi="PT Astra Serif"/>
          <w:bCs/>
          <w:color w:val="000000"/>
          <w:sz w:val="24"/>
          <w:szCs w:val="24"/>
        </w:rPr>
      </w:pPr>
      <w:r w:rsidRPr="008701C6">
        <w:rPr>
          <w:rFonts w:ascii="PT Astra Serif" w:hAnsi="PT Astra Serif"/>
          <w:color w:val="000000"/>
          <w:sz w:val="24"/>
          <w:szCs w:val="24"/>
        </w:rPr>
        <w:t xml:space="preserve">в сфере теплоснабжения», утверждённых Постановлением Правительства РФ от 22.10.2012  № 1075  </w:t>
      </w:r>
      <w:r w:rsidRPr="008701C6">
        <w:rPr>
          <w:rFonts w:ascii="PT Astra Serif" w:hAnsi="PT Astra Serif"/>
          <w:bCs/>
          <w:color w:val="000000"/>
          <w:sz w:val="24"/>
          <w:szCs w:val="24"/>
        </w:rPr>
        <w:t xml:space="preserve">с календарной разбивкой, </w:t>
      </w:r>
      <w:r w:rsidRPr="008701C6">
        <w:rPr>
          <w:rFonts w:ascii="PT Astra Serif" w:hAnsi="PT Astra Serif"/>
          <w:color w:val="000000"/>
          <w:sz w:val="24"/>
          <w:szCs w:val="24"/>
        </w:rPr>
        <w:t xml:space="preserve"> предусматривающей, что тариф  </w:t>
      </w:r>
      <w:r w:rsidRPr="008701C6">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1 июля по 31 декабря - на уровне, определяемом согласно прогнозу сценарных условий социально-экономического развития на период до 2023 года.</w:t>
      </w:r>
    </w:p>
    <w:p w:rsidR="00CA32E6" w:rsidRPr="008701C6" w:rsidRDefault="00CA32E6" w:rsidP="00CA32E6">
      <w:pPr>
        <w:ind w:firstLine="708"/>
        <w:jc w:val="both"/>
        <w:rPr>
          <w:rFonts w:ascii="PT Astra Serif" w:hAnsi="PT Astra Serif"/>
          <w:bCs/>
          <w:sz w:val="24"/>
          <w:szCs w:val="24"/>
        </w:rPr>
      </w:pPr>
    </w:p>
    <w:p w:rsidR="00CA32E6" w:rsidRPr="008701C6" w:rsidRDefault="00CA32E6" w:rsidP="00CA32E6">
      <w:pPr>
        <w:autoSpaceDE w:val="0"/>
        <w:autoSpaceDN w:val="0"/>
        <w:ind w:firstLine="708"/>
        <w:jc w:val="center"/>
        <w:rPr>
          <w:rFonts w:ascii="PT Astra Serif" w:hAnsi="PT Astra Serif"/>
          <w:b/>
          <w:sz w:val="24"/>
          <w:szCs w:val="24"/>
        </w:rPr>
      </w:pPr>
      <w:r w:rsidRPr="008701C6">
        <w:rPr>
          <w:rFonts w:ascii="PT Astra Serif" w:hAnsi="PT Astra Serif"/>
          <w:b/>
          <w:sz w:val="24"/>
          <w:szCs w:val="24"/>
        </w:rPr>
        <w:t xml:space="preserve"> Расчёт тарифов на тепловую энергию</w:t>
      </w:r>
    </w:p>
    <w:p w:rsidR="00CA32E6" w:rsidRPr="008701C6" w:rsidRDefault="00CA32E6" w:rsidP="00CA3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8701C6">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CA32E6" w:rsidRPr="008701C6" w:rsidRDefault="00CA32E6" w:rsidP="00CA3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Cs/>
          <w:sz w:val="24"/>
          <w:szCs w:val="24"/>
        </w:rPr>
      </w:pPr>
      <w:r w:rsidRPr="008701C6">
        <w:rPr>
          <w:rFonts w:ascii="PT Astra Serif" w:hAnsi="PT Astra Serif"/>
          <w:sz w:val="24"/>
          <w:szCs w:val="24"/>
        </w:rPr>
        <w:t xml:space="preserve">          Исходя из оценки  обоснованности объёмов полезного отпуска тепловой  энергии, отпускаемой ГУЗ Детский противотуберкулёзный санаторий «</w:t>
      </w:r>
      <w:r w:rsidRPr="008701C6">
        <w:rPr>
          <w:rFonts w:ascii="PT Astra Serif" w:hAnsi="PT Astra Serif" w:cs="Times New Roman CYR"/>
          <w:sz w:val="24"/>
          <w:szCs w:val="24"/>
        </w:rPr>
        <w:t>Белое Озеро</w:t>
      </w:r>
      <w:r w:rsidRPr="008701C6">
        <w:rPr>
          <w:rFonts w:ascii="PT Astra Serif" w:hAnsi="PT Astra Serif"/>
          <w:sz w:val="24"/>
          <w:szCs w:val="24"/>
        </w:rPr>
        <w:t>» потребителям в 1году в  размере 2145,00 Гкал  в  год (</w:t>
      </w:r>
      <w:r w:rsidRPr="008701C6">
        <w:rPr>
          <w:rFonts w:ascii="PT Astra Serif" w:hAnsi="PT Astra Serif"/>
          <w:bCs/>
          <w:sz w:val="24"/>
          <w:szCs w:val="24"/>
        </w:rPr>
        <w:t>в первом полугодии – 1287,00 Гкал, во втором полугодии – 858,00 Гкал)</w:t>
      </w:r>
      <w:r w:rsidRPr="008701C6">
        <w:rPr>
          <w:rFonts w:ascii="PT Astra Serif" w:hAnsi="PT Astra Serif"/>
          <w:sz w:val="24"/>
          <w:szCs w:val="24"/>
        </w:rPr>
        <w:t xml:space="preserve">, и указанных выше величин НВВ </w:t>
      </w:r>
      <w:r w:rsidRPr="008701C6">
        <w:rPr>
          <w:rFonts w:ascii="PT Astra Serif" w:hAnsi="PT Astra Serif"/>
          <w:bCs/>
          <w:sz w:val="24"/>
          <w:szCs w:val="24"/>
        </w:rPr>
        <w:t>тарифы производства тепловой энергии составят:</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xml:space="preserve">- на 2021 год: </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1 полугодие –</w:t>
      </w:r>
      <w:r w:rsidRPr="008701C6">
        <w:rPr>
          <w:rFonts w:ascii="PT Astra Serif" w:hAnsi="PT Astra Serif"/>
          <w:bCs/>
          <w:color w:val="000000"/>
          <w:sz w:val="24"/>
          <w:szCs w:val="24"/>
        </w:rPr>
        <w:t xml:space="preserve">2381,82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1287,00 </w:t>
      </w:r>
      <w:r w:rsidRPr="008701C6">
        <w:rPr>
          <w:rFonts w:ascii="PT Astra Serif" w:hAnsi="PT Astra Serif"/>
          <w:sz w:val="24"/>
          <w:szCs w:val="24"/>
        </w:rPr>
        <w:t>Гкал =1850,68 руб./Гкал;</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2 полугодие –</w:t>
      </w:r>
      <w:r w:rsidRPr="008701C6">
        <w:rPr>
          <w:rFonts w:ascii="PT Astra Serif" w:hAnsi="PT Astra Serif"/>
          <w:bCs/>
          <w:color w:val="000000"/>
          <w:sz w:val="24"/>
          <w:szCs w:val="24"/>
        </w:rPr>
        <w:t xml:space="preserve">1587,88 </w:t>
      </w:r>
      <w:r w:rsidRPr="008701C6">
        <w:rPr>
          <w:rFonts w:ascii="PT Astra Serif" w:hAnsi="PT Astra Serif"/>
          <w:sz w:val="24"/>
          <w:szCs w:val="24"/>
        </w:rPr>
        <w:t xml:space="preserve">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858,00 </w:t>
      </w:r>
      <w:r w:rsidRPr="008701C6">
        <w:rPr>
          <w:rFonts w:ascii="PT Astra Serif" w:hAnsi="PT Astra Serif"/>
          <w:sz w:val="24"/>
          <w:szCs w:val="24"/>
        </w:rPr>
        <w:t>Гкал = 1850,68 руб./Гкал.</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xml:space="preserve">- на 2022 год: </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1 полугодие –</w:t>
      </w:r>
      <w:r w:rsidRPr="008701C6">
        <w:rPr>
          <w:rFonts w:ascii="PT Astra Serif" w:hAnsi="PT Astra Serif"/>
          <w:bCs/>
          <w:color w:val="000000"/>
          <w:sz w:val="24"/>
          <w:szCs w:val="24"/>
        </w:rPr>
        <w:t xml:space="preserve">2381,82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1287,00 </w:t>
      </w:r>
      <w:r w:rsidRPr="008701C6">
        <w:rPr>
          <w:rFonts w:ascii="PT Astra Serif" w:hAnsi="PT Astra Serif"/>
          <w:sz w:val="24"/>
          <w:szCs w:val="24"/>
        </w:rPr>
        <w:t>Гкал =1850,68 руб./Гкал;</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2 полугодие –</w:t>
      </w:r>
      <w:r w:rsidRPr="008701C6">
        <w:rPr>
          <w:rFonts w:ascii="PT Astra Serif" w:hAnsi="PT Astra Serif"/>
          <w:bCs/>
          <w:color w:val="000000"/>
          <w:sz w:val="24"/>
          <w:szCs w:val="24"/>
        </w:rPr>
        <w:t xml:space="preserve">1698,43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858,00 </w:t>
      </w:r>
      <w:r w:rsidRPr="008701C6">
        <w:rPr>
          <w:rFonts w:ascii="PT Astra Serif" w:hAnsi="PT Astra Serif"/>
          <w:sz w:val="24"/>
          <w:szCs w:val="24"/>
        </w:rPr>
        <w:t>Гкал = 1979,52 руб./Гкал.</w:t>
      </w:r>
    </w:p>
    <w:p w:rsidR="00CA32E6" w:rsidRPr="008701C6" w:rsidRDefault="00CA32E6" w:rsidP="00CA32E6">
      <w:pPr>
        <w:autoSpaceDE w:val="0"/>
        <w:autoSpaceDN w:val="0"/>
        <w:jc w:val="both"/>
        <w:rPr>
          <w:rFonts w:ascii="PT Astra Serif" w:hAnsi="PT Astra Serif"/>
          <w:sz w:val="24"/>
          <w:szCs w:val="24"/>
        </w:rPr>
      </w:pPr>
      <w:r w:rsidRPr="008701C6">
        <w:rPr>
          <w:rFonts w:ascii="PT Astra Serif" w:hAnsi="PT Astra Serif"/>
          <w:sz w:val="24"/>
          <w:szCs w:val="24"/>
        </w:rPr>
        <w:t xml:space="preserve">- на 2023 год: </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1 полугодие –</w:t>
      </w:r>
      <w:r w:rsidRPr="008701C6">
        <w:rPr>
          <w:rFonts w:ascii="PT Astra Serif" w:hAnsi="PT Astra Serif"/>
          <w:bCs/>
          <w:color w:val="000000"/>
          <w:sz w:val="24"/>
          <w:szCs w:val="24"/>
        </w:rPr>
        <w:t xml:space="preserve">2547,64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1287,00 </w:t>
      </w:r>
      <w:r w:rsidRPr="008701C6">
        <w:rPr>
          <w:rFonts w:ascii="PT Astra Serif" w:hAnsi="PT Astra Serif"/>
          <w:sz w:val="24"/>
          <w:szCs w:val="24"/>
        </w:rPr>
        <w:t>Гкал =1979,52 руб./Гкал;</w:t>
      </w:r>
    </w:p>
    <w:p w:rsidR="00CA32E6" w:rsidRPr="008701C6" w:rsidRDefault="00CA32E6" w:rsidP="00CA32E6">
      <w:pPr>
        <w:autoSpaceDE w:val="0"/>
        <w:autoSpaceDN w:val="0"/>
        <w:ind w:firstLine="708"/>
        <w:jc w:val="both"/>
        <w:rPr>
          <w:rFonts w:ascii="PT Astra Serif" w:hAnsi="PT Astra Serif"/>
          <w:sz w:val="24"/>
          <w:szCs w:val="24"/>
        </w:rPr>
      </w:pPr>
      <w:r w:rsidRPr="008701C6">
        <w:rPr>
          <w:rFonts w:ascii="PT Astra Serif" w:hAnsi="PT Astra Serif"/>
          <w:sz w:val="24"/>
          <w:szCs w:val="24"/>
        </w:rPr>
        <w:t>2 полугодие –</w:t>
      </w:r>
      <w:r w:rsidRPr="008701C6">
        <w:rPr>
          <w:rFonts w:ascii="PT Astra Serif" w:hAnsi="PT Astra Serif"/>
          <w:bCs/>
          <w:color w:val="000000"/>
          <w:sz w:val="24"/>
          <w:szCs w:val="24"/>
        </w:rPr>
        <w:t xml:space="preserve">1703,43 </w:t>
      </w:r>
      <w:r w:rsidRPr="008701C6">
        <w:rPr>
          <w:rFonts w:ascii="PT Astra Serif" w:hAnsi="PT Astra Serif"/>
          <w:bCs/>
          <w:sz w:val="24"/>
          <w:szCs w:val="24"/>
        </w:rPr>
        <w:t>тыс. руб.</w:t>
      </w:r>
      <w:r w:rsidRPr="008701C6">
        <w:rPr>
          <w:rFonts w:ascii="PT Astra Serif" w:hAnsi="PT Astra Serif"/>
          <w:sz w:val="24"/>
          <w:szCs w:val="24"/>
        </w:rPr>
        <w:t>/</w:t>
      </w:r>
      <w:r w:rsidRPr="008701C6">
        <w:rPr>
          <w:rFonts w:ascii="PT Astra Serif" w:hAnsi="PT Astra Serif"/>
          <w:bCs/>
          <w:sz w:val="24"/>
          <w:szCs w:val="24"/>
        </w:rPr>
        <w:t xml:space="preserve"> 858,00 </w:t>
      </w:r>
      <w:r w:rsidRPr="008701C6">
        <w:rPr>
          <w:rFonts w:ascii="PT Astra Serif" w:hAnsi="PT Astra Serif"/>
          <w:sz w:val="24"/>
          <w:szCs w:val="24"/>
        </w:rPr>
        <w:t>Гкал = 1985,35 руб./Гкал.</w:t>
      </w:r>
    </w:p>
    <w:p w:rsidR="00CA32E6" w:rsidRPr="008701C6" w:rsidRDefault="00CA32E6" w:rsidP="00CA32E6">
      <w:pPr>
        <w:tabs>
          <w:tab w:val="center" w:pos="4819"/>
          <w:tab w:val="left" w:pos="7755"/>
        </w:tabs>
        <w:autoSpaceDE w:val="0"/>
        <w:autoSpaceDN w:val="0"/>
        <w:jc w:val="center"/>
        <w:rPr>
          <w:rFonts w:ascii="PT Astra Serif" w:hAnsi="PT Astra Serif"/>
          <w:b/>
          <w:bCs/>
          <w:sz w:val="24"/>
          <w:szCs w:val="24"/>
        </w:rPr>
      </w:pPr>
    </w:p>
    <w:p w:rsidR="00CA32E6" w:rsidRPr="008701C6" w:rsidRDefault="00CA32E6" w:rsidP="00CA32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Cs/>
          <w:sz w:val="24"/>
          <w:szCs w:val="24"/>
        </w:rPr>
      </w:pPr>
      <w:r w:rsidRPr="008701C6">
        <w:rPr>
          <w:rFonts w:ascii="PT Astra Serif" w:hAnsi="PT Astra Serif"/>
          <w:sz w:val="24"/>
          <w:szCs w:val="24"/>
        </w:rPr>
        <w:t xml:space="preserve">          В результате проведения экспертизы корректировки тарифов на тепловую энергию, поставляемую потребителям  ГУЗ Детский противотуберкулёзный санаторий «</w:t>
      </w:r>
      <w:r w:rsidRPr="008701C6">
        <w:rPr>
          <w:rFonts w:ascii="PT Astra Serif" w:hAnsi="PT Astra Serif" w:cs="Times New Roman CYR"/>
          <w:sz w:val="24"/>
          <w:szCs w:val="24"/>
        </w:rPr>
        <w:t>Белое Озеро</w:t>
      </w:r>
      <w:r w:rsidRPr="008701C6">
        <w:rPr>
          <w:rFonts w:ascii="PT Astra Serif" w:hAnsi="PT Astra Serif"/>
          <w:sz w:val="24"/>
          <w:szCs w:val="24"/>
        </w:rPr>
        <w:t>»,</w:t>
      </w:r>
      <w:r w:rsidRPr="008701C6">
        <w:rPr>
          <w:rFonts w:ascii="PT Astra Serif" w:hAnsi="PT Astra Serif"/>
          <w:color w:val="FF0000"/>
          <w:sz w:val="24"/>
          <w:szCs w:val="24"/>
        </w:rPr>
        <w:t xml:space="preserve"> </w:t>
      </w:r>
      <w:r w:rsidRPr="008701C6">
        <w:rPr>
          <w:rFonts w:ascii="PT Astra Serif" w:hAnsi="PT Astra Serif"/>
          <w:sz w:val="24"/>
          <w:szCs w:val="24"/>
        </w:rPr>
        <w:t>эксперты предлагают считать экономически обоснованными на 2021-2023 гг. следующие тарифы с календарной разбивкой:</w:t>
      </w:r>
      <w:r w:rsidRPr="008701C6">
        <w:rPr>
          <w:rFonts w:ascii="PT Astra Serif" w:hAnsi="PT Astra Serif"/>
          <w:bCs/>
          <w:sz w:val="24"/>
          <w:szCs w:val="24"/>
        </w:rPr>
        <w:t xml:space="preserve">    </w:t>
      </w:r>
    </w:p>
    <w:p w:rsidR="00CA32E6" w:rsidRPr="008701C6" w:rsidRDefault="00CA32E6" w:rsidP="00CA32E6">
      <w:pPr>
        <w:tabs>
          <w:tab w:val="left" w:pos="9214"/>
          <w:tab w:val="left" w:pos="9498"/>
        </w:tabs>
        <w:autoSpaceDE w:val="0"/>
        <w:autoSpaceDN w:val="0"/>
        <w:jc w:val="both"/>
        <w:rPr>
          <w:rFonts w:ascii="PT Astra Serif" w:hAnsi="PT Astra Serif"/>
          <w:sz w:val="24"/>
          <w:szCs w:val="24"/>
        </w:rPr>
      </w:pPr>
    </w:p>
    <w:p w:rsidR="00CA32E6" w:rsidRPr="008701C6" w:rsidRDefault="00CA32E6" w:rsidP="00CA32E6">
      <w:pPr>
        <w:tabs>
          <w:tab w:val="left" w:pos="9214"/>
          <w:tab w:val="left" w:pos="9498"/>
        </w:tabs>
        <w:autoSpaceDE w:val="0"/>
        <w:autoSpaceDN w:val="0"/>
        <w:jc w:val="both"/>
        <w:rPr>
          <w:rFonts w:ascii="PT Astra Serif" w:hAnsi="PT Astra Serif"/>
          <w:sz w:val="24"/>
          <w:szCs w:val="24"/>
        </w:rPr>
      </w:pPr>
    </w:p>
    <w:p w:rsidR="00CA32E6" w:rsidRPr="008701C6" w:rsidRDefault="00CA32E6" w:rsidP="00CA32E6">
      <w:pPr>
        <w:tabs>
          <w:tab w:val="left" w:pos="9214"/>
          <w:tab w:val="left" w:pos="9498"/>
        </w:tabs>
        <w:autoSpaceDE w:val="0"/>
        <w:autoSpaceDN w:val="0"/>
        <w:jc w:val="right"/>
        <w:rPr>
          <w:rFonts w:ascii="PT Astra Serif" w:hAnsi="PT Astra Serif"/>
          <w:bCs/>
          <w:sz w:val="24"/>
          <w:szCs w:val="24"/>
        </w:rPr>
      </w:pPr>
      <w:r w:rsidRPr="008701C6">
        <w:rPr>
          <w:rFonts w:ascii="PT Astra Serif" w:hAnsi="PT Astra Serif"/>
          <w:bCs/>
          <w:sz w:val="24"/>
          <w:szCs w:val="24"/>
        </w:rPr>
        <w:t>Тариф на тепловую энергию в горячей воде,  руб./Гкал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CA32E6" w:rsidRPr="008701C6" w:rsidTr="00CA32E6">
        <w:trPr>
          <w:trHeight w:val="302"/>
        </w:trPr>
        <w:tc>
          <w:tcPr>
            <w:tcW w:w="4786" w:type="dxa"/>
          </w:tcPr>
          <w:p w:rsidR="00CA32E6" w:rsidRPr="008701C6" w:rsidRDefault="00CA32E6" w:rsidP="00CA32E6">
            <w:pPr>
              <w:autoSpaceDE w:val="0"/>
              <w:autoSpaceDN w:val="0"/>
              <w:jc w:val="center"/>
              <w:rPr>
                <w:rFonts w:ascii="PT Astra Serif" w:hAnsi="PT Astra Serif"/>
                <w:bCs/>
                <w:sz w:val="24"/>
                <w:szCs w:val="24"/>
              </w:rPr>
            </w:pPr>
          </w:p>
        </w:tc>
        <w:tc>
          <w:tcPr>
            <w:tcW w:w="2693"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bCs/>
                <w:sz w:val="24"/>
                <w:szCs w:val="24"/>
              </w:rPr>
              <w:t>1 полугодие</w:t>
            </w:r>
          </w:p>
        </w:tc>
        <w:tc>
          <w:tcPr>
            <w:tcW w:w="2410"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bCs/>
                <w:sz w:val="24"/>
                <w:szCs w:val="24"/>
              </w:rPr>
              <w:t>2 полугодие</w:t>
            </w:r>
          </w:p>
        </w:tc>
      </w:tr>
      <w:tr w:rsidR="00CA32E6" w:rsidRPr="008701C6" w:rsidTr="00CA32E6">
        <w:trPr>
          <w:trHeight w:val="302"/>
        </w:trPr>
        <w:tc>
          <w:tcPr>
            <w:tcW w:w="4786" w:type="dxa"/>
          </w:tcPr>
          <w:p w:rsidR="00CA32E6" w:rsidRPr="008701C6" w:rsidRDefault="00CA32E6" w:rsidP="00CA32E6">
            <w:pPr>
              <w:autoSpaceDE w:val="0"/>
              <w:autoSpaceDN w:val="0"/>
              <w:jc w:val="both"/>
              <w:rPr>
                <w:rFonts w:ascii="PT Astra Serif" w:hAnsi="PT Astra Serif"/>
                <w:bCs/>
                <w:sz w:val="24"/>
                <w:szCs w:val="24"/>
              </w:rPr>
            </w:pPr>
            <w:r w:rsidRPr="008701C6">
              <w:rPr>
                <w:rFonts w:ascii="PT Astra Serif" w:hAnsi="PT Astra Serif"/>
                <w:bCs/>
                <w:sz w:val="24"/>
                <w:szCs w:val="24"/>
              </w:rPr>
              <w:t>2021 год</w:t>
            </w:r>
          </w:p>
        </w:tc>
        <w:tc>
          <w:tcPr>
            <w:tcW w:w="2693"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1850,68</w:t>
            </w:r>
          </w:p>
        </w:tc>
        <w:tc>
          <w:tcPr>
            <w:tcW w:w="2410"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1850,68</w:t>
            </w:r>
          </w:p>
        </w:tc>
      </w:tr>
      <w:tr w:rsidR="00CA32E6" w:rsidRPr="008701C6" w:rsidTr="00CA32E6">
        <w:trPr>
          <w:trHeight w:val="302"/>
        </w:trPr>
        <w:tc>
          <w:tcPr>
            <w:tcW w:w="4786" w:type="dxa"/>
          </w:tcPr>
          <w:p w:rsidR="00CA32E6" w:rsidRPr="008701C6" w:rsidRDefault="00CA32E6" w:rsidP="00CA32E6">
            <w:pPr>
              <w:autoSpaceDE w:val="0"/>
              <w:autoSpaceDN w:val="0"/>
              <w:jc w:val="both"/>
              <w:rPr>
                <w:rFonts w:ascii="PT Astra Serif" w:hAnsi="PT Astra Serif"/>
                <w:bCs/>
                <w:sz w:val="24"/>
                <w:szCs w:val="24"/>
              </w:rPr>
            </w:pPr>
            <w:r w:rsidRPr="008701C6">
              <w:rPr>
                <w:rFonts w:ascii="PT Astra Serif" w:hAnsi="PT Astra Serif"/>
                <w:bCs/>
                <w:sz w:val="24"/>
                <w:szCs w:val="24"/>
              </w:rPr>
              <w:t>2022 год</w:t>
            </w:r>
          </w:p>
        </w:tc>
        <w:tc>
          <w:tcPr>
            <w:tcW w:w="2693"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1850,68</w:t>
            </w:r>
          </w:p>
        </w:tc>
        <w:tc>
          <w:tcPr>
            <w:tcW w:w="2410"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1979,52</w:t>
            </w:r>
          </w:p>
        </w:tc>
      </w:tr>
      <w:tr w:rsidR="00CA32E6" w:rsidRPr="008701C6" w:rsidTr="00CA32E6">
        <w:trPr>
          <w:trHeight w:val="302"/>
        </w:trPr>
        <w:tc>
          <w:tcPr>
            <w:tcW w:w="4786" w:type="dxa"/>
          </w:tcPr>
          <w:p w:rsidR="00CA32E6" w:rsidRPr="008701C6" w:rsidRDefault="00CA32E6" w:rsidP="00CA32E6">
            <w:pPr>
              <w:autoSpaceDE w:val="0"/>
              <w:autoSpaceDN w:val="0"/>
              <w:jc w:val="both"/>
              <w:rPr>
                <w:rFonts w:ascii="PT Astra Serif" w:hAnsi="PT Astra Serif"/>
                <w:bCs/>
                <w:sz w:val="24"/>
                <w:szCs w:val="24"/>
              </w:rPr>
            </w:pPr>
            <w:r w:rsidRPr="008701C6">
              <w:rPr>
                <w:rFonts w:ascii="PT Astra Serif" w:hAnsi="PT Astra Serif"/>
                <w:bCs/>
                <w:sz w:val="24"/>
                <w:szCs w:val="24"/>
              </w:rPr>
              <w:t>2023 год</w:t>
            </w:r>
          </w:p>
        </w:tc>
        <w:tc>
          <w:tcPr>
            <w:tcW w:w="2693"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1979,52</w:t>
            </w:r>
          </w:p>
        </w:tc>
        <w:tc>
          <w:tcPr>
            <w:tcW w:w="2410" w:type="dxa"/>
            <w:vAlign w:val="center"/>
          </w:tcPr>
          <w:p w:rsidR="00CA32E6" w:rsidRPr="008701C6" w:rsidRDefault="00CA32E6" w:rsidP="00CA32E6">
            <w:pPr>
              <w:autoSpaceDE w:val="0"/>
              <w:autoSpaceDN w:val="0"/>
              <w:jc w:val="center"/>
              <w:rPr>
                <w:rFonts w:ascii="PT Astra Serif" w:hAnsi="PT Astra Serif"/>
                <w:bCs/>
                <w:sz w:val="24"/>
                <w:szCs w:val="24"/>
              </w:rPr>
            </w:pPr>
            <w:r w:rsidRPr="008701C6">
              <w:rPr>
                <w:rFonts w:ascii="PT Astra Serif" w:hAnsi="PT Astra Serif"/>
                <w:sz w:val="24"/>
                <w:szCs w:val="24"/>
              </w:rPr>
              <w:t>1985,35</w:t>
            </w:r>
          </w:p>
        </w:tc>
      </w:tr>
    </w:tbl>
    <w:p w:rsidR="00CA32E6" w:rsidRDefault="00CA32E6" w:rsidP="00CA32E6">
      <w:pPr>
        <w:ind w:firstLine="708"/>
        <w:jc w:val="both"/>
        <w:rPr>
          <w:rFonts w:ascii="PT Astra Serif" w:hAnsi="PT Astra Serif"/>
          <w:color w:val="000000"/>
          <w:sz w:val="28"/>
          <w:szCs w:val="28"/>
        </w:rPr>
      </w:pPr>
      <w:r w:rsidRPr="008701C6">
        <w:rPr>
          <w:rFonts w:ascii="PT Astra Serif" w:hAnsi="PT Astra Serif"/>
          <w:color w:val="000000"/>
          <w:sz w:val="24"/>
          <w:szCs w:val="24"/>
        </w:rPr>
        <w:t>Тарифы для ГУЗ Детский противотуберкулёзный санаторий «</w:t>
      </w:r>
      <w:r w:rsidRPr="008701C6">
        <w:rPr>
          <w:rFonts w:ascii="PT Astra Serif" w:hAnsi="PT Astra Serif" w:cs="Times New Roman CYR"/>
          <w:sz w:val="24"/>
          <w:szCs w:val="24"/>
        </w:rPr>
        <w:t>Белое Озеро</w:t>
      </w:r>
      <w:r w:rsidRPr="008701C6">
        <w:rPr>
          <w:rFonts w:ascii="PT Astra Serif" w:hAnsi="PT Astra Serif"/>
          <w:color w:val="000000"/>
          <w:sz w:val="24"/>
          <w:szCs w:val="24"/>
        </w:rPr>
        <w:t>» устанавливаются  в соответствии  с пунктом 1 статьи 145 Налогового кодекса Российской Федерации. НДС дополнительно не взимается</w:t>
      </w:r>
      <w:r w:rsidRPr="00CA32E6">
        <w:rPr>
          <w:rFonts w:ascii="PT Astra Serif" w:hAnsi="PT Astra Serif"/>
          <w:color w:val="000000"/>
          <w:sz w:val="28"/>
          <w:szCs w:val="28"/>
        </w:rPr>
        <w:t>.</w:t>
      </w:r>
    </w:p>
    <w:p w:rsidR="00E200DD" w:rsidRDefault="00E200DD" w:rsidP="00CA32E6">
      <w:pPr>
        <w:ind w:firstLine="708"/>
        <w:jc w:val="both"/>
        <w:rPr>
          <w:rFonts w:ascii="PT Astra Serif" w:hAnsi="PT Astra Serif"/>
          <w:color w:val="000000"/>
          <w:sz w:val="28"/>
          <w:szCs w:val="28"/>
        </w:rPr>
      </w:pPr>
    </w:p>
    <w:p w:rsidR="00E200DD" w:rsidRPr="00E200DD" w:rsidRDefault="00E200DD" w:rsidP="00CA32E6">
      <w:pPr>
        <w:ind w:firstLine="708"/>
        <w:jc w:val="both"/>
        <w:rPr>
          <w:rFonts w:ascii="PT Astra Serif" w:hAnsi="PT Astra Serif"/>
          <w:sz w:val="24"/>
          <w:szCs w:val="24"/>
        </w:rPr>
      </w:pPr>
      <w:r w:rsidRPr="00E200DD">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ГУЗ Детский противотуберкулёзный санаторий «Белое Озеро» (письмо от 0</w:t>
      </w:r>
      <w:r>
        <w:rPr>
          <w:rFonts w:ascii="PT Astra Serif" w:hAnsi="PT Astra Serif"/>
          <w:sz w:val="24"/>
          <w:szCs w:val="24"/>
        </w:rPr>
        <w:t>1</w:t>
      </w:r>
      <w:r w:rsidRPr="00E200DD">
        <w:rPr>
          <w:rFonts w:ascii="PT Astra Serif" w:hAnsi="PT Astra Serif"/>
          <w:sz w:val="24"/>
          <w:szCs w:val="24"/>
        </w:rPr>
        <w:t xml:space="preserve">.12.2020 № </w:t>
      </w:r>
      <w:r>
        <w:rPr>
          <w:rFonts w:ascii="PT Astra Serif" w:hAnsi="PT Astra Serif"/>
          <w:sz w:val="24"/>
          <w:szCs w:val="24"/>
        </w:rPr>
        <w:t xml:space="preserve">353 </w:t>
      </w:r>
      <w:r w:rsidRPr="00E200DD">
        <w:rPr>
          <w:rFonts w:ascii="PT Astra Serif" w:hAnsi="PT Astra Serif"/>
          <w:sz w:val="24"/>
          <w:szCs w:val="24"/>
        </w:rPr>
        <w:t>прилагается к протоколу).</w:t>
      </w:r>
    </w:p>
    <w:p w:rsidR="00FC29B9" w:rsidRPr="0096057F" w:rsidRDefault="00FC29B9" w:rsidP="00FC29B9">
      <w:pPr>
        <w:pStyle w:val="afff7"/>
        <w:ind w:firstLine="709"/>
        <w:jc w:val="both"/>
        <w:rPr>
          <w:rFonts w:ascii="PT Astra Serif" w:hAnsi="PT Astra Serif"/>
        </w:rPr>
      </w:pPr>
    </w:p>
    <w:p w:rsidR="00FC29B9" w:rsidRDefault="00FC29B9" w:rsidP="00FC29B9">
      <w:pPr>
        <w:jc w:val="both"/>
        <w:rPr>
          <w:rFonts w:ascii="PT Astra Serif" w:hAnsi="PT Astra Serif"/>
          <w:b/>
          <w:sz w:val="24"/>
          <w:szCs w:val="24"/>
        </w:rPr>
      </w:pPr>
      <w:r w:rsidRPr="0096057F">
        <w:rPr>
          <w:rFonts w:ascii="PT Astra Serif" w:hAnsi="PT Astra Serif"/>
          <w:b/>
          <w:sz w:val="24"/>
          <w:szCs w:val="24"/>
        </w:rPr>
        <w:t>РЕШИЛИ:</w:t>
      </w:r>
    </w:p>
    <w:p w:rsidR="008701C6" w:rsidRPr="009C49C7" w:rsidRDefault="008701C6" w:rsidP="00FC29B9">
      <w:pPr>
        <w:jc w:val="both"/>
        <w:rPr>
          <w:rFonts w:ascii="PT Astra Serif" w:hAnsi="PT Astra Serif"/>
          <w:sz w:val="24"/>
          <w:szCs w:val="24"/>
        </w:rPr>
      </w:pPr>
      <w:r w:rsidRPr="009C49C7">
        <w:rPr>
          <w:rFonts w:ascii="PT Astra Serif" w:hAnsi="PT Astra Serif"/>
          <w:sz w:val="24"/>
          <w:szCs w:val="24"/>
        </w:rPr>
        <w:t>1.</w:t>
      </w:r>
      <w:r w:rsidRPr="009C49C7">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13.12.2018 № 06-382».</w:t>
      </w:r>
    </w:p>
    <w:p w:rsidR="008701C6" w:rsidRPr="009C49C7" w:rsidRDefault="008701C6" w:rsidP="00FC29B9">
      <w:pPr>
        <w:jc w:val="both"/>
        <w:rPr>
          <w:rFonts w:ascii="PT Astra Serif" w:hAnsi="PT Astra Serif"/>
          <w:sz w:val="24"/>
          <w:szCs w:val="24"/>
        </w:rPr>
      </w:pPr>
      <w:r w:rsidRPr="009C49C7">
        <w:rPr>
          <w:rFonts w:ascii="PT Astra Serif" w:hAnsi="PT Astra Serif"/>
          <w:sz w:val="24"/>
          <w:szCs w:val="24"/>
        </w:rPr>
        <w:t>2.</w:t>
      </w:r>
      <w:r w:rsidRPr="009C49C7">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C87363" w:rsidRPr="0096057F" w:rsidRDefault="00C87363" w:rsidP="00FC29B9">
      <w:pPr>
        <w:jc w:val="both"/>
        <w:rPr>
          <w:rFonts w:ascii="PT Astra Serif" w:hAnsi="PT Astra Serif"/>
          <w:sz w:val="24"/>
          <w:szCs w:val="24"/>
        </w:rPr>
      </w:pPr>
    </w:p>
    <w:p w:rsidR="00C87363" w:rsidRPr="0096057F" w:rsidRDefault="00C87363" w:rsidP="00FC29B9">
      <w:pPr>
        <w:jc w:val="both"/>
        <w:rPr>
          <w:rFonts w:ascii="PT Astra Serif" w:hAnsi="PT Astra Serif"/>
          <w:sz w:val="24"/>
          <w:szCs w:val="24"/>
        </w:rPr>
      </w:pPr>
    </w:p>
    <w:p w:rsidR="00C774E7" w:rsidRPr="00C774E7" w:rsidRDefault="00C774E7" w:rsidP="00C774E7">
      <w:pPr>
        <w:jc w:val="both"/>
        <w:rPr>
          <w:rFonts w:ascii="PT Astra Serif" w:hAnsi="PT Astra Serif"/>
          <w:b/>
          <w:sz w:val="24"/>
          <w:szCs w:val="24"/>
        </w:rPr>
      </w:pPr>
      <w:r w:rsidRPr="00C774E7">
        <w:rPr>
          <w:rFonts w:ascii="PT Astra Serif" w:hAnsi="PT Astra Serif"/>
          <w:b/>
          <w:sz w:val="24"/>
          <w:szCs w:val="24"/>
        </w:rPr>
        <w:t>Вопрос № 5</w:t>
      </w:r>
    </w:p>
    <w:p w:rsidR="00C774E7" w:rsidRPr="00C774E7" w:rsidRDefault="00C774E7" w:rsidP="00C774E7">
      <w:pPr>
        <w:jc w:val="both"/>
        <w:rPr>
          <w:rFonts w:ascii="PT Astra Serif" w:hAnsi="PT Astra Serif"/>
          <w:b/>
          <w:sz w:val="24"/>
          <w:szCs w:val="24"/>
        </w:rPr>
      </w:pPr>
      <w:r w:rsidRPr="00C774E7">
        <w:rPr>
          <w:rFonts w:ascii="PT Astra Serif" w:hAnsi="PT Astra Serif"/>
          <w:b/>
          <w:sz w:val="24"/>
          <w:szCs w:val="24"/>
        </w:rPr>
        <w:t xml:space="preserve">СЛУШАЛИ: </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Ведущего консультанта отдела регулирования теплоэнергетики и газоснабжения Агентства по регулированию цен и тарифов Ульяновской области Бутину И.В. по вопросу об установлении тарифов на тепловую энергию, горячую воду в закрытой системе горячего водоснабжения для ООО «Комстройсервис» Радищевский район  на 2021 год.</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sz w:val="24"/>
          <w:szCs w:val="24"/>
        </w:rPr>
        <w:t xml:space="preserve">Бутина И.В. доложила, что </w:t>
      </w:r>
      <w:r w:rsidRPr="00C774E7">
        <w:rPr>
          <w:rFonts w:ascii="PT Astra Serif" w:hAnsi="PT Astra Serif" w:cs="PT Astra Serif"/>
          <w:sz w:val="24"/>
          <w:szCs w:val="24"/>
        </w:rPr>
        <w:t xml:space="preserve">ООО «Комстройсервис» осуществляет в установленном законодательством порядке следующие виды деятельности: оказание жилищно-коммунальных услуг, то есть теплоснабжение, водоотведение, а так же услуги по содержанию и ремонту жилья. Организация обратилась за установлением тарифа на услугу по производству тепловой энергии. </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В обслуживании у предприятия находятся котельные, которые работают на газе. </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 xml:space="preserve">Тариф на тепловую  энергию на 2020 год был утверждён Приказом </w:t>
      </w:r>
      <w:r w:rsidRPr="00C774E7">
        <w:rPr>
          <w:sz w:val="24"/>
          <w:szCs w:val="24"/>
        </w:rPr>
        <w:t xml:space="preserve">Министерства цифровой экономики и конкуренции Ульяновской области от 10.12.2019 № 06-283 </w:t>
      </w:r>
      <w:r w:rsidRPr="00C774E7">
        <w:rPr>
          <w:rFonts w:ascii="PT Astra Serif" w:hAnsi="PT Astra Serif" w:cs="PT Astra Serif"/>
          <w:sz w:val="24"/>
          <w:szCs w:val="24"/>
        </w:rPr>
        <w:t>в размерах:</w:t>
      </w:r>
    </w:p>
    <w:p w:rsidR="00C774E7" w:rsidRPr="00C774E7" w:rsidRDefault="00C774E7" w:rsidP="00C774E7">
      <w:pPr>
        <w:tabs>
          <w:tab w:val="left" w:pos="5910"/>
        </w:tabs>
        <w:jc w:val="right"/>
        <w:rPr>
          <w:rFonts w:ascii="PT Astra Serif" w:hAnsi="PT Astra Serif" w:cs="PT Astra Serif"/>
          <w:sz w:val="28"/>
          <w:szCs w:val="24"/>
        </w:rPr>
      </w:pPr>
      <w:r w:rsidRPr="00C774E7">
        <w:rPr>
          <w:rFonts w:ascii="PT Astra Serif" w:hAnsi="PT Astra Serif" w:cs="PT Astra Serif"/>
          <w:sz w:val="28"/>
          <w:szCs w:val="24"/>
        </w:rPr>
        <w:tab/>
      </w:r>
      <w:r w:rsidRPr="00C774E7">
        <w:rPr>
          <w:rFonts w:ascii="PT Astra Serif" w:hAnsi="PT Astra Serif" w:cs="PT Astra Serif"/>
          <w:sz w:val="22"/>
          <w:szCs w:val="22"/>
        </w:rPr>
        <w:t>руб./Гкал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498"/>
        <w:gridCol w:w="3436"/>
      </w:tblGrid>
      <w:tr w:rsidR="00C774E7" w:rsidRPr="00C774E7" w:rsidTr="00C774E7">
        <w:trPr>
          <w:trHeight w:val="360"/>
        </w:trPr>
        <w:tc>
          <w:tcPr>
            <w:tcW w:w="2943" w:type="dxa"/>
            <w:tcBorders>
              <w:top w:val="single" w:sz="4" w:space="0" w:color="auto"/>
              <w:left w:val="single" w:sz="4" w:space="0" w:color="auto"/>
              <w:bottom w:val="single" w:sz="4" w:space="0" w:color="auto"/>
              <w:right w:val="single" w:sz="4" w:space="0" w:color="auto"/>
            </w:tcBorders>
            <w:vAlign w:val="center"/>
          </w:tcPr>
          <w:p w:rsidR="00C774E7" w:rsidRPr="00C774E7" w:rsidRDefault="00C774E7" w:rsidP="00C774E7">
            <w:pPr>
              <w:spacing w:line="276" w:lineRule="auto"/>
              <w:ind w:firstLine="708"/>
              <w:jc w:val="center"/>
              <w:rPr>
                <w:rFonts w:ascii="PT Astra Serif" w:hAnsi="PT Astra Serif" w:cs="PT Astra Serif"/>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01.01.2020 по 30.06.2020</w:t>
            </w:r>
          </w:p>
        </w:tc>
        <w:tc>
          <w:tcPr>
            <w:tcW w:w="3481"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01.07.2020 по 31.12.2020</w:t>
            </w:r>
          </w:p>
        </w:tc>
      </w:tr>
      <w:tr w:rsidR="00C774E7" w:rsidRPr="00C774E7" w:rsidTr="00C774E7">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МО «Октябрьское с.п.»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2020,70</w:t>
            </w:r>
          </w:p>
        </w:tc>
        <w:tc>
          <w:tcPr>
            <w:tcW w:w="3481"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2020,70</w:t>
            </w:r>
          </w:p>
        </w:tc>
      </w:tr>
      <w:tr w:rsidR="00C774E7" w:rsidRPr="00C774E7" w:rsidTr="00C774E7">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МО «Дмитриевское с.п.»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2063,46</w:t>
            </w:r>
          </w:p>
        </w:tc>
        <w:tc>
          <w:tcPr>
            <w:tcW w:w="3481"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2063,46</w:t>
            </w:r>
          </w:p>
        </w:tc>
      </w:tr>
      <w:tr w:rsidR="00C774E7" w:rsidRPr="00C774E7" w:rsidTr="00C774E7">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МО «Радищевское г.п.»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1921,68</w:t>
            </w:r>
          </w:p>
        </w:tc>
        <w:tc>
          <w:tcPr>
            <w:tcW w:w="3481"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ind w:firstLine="708"/>
              <w:jc w:val="center"/>
              <w:rPr>
                <w:rFonts w:ascii="PT Astra Serif" w:hAnsi="PT Astra Serif" w:cs="PT Astra Serif"/>
                <w:sz w:val="24"/>
                <w:szCs w:val="24"/>
              </w:rPr>
            </w:pPr>
            <w:r w:rsidRPr="00C774E7">
              <w:rPr>
                <w:rFonts w:ascii="PT Astra Serif" w:hAnsi="PT Astra Serif" w:cs="PT Astra Serif"/>
                <w:sz w:val="24"/>
                <w:szCs w:val="24"/>
              </w:rPr>
              <w:t>1921,68</w:t>
            </w:r>
          </w:p>
        </w:tc>
      </w:tr>
    </w:tbl>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Оценка  обоснованности объёмов производства тепловой  энергии, вырабатываемой котельной «МО  Октябрьское с.п.»,  показала  обоснованность  включения  в  расчёт  тарифа  на  тепловую  энергию  полезного отпуска  в  размере 2742,00 Гкал  в  год.          </w:t>
      </w:r>
    </w:p>
    <w:p w:rsidR="00C774E7" w:rsidRPr="00C774E7" w:rsidRDefault="00C774E7" w:rsidP="00C774E7">
      <w:pPr>
        <w:ind w:firstLine="708"/>
        <w:jc w:val="right"/>
        <w:rPr>
          <w:rFonts w:ascii="PT Astra Serif" w:hAnsi="PT Astra Serif" w:cs="PT Astra Serif"/>
          <w:sz w:val="24"/>
          <w:szCs w:val="24"/>
        </w:rPr>
      </w:pPr>
      <w:r w:rsidRPr="00C774E7">
        <w:rPr>
          <w:rFonts w:ascii="PT Astra Serif" w:hAnsi="PT Astra Serif" w:cs="PT Astra Serif"/>
          <w:sz w:val="24"/>
          <w:szCs w:val="24"/>
        </w:rPr>
        <w:t>Гкал</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102"/>
        <w:gridCol w:w="1102"/>
        <w:gridCol w:w="1240"/>
        <w:gridCol w:w="1102"/>
        <w:gridCol w:w="1242"/>
        <w:gridCol w:w="1104"/>
        <w:gridCol w:w="1240"/>
      </w:tblGrid>
      <w:tr w:rsidR="00C774E7" w:rsidRPr="00C774E7" w:rsidTr="00C774E7">
        <w:trPr>
          <w:cantSplit/>
          <w:trHeight w:val="293"/>
        </w:trPr>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Статья</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2018 год</w:t>
            </w:r>
          </w:p>
        </w:tc>
        <w:tc>
          <w:tcPr>
            <w:tcW w:w="1219" w:type="pct"/>
            <w:gridSpan w:val="2"/>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2019 год</w:t>
            </w:r>
          </w:p>
        </w:tc>
        <w:tc>
          <w:tcPr>
            <w:tcW w:w="1220" w:type="pct"/>
            <w:gridSpan w:val="2"/>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2020 год</w:t>
            </w:r>
          </w:p>
        </w:tc>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2021 год</w:t>
            </w:r>
          </w:p>
        </w:tc>
      </w:tr>
      <w:tr w:rsidR="00C774E7" w:rsidRPr="00C774E7" w:rsidTr="00C774E7">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rPr>
                <w:rFonts w:ascii="PT Astra Serif" w:hAnsi="PT Astra Serif" w:cs="PT Astra Serif"/>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Факт</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571"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r>
      <w:tr w:rsidR="00C774E7" w:rsidRPr="00C774E7" w:rsidTr="00C774E7">
        <w:trPr>
          <w:cantSplit/>
          <w:trHeight w:val="242"/>
        </w:trPr>
        <w:tc>
          <w:tcPr>
            <w:tcW w:w="841"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Объем производства т/энергии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2742,00</w:t>
            </w:r>
          </w:p>
        </w:tc>
        <w:tc>
          <w:tcPr>
            <w:tcW w:w="571"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2742,00</w:t>
            </w:r>
          </w:p>
        </w:tc>
      </w:tr>
      <w:tr w:rsidR="00C774E7" w:rsidRPr="00C774E7" w:rsidTr="00C774E7">
        <w:trPr>
          <w:cantSplit/>
          <w:trHeight w:val="366"/>
        </w:trPr>
        <w:tc>
          <w:tcPr>
            <w:tcW w:w="841"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 xml:space="preserve">Полезный отпуск </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3424,00</w:t>
            </w:r>
          </w:p>
        </w:tc>
        <w:tc>
          <w:tcPr>
            <w:tcW w:w="57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2742,00</w:t>
            </w:r>
          </w:p>
        </w:tc>
        <w:tc>
          <w:tcPr>
            <w:tcW w:w="571"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2742,00</w:t>
            </w:r>
          </w:p>
        </w:tc>
      </w:tr>
    </w:tbl>
    <w:p w:rsidR="00C774E7" w:rsidRPr="00C774E7" w:rsidRDefault="00C774E7" w:rsidP="00C774E7">
      <w:pPr>
        <w:ind w:firstLine="708"/>
        <w:jc w:val="both"/>
        <w:rPr>
          <w:rFonts w:ascii="PT Astra Serif" w:hAnsi="PT Astra Serif" w:cs="PT Astra Serif"/>
          <w:b/>
          <w:bCs/>
          <w:sz w:val="28"/>
          <w:szCs w:val="28"/>
        </w:rPr>
      </w:pP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Снижение полезного отпуска в 2021 году произошёл в результате  перехода котельной № 8 с. Верхняя Маза к  Верхнемазинской СОШ.</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Оценка  обоснованности объёмов производства тепловой  энергии, вырабатываемой котельной «МО  Дмитриевское г.п.»,  показала  обоснованность  включения  в  расчёт  тарифа  на  тепловую  энергию  полезного отпуска  в  размере 1417,50  Гкал  в  год.                                                                                                                                                                                            </w:t>
      </w:r>
    </w:p>
    <w:p w:rsidR="00C774E7" w:rsidRPr="00C774E7" w:rsidRDefault="00C774E7" w:rsidP="00C774E7">
      <w:pPr>
        <w:jc w:val="right"/>
        <w:rPr>
          <w:rFonts w:ascii="PT Astra Serif" w:hAnsi="PT Astra Serif" w:cs="PT Astra Serif"/>
          <w:sz w:val="24"/>
          <w:szCs w:val="24"/>
        </w:rPr>
      </w:pPr>
      <w:r w:rsidRPr="00C774E7">
        <w:rPr>
          <w:rFonts w:ascii="PT Astra Serif" w:hAnsi="PT Astra Serif" w:cs="PT Astra Serif"/>
          <w:sz w:val="24"/>
          <w:szCs w:val="24"/>
        </w:rPr>
        <w:lastRenderedPageBreak/>
        <w:t xml:space="preserve">                       Гкал</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02"/>
        <w:gridCol w:w="1100"/>
        <w:gridCol w:w="1240"/>
        <w:gridCol w:w="1100"/>
        <w:gridCol w:w="1243"/>
        <w:gridCol w:w="1103"/>
        <w:gridCol w:w="1240"/>
      </w:tblGrid>
      <w:tr w:rsidR="00C774E7" w:rsidRPr="00C774E7" w:rsidTr="00C774E7">
        <w:trPr>
          <w:cantSplit/>
          <w:trHeight w:val="293"/>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Статья</w:t>
            </w:r>
          </w:p>
        </w:tc>
        <w:tc>
          <w:tcPr>
            <w:tcW w:w="574" w:type="pct"/>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2018 год</w:t>
            </w:r>
          </w:p>
        </w:tc>
        <w:tc>
          <w:tcPr>
            <w:tcW w:w="1218"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2019 год</w:t>
            </w:r>
          </w:p>
        </w:tc>
        <w:tc>
          <w:tcPr>
            <w:tcW w:w="1219"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2020 год</w:t>
            </w:r>
          </w:p>
        </w:tc>
        <w:tc>
          <w:tcPr>
            <w:tcW w:w="1146"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2021 год</w:t>
            </w:r>
          </w:p>
        </w:tc>
      </w:tr>
      <w:tr w:rsidR="00C774E7" w:rsidRPr="00C774E7" w:rsidTr="00C774E7">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rPr>
                <w:rFonts w:ascii="PT Astra Serif" w:hAnsi="PT Astra Serif" w:cs="PT Astra Serif"/>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Факт</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r>
      <w:tr w:rsidR="00C774E7" w:rsidRPr="00C774E7" w:rsidTr="00C774E7">
        <w:trPr>
          <w:cantSplit/>
          <w:trHeight w:val="242"/>
        </w:trPr>
        <w:tc>
          <w:tcPr>
            <w:tcW w:w="84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Объем производства т/энергии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r>
      <w:tr w:rsidR="00C774E7" w:rsidRPr="00C774E7" w:rsidTr="00C774E7">
        <w:trPr>
          <w:cantSplit/>
          <w:trHeight w:val="240"/>
        </w:trPr>
        <w:tc>
          <w:tcPr>
            <w:tcW w:w="84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 xml:space="preserve">Полезный отпуск </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1417,50</w:t>
            </w:r>
          </w:p>
        </w:tc>
      </w:tr>
    </w:tbl>
    <w:p w:rsidR="00C774E7" w:rsidRPr="00C774E7" w:rsidRDefault="00C774E7" w:rsidP="00C774E7">
      <w:pPr>
        <w:rPr>
          <w:rFonts w:ascii="PT Astra Serif" w:hAnsi="PT Astra Serif" w:cs="PT Astra Serif"/>
          <w:sz w:val="28"/>
          <w:szCs w:val="28"/>
        </w:rPr>
      </w:pP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Оценка  обоснованности объёмов производства тепловой  энергии, вырабатываемой котельной «МО  Радищевской г.п.»,  показала  обоснованность  включения  в  расчёт  тарифа  на  тепловую  энергию  полезного отпуска  в  размере 4475,02  Гкал  в  год.   </w:t>
      </w:r>
    </w:p>
    <w:p w:rsidR="00C774E7" w:rsidRPr="00C774E7" w:rsidRDefault="00C774E7" w:rsidP="00C774E7">
      <w:pPr>
        <w:ind w:firstLine="708"/>
        <w:jc w:val="right"/>
        <w:rPr>
          <w:rFonts w:ascii="PT Astra Serif" w:hAnsi="PT Astra Serif" w:cs="PT Astra Serif"/>
          <w:sz w:val="24"/>
          <w:szCs w:val="24"/>
        </w:rPr>
      </w:pPr>
      <w:r w:rsidRPr="00C774E7">
        <w:rPr>
          <w:rFonts w:ascii="PT Astra Serif" w:hAnsi="PT Astra Serif" w:cs="PT Astra Serif"/>
          <w:sz w:val="24"/>
          <w:szCs w:val="24"/>
        </w:rPr>
        <w:t>Гкал</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02"/>
        <w:gridCol w:w="1100"/>
        <w:gridCol w:w="1240"/>
        <w:gridCol w:w="1100"/>
        <w:gridCol w:w="1243"/>
        <w:gridCol w:w="1103"/>
        <w:gridCol w:w="1240"/>
      </w:tblGrid>
      <w:tr w:rsidR="00C774E7" w:rsidRPr="00C774E7" w:rsidTr="00C774E7">
        <w:trPr>
          <w:cantSplit/>
          <w:trHeight w:val="293"/>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Статья</w:t>
            </w:r>
          </w:p>
        </w:tc>
        <w:tc>
          <w:tcPr>
            <w:tcW w:w="574" w:type="pct"/>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2018 год</w:t>
            </w:r>
          </w:p>
        </w:tc>
        <w:tc>
          <w:tcPr>
            <w:tcW w:w="1218"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2019 год</w:t>
            </w:r>
          </w:p>
        </w:tc>
        <w:tc>
          <w:tcPr>
            <w:tcW w:w="1219"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2020 год</w:t>
            </w:r>
          </w:p>
        </w:tc>
        <w:tc>
          <w:tcPr>
            <w:tcW w:w="1146" w:type="pct"/>
            <w:gridSpan w:val="2"/>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sz w:val="24"/>
                <w:szCs w:val="24"/>
              </w:rPr>
            </w:pPr>
            <w:r w:rsidRPr="00C774E7">
              <w:t>2021 год</w:t>
            </w:r>
          </w:p>
        </w:tc>
      </w:tr>
      <w:tr w:rsidR="00C774E7" w:rsidRPr="00C774E7" w:rsidTr="00C774E7">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rPr>
                <w:rFonts w:ascii="PT Astra Serif" w:hAnsi="PT Astra Serif" w:cs="PT Astra Serif"/>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Факт</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Проект</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 xml:space="preserve">Принято </w:t>
            </w:r>
          </w:p>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Экспертами</w:t>
            </w:r>
          </w:p>
        </w:tc>
      </w:tr>
      <w:tr w:rsidR="00C774E7" w:rsidRPr="00C774E7" w:rsidTr="00C774E7">
        <w:trPr>
          <w:cantSplit/>
          <w:trHeight w:val="242"/>
        </w:trPr>
        <w:tc>
          <w:tcPr>
            <w:tcW w:w="84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Объем производства т/энергии</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4475,02</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4475,02</w:t>
            </w:r>
          </w:p>
        </w:tc>
      </w:tr>
      <w:tr w:rsidR="00C774E7" w:rsidRPr="00C774E7" w:rsidTr="00C774E7">
        <w:trPr>
          <w:cantSplit/>
          <w:trHeight w:val="240"/>
        </w:trPr>
        <w:tc>
          <w:tcPr>
            <w:tcW w:w="84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rPr>
                <w:rFonts w:ascii="PT Astra Serif" w:hAnsi="PT Astra Serif" w:cs="PT Astra Serif"/>
                <w:sz w:val="24"/>
                <w:szCs w:val="24"/>
              </w:rPr>
            </w:pPr>
            <w:r w:rsidRPr="00C774E7">
              <w:rPr>
                <w:rFonts w:ascii="PT Astra Serif" w:hAnsi="PT Astra Serif" w:cs="PT Astra Serif"/>
              </w:rPr>
              <w:t xml:space="preserve">Полезный отпуск </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645"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3"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646"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5074,02</w:t>
            </w:r>
          </w:p>
        </w:tc>
        <w:tc>
          <w:tcPr>
            <w:tcW w:w="574"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4475,02</w:t>
            </w:r>
          </w:p>
        </w:tc>
        <w:tc>
          <w:tcPr>
            <w:tcW w:w="572" w:type="pct"/>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rPr>
              <w:t>4475,02</w:t>
            </w:r>
          </w:p>
        </w:tc>
      </w:tr>
    </w:tbl>
    <w:p w:rsidR="00C774E7" w:rsidRPr="00C774E7" w:rsidRDefault="00C774E7" w:rsidP="00C774E7">
      <w:pPr>
        <w:ind w:firstLine="709"/>
        <w:jc w:val="both"/>
        <w:rPr>
          <w:rFonts w:ascii="PT Astra Serif" w:hAnsi="PT Astra Serif" w:cs="PT Astra Serif"/>
          <w:sz w:val="28"/>
          <w:szCs w:val="28"/>
        </w:rPr>
      </w:pP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31" w:history="1">
        <w:r w:rsidRPr="00C774E7">
          <w:rPr>
            <w:rFonts w:ascii="PT Astra Serif" w:hAnsi="PT Astra Serif" w:cs="PT Astra Serif"/>
            <w:color w:val="000000"/>
            <w:sz w:val="24"/>
            <w:szCs w:val="24"/>
            <w:u w:val="single"/>
          </w:rPr>
          <w:t>Методическими указаниями</w:t>
        </w:r>
      </w:hyperlink>
      <w:r w:rsidRPr="00C774E7">
        <w:rPr>
          <w:rFonts w:ascii="PT Astra Serif" w:hAnsi="PT Astra Serif" w:cs="PT Astra Serif"/>
          <w:sz w:val="24"/>
          <w:szCs w:val="24"/>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w:t>
      </w:r>
    </w:p>
    <w:p w:rsidR="00C774E7" w:rsidRPr="00C774E7" w:rsidRDefault="00C774E7" w:rsidP="00C774E7">
      <w:pPr>
        <w:rPr>
          <w:rFonts w:ascii="PT Astra Serif" w:hAnsi="PT Astra Serif" w:cs="PT Astra Serif"/>
          <w:b/>
          <w:bCs/>
          <w:sz w:val="24"/>
          <w:szCs w:val="24"/>
        </w:rPr>
      </w:pPr>
    </w:p>
    <w:p w:rsidR="00C774E7" w:rsidRPr="00C774E7" w:rsidRDefault="00C774E7" w:rsidP="00C774E7">
      <w:pPr>
        <w:jc w:val="center"/>
        <w:rPr>
          <w:rFonts w:ascii="PT Astra Serif" w:hAnsi="PT Astra Serif" w:cs="PT Astra Serif"/>
          <w:b/>
          <w:bCs/>
          <w:sz w:val="24"/>
          <w:szCs w:val="24"/>
        </w:rPr>
      </w:pPr>
      <w:r w:rsidRPr="00C774E7">
        <w:rPr>
          <w:rFonts w:ascii="PT Astra Serif" w:hAnsi="PT Astra Serif" w:cs="PT Astra Serif"/>
          <w:b/>
          <w:bCs/>
          <w:sz w:val="24"/>
          <w:szCs w:val="24"/>
        </w:rPr>
        <w:t xml:space="preserve"> Тарифы на производство тепловой энергии. </w:t>
      </w:r>
    </w:p>
    <w:p w:rsidR="00C774E7" w:rsidRPr="00C774E7" w:rsidRDefault="00C774E7" w:rsidP="00C774E7">
      <w:pPr>
        <w:jc w:val="center"/>
        <w:rPr>
          <w:rFonts w:ascii="PT Astra Serif" w:hAnsi="PT Astra Serif" w:cs="PT Astra Serif"/>
          <w:b/>
          <w:bCs/>
          <w:sz w:val="24"/>
          <w:szCs w:val="24"/>
        </w:rPr>
      </w:pPr>
      <w:r w:rsidRPr="00C774E7">
        <w:rPr>
          <w:rFonts w:ascii="PT Astra Serif" w:hAnsi="PT Astra Serif" w:cs="PT Astra Serif"/>
          <w:b/>
          <w:bCs/>
          <w:sz w:val="24"/>
          <w:szCs w:val="24"/>
        </w:rPr>
        <w:t>Расчёт необходимой валовой выручки</w:t>
      </w:r>
    </w:p>
    <w:p w:rsidR="00C774E7" w:rsidRPr="00C774E7" w:rsidRDefault="00C774E7" w:rsidP="00C774E7">
      <w:pPr>
        <w:jc w:val="center"/>
        <w:rPr>
          <w:rFonts w:ascii="PT Astra Serif" w:hAnsi="PT Astra Serif" w:cs="PT Astra Serif"/>
          <w:b/>
          <w:bCs/>
          <w:sz w:val="24"/>
          <w:szCs w:val="24"/>
        </w:rPr>
      </w:pPr>
      <w:r w:rsidRPr="00C774E7">
        <w:rPr>
          <w:rFonts w:ascii="PT Astra Serif" w:hAnsi="PT Astra Serif" w:cs="PT Astra Serif"/>
          <w:b/>
          <w:bCs/>
          <w:sz w:val="24"/>
          <w:szCs w:val="24"/>
        </w:rPr>
        <w:t xml:space="preserve"> Анализ экономической обоснованности величины расходов, относимых на себестоимость в 2021 г.</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sz w:val="24"/>
          <w:szCs w:val="24"/>
        </w:rPr>
        <w:t xml:space="preserve">          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Экспертами проведён анализ экономической обоснованности величины расходов, относимых на себестоимость тепловой энергии при расчёте тарифов на 2021 год.  Расчёт себестоимости произведён с учётом макроэкономических показателей Минэкономразвития России в документе «Прогноз социально-экономического развития Российской Федерации на 2021 год и на плановый период 2022 и 2023 годов».</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xml:space="preserve">- Расходы на приобретение сырья и материалов: </w:t>
      </w:r>
      <w:r w:rsidRPr="00C774E7">
        <w:rPr>
          <w:rFonts w:ascii="PT Astra Serif" w:hAnsi="PT Astra Serif" w:cs="PT Astra Serif"/>
          <w:sz w:val="24"/>
          <w:szCs w:val="24"/>
        </w:rPr>
        <w:t>По данной статье предприятием включены следующие расходы: по котельной «МО  Октябрьское с.п.» - котел ИШМА-У2-</w:t>
      </w:r>
      <w:r w:rsidRPr="00C774E7">
        <w:rPr>
          <w:rFonts w:ascii="PT Astra Serif" w:hAnsi="PT Astra Serif" w:cs="PT Astra Serif"/>
          <w:sz w:val="24"/>
          <w:szCs w:val="24"/>
        </w:rPr>
        <w:lastRenderedPageBreak/>
        <w:t>100 в котельную № 5 – 1 шт. на сумму 84,00 тыс. руб. (тов. накладная № 545 от 28.08.2020г.) По данной статье экспертами учтены затраты на сумму 63,77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sz w:val="24"/>
          <w:szCs w:val="24"/>
        </w:rPr>
        <w:t xml:space="preserve"> по котельной «МО  Дмитриевское с.п.» – счетчик газа </w:t>
      </w:r>
      <w:r w:rsidRPr="00C774E7">
        <w:rPr>
          <w:rFonts w:ascii="PT Astra Serif" w:hAnsi="PT Astra Serif" w:cs="PT Astra Serif"/>
          <w:sz w:val="24"/>
          <w:szCs w:val="24"/>
          <w:lang w:val="en-US"/>
        </w:rPr>
        <w:t>G</w:t>
      </w:r>
      <w:r w:rsidRPr="00C774E7">
        <w:rPr>
          <w:rFonts w:ascii="PT Astra Serif" w:hAnsi="PT Astra Serif" w:cs="PT Astra Serif"/>
          <w:sz w:val="24"/>
          <w:szCs w:val="24"/>
        </w:rPr>
        <w:t xml:space="preserve">4 – 10 шт. на сумму 15,0 тыс. руб.  (тов. чек  от 13.11.2020г), реагент для удаления известк. отложений и ржавчины </w:t>
      </w:r>
      <w:r w:rsidRPr="00C774E7">
        <w:rPr>
          <w:rFonts w:ascii="PT Astra Serif" w:hAnsi="PT Astra Serif" w:cs="PT Astra Serif"/>
          <w:sz w:val="24"/>
          <w:szCs w:val="24"/>
          <w:lang w:val="en-US"/>
        </w:rPr>
        <w:t>steeltex</w:t>
      </w:r>
      <w:r w:rsidRPr="00C774E7">
        <w:rPr>
          <w:rFonts w:ascii="PT Astra Serif" w:hAnsi="PT Astra Serif" w:cs="PT Astra Serif"/>
          <w:sz w:val="24"/>
          <w:szCs w:val="24"/>
        </w:rPr>
        <w:t xml:space="preserve"> – 200 л на сумму 75,00 тыс. руб. (тов. чек  от 13.11.2020г), сульфауголь – 200 кг на сумму 35,5 тыс. руб. (тов. чек от 01.09.2020г.) По данной статье экспертами учтены затраты на сумму 92,03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sz w:val="24"/>
          <w:szCs w:val="24"/>
        </w:rPr>
        <w:t xml:space="preserve">по котельной «МО  Радищевское г.п.»: утеплитель – 43 шт. на сумму 40,85 тыс. руб. (тов. накладная № 101 от 14.08.2020г), реагент для удаления известк. отложений и ржавчины </w:t>
      </w:r>
      <w:r w:rsidRPr="00C774E7">
        <w:rPr>
          <w:rFonts w:ascii="PT Astra Serif" w:hAnsi="PT Astra Serif" w:cs="PT Astra Serif"/>
          <w:sz w:val="24"/>
          <w:szCs w:val="24"/>
          <w:lang w:val="en-US"/>
        </w:rPr>
        <w:t>steeltex</w:t>
      </w:r>
      <w:r w:rsidRPr="00C774E7">
        <w:rPr>
          <w:rFonts w:ascii="PT Astra Serif" w:hAnsi="PT Astra Serif" w:cs="PT Astra Serif"/>
          <w:sz w:val="24"/>
          <w:szCs w:val="24"/>
        </w:rPr>
        <w:t xml:space="preserve"> - 25 л на сумму 12,95 тыс. руб. (тов. накладная № 101 от 14.08.2020г.), сульфауголь- 50 кг на сумму 8,0 тыс. руб.. (тов. чек от 15.06.2020г.), задвижка 3ЗЛ 100мм – 5 шт. на сумму 30,0 тыс. руб..  По данной статье экспертами учтены затраты на сумму 91,64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xml:space="preserve">- Расходы на ремонт основных средств выполняемый подрядным способом: </w:t>
      </w:r>
      <w:r w:rsidRPr="00C774E7">
        <w:rPr>
          <w:rFonts w:ascii="PT Astra Serif" w:hAnsi="PT Astra Serif" w:cs="PT Astra Serif"/>
          <w:sz w:val="24"/>
          <w:szCs w:val="24"/>
        </w:rPr>
        <w:t xml:space="preserve">по данной статье предприятием включены затраты на покупку: Котельная МО Дмитриевское сельское поселение -  насос К20/30(товарный чек от 16.07.2020г)  на сумму 26,7 тыс. руб., котельная МО Радищевское г.п.- котел </w:t>
      </w:r>
      <w:r w:rsidRPr="00C774E7">
        <w:rPr>
          <w:rFonts w:ascii="PT Astra Serif" w:hAnsi="PT Astra Serif" w:cs="PT Astra Serif"/>
          <w:sz w:val="24"/>
          <w:szCs w:val="24"/>
          <w:lang w:val="en-US"/>
        </w:rPr>
        <w:t>Goman</w:t>
      </w:r>
      <w:r w:rsidRPr="00C774E7">
        <w:rPr>
          <w:rFonts w:ascii="PT Astra Serif" w:hAnsi="PT Astra Serif" w:cs="PT Astra Serif"/>
          <w:sz w:val="24"/>
          <w:szCs w:val="24"/>
        </w:rPr>
        <w:t xml:space="preserve"> </w:t>
      </w:r>
      <w:r w:rsidRPr="00C774E7">
        <w:rPr>
          <w:rFonts w:ascii="PT Astra Serif" w:hAnsi="PT Astra Serif" w:cs="PT Astra Serif"/>
          <w:sz w:val="24"/>
          <w:szCs w:val="24"/>
          <w:lang w:val="en-US"/>
        </w:rPr>
        <w:t>Micro</w:t>
      </w:r>
      <w:r w:rsidRPr="00C774E7">
        <w:rPr>
          <w:rFonts w:ascii="PT Astra Serif" w:hAnsi="PT Astra Serif" w:cs="PT Astra Serif"/>
          <w:sz w:val="24"/>
          <w:szCs w:val="24"/>
        </w:rPr>
        <w:t>-200 – 1 шт. на сумму 378,83 тыс. руб. (тов. чек. от 16.10. 2020г.)</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Итого по  котельной МО Радищевское г.п. включены затраты на сумму 378,83 тыс. руб.  </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Оплата труда:</w:t>
      </w:r>
      <w:r w:rsidRPr="00C774E7">
        <w:rPr>
          <w:rFonts w:ascii="PT Astra Serif" w:hAnsi="PT Astra Serif" w:cs="PT Astra Serif"/>
          <w:sz w:val="24"/>
          <w:szCs w:val="24"/>
        </w:rPr>
        <w:t xml:space="preserve"> при определении расходов на оплату труда, включаемых в регулируемые тарифы (цены), регулирующие органы используют размер фонда оплаты труда конкретных категорий работников, определяемый в соответствии с отраслевым тарифным соглашением, с учётом фактического объёма фонда оплаты труда в последнем расчётном периоде регулирования, а  также с учётом прогнозного индекса потребительских цен. </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Численность обслуживающего персонала – по котельной «МО  Октябрьское с.п.» – Численность обслуживающего персонала – 16 человек, Среднемесячная оплата труда 1 работника ППП составит 9687,50 руб. Общий ФОТ работников ППП составит 16*12*9687,50=1860,00 тыс. руб. Расходы на оплату труда по «МО  Октябрьское с.п.»  - 1860,00 тыс. руб.  </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По котельной «МО  Дмитриевское с.п.» – Численность обслуживающего персонала – 8 человек, Среднемесячная оплата труда 1 работника ППП составит 9595,83 руб. Общий ФОТ работников ППП составит: 8 чел.*12 мес.*9895,83 руб. = 950,00 тыс. руб. Таким образом, принимая во внимание вышеизложенные факторы, предложено считать обоснованными  расходы на оплату труда в размере 950,00 тыс. руб.</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По котельной «МО  Радищевское г.п.» – Численность обслуживающего персонала – 10 человека, Среднемесячная оплата труда 1 работника ППП составит 13000,00 руб. Общий ФОТ работников ППП составит: 10 чел. * 12 мес. * 13000,00 руб. = 1560,00,00 тыс. руб. Таким образом, принимая во внимание вышеизложенные факторы, предложено считать обоснованными  расходы на оплату труда в размере 1560,00 тыс. руб.</w:t>
      </w:r>
    </w:p>
    <w:p w:rsidR="00C774E7" w:rsidRPr="00C774E7" w:rsidRDefault="00C774E7" w:rsidP="00C774E7">
      <w:pPr>
        <w:ind w:firstLine="708"/>
        <w:jc w:val="both"/>
        <w:rPr>
          <w:rFonts w:ascii="PT Astra Serif" w:hAnsi="PT Astra Serif" w:cs="PT Astra Serif"/>
          <w:b/>
          <w:bCs/>
          <w:sz w:val="24"/>
          <w:szCs w:val="24"/>
        </w:rPr>
      </w:pPr>
      <w:r w:rsidRPr="00C774E7">
        <w:rPr>
          <w:rFonts w:ascii="PT Astra Serif" w:hAnsi="PT Astra Serif" w:cs="PT Astra Serif"/>
          <w:b/>
          <w:bCs/>
          <w:sz w:val="24"/>
          <w:szCs w:val="24"/>
        </w:rPr>
        <w:t>- Расходы на выполнение работ и услуг производственного характера, выполняемым по договорам со сторонними организациями:</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по котельной МО Радищевское г.п. - коммерческое предложение  о проведение экспертизы промышленной безопасности с изготовлением дубликатов паспортов газогорелочных устройств. от 18.11.2020г. № 247 от ООО предприятия «СТН НИЦ ЭТПО»  –  на сумму 158,09 тыс. руб. Итого по  котельной МО Радищевское г.п. включены затраты на сумму  158,09 тыс. руб.  </w:t>
      </w:r>
    </w:p>
    <w:p w:rsidR="00C774E7" w:rsidRPr="00C774E7" w:rsidRDefault="00C774E7" w:rsidP="00C774E7">
      <w:pPr>
        <w:jc w:val="both"/>
        <w:rPr>
          <w:rFonts w:ascii="PT Astra Serif" w:hAnsi="PT Astra Serif" w:cs="PT Astra Serif"/>
          <w:b/>
          <w:bCs/>
          <w:sz w:val="24"/>
          <w:szCs w:val="24"/>
        </w:rPr>
      </w:pPr>
      <w:r w:rsidRPr="00C774E7">
        <w:rPr>
          <w:rFonts w:ascii="PT Astra Serif" w:hAnsi="PT Astra Serif" w:cs="PT Astra Serif"/>
          <w:b/>
          <w:bCs/>
          <w:sz w:val="24"/>
          <w:szCs w:val="24"/>
        </w:rPr>
        <w:t xml:space="preserve">-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По Котельной МО Радищевское г.п. </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  - затраты на оплату услуг связи по договору № 39011 от 01.01.2009г. с ПАО «Ростелеком» на сумму 84,00 тыс. руб. </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 расходы на оплату коммунальных услуг (свет, вода) на сумму 9,6 тыс. руб. </w:t>
      </w:r>
    </w:p>
    <w:p w:rsidR="00C774E7" w:rsidRPr="00C774E7" w:rsidRDefault="00C774E7" w:rsidP="00C774E7">
      <w:pPr>
        <w:autoSpaceDE w:val="0"/>
        <w:autoSpaceDN w:val="0"/>
        <w:adjustRightInd w:val="0"/>
        <w:jc w:val="both"/>
        <w:outlineLvl w:val="1"/>
        <w:rPr>
          <w:rFonts w:ascii="PT Astra Serif" w:hAnsi="PT Astra Serif" w:cs="PT Astra Serif"/>
          <w:sz w:val="24"/>
          <w:szCs w:val="24"/>
        </w:rPr>
      </w:pPr>
      <w:r w:rsidRPr="00C774E7">
        <w:rPr>
          <w:rFonts w:ascii="PT Astra Serif" w:hAnsi="PT Astra Serif" w:cs="PT Astra Serif"/>
          <w:sz w:val="24"/>
          <w:szCs w:val="24"/>
        </w:rPr>
        <w:t xml:space="preserve">Итого по  котельной МО Радищевское г.п. включены затраты на сумму 93,60 тыс. руб.  </w:t>
      </w:r>
    </w:p>
    <w:p w:rsidR="00C774E7" w:rsidRPr="00C774E7" w:rsidRDefault="00C774E7" w:rsidP="00C774E7">
      <w:pPr>
        <w:autoSpaceDE w:val="0"/>
        <w:autoSpaceDN w:val="0"/>
        <w:adjustRightInd w:val="0"/>
        <w:ind w:firstLine="708"/>
        <w:jc w:val="both"/>
        <w:outlineLvl w:val="1"/>
        <w:rPr>
          <w:rFonts w:ascii="PT Astra Serif" w:hAnsi="PT Astra Serif" w:cs="PT Astra Serif"/>
          <w:sz w:val="24"/>
          <w:szCs w:val="24"/>
        </w:rPr>
      </w:pPr>
      <w:r w:rsidRPr="00C774E7">
        <w:rPr>
          <w:rFonts w:ascii="PT Astra Serif" w:hAnsi="PT Astra Serif" w:cs="PT Astra Serif"/>
          <w:sz w:val="24"/>
          <w:szCs w:val="24"/>
        </w:rPr>
        <w:lastRenderedPageBreak/>
        <w:t xml:space="preserve">По Котельной «МО  Дмитриевское с.п.» - включены затраты на оплату услуг связи по договору № 39011 от 01.01.2009г. с ПАО «Ростелеком» на сумму 38,50 тыс. руб. </w:t>
      </w:r>
    </w:p>
    <w:p w:rsidR="00C774E7" w:rsidRPr="00C774E7" w:rsidRDefault="00C774E7" w:rsidP="00C774E7">
      <w:pPr>
        <w:jc w:val="both"/>
        <w:rPr>
          <w:rFonts w:ascii="PT Astra Serif" w:hAnsi="PT Astra Serif" w:cs="PT Astra Serif"/>
          <w:sz w:val="24"/>
          <w:szCs w:val="24"/>
          <w:lang w:eastAsia="ar-SA"/>
        </w:rPr>
      </w:pPr>
      <w:r w:rsidRPr="00C774E7">
        <w:rPr>
          <w:rFonts w:ascii="PT Astra Serif" w:hAnsi="PT Astra Serif" w:cs="PT Astra Serif"/>
          <w:b/>
          <w:bCs/>
          <w:sz w:val="24"/>
          <w:szCs w:val="24"/>
          <w:lang w:eastAsia="ar-SA"/>
        </w:rPr>
        <w:t>- Арендная плата:</w:t>
      </w:r>
      <w:r w:rsidRPr="00C774E7">
        <w:rPr>
          <w:rFonts w:ascii="PT Astra Serif" w:hAnsi="PT Astra Serif" w:cs="PT Astra Serif"/>
          <w:sz w:val="24"/>
          <w:szCs w:val="24"/>
          <w:lang w:eastAsia="ar-SA"/>
        </w:rPr>
        <w:t xml:space="preserve"> экспертами учтены расходы:</w:t>
      </w:r>
    </w:p>
    <w:p w:rsidR="00C774E7" w:rsidRPr="00C774E7" w:rsidRDefault="00C774E7" w:rsidP="00C774E7">
      <w:pPr>
        <w:jc w:val="both"/>
        <w:rPr>
          <w:rFonts w:ascii="PT Astra Serif" w:hAnsi="PT Astra Serif" w:cs="PT Astra Serif"/>
          <w:sz w:val="24"/>
          <w:szCs w:val="24"/>
          <w:lang w:eastAsia="ar-SA"/>
        </w:rPr>
      </w:pPr>
      <w:r w:rsidRPr="00C774E7">
        <w:rPr>
          <w:rFonts w:ascii="PT Astra Serif" w:hAnsi="PT Astra Serif" w:cs="PT Astra Serif"/>
          <w:sz w:val="24"/>
          <w:szCs w:val="24"/>
        </w:rPr>
        <w:t xml:space="preserve"> </w:t>
      </w:r>
      <w:r w:rsidRPr="00C774E7">
        <w:rPr>
          <w:rFonts w:ascii="PT Astra Serif" w:hAnsi="PT Astra Serif" w:cs="PT Astra Serif"/>
          <w:sz w:val="24"/>
          <w:szCs w:val="24"/>
          <w:lang w:eastAsia="ar-SA"/>
        </w:rPr>
        <w:t>По котельной «МО  Октябрьское с.п</w:t>
      </w:r>
      <w:r w:rsidRPr="00C774E7">
        <w:rPr>
          <w:rFonts w:ascii="PT Astra Serif" w:hAnsi="PT Astra Serif" w:cs="PT Astra Serif"/>
          <w:sz w:val="24"/>
          <w:szCs w:val="24"/>
        </w:rPr>
        <w:t>» договора о передаче в аренду муниципального имущества на 2020-2021гг.</w:t>
      </w:r>
      <w:r w:rsidRPr="00C774E7">
        <w:rPr>
          <w:rFonts w:ascii="PT Astra Serif" w:hAnsi="PT Astra Serif" w:cs="PT Astra Serif"/>
          <w:sz w:val="24"/>
          <w:szCs w:val="24"/>
          <w:lang w:eastAsia="ar-SA"/>
        </w:rPr>
        <w:t xml:space="preserve"> на сумму 92,70 тыс. руб.;</w:t>
      </w:r>
    </w:p>
    <w:p w:rsidR="00C774E7" w:rsidRPr="00C774E7" w:rsidRDefault="00C774E7" w:rsidP="00C774E7">
      <w:pPr>
        <w:jc w:val="both"/>
        <w:rPr>
          <w:rFonts w:ascii="PT Astra Serif" w:hAnsi="PT Astra Serif" w:cs="PT Astra Serif"/>
          <w:sz w:val="24"/>
          <w:szCs w:val="24"/>
          <w:lang w:eastAsia="ar-SA"/>
        </w:rPr>
      </w:pPr>
      <w:r w:rsidRPr="00C774E7">
        <w:rPr>
          <w:rFonts w:ascii="PT Astra Serif" w:hAnsi="PT Astra Serif" w:cs="PT Astra Serif"/>
          <w:sz w:val="24"/>
          <w:szCs w:val="24"/>
          <w:lang w:eastAsia="ar-SA"/>
        </w:rPr>
        <w:t>По котельной «МО  Дмитриевское с.п.» договора о передаче в аренду муниципального имущества на 2020-2021гг</w:t>
      </w:r>
      <w:r w:rsidRPr="00C774E7">
        <w:rPr>
          <w:rFonts w:ascii="PT Astra Serif" w:hAnsi="PT Astra Serif" w:cs="PT Astra Serif"/>
          <w:sz w:val="24"/>
          <w:szCs w:val="24"/>
        </w:rPr>
        <w:t xml:space="preserve"> </w:t>
      </w:r>
      <w:r w:rsidRPr="00C774E7">
        <w:rPr>
          <w:rFonts w:ascii="PT Astra Serif" w:hAnsi="PT Astra Serif" w:cs="PT Astra Serif"/>
          <w:sz w:val="24"/>
          <w:szCs w:val="24"/>
          <w:lang w:eastAsia="ar-SA"/>
        </w:rPr>
        <w:t>на сумму 28,30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sz w:val="24"/>
          <w:szCs w:val="24"/>
        </w:rPr>
        <w:t xml:space="preserve">По котельной «МО  Радищевское г.п.» на сумму 36,66 тыс. руб. согласно договорам  о передаче в аренду муниципального имущества на 2020-2021гг. </w:t>
      </w:r>
    </w:p>
    <w:p w:rsidR="00C774E7" w:rsidRPr="00C774E7" w:rsidRDefault="00C774E7" w:rsidP="00C774E7">
      <w:pPr>
        <w:jc w:val="both"/>
        <w:rPr>
          <w:rFonts w:ascii="PT Astra Serif" w:hAnsi="PT Astra Serif" w:cs="PT Astra Serif"/>
          <w:b/>
          <w:bCs/>
          <w:sz w:val="24"/>
          <w:szCs w:val="24"/>
        </w:rPr>
      </w:pPr>
      <w:r w:rsidRPr="00C774E7">
        <w:rPr>
          <w:rFonts w:ascii="PT Astra Serif" w:hAnsi="PT Astra Serif" w:cs="PT Astra Serif"/>
          <w:b/>
          <w:bCs/>
          <w:sz w:val="24"/>
          <w:szCs w:val="24"/>
        </w:rPr>
        <w:t>- Расходы на уплату налогов и сборов:</w:t>
      </w:r>
    </w:p>
    <w:p w:rsidR="00C774E7" w:rsidRPr="00C774E7" w:rsidRDefault="00C774E7" w:rsidP="00C774E7">
      <w:pPr>
        <w:jc w:val="both"/>
        <w:rPr>
          <w:rFonts w:ascii="PT Astra Serif" w:hAnsi="PT Astra Serif" w:cs="PT Astra Serif"/>
          <w:sz w:val="24"/>
          <w:szCs w:val="24"/>
          <w:lang w:eastAsia="ar-SA"/>
        </w:rPr>
      </w:pPr>
      <w:r w:rsidRPr="00C774E7">
        <w:rPr>
          <w:rFonts w:ascii="PT Astra Serif" w:hAnsi="PT Astra Serif" w:cs="PT Astra Serif"/>
          <w:b/>
          <w:bCs/>
          <w:sz w:val="24"/>
          <w:szCs w:val="24"/>
        </w:rPr>
        <w:t xml:space="preserve"> </w:t>
      </w:r>
      <w:r w:rsidRPr="00C774E7">
        <w:rPr>
          <w:rFonts w:ascii="PT Astra Serif" w:hAnsi="PT Astra Serif" w:cs="PT Astra Serif"/>
          <w:sz w:val="24"/>
          <w:szCs w:val="24"/>
          <w:lang w:eastAsia="ar-SA"/>
        </w:rPr>
        <w:t>По Котельной «МО  Дмитриевское с.п.» - плата за выбросы и сбросы загрязняющих веществ в окружающую среду – 11,50 тыс. руб.</w:t>
      </w:r>
    </w:p>
    <w:p w:rsidR="00C774E7" w:rsidRPr="00C774E7" w:rsidRDefault="00C774E7" w:rsidP="00C774E7">
      <w:pPr>
        <w:jc w:val="both"/>
        <w:rPr>
          <w:rFonts w:ascii="PT Astra Serif" w:hAnsi="PT Astra Serif" w:cs="PT Astra Serif"/>
          <w:color w:val="FF0000"/>
          <w:sz w:val="24"/>
          <w:szCs w:val="24"/>
          <w:lang w:eastAsia="ar-SA"/>
        </w:rPr>
      </w:pPr>
      <w:r w:rsidRPr="00C774E7">
        <w:rPr>
          <w:rFonts w:ascii="PT Astra Serif" w:hAnsi="PT Astra Serif" w:cs="PT Astra Serif"/>
          <w:b/>
          <w:bCs/>
          <w:sz w:val="24"/>
          <w:szCs w:val="24"/>
          <w:lang w:eastAsia="ar-SA"/>
        </w:rPr>
        <w:t>- Налог на прибыль (УСНО)</w:t>
      </w:r>
      <w:r w:rsidRPr="00C774E7">
        <w:rPr>
          <w:rFonts w:ascii="PT Astra Serif" w:hAnsi="PT Astra Serif" w:cs="PT Astra Serif"/>
          <w:sz w:val="24"/>
          <w:szCs w:val="24"/>
        </w:rPr>
        <w:t xml:space="preserve"> Эксперты предлагают при расчёте тарифа учесть сумму налога в размере 1% от планируемых доходов</w:t>
      </w:r>
      <w:r w:rsidRPr="00C774E7">
        <w:rPr>
          <w:rFonts w:ascii="PT Astra Serif" w:hAnsi="PT Astra Serif" w:cs="PT Astra Serif"/>
          <w:sz w:val="24"/>
          <w:szCs w:val="24"/>
          <w:lang w:eastAsia="ar-SA"/>
        </w:rPr>
        <w:t xml:space="preserve">: </w:t>
      </w:r>
      <w:r w:rsidRPr="00C774E7">
        <w:rPr>
          <w:rFonts w:ascii="PT Astra Serif" w:hAnsi="PT Astra Serif" w:cs="PT Astra Serif"/>
          <w:sz w:val="24"/>
          <w:szCs w:val="24"/>
        </w:rPr>
        <w:t>По котельной «МО  Радищевское г.п.» - 87,69 тыс. руб.</w:t>
      </w:r>
    </w:p>
    <w:p w:rsidR="00C774E7" w:rsidRPr="00C774E7" w:rsidRDefault="00C774E7" w:rsidP="00C774E7">
      <w:pPr>
        <w:jc w:val="both"/>
        <w:rPr>
          <w:rFonts w:ascii="PT Astra Serif" w:hAnsi="PT Astra Serif" w:cs="PT Astra Serif"/>
          <w:color w:val="FF0000"/>
          <w:sz w:val="24"/>
          <w:szCs w:val="24"/>
        </w:rPr>
      </w:pPr>
      <w:r w:rsidRPr="00C774E7">
        <w:rPr>
          <w:rFonts w:ascii="PT Astra Serif" w:hAnsi="PT Astra Serif" w:cs="PT Astra Serif"/>
          <w:b/>
          <w:bCs/>
          <w:sz w:val="24"/>
          <w:szCs w:val="24"/>
        </w:rPr>
        <w:t>- Отчисления на социальные нужды:</w:t>
      </w:r>
      <w:r w:rsidRPr="00C774E7">
        <w:rPr>
          <w:rFonts w:ascii="PT Astra Serif" w:hAnsi="PT Astra Serif" w:cs="PT Astra Serif"/>
          <w:color w:val="FF0000"/>
          <w:sz w:val="24"/>
          <w:szCs w:val="24"/>
        </w:rPr>
        <w:t xml:space="preserve"> </w:t>
      </w:r>
      <w:r w:rsidRPr="00C774E7">
        <w:rPr>
          <w:rFonts w:ascii="PT Astra Serif" w:hAnsi="PT Astra Serif" w:cs="PT Astra Serif"/>
          <w:sz w:val="24"/>
          <w:szCs w:val="24"/>
        </w:rPr>
        <w:t>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принята сумма затрат в размере:  по котельной «МО  Октябрьское с.п.» - 561,72 тыс. руб., по котельной «МО  Дмитриевское с.п.» - 286,90 тыс. руб., «МО  Радищевское г.п.» - 471,12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xml:space="preserve">- Расходы на топливо: </w:t>
      </w:r>
      <w:r w:rsidRPr="00C774E7">
        <w:rPr>
          <w:rFonts w:ascii="PT Astra Serif" w:hAnsi="PT Astra Serif" w:cs="PT Astra Serif"/>
          <w:sz w:val="24"/>
          <w:szCs w:val="24"/>
        </w:rPr>
        <w:t>основным видом топлива является природный газ. Удельный расход топлива на отпущенную тепловую энергию</w:t>
      </w:r>
      <w:r w:rsidRPr="00C774E7">
        <w:rPr>
          <w:rFonts w:ascii="PT Astra Serif" w:hAnsi="PT Astra Serif" w:cs="PT Astra Serif"/>
          <w:vanish/>
          <w:sz w:val="24"/>
          <w:szCs w:val="24"/>
        </w:rPr>
        <w:t>ю393,60в размеремонтных работ</w:t>
      </w:r>
      <w:r w:rsidRPr="00C774E7">
        <w:rPr>
          <w:rFonts w:ascii="PT Astra Serif" w:hAnsi="PT Astra Serif" w:cs="PT Astra Serif"/>
          <w:sz w:val="24"/>
          <w:szCs w:val="24"/>
        </w:rPr>
        <w:t>, принятый в расчёт, по котельной «МО  Октябрьское с.п.»  составляет 169,44 кг.у.т./Гкал., по котельной «МО  Дмитриевское с.п.» - 162 кг.у.т./Гкал., по котельной «МО  Радищевское г.п.»  составляет 170 кг.у.т./Гкал.</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Прогнозный уровень цены на природный газ – 6904,88 руб./1000 м3 для котельной МО «Радищевское г.п.», 6810,76 руб./1000 м3 для котельных МО Октябрьское с.п.», МО «Дмитриевское с.п.».  При расчёте использовался переводной коэффициент условного топлива в натуральное – 1,15. Принимая во внимание удельный расход топлива, прогнозную стоимость природного газа, переводной коэффициент, объём отпуска тепловой энергии, предложено признать экономически обоснованной сумму затрат в размере:  – по котельной «МО  Октябрьское с.п.»  - 2751,57  тыс. руб., по котельной «МО  Дмитриевское с.п.» - 1359,99 тыс. руб., «МО  Радищевское г.п.» - 4567,75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xml:space="preserve">- Расходы на прочие покупаемые энергетические ресурсы: </w:t>
      </w:r>
      <w:r w:rsidRPr="00C774E7">
        <w:rPr>
          <w:rFonts w:ascii="PT Astra Serif" w:hAnsi="PT Astra Serif" w:cs="PT Astra Serif"/>
          <w:sz w:val="24"/>
          <w:szCs w:val="24"/>
        </w:rPr>
        <w:t xml:space="preserve">удельный расход электроэнергии, принятый в расчёт в соответствии с техническим паспортом  по котельной «МО  Октябрьское с.п.» - 17,33 кВт.ч/Гкал, «МО  Дмитриевское с.п.» - 18,00 кВтч/Гкал., в «МО  Радищевское г.п.» -  27,00 кВт.ч/Гкал. </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sz w:val="24"/>
          <w:szCs w:val="24"/>
        </w:rPr>
        <w:t xml:space="preserve">         Прогнозный тариф покупки электрической энергии в «МО  Радищевское г.п.»- 8,16 руб./кВт.ч., в  «МО  Октябрьское с.п.» -  7,63 руб./кВт.ч., в  «МО  Дмитриевское с.п.» -  7,71 руб./кВт.ч.</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В соответствии с указанным эксперты предлагают признать экономически обоснованной сумму затрат в размере:   – по котельной «МО  Октябрьское с.п.»  - 362,59 тыс. руб., по котельной «МО  Дмитриевское с.п.» - 196,69 тыс. руб., «МО  Радищевское г.п.» - 985,54 тыс. руб.</w:t>
      </w: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Расходы на холодную воду:</w:t>
      </w:r>
      <w:r w:rsidRPr="00C774E7">
        <w:rPr>
          <w:rFonts w:ascii="PT Astra Serif" w:hAnsi="PT Astra Serif" w:cs="PT Astra Serif"/>
          <w:sz w:val="24"/>
          <w:szCs w:val="24"/>
        </w:rPr>
        <w:t xml:space="preserve"> С учётом  цен  и объёмов потребления воды затраты холодную воду на 2021 год учтены затраты на  водопотребление в размере: – по котельной «МО  Октябрьское с.п.»   составят 25,92 тыс. руб., по котельной «МО  Дмитриевское с.п.»   составят  22,08 тыс. руб.,   «МО  Радищевское г.п.» - 426,26 тыс. руб.</w:t>
      </w:r>
    </w:p>
    <w:p w:rsidR="00C774E7" w:rsidRPr="00C774E7" w:rsidRDefault="00C774E7" w:rsidP="00C774E7">
      <w:pPr>
        <w:rPr>
          <w:rFonts w:ascii="PT Astra Serif" w:hAnsi="PT Astra Serif"/>
          <w:b/>
          <w:bCs/>
          <w:color w:val="FF0000"/>
          <w:sz w:val="24"/>
          <w:szCs w:val="24"/>
        </w:rPr>
      </w:pPr>
    </w:p>
    <w:p w:rsidR="00C774E7" w:rsidRPr="00C774E7" w:rsidRDefault="00C774E7" w:rsidP="00C774E7">
      <w:pPr>
        <w:jc w:val="center"/>
        <w:rPr>
          <w:rFonts w:ascii="PT Astra Serif" w:hAnsi="PT Astra Serif"/>
          <w:b/>
          <w:bCs/>
          <w:sz w:val="24"/>
          <w:szCs w:val="24"/>
        </w:rPr>
      </w:pPr>
      <w:r w:rsidRPr="00C774E7">
        <w:rPr>
          <w:rFonts w:ascii="PT Astra Serif" w:hAnsi="PT Astra Serif"/>
          <w:b/>
          <w:bCs/>
          <w:sz w:val="24"/>
          <w:szCs w:val="24"/>
        </w:rPr>
        <w:t xml:space="preserve"> Корректировка необходимой валовой выручки.</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В соответствии с пунктом 23 Методических указаний № 760-э необходимая валовая выручка на i-й расчётный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расчётном периоде регулирования, и необоснованных расходов, подлежащих исключению из НВВ (со знаком «-») в i-м расчётном периоде регулирования, определяемых в соответствии с пунктом 12 Методических указаний № 760-э.</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Согласно пункту 12 Методических указаний № 760-э в случае если по итогам расчётного периода регулирования на основании данных статистической и бухгалтерской отчётности выявлены необоснованные расходы организаций, осуществляющих регулируемую деятельность за счёт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расчётный период регулирования.</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В случае если по итогам расчётного периода регулирования на основании данных статистической и бухгалтерской отчётности подтверждаются выпадающие доходы по регулируемым видам деятельности, связанные с превышением учтённого при установлении тарифов объёма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отчётности, но не позднее чем на 3-й расчётный период регулирования, в полном объёме.</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Проанализированы фактические показатели за 2019 год, проведён расчёт величины корректировки НВВ.</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- 2019 год на основании анализа фактических показателей 2019 года по МО «Радищевское г.п.»:</w:t>
      </w:r>
    </w:p>
    <w:tbl>
      <w:tblPr>
        <w:tblW w:w="9796" w:type="dxa"/>
        <w:tblInd w:w="93" w:type="dxa"/>
        <w:tblLook w:val="00A0" w:firstRow="1" w:lastRow="0" w:firstColumn="1" w:lastColumn="0" w:noHBand="0" w:noVBand="0"/>
      </w:tblPr>
      <w:tblGrid>
        <w:gridCol w:w="516"/>
        <w:gridCol w:w="3894"/>
        <w:gridCol w:w="1701"/>
        <w:gridCol w:w="1842"/>
        <w:gridCol w:w="1843"/>
      </w:tblGrid>
      <w:tr w:rsidR="00C774E7" w:rsidRPr="00C774E7" w:rsidTr="00C774E7">
        <w:trPr>
          <w:trHeight w:val="10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b/>
                <w:bCs/>
                <w:color w:val="000000"/>
              </w:rPr>
            </w:pPr>
            <w:r w:rsidRPr="00C774E7">
              <w:rPr>
                <w:b/>
                <w:bCs/>
                <w:color w:val="000000"/>
              </w:rPr>
              <w:t>№ п/п</w:t>
            </w:r>
          </w:p>
        </w:tc>
        <w:tc>
          <w:tcPr>
            <w:tcW w:w="3894"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 xml:space="preserve">Статья Радищево </w:t>
            </w:r>
          </w:p>
        </w:tc>
        <w:tc>
          <w:tcPr>
            <w:tcW w:w="1701"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 xml:space="preserve">Утверждено </w:t>
            </w:r>
          </w:p>
          <w:p w:rsidR="00C774E7" w:rsidRPr="00C774E7" w:rsidRDefault="00C774E7" w:rsidP="00C774E7">
            <w:pPr>
              <w:spacing w:line="276" w:lineRule="auto"/>
              <w:jc w:val="center"/>
              <w:rPr>
                <w:b/>
                <w:bCs/>
                <w:color w:val="000000"/>
              </w:rPr>
            </w:pPr>
            <w:r w:rsidRPr="00C774E7">
              <w:rPr>
                <w:b/>
                <w:bCs/>
                <w:color w:val="000000"/>
              </w:rPr>
              <w:t>на 2019 год</w:t>
            </w:r>
          </w:p>
        </w:tc>
        <w:tc>
          <w:tcPr>
            <w:tcW w:w="1842"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Фактические экономически обоснованные затраты  2019 год</w:t>
            </w:r>
          </w:p>
        </w:tc>
        <w:tc>
          <w:tcPr>
            <w:tcW w:w="1843"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Величина корректировки к учёту в 2021 году</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1</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приобретение сырья и материалов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88,97</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72,51</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-16,46</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2</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ремонт основных средств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367,8</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435,14</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67,34</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3</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оплату труда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1 794,00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1794,00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76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4</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оплату работ и услуг производственного характера, выполняемых по договорам со сторонними организациями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5</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оплату иных работ и услуг, выполняемых по договорам с организациями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143,7</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-143,7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6</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служебные командировки (аренда офиса)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843"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7</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Расходы на обучение персонала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8</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Лизинговый платеж</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9</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Арендная плата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75,06</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75,06</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10</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color w:val="000000"/>
              </w:rPr>
            </w:pPr>
            <w:r w:rsidRPr="00C774E7">
              <w:rPr>
                <w:color w:val="000000"/>
              </w:rPr>
              <w:t>Другие расходы, в том числе: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176,00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176,00</w:t>
            </w:r>
          </w:p>
        </w:tc>
      </w:tr>
      <w:tr w:rsidR="00C774E7" w:rsidRPr="00C774E7" w:rsidTr="00C774E7">
        <w:trPr>
          <w:trHeight w:val="46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color w:val="000000"/>
              </w:rPr>
            </w:pPr>
            <w:r w:rsidRPr="00C774E7">
              <w:rPr>
                <w:color w:val="000000"/>
              </w:rPr>
              <w:t> </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b/>
                <w:bCs/>
                <w:color w:val="000000"/>
              </w:rPr>
            </w:pPr>
            <w:r w:rsidRPr="00C774E7">
              <w:rPr>
                <w:b/>
                <w:bCs/>
                <w:color w:val="000000"/>
              </w:rPr>
              <w:t>ИТОГО подконтрольные расходы</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2 559,53</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2552,71</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-6,82</w:t>
            </w:r>
          </w:p>
        </w:tc>
      </w:tr>
      <w:tr w:rsidR="00C774E7" w:rsidRPr="00C774E7" w:rsidTr="00C774E7">
        <w:trPr>
          <w:trHeight w:val="58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1.1.</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 xml:space="preserve">Расходы на оплату услуг, оказываемых организациями, осуществляющими </w:t>
            </w:r>
            <w:r w:rsidRPr="00C774E7">
              <w:rPr>
                <w:color w:val="000000"/>
              </w:rPr>
              <w:lastRenderedPageBreak/>
              <w:t>регулируемые виды деятельности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lastRenderedPageBreak/>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lastRenderedPageBreak/>
              <w:t>1.2.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Арендная плата, лизинг</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Концессионная плата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1.4.</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уплату налогов, сборов и других обязательных платежей</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1.5.</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Отчисления на социальные нужды (ЕСН)</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541,79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541,79</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1.6.</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по сомнительным долгам</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1.7.</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Амортизация основных средств и нематериальных активов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single" w:sz="4" w:space="0" w:color="auto"/>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1.8.</w:t>
            </w:r>
          </w:p>
        </w:tc>
        <w:tc>
          <w:tcPr>
            <w:tcW w:w="3894" w:type="dxa"/>
            <w:tcBorders>
              <w:top w:val="single" w:sz="4" w:space="0" w:color="auto"/>
              <w:left w:val="single" w:sz="4" w:space="0" w:color="auto"/>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выплаты по договорам займа и кредитным договорам, включая проценты по ним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single" w:sz="4" w:space="0" w:color="auto"/>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single" w:sz="4" w:space="0" w:color="auto"/>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ИТОГО</w:t>
            </w:r>
          </w:p>
        </w:tc>
        <w:tc>
          <w:tcPr>
            <w:tcW w:w="1701" w:type="dxa"/>
            <w:tcBorders>
              <w:top w:val="single" w:sz="4" w:space="0" w:color="auto"/>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single" w:sz="4" w:space="0" w:color="auto"/>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single" w:sz="4" w:space="0" w:color="auto"/>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Налог на прибыль (УСНО)</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95,41</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85,1</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-10,31</w:t>
            </w:r>
          </w:p>
        </w:tc>
      </w:tr>
      <w:tr w:rsidR="00C774E7" w:rsidRPr="00C774E7" w:rsidTr="00C774E7">
        <w:trPr>
          <w:trHeight w:val="76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ИТОГО неподконтрольных расходов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637,19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626,89</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-10,31</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1</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топливо</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5 019,69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5018,62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электрическую энергию</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999,13</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1038,82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39,69</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тепловую энергию</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4</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холодную воду</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420,39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400,82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-19,57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rPr>
                <w:color w:val="000000"/>
              </w:rPr>
            </w:pPr>
            <w:r w:rsidRPr="00C774E7">
              <w:rPr>
                <w:color w:val="000000"/>
              </w:rPr>
              <w:t>5</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Расходы на теплоноситель</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ИТОГО расходов на приобретение энергетических ресурсов, холодной воды и теплоносители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6 439,20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6458,26</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19,05</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Прибыль</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color w:val="000000"/>
              </w:rPr>
            </w:pPr>
            <w:r w:rsidRPr="00C774E7">
              <w:rPr>
                <w:b/>
                <w:bCs/>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color w:val="000000"/>
              </w:rPr>
            </w:pPr>
            <w:r w:rsidRPr="00C774E7">
              <w:rPr>
                <w:b/>
                <w:bCs/>
                <w:color w:val="000000"/>
              </w:rPr>
              <w:t xml:space="preserve">Итого НВВ </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9 635,93</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9637,86</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1,93</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Выработка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5 074,02</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4475,02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-599,00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Расход тепловой энергии на хозяйственные нужды</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Отпуск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5 074,02</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4475,02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-599,00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Потери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Полезный отпуск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5 074,02</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4475,02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-599,02</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I полугодие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3 044,41</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2685,01</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-369,4</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color w:val="000000"/>
              </w:rPr>
            </w:pPr>
            <w:r w:rsidRPr="00C774E7">
              <w:rPr>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color w:val="000000"/>
              </w:rPr>
            </w:pPr>
            <w:r w:rsidRPr="00C774E7">
              <w:rPr>
                <w:color w:val="000000"/>
              </w:rPr>
              <w:t>II полугодие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2 029,61</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1790,01</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-239,6</w:t>
            </w:r>
          </w:p>
        </w:tc>
      </w:tr>
      <w:tr w:rsidR="00C774E7" w:rsidRPr="00C774E7" w:rsidTr="00C774E7">
        <w:trPr>
          <w:trHeight w:val="37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i/>
                <w:iCs/>
                <w:color w:val="000000"/>
              </w:rPr>
            </w:pPr>
            <w:r w:rsidRPr="00C774E7">
              <w:rPr>
                <w:b/>
                <w:bCs/>
                <w:i/>
                <w:iCs/>
                <w:color w:val="000000"/>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i/>
                <w:iCs/>
                <w:color w:val="000000"/>
              </w:rPr>
            </w:pPr>
            <w:r w:rsidRPr="00C774E7">
              <w:rPr>
                <w:b/>
                <w:bCs/>
                <w:i/>
                <w:iCs/>
                <w:color w:val="000000"/>
              </w:rPr>
              <w:t>Итого величина корректировки</w:t>
            </w:r>
          </w:p>
        </w:tc>
        <w:tc>
          <w:tcPr>
            <w:tcW w:w="1701"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842"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843"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jc w:val="center"/>
              <w:rPr>
                <w:b/>
                <w:bCs/>
                <w:i/>
                <w:iCs/>
              </w:rPr>
            </w:pPr>
            <w:r w:rsidRPr="00C774E7">
              <w:rPr>
                <w:b/>
                <w:bCs/>
                <w:i/>
                <w:iCs/>
              </w:rPr>
              <w:t>1,93</w:t>
            </w:r>
          </w:p>
        </w:tc>
      </w:tr>
    </w:tbl>
    <w:p w:rsidR="00C774E7" w:rsidRPr="00C774E7" w:rsidRDefault="00C774E7" w:rsidP="00C774E7">
      <w:pPr>
        <w:jc w:val="both"/>
        <w:rPr>
          <w:color w:val="FF0000"/>
          <w:sz w:val="28"/>
          <w:szCs w:val="28"/>
        </w:rPr>
      </w:pP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 xml:space="preserve">Таким образом, по МО «Радищевское г.п.» подлежала включению в необходимую валовую выручку на 2021 год сумма экономически обоснованных затрат в размере </w:t>
      </w:r>
      <w:r w:rsidRPr="00C774E7">
        <w:rPr>
          <w:rFonts w:ascii="PT Astra Serif" w:hAnsi="PT Astra Serif"/>
          <w:b/>
          <w:bCs/>
          <w:sz w:val="24"/>
          <w:szCs w:val="24"/>
        </w:rPr>
        <w:t>1,93 тыс. руб.</w:t>
      </w:r>
      <w:r w:rsidRPr="00C774E7">
        <w:rPr>
          <w:rFonts w:ascii="PT Astra Serif" w:hAnsi="PT Astra Serif"/>
          <w:sz w:val="24"/>
          <w:szCs w:val="24"/>
        </w:rPr>
        <w:t xml:space="preserve"> Указанные затраты не приняты экспертами в расчёт тарифов в соответствии с распоряжением Правительства Российской Федерации от 29.10.2019 № 2556-р.</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Проанализированы фактические показатели за 2019 год, проведён расчёт величины корректировки НВВ.</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- 2019 год на основании анализа фактических показателей 2019 года по МО «Дмитриевское с.п.»:9</w:t>
      </w:r>
    </w:p>
    <w:tbl>
      <w:tblPr>
        <w:tblW w:w="9796" w:type="dxa"/>
        <w:tblInd w:w="93" w:type="dxa"/>
        <w:tblLook w:val="00A0" w:firstRow="1" w:lastRow="0" w:firstColumn="1" w:lastColumn="0" w:noHBand="0" w:noVBand="0"/>
      </w:tblPr>
      <w:tblGrid>
        <w:gridCol w:w="516"/>
        <w:gridCol w:w="3894"/>
        <w:gridCol w:w="1701"/>
        <w:gridCol w:w="1842"/>
        <w:gridCol w:w="1843"/>
      </w:tblGrid>
      <w:tr w:rsidR="00C774E7" w:rsidRPr="00C774E7" w:rsidTr="00C774E7">
        <w:trPr>
          <w:trHeight w:val="10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b/>
                <w:bCs/>
                <w:color w:val="000000"/>
              </w:rPr>
            </w:pPr>
            <w:r w:rsidRPr="00C774E7">
              <w:rPr>
                <w:b/>
                <w:bCs/>
                <w:color w:val="000000"/>
              </w:rPr>
              <w:t>№ п/п</w:t>
            </w:r>
          </w:p>
        </w:tc>
        <w:tc>
          <w:tcPr>
            <w:tcW w:w="3894"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Статья Дмитриевское поселение</w:t>
            </w:r>
          </w:p>
        </w:tc>
        <w:tc>
          <w:tcPr>
            <w:tcW w:w="1701"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Утверждено на 2019 год</w:t>
            </w:r>
          </w:p>
        </w:tc>
        <w:tc>
          <w:tcPr>
            <w:tcW w:w="1842"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Фактические экономически обоснованные затраты  2019 год</w:t>
            </w:r>
          </w:p>
        </w:tc>
        <w:tc>
          <w:tcPr>
            <w:tcW w:w="1843"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Величина корректировки к учёту в 2021 году</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 xml:space="preserve">Расходы на приобретение сырья и </w:t>
            </w:r>
            <w:r w:rsidRPr="00C774E7">
              <w:lastRenderedPageBreak/>
              <w:t>материалов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lastRenderedPageBreak/>
              <w:t>89,35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178,48</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89,13</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lastRenderedPageBreak/>
              <w:t>2</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ремонт основных средств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65,85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35,15</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-30,7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труда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811,55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900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88,45</w:t>
            </w:r>
          </w:p>
        </w:tc>
      </w:tr>
      <w:tr w:rsidR="00C774E7" w:rsidRPr="00C774E7" w:rsidTr="00C774E7">
        <w:trPr>
          <w:trHeight w:val="76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работ и услуг производственного характера, выполняемых по договорам со сторонними организациями</w:t>
            </w:r>
          </w:p>
        </w:tc>
        <w:tc>
          <w:tcPr>
            <w:tcW w:w="1701"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иных работ и услуг, выполняемых по договорам с организациями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служебные командировки (услуги связи)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37,63</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39,5</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1,87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обучение персонала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8,87</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-8,87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Лизинговый платеж</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Арендная плата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126 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128,34</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2,34</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Другие расходы, в том числе: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465"/>
        </w:trPr>
        <w:tc>
          <w:tcPr>
            <w:tcW w:w="516"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3894"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b/>
                <w:bCs/>
              </w:rPr>
            </w:pPr>
            <w:r w:rsidRPr="00C774E7">
              <w:rPr>
                <w:b/>
                <w:bCs/>
              </w:rPr>
              <w:t>ИТОГО подконтрольные расходы</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1139,25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1281,47</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142,22</w:t>
            </w:r>
          </w:p>
        </w:tc>
      </w:tr>
      <w:tr w:rsidR="00C774E7" w:rsidRPr="00C774E7" w:rsidTr="00C774E7">
        <w:trPr>
          <w:trHeight w:val="58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1.1.</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оплату услуг, оказываемых организациями, осуществляющими регулируемые виды деятельности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Арендная плата, лизинг</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Концессионная плата</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1.4.</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уплату налогов, сборов и других обязательных платежей</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1.5.</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Отчисления на социальные нужды (ЕСН)</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245,09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271,8</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26,71</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1.6.</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по сомнительным долгам</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1.7.</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Амортизация основных средств и нематериальных активов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1.8.</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выплаты по договорам займа и кредитным договорам, включая проценты по ним</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Налог на прибыль (УСНО)</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28,62</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40,48</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11,86</w:t>
            </w:r>
          </w:p>
        </w:tc>
      </w:tr>
      <w:tr w:rsidR="00C774E7" w:rsidRPr="00C774E7" w:rsidTr="00C774E7">
        <w:trPr>
          <w:trHeight w:val="76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 неподконтрольных расходов</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273,71</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312,28</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38,57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1</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топливо</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1272,40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1199,50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-72,9</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2</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электрическую энергию</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173,07</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164,14</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-/,93</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3</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тепловую энергию</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4</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холодную воду</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32,12</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22,05</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-10,07</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5</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теплоноситель</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 расходов на приобретение энергетических ресурсов, холодной воды и теплоносители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1477,59</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1385,69</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-91,9</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Прибыль</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rPr>
            </w:pPr>
            <w:r w:rsidRPr="00C774E7">
              <w:rPr>
                <w:b/>
                <w:bCs/>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rPr>
            </w:pPr>
            <w:r w:rsidRPr="00C774E7">
              <w:rPr>
                <w:b/>
                <w:bCs/>
              </w:rPr>
              <w:t xml:space="preserve">Итого НВВ </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2890,54</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2979,44</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88,9</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Выработка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1417,5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1310,2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-107,3</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 тепловой энергии на хозяйственные нужды</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0,00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Отпуск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1417,5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1310,2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-107,3 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Потери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Полезный отпуск тепловой энергии</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1418,5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1310,2</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-107,3 </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lastRenderedPageBreak/>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I полугодие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850,5</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800,5</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-50,0</w:t>
            </w:r>
          </w:p>
        </w:tc>
      </w:tr>
      <w:tr w:rsidR="00C774E7" w:rsidRPr="00C774E7" w:rsidTr="00C774E7">
        <w:trPr>
          <w:trHeight w:val="25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II полугодие</w:t>
            </w:r>
          </w:p>
        </w:tc>
        <w:tc>
          <w:tcPr>
            <w:tcW w:w="1701"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567,0</w:t>
            </w:r>
          </w:p>
        </w:tc>
        <w:tc>
          <w:tcPr>
            <w:tcW w:w="1842"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509,7</w:t>
            </w:r>
          </w:p>
        </w:tc>
        <w:tc>
          <w:tcPr>
            <w:tcW w:w="1843"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-57,3</w:t>
            </w:r>
          </w:p>
        </w:tc>
      </w:tr>
      <w:tr w:rsidR="00C774E7" w:rsidRPr="00C774E7" w:rsidTr="00C774E7">
        <w:trPr>
          <w:trHeight w:val="375"/>
        </w:trPr>
        <w:tc>
          <w:tcPr>
            <w:tcW w:w="516"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3894"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i/>
                <w:iCs/>
              </w:rPr>
            </w:pPr>
            <w:r w:rsidRPr="00C774E7">
              <w:rPr>
                <w:b/>
                <w:bCs/>
                <w:i/>
                <w:iCs/>
              </w:rPr>
              <w:t>Итого величина корректировки</w:t>
            </w:r>
          </w:p>
        </w:tc>
        <w:tc>
          <w:tcPr>
            <w:tcW w:w="1701"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842"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843"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jc w:val="center"/>
              <w:rPr>
                <w:b/>
                <w:bCs/>
                <w:i/>
                <w:iCs/>
              </w:rPr>
            </w:pPr>
            <w:r w:rsidRPr="00C774E7">
              <w:rPr>
                <w:b/>
                <w:bCs/>
                <w:i/>
                <w:iCs/>
              </w:rPr>
              <w:t>88,9</w:t>
            </w:r>
          </w:p>
        </w:tc>
      </w:tr>
    </w:tbl>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 xml:space="preserve">Таким образом, по МО «Радищевское г.п.» подлежала включению в необходимую валовую выручку на 2021 год сумма экономически обоснованных затрат в размере </w:t>
      </w:r>
      <w:r w:rsidRPr="00C774E7">
        <w:rPr>
          <w:rFonts w:ascii="PT Astra Serif" w:hAnsi="PT Astra Serif"/>
          <w:b/>
          <w:bCs/>
          <w:sz w:val="24"/>
          <w:szCs w:val="24"/>
        </w:rPr>
        <w:t>88,9 тыс. руб.</w:t>
      </w:r>
      <w:r w:rsidRPr="00C774E7">
        <w:rPr>
          <w:rFonts w:ascii="PT Astra Serif" w:hAnsi="PT Astra Serif"/>
          <w:sz w:val="24"/>
          <w:szCs w:val="24"/>
        </w:rPr>
        <w:t xml:space="preserve"> Указанные затраты не приняты экспертами в расчёт тарифов в соответствии с распоряжением Правительства Российской Федерации от 29.10.2019 № 2556-р.</w:t>
      </w: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Проанализированы фактические показатели за 2019 год, проведён расчёт величины корректировки НВВ.</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- 2019 год на основании анализа фактических показателей 2019 года по МО «Октябрьское с.п.»:</w:t>
      </w:r>
    </w:p>
    <w:tbl>
      <w:tblPr>
        <w:tblW w:w="9700" w:type="dxa"/>
        <w:tblInd w:w="93" w:type="dxa"/>
        <w:tblLook w:val="00A0" w:firstRow="1" w:lastRow="0" w:firstColumn="1" w:lastColumn="0" w:noHBand="0" w:noVBand="0"/>
      </w:tblPr>
      <w:tblGrid>
        <w:gridCol w:w="516"/>
        <w:gridCol w:w="4737"/>
        <w:gridCol w:w="1320"/>
        <w:gridCol w:w="1506"/>
        <w:gridCol w:w="1621"/>
      </w:tblGrid>
      <w:tr w:rsidR="00C774E7" w:rsidRPr="00C774E7" w:rsidTr="00C774E7">
        <w:trPr>
          <w:trHeight w:val="127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rPr>
                <w:b/>
                <w:bCs/>
                <w:color w:val="000000"/>
              </w:rPr>
            </w:pPr>
            <w:r w:rsidRPr="00C774E7">
              <w:rPr>
                <w:b/>
                <w:bCs/>
                <w:color w:val="000000"/>
              </w:rPr>
              <w:t>№ п/п</w:t>
            </w:r>
          </w:p>
        </w:tc>
        <w:tc>
          <w:tcPr>
            <w:tcW w:w="4840"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Статья Октябрьское поселение</w:t>
            </w:r>
          </w:p>
        </w:tc>
        <w:tc>
          <w:tcPr>
            <w:tcW w:w="1320"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Утверждено на 2019 год</w:t>
            </w:r>
          </w:p>
        </w:tc>
        <w:tc>
          <w:tcPr>
            <w:tcW w:w="1460"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Фактические экономически обоснованные затраты  2019 год</w:t>
            </w:r>
          </w:p>
        </w:tc>
        <w:tc>
          <w:tcPr>
            <w:tcW w:w="1580" w:type="dxa"/>
            <w:tcBorders>
              <w:top w:val="single" w:sz="4" w:space="0" w:color="auto"/>
              <w:left w:val="nil"/>
              <w:bottom w:val="single" w:sz="4" w:space="0" w:color="auto"/>
              <w:right w:val="single" w:sz="4" w:space="0" w:color="auto"/>
            </w:tcBorders>
            <w:vAlign w:val="center"/>
            <w:hideMark/>
          </w:tcPr>
          <w:p w:rsidR="00C774E7" w:rsidRPr="00C774E7" w:rsidRDefault="00C774E7" w:rsidP="00C774E7">
            <w:pPr>
              <w:spacing w:line="276" w:lineRule="auto"/>
              <w:jc w:val="center"/>
              <w:rPr>
                <w:b/>
                <w:bCs/>
                <w:color w:val="000000"/>
              </w:rPr>
            </w:pPr>
            <w:r w:rsidRPr="00C774E7">
              <w:rPr>
                <w:b/>
                <w:bCs/>
                <w:color w:val="000000"/>
              </w:rPr>
              <w:t>Величина корректировки к учету в 2021 году</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приобретение сырья и материалов</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124,52</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503,44</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378,92</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ремонт основных средств</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труда</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2231,0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2031,0</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-200,00</w:t>
            </w:r>
          </w:p>
        </w:tc>
      </w:tr>
      <w:tr w:rsidR="00C774E7" w:rsidRPr="00C774E7" w:rsidTr="00C774E7">
        <w:trPr>
          <w:trHeight w:val="76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работ и услуг производственного характера, выполняемых по договорам со сторонними организациями</w:t>
            </w:r>
          </w:p>
        </w:tc>
        <w:tc>
          <w:tcPr>
            <w:tcW w:w="1320"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5,67</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5,67</w:t>
            </w:r>
          </w:p>
        </w:tc>
      </w:tr>
      <w:tr w:rsidR="00C774E7" w:rsidRPr="00C774E7" w:rsidTr="00C774E7">
        <w:trPr>
          <w:trHeight w:val="510"/>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оплату иных работ и услуг, выполняемых по договорам с организациями</w:t>
            </w:r>
          </w:p>
        </w:tc>
        <w:tc>
          <w:tcPr>
            <w:tcW w:w="1320"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служебные командировки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Расходы на обучение персонала</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Услуги РИЦ</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13,72</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13,72</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Арендная плата</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85,32</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92,70</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7,38</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pPr>
            <w:r w:rsidRPr="00C774E7">
              <w:t>Другие расходы, в том числе: замена изн. оборуд.</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88,0</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88,00</w:t>
            </w:r>
          </w:p>
        </w:tc>
      </w:tr>
      <w:tr w:rsidR="00C774E7" w:rsidRPr="00C774E7" w:rsidTr="00C774E7">
        <w:trPr>
          <w:trHeight w:val="465"/>
        </w:trPr>
        <w:tc>
          <w:tcPr>
            <w:tcW w:w="500" w:type="dxa"/>
            <w:tcBorders>
              <w:top w:val="nil"/>
              <w:left w:val="single" w:sz="4" w:space="0" w:color="auto"/>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4840" w:type="dxa"/>
            <w:tcBorders>
              <w:top w:val="nil"/>
              <w:left w:val="nil"/>
              <w:bottom w:val="single" w:sz="4" w:space="0" w:color="auto"/>
              <w:right w:val="single" w:sz="4" w:space="0" w:color="auto"/>
            </w:tcBorders>
            <w:vAlign w:val="center"/>
            <w:hideMark/>
          </w:tcPr>
          <w:p w:rsidR="00C774E7" w:rsidRPr="00C774E7" w:rsidRDefault="00C774E7" w:rsidP="00C774E7">
            <w:pPr>
              <w:spacing w:line="276" w:lineRule="auto"/>
              <w:rPr>
                <w:b/>
                <w:bCs/>
              </w:rPr>
            </w:pPr>
            <w:r w:rsidRPr="00C774E7">
              <w:rPr>
                <w:b/>
                <w:bCs/>
              </w:rPr>
              <w:t>ИТОГО подконтрольные расходы</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2440,84</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2 734,53</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293,69</w:t>
            </w:r>
          </w:p>
        </w:tc>
      </w:tr>
      <w:tr w:rsidR="00C774E7" w:rsidRPr="00C774E7" w:rsidTr="00C774E7">
        <w:trPr>
          <w:trHeight w:val="58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1.1.</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оплату услуг, оказываемых организациями, осуществляющими регулируемые виды деятельности</w:t>
            </w:r>
          </w:p>
        </w:tc>
        <w:tc>
          <w:tcPr>
            <w:tcW w:w="1320"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460" w:type="dxa"/>
            <w:tcBorders>
              <w:top w:val="nil"/>
              <w:left w:val="nil"/>
              <w:bottom w:val="single" w:sz="4" w:space="0" w:color="auto"/>
              <w:right w:val="single" w:sz="4" w:space="0" w:color="auto"/>
            </w:tcBorders>
            <w:noWrap/>
            <w:vAlign w:val="center"/>
          </w:tcPr>
          <w:p w:rsidR="00C774E7" w:rsidRPr="00C774E7" w:rsidRDefault="00C774E7" w:rsidP="00C774E7">
            <w:pPr>
              <w:spacing w:line="276" w:lineRule="auto"/>
              <w:jc w:val="center"/>
            </w:pP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1.2.</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Арендная плата, лизинг</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1.3.</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Концессионная плата</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1.4.</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уплату налогов, сборов и других обязательных платежей</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1.5.</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Отчисления на социальные нужды (ЕСН)</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673,76</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613,36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-60,4</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1.6.</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по сомнительным долгам</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1.7.</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Амортизация основных средств и нематериальных активов</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1.8.</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выплаты по договорам займа и кредитным договорам, включая проценты по ним</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2</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Налог на прибыль (УСНО)</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67,83</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103,2</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35,67</w:t>
            </w:r>
          </w:p>
        </w:tc>
      </w:tr>
      <w:tr w:rsidR="00C774E7" w:rsidRPr="00C774E7" w:rsidTr="00C774E7">
        <w:trPr>
          <w:trHeight w:val="76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3</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 неподконтрольных расходов</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741,59</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716,56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-25,03</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1</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топливо</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3214,67</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2964,00</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-250,67</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2</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электрическую энергию</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402,49</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384,62</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-17,87</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3</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тепловую энергию</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lastRenderedPageBreak/>
              <w:t>4</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холодную воду</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51,42</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51,42</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jc w:val="right"/>
            </w:pPr>
            <w:r w:rsidRPr="00C774E7">
              <w:t>5</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Расходы на теплоноситель</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510"/>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ИТОГО расходов на приобретение энергетических ресурсов, холодной воды и теплоносители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3 668,58</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3400,04</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-268,54</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Прибыль</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rPr>
            </w:pPr>
            <w:r w:rsidRPr="00C774E7">
              <w:rPr>
                <w:b/>
                <w:bCs/>
              </w:rPr>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rPr>
            </w:pPr>
            <w:r w:rsidRPr="00C774E7">
              <w:rPr>
                <w:b/>
                <w:bCs/>
              </w:rPr>
              <w:t xml:space="preserve">Итого НВВ </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6 851,01</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6851,13</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rPr>
                <w:b/>
                <w:bCs/>
              </w:rPr>
            </w:pPr>
            <w:r w:rsidRPr="00C774E7">
              <w:rPr>
                <w:b/>
                <w:bCs/>
              </w:rPr>
              <w:t>0,12</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Выработка тепловой энергии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3424,0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3526,66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102,66</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Расход тепловой энергии на хозяйственные нужды</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0,00</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0,00</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Отпуск тепловой энергии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3424,0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3526,66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102,66</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Потери тепловой энергии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Полезный отпуск тепловой энергии</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3421,0</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3526,66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 102,66</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I полугодие</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2054,4</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2116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61,6</w:t>
            </w:r>
          </w:p>
        </w:tc>
      </w:tr>
      <w:tr w:rsidR="00C774E7" w:rsidRPr="00C774E7" w:rsidTr="00C774E7">
        <w:trPr>
          <w:trHeight w:val="25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pPr>
            <w:r w:rsidRPr="00C774E7">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pPr>
            <w:r w:rsidRPr="00C774E7">
              <w:t>II полугодие</w:t>
            </w:r>
          </w:p>
        </w:tc>
        <w:tc>
          <w:tcPr>
            <w:tcW w:w="132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1369,6</w:t>
            </w:r>
          </w:p>
        </w:tc>
        <w:tc>
          <w:tcPr>
            <w:tcW w:w="146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1410,66</w:t>
            </w:r>
          </w:p>
        </w:tc>
        <w:tc>
          <w:tcPr>
            <w:tcW w:w="1580" w:type="dxa"/>
            <w:tcBorders>
              <w:top w:val="nil"/>
              <w:left w:val="nil"/>
              <w:bottom w:val="single" w:sz="4" w:space="0" w:color="auto"/>
              <w:right w:val="single" w:sz="4" w:space="0" w:color="auto"/>
            </w:tcBorders>
            <w:noWrap/>
            <w:vAlign w:val="center"/>
            <w:hideMark/>
          </w:tcPr>
          <w:p w:rsidR="00C774E7" w:rsidRPr="00C774E7" w:rsidRDefault="00C774E7" w:rsidP="00C774E7">
            <w:pPr>
              <w:spacing w:line="276" w:lineRule="auto"/>
              <w:jc w:val="center"/>
            </w:pPr>
            <w:r w:rsidRPr="00C774E7">
              <w:t>41,06</w:t>
            </w:r>
          </w:p>
        </w:tc>
      </w:tr>
      <w:tr w:rsidR="00C774E7" w:rsidRPr="00C774E7" w:rsidTr="00C774E7">
        <w:trPr>
          <w:trHeight w:val="375"/>
        </w:trPr>
        <w:tc>
          <w:tcPr>
            <w:tcW w:w="500" w:type="dxa"/>
            <w:tcBorders>
              <w:top w:val="nil"/>
              <w:left w:val="single" w:sz="4" w:space="0" w:color="auto"/>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4840" w:type="dxa"/>
            <w:tcBorders>
              <w:top w:val="nil"/>
              <w:left w:val="nil"/>
              <w:bottom w:val="single" w:sz="4" w:space="0" w:color="auto"/>
              <w:right w:val="single" w:sz="4" w:space="0" w:color="auto"/>
            </w:tcBorders>
            <w:vAlign w:val="bottom"/>
            <w:hideMark/>
          </w:tcPr>
          <w:p w:rsidR="00C774E7" w:rsidRPr="00C774E7" w:rsidRDefault="00C774E7" w:rsidP="00C774E7">
            <w:pPr>
              <w:spacing w:line="276" w:lineRule="auto"/>
              <w:rPr>
                <w:b/>
                <w:bCs/>
                <w:i/>
                <w:iCs/>
              </w:rPr>
            </w:pPr>
            <w:r w:rsidRPr="00C774E7">
              <w:rPr>
                <w:b/>
                <w:bCs/>
                <w:i/>
                <w:iCs/>
              </w:rPr>
              <w:t>Итого величина корректировки</w:t>
            </w:r>
          </w:p>
        </w:tc>
        <w:tc>
          <w:tcPr>
            <w:tcW w:w="1320"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460"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rPr>
                <w:b/>
                <w:bCs/>
                <w:i/>
                <w:iCs/>
              </w:rPr>
            </w:pPr>
            <w:r w:rsidRPr="00C774E7">
              <w:rPr>
                <w:b/>
                <w:bCs/>
                <w:i/>
                <w:iCs/>
              </w:rPr>
              <w:t> </w:t>
            </w:r>
          </w:p>
        </w:tc>
        <w:tc>
          <w:tcPr>
            <w:tcW w:w="1580" w:type="dxa"/>
            <w:tcBorders>
              <w:top w:val="nil"/>
              <w:left w:val="nil"/>
              <w:bottom w:val="single" w:sz="4" w:space="0" w:color="auto"/>
              <w:right w:val="single" w:sz="4" w:space="0" w:color="auto"/>
            </w:tcBorders>
            <w:noWrap/>
            <w:vAlign w:val="bottom"/>
            <w:hideMark/>
          </w:tcPr>
          <w:p w:rsidR="00C774E7" w:rsidRPr="00C774E7" w:rsidRDefault="00C774E7" w:rsidP="00C774E7">
            <w:pPr>
              <w:spacing w:line="276" w:lineRule="auto"/>
              <w:jc w:val="center"/>
              <w:rPr>
                <w:b/>
                <w:bCs/>
                <w:i/>
                <w:iCs/>
              </w:rPr>
            </w:pPr>
            <w:r w:rsidRPr="00C774E7">
              <w:rPr>
                <w:b/>
                <w:bCs/>
                <w:i/>
                <w:iCs/>
              </w:rPr>
              <w:t>0,12</w:t>
            </w:r>
          </w:p>
        </w:tc>
      </w:tr>
    </w:tbl>
    <w:p w:rsidR="00C774E7" w:rsidRPr="00C774E7" w:rsidRDefault="00C774E7" w:rsidP="00C774E7">
      <w:pPr>
        <w:jc w:val="both"/>
        <w:rPr>
          <w:rFonts w:ascii="PT Astra Serif" w:hAnsi="PT Astra Serif" w:cs="PT Astra Serif"/>
          <w:sz w:val="28"/>
          <w:szCs w:val="28"/>
        </w:rPr>
      </w:pP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 xml:space="preserve">Таким образом, по МО «Радищевское г.п.» подлежала включению в необходимую валовую выручку на 2020 год сумма экономически обоснованных затрат в размере </w:t>
      </w:r>
      <w:r w:rsidRPr="00C774E7">
        <w:rPr>
          <w:rFonts w:ascii="PT Astra Serif" w:hAnsi="PT Astra Serif"/>
          <w:b/>
          <w:bCs/>
          <w:sz w:val="24"/>
          <w:szCs w:val="24"/>
        </w:rPr>
        <w:t>0,12 тыс. руб.</w:t>
      </w:r>
      <w:r w:rsidRPr="00C774E7">
        <w:rPr>
          <w:rFonts w:ascii="PT Astra Serif" w:hAnsi="PT Astra Serif"/>
          <w:sz w:val="24"/>
          <w:szCs w:val="24"/>
        </w:rPr>
        <w:t xml:space="preserve"> Указанные затраты не приняты экспертами в расчёт тарифов в соответствии с распоряжением Правительства Российской Федерации от 29.10.2019 № 2556-р.</w:t>
      </w:r>
    </w:p>
    <w:p w:rsidR="00C774E7" w:rsidRPr="00C774E7" w:rsidRDefault="00C774E7" w:rsidP="00C774E7">
      <w:pPr>
        <w:jc w:val="both"/>
        <w:rPr>
          <w:rFonts w:ascii="PT Astra Serif" w:hAnsi="PT Astra Serif" w:cs="PT Astra Serif"/>
          <w:sz w:val="24"/>
          <w:szCs w:val="24"/>
        </w:rPr>
      </w:pPr>
    </w:p>
    <w:p w:rsidR="00C774E7" w:rsidRPr="00C774E7" w:rsidRDefault="00C774E7" w:rsidP="00C774E7">
      <w:pPr>
        <w:jc w:val="both"/>
        <w:rPr>
          <w:rFonts w:ascii="PT Astra Serif" w:hAnsi="PT Astra Serif" w:cs="PT Astra Serif"/>
          <w:sz w:val="24"/>
          <w:szCs w:val="24"/>
        </w:rPr>
      </w:pPr>
      <w:r w:rsidRPr="00C774E7">
        <w:rPr>
          <w:rFonts w:ascii="PT Astra Serif" w:hAnsi="PT Astra Serif" w:cs="PT Astra Serif"/>
          <w:b/>
          <w:bCs/>
          <w:sz w:val="24"/>
          <w:szCs w:val="24"/>
        </w:rPr>
        <w:t xml:space="preserve">Необходимая валовая выручка </w:t>
      </w:r>
      <w:r w:rsidRPr="00C774E7">
        <w:rPr>
          <w:rFonts w:ascii="PT Astra Serif" w:hAnsi="PT Astra Serif" w:cs="PT Astra Serif"/>
          <w:sz w:val="24"/>
          <w:szCs w:val="24"/>
        </w:rPr>
        <w:t>Предприятие предлагает при расчёте тарифов на 2021 год учесть НВВ: по «МО  Октябрьское с.п.» в размере  5895,06 тыс. руб.,  по «МО  Дмитриевское с.п.» в размере  3087,51 тыс. руб. и «МО  Радищевское г.п.» - 9045,85 тыс. руб.</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Планируемые к утверждению на 2021 год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01 января по 30 июня устанавливается на уровне тарифа, действовавшего по состоянию на 31 декабря 2020 года. </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В результате постатейного анализа затрат эксперты предлагают при расчёте тарифа на тепловую энергию на 2021 год учесть НВВ:  по «МО  Октябрьское с.п.» в размере  5718,27 тыс. руб.,  по «МО  Дмитриевское с.п.» в размере  3012,70 тыс. руб. и «МО  Радищевское г.п.» - 8857,18 тыс. руб.</w:t>
      </w:r>
    </w:p>
    <w:p w:rsidR="00C774E7" w:rsidRPr="00C774E7" w:rsidRDefault="00C774E7" w:rsidP="00C774E7">
      <w:pPr>
        <w:jc w:val="both"/>
        <w:rPr>
          <w:rFonts w:ascii="PT Astra Serif" w:hAnsi="PT Astra Serif" w:cs="PT Astra Serif"/>
          <w:b/>
          <w:bCs/>
          <w:sz w:val="24"/>
          <w:szCs w:val="24"/>
        </w:rPr>
      </w:pPr>
    </w:p>
    <w:p w:rsidR="00C774E7" w:rsidRPr="00C774E7" w:rsidRDefault="00C774E7" w:rsidP="00C774E7">
      <w:pPr>
        <w:jc w:val="both"/>
        <w:rPr>
          <w:rFonts w:ascii="PT Astra Serif" w:hAnsi="PT Astra Serif" w:cs="PT Astra Serif"/>
          <w:b/>
          <w:bCs/>
          <w:sz w:val="24"/>
          <w:szCs w:val="24"/>
        </w:rPr>
      </w:pPr>
      <w:r w:rsidRPr="00C774E7">
        <w:rPr>
          <w:rFonts w:ascii="PT Astra Serif" w:hAnsi="PT Astra Serif" w:cs="PT Astra Serif"/>
          <w:b/>
          <w:bCs/>
          <w:sz w:val="24"/>
          <w:szCs w:val="24"/>
        </w:rPr>
        <w:t xml:space="preserve">Расчёт тарифа на тепловую энергию </w:t>
      </w:r>
    </w:p>
    <w:p w:rsidR="00C774E7" w:rsidRPr="00C774E7" w:rsidRDefault="00C774E7" w:rsidP="00C774E7">
      <w:pPr>
        <w:suppressAutoHyphens/>
        <w:ind w:firstLine="708"/>
        <w:jc w:val="both"/>
        <w:rPr>
          <w:rFonts w:ascii="PT Astra Serif" w:hAnsi="PT Astra Serif" w:cs="PT Astra Serif"/>
          <w:sz w:val="24"/>
          <w:szCs w:val="24"/>
        </w:rPr>
      </w:pPr>
      <w:r w:rsidRPr="00C774E7">
        <w:rPr>
          <w:rFonts w:ascii="PT Astra Serif" w:hAnsi="PT Astra Serif" w:cs="PT Astra Serif"/>
          <w:sz w:val="24"/>
          <w:szCs w:val="24"/>
        </w:rPr>
        <w:t xml:space="preserve">Исходя из планируемых объёмов тепловой  энергии, отпускаемой ООО «Комстройсервис» потребителям и величины НВВ тариф производства тепловой энергии в  2021 году в ООО «Комстройсервис» составит: </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«МО  Октябрьское с.п.»:</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1 полугодие – 3430,96  тыс. руб./ 1645,20 Гкал * 1000 = 2085,44 руб./Гкал;</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2 полугодие – 2287,31 тыс. руб./ 1096,80 Гкал * 1000 = 2085,44 руб./Гкал.</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«МО  Дмитриевское с.п.»:</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1 полугодие – 1807,62 тыс. руб./ 850,50 Гкал * 1000 = 2125,36 руб./Гкал;</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2 полугодие – 1205,08 тыс. руб./ 567,00 Гкал * 1000 = 2125,36 руб./Гкал.</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«МО  Радищевское г.п.»:</w:t>
      </w:r>
    </w:p>
    <w:p w:rsidR="00C774E7" w:rsidRPr="00C774E7" w:rsidRDefault="00C774E7" w:rsidP="00C774E7">
      <w:pPr>
        <w:ind w:firstLine="708"/>
        <w:jc w:val="both"/>
        <w:rPr>
          <w:rFonts w:ascii="PT Astra Serif" w:hAnsi="PT Astra Serif" w:cs="PT Astra Serif"/>
          <w:sz w:val="24"/>
          <w:szCs w:val="24"/>
        </w:rPr>
      </w:pPr>
      <w:r w:rsidRPr="00C774E7">
        <w:rPr>
          <w:rFonts w:ascii="PT Astra Serif" w:hAnsi="PT Astra Serif" w:cs="PT Astra Serif"/>
          <w:sz w:val="24"/>
          <w:szCs w:val="24"/>
        </w:rPr>
        <w:t>1 полугодие – 5614,31 тыс. руб./ 2685,01 Гкал * 1000 = 1979,25 руб./Гкал;</w:t>
      </w:r>
    </w:p>
    <w:p w:rsidR="00C774E7" w:rsidRPr="00C774E7" w:rsidRDefault="00C774E7" w:rsidP="00C774E7">
      <w:pPr>
        <w:ind w:firstLine="709"/>
        <w:jc w:val="both"/>
        <w:rPr>
          <w:rFonts w:ascii="PT Astra Serif" w:hAnsi="PT Astra Serif" w:cs="PT Astra Serif"/>
          <w:sz w:val="24"/>
          <w:szCs w:val="24"/>
        </w:rPr>
      </w:pPr>
      <w:r w:rsidRPr="00C774E7">
        <w:rPr>
          <w:rFonts w:ascii="PT Astra Serif" w:hAnsi="PT Astra Serif" w:cs="PT Astra Serif"/>
          <w:sz w:val="24"/>
          <w:szCs w:val="24"/>
        </w:rPr>
        <w:t>2 полугодие – 3542,87 тыс. руб./ 1790,01 Гкал * 1000 = 1979,25 руб./Гкал.</w:t>
      </w:r>
    </w:p>
    <w:p w:rsidR="00C774E7" w:rsidRPr="00C774E7" w:rsidRDefault="00C774E7" w:rsidP="00C774E7">
      <w:pPr>
        <w:tabs>
          <w:tab w:val="left" w:pos="9214"/>
          <w:tab w:val="left" w:pos="9498"/>
        </w:tabs>
        <w:jc w:val="both"/>
        <w:rPr>
          <w:rFonts w:ascii="PT Astra Serif" w:hAnsi="PT Astra Serif" w:cs="PT Astra Serif"/>
          <w:b/>
          <w:bCs/>
          <w:sz w:val="24"/>
          <w:szCs w:val="24"/>
        </w:rPr>
      </w:pPr>
    </w:p>
    <w:p w:rsidR="00C774E7" w:rsidRPr="00C774E7" w:rsidRDefault="00C774E7" w:rsidP="00C774E7">
      <w:pPr>
        <w:tabs>
          <w:tab w:val="left" w:pos="9214"/>
          <w:tab w:val="left" w:pos="9498"/>
        </w:tabs>
        <w:jc w:val="both"/>
        <w:rPr>
          <w:rFonts w:ascii="PT Astra Serif" w:hAnsi="PT Astra Serif" w:cs="PT Astra Serif"/>
          <w:b/>
          <w:bCs/>
          <w:sz w:val="24"/>
          <w:szCs w:val="24"/>
        </w:rPr>
      </w:pPr>
    </w:p>
    <w:p w:rsidR="00C774E7" w:rsidRPr="00C774E7" w:rsidRDefault="00C774E7" w:rsidP="00C774E7">
      <w:pPr>
        <w:tabs>
          <w:tab w:val="left" w:pos="9214"/>
          <w:tab w:val="left" w:pos="9498"/>
        </w:tabs>
        <w:jc w:val="both"/>
        <w:rPr>
          <w:rFonts w:ascii="PT Astra Serif" w:hAnsi="PT Astra Serif" w:cs="PT Astra Serif"/>
          <w:sz w:val="24"/>
          <w:szCs w:val="24"/>
        </w:rPr>
      </w:pPr>
      <w:r w:rsidRPr="00C774E7">
        <w:rPr>
          <w:rFonts w:ascii="PT Astra Serif" w:hAnsi="PT Astra Serif" w:cs="PT Astra Serif"/>
          <w:sz w:val="24"/>
          <w:szCs w:val="24"/>
        </w:rPr>
        <w:t xml:space="preserve">         В результате проведения экспертизы тарифов на тепловую энергию, поставляемую потребителям  ООО «Комстройсервис», а также с учётом  применения предприятием упрощённой системы налогообложения эксперты предлагают считать экономически обоснованными на 2021 г. следующие тарифы с календарной разбивкой:          </w:t>
      </w:r>
    </w:p>
    <w:p w:rsidR="00C774E7" w:rsidRPr="00C774E7" w:rsidRDefault="00C774E7" w:rsidP="00C774E7">
      <w:pPr>
        <w:tabs>
          <w:tab w:val="left" w:pos="9214"/>
          <w:tab w:val="left" w:pos="9498"/>
        </w:tabs>
        <w:jc w:val="both"/>
        <w:rPr>
          <w:rFonts w:ascii="PT Astra Serif" w:hAnsi="PT Astra Serif" w:cs="PT Astra Serif"/>
          <w:sz w:val="24"/>
          <w:szCs w:val="24"/>
        </w:rPr>
      </w:pPr>
    </w:p>
    <w:p w:rsidR="00C774E7" w:rsidRPr="00C774E7" w:rsidRDefault="00C774E7" w:rsidP="00C774E7">
      <w:pPr>
        <w:tabs>
          <w:tab w:val="left" w:pos="9214"/>
          <w:tab w:val="left" w:pos="9498"/>
        </w:tabs>
        <w:jc w:val="both"/>
        <w:rPr>
          <w:rFonts w:ascii="PT Astra Serif" w:hAnsi="PT Astra Serif" w:cs="PT Astra Serif"/>
          <w:sz w:val="24"/>
          <w:szCs w:val="24"/>
        </w:rPr>
      </w:pPr>
      <w:r w:rsidRPr="00C774E7">
        <w:rPr>
          <w:rFonts w:ascii="PT Astra Serif" w:hAnsi="PT Astra Serif" w:cs="PT Astra Serif"/>
          <w:sz w:val="24"/>
          <w:szCs w:val="24"/>
        </w:rPr>
        <w:lastRenderedPageBreak/>
        <w:t xml:space="preserve">Котельная  «МО  Октябрьское с.п.»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C774E7" w:rsidRPr="00C774E7" w:rsidTr="00C774E7">
        <w:trPr>
          <w:trHeight w:val="540"/>
        </w:trPr>
        <w:tc>
          <w:tcPr>
            <w:tcW w:w="4786" w:type="dxa"/>
            <w:tcBorders>
              <w:top w:val="single" w:sz="4" w:space="0" w:color="auto"/>
              <w:left w:val="single" w:sz="4" w:space="0" w:color="auto"/>
              <w:bottom w:val="single" w:sz="4" w:space="0" w:color="auto"/>
              <w:right w:val="single" w:sz="4" w:space="0" w:color="auto"/>
            </w:tcBorders>
          </w:tcPr>
          <w:p w:rsidR="00C774E7" w:rsidRPr="00C774E7" w:rsidRDefault="00C774E7" w:rsidP="00C774E7">
            <w:pPr>
              <w:spacing w:line="276" w:lineRule="auto"/>
              <w:jc w:val="both"/>
              <w:rPr>
                <w:rFonts w:ascii="PT Astra Serif" w:hAnsi="PT Astra Serif" w:cs="PT Astra Serif"/>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01.01.2021 г. по 30.06.2021 г.</w:t>
            </w:r>
          </w:p>
        </w:tc>
        <w:tc>
          <w:tcPr>
            <w:tcW w:w="2410"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01.07.2021 г. по 31.12.2021 г.</w:t>
            </w:r>
          </w:p>
        </w:tc>
      </w:tr>
      <w:tr w:rsidR="00C774E7" w:rsidRPr="00C774E7" w:rsidTr="00C774E7">
        <w:trPr>
          <w:trHeight w:val="597"/>
        </w:trPr>
        <w:tc>
          <w:tcPr>
            <w:tcW w:w="4786"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both"/>
              <w:rPr>
                <w:rFonts w:ascii="PT Astra Serif" w:hAnsi="PT Astra Serif" w:cs="PT Astra Serif"/>
                <w:sz w:val="24"/>
                <w:szCs w:val="24"/>
              </w:rPr>
            </w:pPr>
            <w:r w:rsidRPr="00C774E7">
              <w:rPr>
                <w:rFonts w:ascii="PT Astra Serif" w:hAnsi="PT Astra Serif" w:cs="PT Astra Serif"/>
                <w:sz w:val="24"/>
                <w:szCs w:val="24"/>
              </w:rPr>
              <w:t>Тариф на тепловую энергию в горячей воде,  руб./Гкал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2085,44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2085,44</w:t>
            </w:r>
          </w:p>
        </w:tc>
      </w:tr>
    </w:tbl>
    <w:p w:rsidR="00C774E7" w:rsidRPr="00C774E7" w:rsidRDefault="00C774E7" w:rsidP="00C774E7">
      <w:pPr>
        <w:rPr>
          <w:rFonts w:ascii="PT Astra Serif" w:hAnsi="PT Astra Serif" w:cs="PT Astra Serif"/>
          <w:sz w:val="24"/>
          <w:szCs w:val="24"/>
        </w:rPr>
      </w:pPr>
      <w:r w:rsidRPr="00C774E7">
        <w:rPr>
          <w:rFonts w:ascii="PT Astra Serif" w:hAnsi="PT Astra Serif" w:cs="PT Astra Serif"/>
          <w:sz w:val="24"/>
          <w:szCs w:val="24"/>
        </w:rPr>
        <w:t>Котельная «МО  Дмитриевское с.п.»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C774E7" w:rsidRPr="00C774E7" w:rsidTr="00C774E7">
        <w:trPr>
          <w:trHeight w:val="540"/>
        </w:trPr>
        <w:tc>
          <w:tcPr>
            <w:tcW w:w="4786" w:type="dxa"/>
            <w:tcBorders>
              <w:top w:val="single" w:sz="4" w:space="0" w:color="auto"/>
              <w:left w:val="single" w:sz="4" w:space="0" w:color="auto"/>
              <w:bottom w:val="single" w:sz="4" w:space="0" w:color="auto"/>
              <w:right w:val="single" w:sz="4" w:space="0" w:color="auto"/>
            </w:tcBorders>
          </w:tcPr>
          <w:p w:rsidR="00C774E7" w:rsidRPr="00C774E7" w:rsidRDefault="00C774E7" w:rsidP="00C774E7">
            <w:pPr>
              <w:spacing w:line="276" w:lineRule="auto"/>
              <w:jc w:val="both"/>
              <w:rPr>
                <w:rFonts w:ascii="PT Astra Serif" w:hAnsi="PT Astra Serif" w:cs="PT Astra Serif"/>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01.01.2021 г. по 30.06.2021 г.</w:t>
            </w:r>
          </w:p>
        </w:tc>
        <w:tc>
          <w:tcPr>
            <w:tcW w:w="2410"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01.07.2021 г. по 31.12.2021 г.</w:t>
            </w:r>
          </w:p>
        </w:tc>
      </w:tr>
      <w:tr w:rsidR="00C774E7" w:rsidRPr="00C774E7" w:rsidTr="00C774E7">
        <w:trPr>
          <w:trHeight w:val="456"/>
        </w:trPr>
        <w:tc>
          <w:tcPr>
            <w:tcW w:w="4786"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both"/>
              <w:rPr>
                <w:rFonts w:ascii="PT Astra Serif" w:hAnsi="PT Astra Serif" w:cs="PT Astra Serif"/>
                <w:sz w:val="24"/>
                <w:szCs w:val="24"/>
              </w:rPr>
            </w:pPr>
            <w:r w:rsidRPr="00C774E7">
              <w:rPr>
                <w:rFonts w:ascii="PT Astra Serif" w:hAnsi="PT Astra Serif" w:cs="PT Astra Serif"/>
                <w:sz w:val="24"/>
                <w:szCs w:val="24"/>
              </w:rPr>
              <w:t>Тариф на тепловую энергию в горячей воде,  руб./Гкал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2125,36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2125,36</w:t>
            </w:r>
          </w:p>
        </w:tc>
      </w:tr>
    </w:tbl>
    <w:p w:rsidR="00C774E7" w:rsidRPr="00C774E7" w:rsidRDefault="00C774E7" w:rsidP="00C774E7">
      <w:pPr>
        <w:rPr>
          <w:rFonts w:ascii="PT Astra Serif" w:hAnsi="PT Astra Serif" w:cs="PT Astra Serif"/>
          <w:b/>
          <w:bCs/>
          <w:sz w:val="24"/>
          <w:szCs w:val="24"/>
        </w:rPr>
      </w:pPr>
      <w:r w:rsidRPr="00C774E7">
        <w:rPr>
          <w:rFonts w:ascii="PT Astra Serif" w:hAnsi="PT Astra Serif" w:cs="PT Astra Serif"/>
          <w:sz w:val="24"/>
          <w:szCs w:val="24"/>
        </w:rPr>
        <w:t>Котельная «МО  Радищевское г.п.»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C774E7" w:rsidRPr="00C774E7" w:rsidTr="00C774E7">
        <w:trPr>
          <w:trHeight w:val="540"/>
        </w:trPr>
        <w:tc>
          <w:tcPr>
            <w:tcW w:w="4786" w:type="dxa"/>
            <w:tcBorders>
              <w:top w:val="single" w:sz="4" w:space="0" w:color="auto"/>
              <w:left w:val="single" w:sz="4" w:space="0" w:color="auto"/>
              <w:bottom w:val="single" w:sz="4" w:space="0" w:color="auto"/>
              <w:right w:val="single" w:sz="4" w:space="0" w:color="auto"/>
            </w:tcBorders>
          </w:tcPr>
          <w:p w:rsidR="00C774E7" w:rsidRPr="00C774E7" w:rsidRDefault="00C774E7" w:rsidP="00C774E7">
            <w:pPr>
              <w:spacing w:line="276" w:lineRule="auto"/>
              <w:jc w:val="both"/>
              <w:rPr>
                <w:rFonts w:ascii="PT Astra Serif" w:hAnsi="PT Astra Serif" w:cs="PT Astra Serif"/>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01.01.2021 г. по 30.06.2021 г.</w:t>
            </w:r>
          </w:p>
        </w:tc>
        <w:tc>
          <w:tcPr>
            <w:tcW w:w="2410"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с 01.07.2021 г. по 31.12.2021 г.</w:t>
            </w:r>
          </w:p>
        </w:tc>
      </w:tr>
      <w:tr w:rsidR="00C774E7" w:rsidRPr="00C774E7" w:rsidTr="00C774E7">
        <w:trPr>
          <w:trHeight w:val="464"/>
        </w:trPr>
        <w:tc>
          <w:tcPr>
            <w:tcW w:w="4786"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spacing w:line="276" w:lineRule="auto"/>
              <w:jc w:val="both"/>
              <w:rPr>
                <w:rFonts w:ascii="PT Astra Serif" w:hAnsi="PT Astra Serif" w:cs="PT Astra Serif"/>
                <w:sz w:val="24"/>
                <w:szCs w:val="24"/>
              </w:rPr>
            </w:pPr>
            <w:r w:rsidRPr="00C774E7">
              <w:rPr>
                <w:rFonts w:ascii="PT Astra Serif" w:hAnsi="PT Astra Serif" w:cs="PT Astra Serif"/>
                <w:sz w:val="24"/>
                <w:szCs w:val="24"/>
              </w:rPr>
              <w:t>Тариф на тепловую энергию в горячей воде,  руб./Гкал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1979,25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spacing w:line="276" w:lineRule="auto"/>
              <w:jc w:val="center"/>
              <w:rPr>
                <w:rFonts w:ascii="PT Astra Serif" w:hAnsi="PT Astra Serif" w:cs="PT Astra Serif"/>
                <w:sz w:val="24"/>
                <w:szCs w:val="24"/>
              </w:rPr>
            </w:pPr>
            <w:r w:rsidRPr="00C774E7">
              <w:rPr>
                <w:rFonts w:ascii="PT Astra Serif" w:hAnsi="PT Astra Serif" w:cs="PT Astra Serif"/>
                <w:sz w:val="24"/>
                <w:szCs w:val="24"/>
              </w:rPr>
              <w:t>1979,25</w:t>
            </w:r>
          </w:p>
        </w:tc>
      </w:tr>
    </w:tbl>
    <w:p w:rsidR="00C774E7" w:rsidRPr="00C774E7" w:rsidRDefault="00C774E7" w:rsidP="00C774E7">
      <w:pPr>
        <w:ind w:firstLine="709"/>
        <w:jc w:val="both"/>
        <w:rPr>
          <w:rFonts w:ascii="PT Astra Serif" w:hAnsi="PT Astra Serif"/>
          <w:sz w:val="24"/>
          <w:szCs w:val="24"/>
        </w:rPr>
      </w:pPr>
    </w:p>
    <w:p w:rsidR="00C774E7" w:rsidRPr="00C774E7" w:rsidRDefault="00C774E7" w:rsidP="00C774E7">
      <w:pPr>
        <w:ind w:firstLine="709"/>
        <w:jc w:val="both"/>
        <w:rPr>
          <w:rFonts w:ascii="PT Astra Serif" w:hAnsi="PT Astra Serif"/>
          <w:sz w:val="24"/>
          <w:szCs w:val="24"/>
        </w:rPr>
      </w:pPr>
    </w:p>
    <w:p w:rsidR="00C774E7" w:rsidRPr="00C774E7" w:rsidRDefault="00C774E7" w:rsidP="00C774E7">
      <w:pPr>
        <w:ind w:left="360"/>
        <w:jc w:val="center"/>
        <w:rPr>
          <w:rFonts w:ascii="PT Astra Serif" w:hAnsi="PT Astra Serif"/>
          <w:b/>
          <w:sz w:val="24"/>
          <w:szCs w:val="24"/>
        </w:rPr>
      </w:pPr>
      <w:r w:rsidRPr="00C774E7">
        <w:rPr>
          <w:rFonts w:ascii="PT Astra Serif" w:hAnsi="PT Astra Serif"/>
          <w:b/>
          <w:sz w:val="24"/>
          <w:szCs w:val="24"/>
        </w:rPr>
        <w:t>Тарифы на горячую воду в закрытой системе теплоснабжения</w:t>
      </w:r>
    </w:p>
    <w:p w:rsidR="00C774E7" w:rsidRPr="00C774E7" w:rsidRDefault="00C774E7" w:rsidP="00C774E7">
      <w:pPr>
        <w:ind w:left="720"/>
        <w:jc w:val="center"/>
        <w:rPr>
          <w:rFonts w:ascii="PT Astra Serif" w:hAnsi="PT Astra Serif"/>
          <w:b/>
          <w:sz w:val="24"/>
          <w:szCs w:val="24"/>
        </w:rPr>
      </w:pPr>
      <w:r w:rsidRPr="00C774E7">
        <w:rPr>
          <w:rFonts w:ascii="PT Astra Serif" w:hAnsi="PT Astra Serif"/>
          <w:b/>
          <w:sz w:val="24"/>
          <w:szCs w:val="24"/>
        </w:rPr>
        <w:t>(горячего водоснабжения) на  2021 год</w:t>
      </w:r>
    </w:p>
    <w:p w:rsidR="00C774E7" w:rsidRPr="00C774E7" w:rsidRDefault="00C774E7" w:rsidP="00C774E7">
      <w:pPr>
        <w:autoSpaceDE w:val="0"/>
        <w:autoSpaceDN w:val="0"/>
        <w:adjustRightInd w:val="0"/>
        <w:ind w:firstLine="540"/>
        <w:jc w:val="both"/>
        <w:rPr>
          <w:rFonts w:ascii="PT Astra Serif" w:hAnsi="PT Astra Serif"/>
          <w:sz w:val="24"/>
          <w:szCs w:val="24"/>
        </w:rPr>
      </w:pPr>
      <w:r w:rsidRPr="00C774E7">
        <w:rPr>
          <w:rFonts w:ascii="PT Astra Serif" w:hAnsi="PT Astra Serif"/>
          <w:sz w:val="24"/>
          <w:szCs w:val="24"/>
        </w:rPr>
        <w:t>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C774E7" w:rsidRPr="00C774E7" w:rsidRDefault="00C774E7" w:rsidP="00C774E7">
      <w:pPr>
        <w:ind w:firstLine="851"/>
        <w:jc w:val="both"/>
        <w:rPr>
          <w:rFonts w:ascii="PT Astra Serif" w:hAnsi="PT Astra Serif"/>
          <w:bCs/>
          <w:spacing w:val="8"/>
          <w:sz w:val="24"/>
          <w:szCs w:val="24"/>
        </w:rPr>
      </w:pPr>
      <w:r w:rsidRPr="00C774E7">
        <w:rPr>
          <w:rFonts w:ascii="PT Astra Serif" w:hAnsi="PT Astra Serif"/>
          <w:sz w:val="24"/>
          <w:szCs w:val="24"/>
        </w:rPr>
        <w:t xml:space="preserve">В расчёт компонента на холодную воду принимаются тарифы на холодную воду согласно приказу </w:t>
      </w:r>
      <w:r w:rsidRPr="00C774E7">
        <w:rPr>
          <w:rFonts w:ascii="PT Astra Serif" w:hAnsi="PT Astra Serif"/>
          <w:spacing w:val="8"/>
          <w:sz w:val="24"/>
          <w:szCs w:val="24"/>
        </w:rPr>
        <w:t>Агентства по регулированию цен и тарифов Ульяновской области</w:t>
      </w:r>
      <w:r w:rsidRPr="00C774E7">
        <w:rPr>
          <w:rFonts w:ascii="PT Astra Serif" w:hAnsi="PT Astra Serif"/>
          <w:spacing w:val="8"/>
          <w:sz w:val="24"/>
          <w:szCs w:val="24"/>
        </w:rPr>
        <w:br/>
        <w:t xml:space="preserve"> </w:t>
      </w:r>
      <w:r w:rsidRPr="00C774E7">
        <w:rPr>
          <w:rFonts w:ascii="PT Astra Serif" w:hAnsi="PT Astra Serif"/>
          <w:color w:val="1A1818"/>
          <w:spacing w:val="8"/>
          <w:sz w:val="24"/>
          <w:szCs w:val="24"/>
          <w:shd w:val="clear" w:color="auto" w:fill="FFFFFF"/>
        </w:rPr>
        <w:t>№ 173-П от 10.12.2020</w:t>
      </w:r>
      <w:r w:rsidRPr="00C774E7">
        <w:rPr>
          <w:rFonts w:ascii="PT Astra Serif" w:hAnsi="PT Astra Serif"/>
          <w:spacing w:val="8"/>
          <w:sz w:val="24"/>
          <w:szCs w:val="24"/>
        </w:rPr>
        <w:t xml:space="preserve"> </w:t>
      </w:r>
      <w:r w:rsidRPr="00C774E7">
        <w:rPr>
          <w:rFonts w:ascii="PT Astra Serif" w:hAnsi="PT Astra Serif"/>
          <w:color w:val="1A1818"/>
          <w:sz w:val="24"/>
          <w:szCs w:val="24"/>
          <w:shd w:val="clear" w:color="auto" w:fill="FFFFFF"/>
        </w:rPr>
        <w:t xml:space="preserve">«Об установлении тарифов в сфере холодного водоснабжения для </w:t>
      </w:r>
      <w:r w:rsidRPr="00C774E7">
        <w:rPr>
          <w:rFonts w:ascii="PT Astra Serif" w:hAnsi="PT Astra Serif"/>
          <w:spacing w:val="8"/>
          <w:sz w:val="24"/>
          <w:szCs w:val="24"/>
          <w:shd w:val="clear" w:color="auto" w:fill="FFFFFF"/>
        </w:rPr>
        <w:t>ОГКП «УЛЬЯНОВСКИЙ ОБЛАСТНОЙ ВОДОКАНАЛ</w:t>
      </w:r>
      <w:r w:rsidRPr="00C774E7">
        <w:rPr>
          <w:rFonts w:ascii="PT Astra Serif" w:hAnsi="PT Astra Serif"/>
          <w:color w:val="1A1818"/>
          <w:spacing w:val="8"/>
          <w:sz w:val="24"/>
          <w:szCs w:val="24"/>
          <w:shd w:val="clear" w:color="auto" w:fill="FFFFFF"/>
        </w:rPr>
        <w:t xml:space="preserve">» на 2021 год» на территории МО «Радищевское городское поселение», </w:t>
      </w:r>
      <w:r w:rsidRPr="00C774E7">
        <w:rPr>
          <w:rFonts w:ascii="PT Astra Serif" w:hAnsi="PT Astra Serif"/>
          <w:sz w:val="24"/>
          <w:szCs w:val="24"/>
        </w:rPr>
        <w:t>с календарной разбивкой</w:t>
      </w:r>
      <w:r w:rsidRPr="00C774E7">
        <w:rPr>
          <w:rFonts w:ascii="PT Astra Serif" w:hAnsi="PT Astra Serif"/>
          <w:bCs/>
          <w:color w:val="1A1818"/>
          <w:sz w:val="24"/>
          <w:szCs w:val="24"/>
          <w:shd w:val="clear" w:color="auto" w:fill="FFFFFF"/>
        </w:rPr>
        <w:t xml:space="preserve"> в следующих размерах:</w:t>
      </w:r>
    </w:p>
    <w:p w:rsidR="00C774E7" w:rsidRPr="00C774E7" w:rsidRDefault="00C774E7" w:rsidP="00C774E7">
      <w:pPr>
        <w:widowControl w:val="0"/>
        <w:autoSpaceDE w:val="0"/>
        <w:autoSpaceDN w:val="0"/>
        <w:adjustRightInd w:val="0"/>
        <w:jc w:val="both"/>
        <w:rPr>
          <w:rFonts w:ascii="Arial" w:hAnsi="Arial" w:cs="Arial"/>
          <w:noProof/>
          <w:sz w:val="24"/>
          <w:szCs w:val="24"/>
        </w:rPr>
      </w:pPr>
      <w:r w:rsidRPr="00C774E7">
        <w:rPr>
          <w:rFonts w:ascii="PT Astra Serif" w:hAnsi="PT Astra Serif"/>
          <w:noProof/>
          <w:sz w:val="24"/>
          <w:szCs w:val="24"/>
        </w:rPr>
        <w:t>-  с 01.01.2021 по 30.06.2021 – 56,28 руб./куб.м,</w:t>
      </w:r>
    </w:p>
    <w:p w:rsidR="00C774E7" w:rsidRPr="00C774E7" w:rsidRDefault="00C774E7" w:rsidP="00C774E7">
      <w:pPr>
        <w:widowControl w:val="0"/>
        <w:autoSpaceDE w:val="0"/>
        <w:autoSpaceDN w:val="0"/>
        <w:adjustRightInd w:val="0"/>
        <w:jc w:val="both"/>
        <w:rPr>
          <w:rFonts w:ascii="PT Astra Serif" w:hAnsi="PT Astra Serif"/>
          <w:noProof/>
          <w:sz w:val="24"/>
          <w:szCs w:val="24"/>
        </w:rPr>
      </w:pPr>
      <w:r w:rsidRPr="00C774E7">
        <w:rPr>
          <w:rFonts w:ascii="PT Astra Serif" w:hAnsi="PT Astra Serif"/>
          <w:noProof/>
          <w:sz w:val="24"/>
          <w:szCs w:val="24"/>
        </w:rPr>
        <w:t xml:space="preserve">-  с 01.07.2021 по 31.12.2021 – 56,28 руб./куб.м </w:t>
      </w:r>
    </w:p>
    <w:p w:rsidR="00C774E7" w:rsidRPr="00C774E7" w:rsidRDefault="00C774E7" w:rsidP="00C774E7">
      <w:pPr>
        <w:ind w:firstLine="708"/>
        <w:jc w:val="both"/>
        <w:rPr>
          <w:rFonts w:ascii="PT Astra Serif" w:hAnsi="PT Astra Serif"/>
          <w:sz w:val="24"/>
          <w:szCs w:val="24"/>
        </w:rPr>
      </w:pPr>
      <w:r w:rsidRPr="00C774E7">
        <w:rPr>
          <w:rFonts w:ascii="PT Astra Serif" w:hAnsi="PT Astra Serif"/>
          <w:sz w:val="24"/>
          <w:szCs w:val="24"/>
        </w:rPr>
        <w:t xml:space="preserve">В расчёт компонента на тепловую энергию приняты тарифы   </w:t>
      </w:r>
      <w:r w:rsidRPr="00C774E7">
        <w:rPr>
          <w:rFonts w:ascii="PT Astra Serif" w:hAnsi="PT Astra Serif"/>
          <w:bCs/>
          <w:sz w:val="24"/>
          <w:szCs w:val="24"/>
        </w:rPr>
        <w:t xml:space="preserve">на тепловую энергию </w:t>
      </w:r>
      <w:r w:rsidRPr="00C774E7">
        <w:rPr>
          <w:rFonts w:ascii="PT Astra Serif" w:hAnsi="PT Astra Serif"/>
          <w:sz w:val="24"/>
          <w:szCs w:val="24"/>
        </w:rPr>
        <w:t>ООО «Комстройсервис»</w:t>
      </w:r>
      <w:r w:rsidRPr="00C774E7">
        <w:rPr>
          <w:rFonts w:ascii="PT Astra Serif" w:hAnsi="PT Astra Serif"/>
          <w:bCs/>
          <w:sz w:val="24"/>
          <w:szCs w:val="24"/>
        </w:rPr>
        <w:t xml:space="preserve"> </w:t>
      </w:r>
      <w:r w:rsidRPr="00C774E7">
        <w:rPr>
          <w:rFonts w:ascii="PT Astra Serif" w:hAnsi="PT Astra Serif"/>
          <w:sz w:val="24"/>
          <w:szCs w:val="24"/>
        </w:rPr>
        <w:t xml:space="preserve">согласно приказа Агентства по регулированию цен и тарифов Ульяновской области № 190-П от 10.12.2020 </w:t>
      </w:r>
      <w:r w:rsidRPr="00C774E7">
        <w:rPr>
          <w:rFonts w:ascii="PT Astra Serif" w:hAnsi="PT Astra Serif"/>
          <w:b/>
          <w:color w:val="1A1818"/>
          <w:sz w:val="24"/>
          <w:szCs w:val="24"/>
          <w:shd w:val="clear" w:color="auto" w:fill="FFFFFF"/>
        </w:rPr>
        <w:t>«</w:t>
      </w:r>
      <w:r w:rsidRPr="00C774E7">
        <w:rPr>
          <w:rFonts w:ascii="PT Astra Serif" w:hAnsi="PT Astra Serif"/>
          <w:bCs/>
          <w:color w:val="1A1818"/>
          <w:sz w:val="24"/>
          <w:szCs w:val="24"/>
          <w:shd w:val="clear" w:color="auto" w:fill="FFFFFF"/>
        </w:rPr>
        <w:t>Об установлении тарифов на тепловую энергию, поставляемую потребителям Обществом с ограниченной ответственностью «Комстройсервис», на 2021 год</w:t>
      </w:r>
      <w:r w:rsidRPr="00C774E7">
        <w:rPr>
          <w:rFonts w:ascii="PT Astra Serif" w:hAnsi="PT Astra Serif"/>
          <w:b/>
          <w:bCs/>
          <w:color w:val="1A1818"/>
          <w:sz w:val="24"/>
          <w:szCs w:val="24"/>
          <w:shd w:val="clear" w:color="auto" w:fill="FFFFFF"/>
        </w:rPr>
        <w:t xml:space="preserve">» </w:t>
      </w:r>
      <w:r w:rsidRPr="00C774E7">
        <w:rPr>
          <w:rFonts w:ascii="PT Astra Serif" w:hAnsi="PT Astra Serif"/>
          <w:sz w:val="24"/>
          <w:szCs w:val="24"/>
        </w:rPr>
        <w:t>с календарной разбивкой в следующих размерах:</w:t>
      </w:r>
    </w:p>
    <w:p w:rsidR="00C774E7" w:rsidRPr="00C774E7" w:rsidRDefault="00C774E7" w:rsidP="00C774E7">
      <w:pPr>
        <w:autoSpaceDE w:val="0"/>
        <w:autoSpaceDN w:val="0"/>
        <w:ind w:firstLine="709"/>
        <w:jc w:val="both"/>
        <w:rPr>
          <w:rFonts w:ascii="PT Astra Serif" w:hAnsi="PT Astra Serif"/>
          <w:sz w:val="24"/>
          <w:szCs w:val="24"/>
        </w:rPr>
      </w:pPr>
      <w:r w:rsidRPr="00C774E7">
        <w:rPr>
          <w:rFonts w:ascii="PT Astra Serif" w:hAnsi="PT Astra Serif"/>
          <w:sz w:val="24"/>
          <w:szCs w:val="24"/>
        </w:rPr>
        <w:t xml:space="preserve">- с  01.01.2021 по 30.06.2021 – </w:t>
      </w:r>
      <w:r w:rsidRPr="00C774E7">
        <w:rPr>
          <w:rFonts w:ascii="PT Astra Serif" w:hAnsi="PT Astra Serif"/>
          <w:bCs/>
          <w:sz w:val="24"/>
          <w:szCs w:val="24"/>
          <w:lang w:eastAsia="ar-SA"/>
        </w:rPr>
        <w:t xml:space="preserve">1979,25  </w:t>
      </w:r>
      <w:r w:rsidRPr="00C774E7">
        <w:rPr>
          <w:rFonts w:ascii="PT Astra Serif" w:hAnsi="PT Astra Serif"/>
          <w:sz w:val="24"/>
          <w:szCs w:val="24"/>
        </w:rPr>
        <w:t xml:space="preserve">руб./Гкал </w:t>
      </w:r>
    </w:p>
    <w:p w:rsidR="00C774E7" w:rsidRPr="00C774E7" w:rsidRDefault="00C774E7" w:rsidP="00C774E7">
      <w:pPr>
        <w:autoSpaceDE w:val="0"/>
        <w:autoSpaceDN w:val="0"/>
        <w:ind w:firstLine="709"/>
        <w:jc w:val="both"/>
        <w:rPr>
          <w:rFonts w:ascii="PT Astra Serif" w:hAnsi="PT Astra Serif"/>
          <w:sz w:val="24"/>
          <w:szCs w:val="24"/>
        </w:rPr>
      </w:pPr>
      <w:r w:rsidRPr="00C774E7">
        <w:rPr>
          <w:rFonts w:ascii="PT Astra Serif" w:hAnsi="PT Astra Serif"/>
          <w:sz w:val="24"/>
          <w:szCs w:val="24"/>
        </w:rPr>
        <w:t xml:space="preserve">- с  01.07.2021 по 30.12.2021 – </w:t>
      </w:r>
      <w:r w:rsidRPr="00C774E7">
        <w:rPr>
          <w:rFonts w:ascii="PT Astra Serif" w:hAnsi="PT Astra Serif"/>
          <w:bCs/>
          <w:sz w:val="24"/>
          <w:szCs w:val="24"/>
          <w:lang w:eastAsia="ar-SA"/>
        </w:rPr>
        <w:t xml:space="preserve">1979,25 </w:t>
      </w:r>
      <w:r w:rsidRPr="00C774E7">
        <w:rPr>
          <w:rFonts w:ascii="PT Astra Serif" w:hAnsi="PT Astra Serif"/>
          <w:sz w:val="24"/>
          <w:szCs w:val="24"/>
        </w:rPr>
        <w:t xml:space="preserve">руб./Гкал </w:t>
      </w:r>
    </w:p>
    <w:p w:rsidR="00C774E7" w:rsidRPr="00C774E7" w:rsidRDefault="00C774E7" w:rsidP="00C774E7">
      <w:pPr>
        <w:ind w:firstLine="851"/>
        <w:jc w:val="center"/>
        <w:rPr>
          <w:rFonts w:ascii="PT Astra Serif" w:hAnsi="PT Astra Serif"/>
          <w:b/>
          <w:bCs/>
          <w:sz w:val="24"/>
          <w:szCs w:val="24"/>
        </w:rPr>
      </w:pPr>
    </w:p>
    <w:p w:rsidR="00C774E7" w:rsidRPr="00C774E7" w:rsidRDefault="00C774E7" w:rsidP="00C774E7">
      <w:pPr>
        <w:ind w:firstLine="708"/>
        <w:jc w:val="both"/>
        <w:rPr>
          <w:rFonts w:ascii="PT Astra Serif" w:hAnsi="PT Astra Serif"/>
          <w:bCs/>
          <w:sz w:val="24"/>
          <w:szCs w:val="24"/>
        </w:rPr>
      </w:pPr>
      <w:r w:rsidRPr="00C774E7">
        <w:rPr>
          <w:rFonts w:ascii="PT Astra Serif" w:hAnsi="PT Astra Serif"/>
          <w:sz w:val="24"/>
          <w:szCs w:val="24"/>
        </w:rPr>
        <w:t>В результате проведения экспертизы тарифов на горячую воду</w:t>
      </w:r>
      <w:r w:rsidRPr="00C774E7">
        <w:rPr>
          <w:rFonts w:ascii="PT Astra Serif" w:hAnsi="PT Astra Serif"/>
          <w:color w:val="FF0000"/>
          <w:sz w:val="24"/>
          <w:szCs w:val="24"/>
        </w:rPr>
        <w:t xml:space="preserve"> </w:t>
      </w:r>
      <w:r w:rsidRPr="00C774E7">
        <w:rPr>
          <w:rFonts w:ascii="PT Astra Serif" w:hAnsi="PT Astra Serif"/>
          <w:sz w:val="24"/>
          <w:szCs w:val="24"/>
        </w:rPr>
        <w:t>в закрытой системе теплоснабжения (горячее водоснабжение), поставляемую потребителям  ООО «Комстройсервис», с учётом  применения предприятием упрощённой системы налогообложения эксперты предлагают считать экономически обоснованными на 2020 год следующие тарифы с календарной разбивкой:</w:t>
      </w:r>
      <w:r w:rsidRPr="00C774E7">
        <w:rPr>
          <w:rFonts w:ascii="PT Astra Serif" w:hAnsi="PT Astra Serif"/>
          <w:bCs/>
          <w:sz w:val="24"/>
          <w:szCs w:val="24"/>
        </w:rPr>
        <w:t xml:space="preserve">  </w:t>
      </w:r>
    </w:p>
    <w:p w:rsidR="00C774E7" w:rsidRPr="00C774E7" w:rsidRDefault="00C774E7" w:rsidP="00C774E7">
      <w:pPr>
        <w:ind w:firstLine="708"/>
        <w:jc w:val="both"/>
        <w:rPr>
          <w:rFonts w:ascii="PT Astra Serif" w:hAnsi="PT Astra Serif"/>
          <w:bCs/>
          <w:sz w:val="24"/>
          <w:szCs w:val="24"/>
        </w:rPr>
      </w:pPr>
      <w:r w:rsidRPr="00C774E7">
        <w:rPr>
          <w:rFonts w:ascii="PT Astra Serif" w:hAnsi="PT Astra Serif"/>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C774E7" w:rsidRPr="00C774E7" w:rsidTr="00C774E7">
        <w:trPr>
          <w:trHeight w:val="302"/>
        </w:trPr>
        <w:tc>
          <w:tcPr>
            <w:tcW w:w="5920" w:type="dxa"/>
            <w:tcBorders>
              <w:top w:val="single" w:sz="4" w:space="0" w:color="auto"/>
              <w:left w:val="single" w:sz="4" w:space="0" w:color="auto"/>
              <w:bottom w:val="single" w:sz="4" w:space="0" w:color="auto"/>
              <w:right w:val="single" w:sz="4" w:space="0" w:color="auto"/>
            </w:tcBorders>
          </w:tcPr>
          <w:p w:rsidR="00C774E7" w:rsidRPr="00C774E7" w:rsidRDefault="00C774E7" w:rsidP="00C774E7">
            <w:pPr>
              <w:autoSpaceDE w:val="0"/>
              <w:autoSpaceDN w:val="0"/>
              <w:jc w:val="center"/>
              <w:rPr>
                <w:rFonts w:ascii="PT Astra Serif" w:hAnsi="PT Astra Serif"/>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sz w:val="24"/>
                <w:szCs w:val="24"/>
              </w:rPr>
            </w:pPr>
            <w:r w:rsidRPr="00C774E7">
              <w:rPr>
                <w:rFonts w:ascii="PT Astra Serif" w:hAnsi="PT Astra Serif"/>
                <w:sz w:val="24"/>
                <w:szCs w:val="24"/>
              </w:rPr>
              <w:t xml:space="preserve">с 01.01.2021 </w:t>
            </w:r>
          </w:p>
          <w:p w:rsidR="00C774E7" w:rsidRPr="00C774E7" w:rsidRDefault="00C774E7" w:rsidP="00C774E7">
            <w:pPr>
              <w:autoSpaceDE w:val="0"/>
              <w:autoSpaceDN w:val="0"/>
              <w:jc w:val="center"/>
              <w:rPr>
                <w:rFonts w:ascii="PT Astra Serif" w:hAnsi="PT Astra Serif"/>
                <w:bCs/>
                <w:sz w:val="24"/>
                <w:szCs w:val="24"/>
              </w:rPr>
            </w:pPr>
            <w:r w:rsidRPr="00C774E7">
              <w:rPr>
                <w:rFonts w:ascii="PT Astra Serif" w:hAnsi="PT Astra Serif"/>
                <w:sz w:val="24"/>
                <w:szCs w:val="24"/>
              </w:rPr>
              <w:t>по 30.06.2021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bCs/>
                <w:sz w:val="24"/>
                <w:szCs w:val="24"/>
              </w:rPr>
            </w:pPr>
            <w:r w:rsidRPr="00C774E7">
              <w:rPr>
                <w:rFonts w:ascii="PT Astra Serif" w:hAnsi="PT Astra Serif"/>
                <w:sz w:val="24"/>
                <w:szCs w:val="24"/>
              </w:rPr>
              <w:t>с 01.07.2021 по 30.12.2021</w:t>
            </w:r>
          </w:p>
        </w:tc>
      </w:tr>
      <w:tr w:rsidR="00C774E7" w:rsidRPr="00C774E7" w:rsidTr="00C774E7">
        <w:trPr>
          <w:trHeight w:val="302"/>
        </w:trPr>
        <w:tc>
          <w:tcPr>
            <w:tcW w:w="5920"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autoSpaceDE w:val="0"/>
              <w:autoSpaceDN w:val="0"/>
              <w:jc w:val="both"/>
              <w:rPr>
                <w:rFonts w:ascii="PT Astra Serif" w:hAnsi="PT Astra Serif"/>
                <w:bCs/>
                <w:sz w:val="24"/>
                <w:szCs w:val="24"/>
              </w:rPr>
            </w:pPr>
            <w:r w:rsidRPr="00C774E7">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bCs/>
                <w:sz w:val="24"/>
                <w:szCs w:val="24"/>
                <w:lang w:eastAsia="ar-SA"/>
              </w:rPr>
            </w:pPr>
            <w:r w:rsidRPr="00C774E7">
              <w:rPr>
                <w:rFonts w:ascii="PT Astra Serif" w:hAnsi="PT Astra Serif"/>
                <w:bCs/>
                <w:sz w:val="24"/>
                <w:szCs w:val="24"/>
                <w:lang w:eastAsia="ar-SA"/>
              </w:rPr>
              <w:t>56,28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bCs/>
                <w:sz w:val="24"/>
                <w:szCs w:val="24"/>
                <w:lang w:eastAsia="ar-SA"/>
              </w:rPr>
            </w:pPr>
            <w:r w:rsidRPr="00C774E7">
              <w:rPr>
                <w:rFonts w:ascii="PT Astra Serif" w:hAnsi="PT Astra Serif"/>
                <w:bCs/>
                <w:sz w:val="24"/>
                <w:szCs w:val="24"/>
                <w:lang w:eastAsia="ar-SA"/>
              </w:rPr>
              <w:t>56,28</w:t>
            </w:r>
          </w:p>
        </w:tc>
      </w:tr>
      <w:tr w:rsidR="00C774E7" w:rsidRPr="00C774E7" w:rsidTr="00C774E7">
        <w:trPr>
          <w:trHeight w:val="302"/>
        </w:trPr>
        <w:tc>
          <w:tcPr>
            <w:tcW w:w="5920" w:type="dxa"/>
            <w:tcBorders>
              <w:top w:val="single" w:sz="4" w:space="0" w:color="auto"/>
              <w:left w:val="single" w:sz="4" w:space="0" w:color="auto"/>
              <w:bottom w:val="single" w:sz="4" w:space="0" w:color="auto"/>
              <w:right w:val="single" w:sz="4" w:space="0" w:color="auto"/>
            </w:tcBorders>
            <w:hideMark/>
          </w:tcPr>
          <w:p w:rsidR="00C774E7" w:rsidRPr="00C774E7" w:rsidRDefault="00C774E7" w:rsidP="00C774E7">
            <w:pPr>
              <w:autoSpaceDE w:val="0"/>
              <w:autoSpaceDN w:val="0"/>
              <w:rPr>
                <w:rFonts w:ascii="PT Astra Serif" w:hAnsi="PT Astra Serif"/>
                <w:sz w:val="24"/>
                <w:szCs w:val="24"/>
              </w:rPr>
            </w:pPr>
            <w:r w:rsidRPr="00C774E7">
              <w:rPr>
                <w:rFonts w:ascii="PT Astra Serif" w:hAnsi="PT Astra Serif"/>
                <w:sz w:val="24"/>
                <w:szCs w:val="24"/>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sz w:val="24"/>
                <w:szCs w:val="24"/>
              </w:rPr>
            </w:pPr>
            <w:r w:rsidRPr="00C774E7">
              <w:rPr>
                <w:rFonts w:ascii="PT Astra Serif" w:hAnsi="PT Astra Serif"/>
                <w:bCs/>
                <w:sz w:val="24"/>
                <w:szCs w:val="24"/>
                <w:lang w:eastAsia="ar-SA"/>
              </w:rPr>
              <w:t>1979,25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74E7" w:rsidRPr="00C774E7" w:rsidRDefault="00C774E7" w:rsidP="00C774E7">
            <w:pPr>
              <w:autoSpaceDE w:val="0"/>
              <w:autoSpaceDN w:val="0"/>
              <w:jc w:val="center"/>
              <w:rPr>
                <w:rFonts w:ascii="PT Astra Serif" w:hAnsi="PT Astra Serif"/>
                <w:sz w:val="24"/>
                <w:szCs w:val="24"/>
              </w:rPr>
            </w:pPr>
            <w:r w:rsidRPr="00C774E7">
              <w:rPr>
                <w:rFonts w:ascii="PT Astra Serif" w:hAnsi="PT Astra Serif"/>
                <w:bCs/>
                <w:sz w:val="24"/>
                <w:szCs w:val="24"/>
                <w:lang w:eastAsia="ar-SA"/>
              </w:rPr>
              <w:t>1979,25</w:t>
            </w:r>
          </w:p>
        </w:tc>
      </w:tr>
    </w:tbl>
    <w:p w:rsidR="00C774E7" w:rsidRPr="00C774E7" w:rsidRDefault="00C774E7" w:rsidP="00C774E7">
      <w:pPr>
        <w:ind w:firstLine="709"/>
        <w:jc w:val="both"/>
        <w:rPr>
          <w:rFonts w:ascii="PT Astra Serif" w:hAnsi="PT Astra Serif"/>
          <w:sz w:val="24"/>
          <w:szCs w:val="24"/>
        </w:rPr>
      </w:pPr>
    </w:p>
    <w:p w:rsidR="00C774E7" w:rsidRPr="00C774E7" w:rsidRDefault="00C774E7" w:rsidP="00C774E7">
      <w:pPr>
        <w:ind w:firstLine="709"/>
        <w:jc w:val="both"/>
        <w:rPr>
          <w:rFonts w:ascii="PT Astra Serif" w:hAnsi="PT Astra Serif"/>
          <w:sz w:val="28"/>
        </w:rPr>
      </w:pPr>
    </w:p>
    <w:p w:rsidR="00C774E7" w:rsidRPr="00C774E7" w:rsidRDefault="00C774E7" w:rsidP="00C774E7">
      <w:pPr>
        <w:ind w:firstLine="709"/>
        <w:jc w:val="both"/>
        <w:rPr>
          <w:rFonts w:ascii="PT Astra Serif" w:hAnsi="PT Astra Serif"/>
          <w:sz w:val="24"/>
          <w:szCs w:val="24"/>
        </w:rPr>
      </w:pPr>
      <w:r w:rsidRPr="00C774E7">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«Комстройсервис» (письмо от 09.12.2020 № 135 прилагается к протоколу).</w:t>
      </w:r>
    </w:p>
    <w:p w:rsidR="00C774E7" w:rsidRPr="00C774E7" w:rsidRDefault="00C774E7" w:rsidP="00C774E7">
      <w:pPr>
        <w:jc w:val="both"/>
        <w:rPr>
          <w:rFonts w:ascii="PT Astra Serif" w:hAnsi="PT Astra Serif"/>
          <w:b/>
          <w:sz w:val="24"/>
          <w:szCs w:val="24"/>
        </w:rPr>
      </w:pPr>
    </w:p>
    <w:p w:rsidR="00C774E7" w:rsidRPr="00C774E7" w:rsidRDefault="00C774E7" w:rsidP="00C774E7">
      <w:pPr>
        <w:jc w:val="both"/>
        <w:rPr>
          <w:rFonts w:ascii="PT Astra Serif" w:hAnsi="PT Astra Serif"/>
          <w:b/>
          <w:sz w:val="24"/>
          <w:szCs w:val="24"/>
        </w:rPr>
      </w:pPr>
      <w:r w:rsidRPr="00C774E7">
        <w:rPr>
          <w:rFonts w:ascii="PT Astra Serif" w:hAnsi="PT Astra Serif"/>
          <w:b/>
          <w:sz w:val="24"/>
          <w:szCs w:val="24"/>
        </w:rPr>
        <w:t>РЕШИЛИ:</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1.</w:t>
      </w:r>
      <w:r w:rsidRPr="00C774E7">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Обществом с ограниченнойответственностью «Комстройсервис», на 2021 год».</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2.</w:t>
      </w:r>
      <w:r w:rsidRPr="00C774E7">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«Комстройсервис» на 2021 год».</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3.</w:t>
      </w:r>
      <w:r w:rsidRPr="00C774E7">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Общества с ограниченной ответственностью «Комстройсервис» на 2021 год».</w:t>
      </w:r>
    </w:p>
    <w:p w:rsidR="00C774E7" w:rsidRPr="00C774E7" w:rsidRDefault="00C774E7" w:rsidP="00C774E7">
      <w:pPr>
        <w:jc w:val="both"/>
        <w:rPr>
          <w:rFonts w:ascii="PT Astra Serif" w:hAnsi="PT Astra Serif"/>
          <w:sz w:val="24"/>
          <w:szCs w:val="24"/>
        </w:rPr>
      </w:pPr>
      <w:r w:rsidRPr="00C774E7">
        <w:rPr>
          <w:rFonts w:ascii="PT Astra Serif" w:hAnsi="PT Astra Serif"/>
          <w:sz w:val="24"/>
          <w:szCs w:val="24"/>
        </w:rPr>
        <w:t>4.</w:t>
      </w:r>
      <w:r w:rsidRPr="00C774E7">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ED2554" w:rsidRPr="0096057F" w:rsidRDefault="00ED2554" w:rsidP="00C87363">
      <w:pPr>
        <w:jc w:val="both"/>
        <w:rPr>
          <w:rFonts w:ascii="PT Astra Serif" w:hAnsi="PT Astra Serif"/>
          <w:sz w:val="24"/>
          <w:szCs w:val="24"/>
        </w:rPr>
      </w:pPr>
    </w:p>
    <w:p w:rsidR="00ED2554" w:rsidRPr="0096057F" w:rsidRDefault="00ED2554" w:rsidP="00C87363">
      <w:pPr>
        <w:jc w:val="both"/>
        <w:rPr>
          <w:rFonts w:ascii="PT Astra Serif" w:hAnsi="PT Astra Serif"/>
          <w:sz w:val="24"/>
          <w:szCs w:val="24"/>
        </w:rPr>
      </w:pPr>
    </w:p>
    <w:p w:rsidR="00ED2554" w:rsidRPr="0096057F" w:rsidRDefault="00ED2554" w:rsidP="00ED2554">
      <w:pPr>
        <w:jc w:val="both"/>
        <w:rPr>
          <w:rFonts w:ascii="PT Astra Serif" w:hAnsi="PT Astra Serif"/>
          <w:b/>
          <w:sz w:val="24"/>
          <w:szCs w:val="24"/>
        </w:rPr>
      </w:pPr>
      <w:r w:rsidRPr="0096057F">
        <w:rPr>
          <w:rFonts w:ascii="PT Astra Serif" w:hAnsi="PT Astra Serif"/>
          <w:b/>
          <w:sz w:val="24"/>
          <w:szCs w:val="24"/>
        </w:rPr>
        <w:t>Вопрос № 6</w:t>
      </w:r>
    </w:p>
    <w:p w:rsidR="00ED2554" w:rsidRPr="0096057F" w:rsidRDefault="00ED2554" w:rsidP="00ED2554">
      <w:pPr>
        <w:jc w:val="both"/>
        <w:rPr>
          <w:rFonts w:ascii="PT Astra Serif" w:hAnsi="PT Astra Serif"/>
          <w:b/>
          <w:sz w:val="24"/>
          <w:szCs w:val="24"/>
        </w:rPr>
      </w:pPr>
      <w:r w:rsidRPr="0096057F">
        <w:rPr>
          <w:rFonts w:ascii="PT Astra Serif" w:hAnsi="PT Astra Serif"/>
          <w:b/>
          <w:sz w:val="24"/>
          <w:szCs w:val="24"/>
        </w:rPr>
        <w:t xml:space="preserve">СЛУШАЛИ: </w:t>
      </w:r>
    </w:p>
    <w:p w:rsidR="00ED2554" w:rsidRPr="0096057F" w:rsidRDefault="00ED2554" w:rsidP="00ED2554">
      <w:pPr>
        <w:pStyle w:val="afff7"/>
        <w:jc w:val="both"/>
        <w:rPr>
          <w:rFonts w:ascii="PT Astra Serif" w:hAnsi="PT Astra Serif"/>
        </w:rPr>
      </w:pPr>
      <w:r w:rsidRPr="0096057F">
        <w:rPr>
          <w:rFonts w:ascii="PT Astra Serif" w:hAnsi="PT Astra Serif"/>
        </w:rPr>
        <w:t xml:space="preserve">Ведущего консультанта отдела регулирования теплоэнергетики и газоснабжения Агентства по регулированию цен и тарифов Ульяновской области Бутину И.В. по вопросу </w:t>
      </w:r>
      <w:r w:rsidR="004163F6" w:rsidRPr="0096057F">
        <w:rPr>
          <w:rFonts w:ascii="PT Astra Serif" w:hAnsi="PT Astra Serif"/>
        </w:rPr>
        <w:t>о корректировке тарифов на тепловую энергию для ООО «КИТ-Энергия» на 2021 год</w:t>
      </w:r>
      <w:r w:rsidRPr="0096057F">
        <w:rPr>
          <w:rFonts w:ascii="PT Astra Serif" w:hAnsi="PT Astra Serif"/>
        </w:rPr>
        <w:t>.</w:t>
      </w:r>
    </w:p>
    <w:p w:rsidR="00ED2554" w:rsidRPr="0096057F" w:rsidRDefault="00ED2554" w:rsidP="00ED2554">
      <w:pPr>
        <w:pStyle w:val="afff7"/>
        <w:ind w:firstLine="709"/>
        <w:jc w:val="both"/>
        <w:rPr>
          <w:rFonts w:ascii="PT Astra Serif" w:hAnsi="PT Astra Serif"/>
        </w:rPr>
      </w:pPr>
      <w:r w:rsidRPr="0096057F">
        <w:rPr>
          <w:rFonts w:ascii="PT Astra Serif" w:hAnsi="PT Astra Serif"/>
        </w:rPr>
        <w:t xml:space="preserve">Бутина И.В. доложила, что </w:t>
      </w:r>
    </w:p>
    <w:p w:rsidR="00ED2554" w:rsidRPr="0096057F" w:rsidRDefault="00ED2554" w:rsidP="00ED2554">
      <w:pPr>
        <w:pStyle w:val="afff7"/>
        <w:ind w:firstLine="709"/>
        <w:jc w:val="both"/>
        <w:rPr>
          <w:rFonts w:ascii="PT Astra Serif" w:hAnsi="PT Astra Serif"/>
        </w:rPr>
      </w:pPr>
    </w:p>
    <w:p w:rsidR="00ED2554" w:rsidRPr="0096057F" w:rsidRDefault="00ED2554" w:rsidP="00ED2554">
      <w:pPr>
        <w:pStyle w:val="afff7"/>
        <w:ind w:firstLine="709"/>
        <w:jc w:val="both"/>
        <w:rPr>
          <w:rFonts w:ascii="PT Astra Serif" w:hAnsi="PT Astra Serif"/>
        </w:rPr>
      </w:pPr>
    </w:p>
    <w:p w:rsidR="00ED2554" w:rsidRPr="0096057F" w:rsidRDefault="00ED2554" w:rsidP="00ED2554">
      <w:pPr>
        <w:pStyle w:val="afff7"/>
        <w:ind w:firstLine="709"/>
        <w:jc w:val="both"/>
        <w:rPr>
          <w:rFonts w:ascii="PT Astra Serif" w:hAnsi="PT Astra Serif"/>
        </w:rPr>
      </w:pPr>
    </w:p>
    <w:p w:rsidR="00ED2554" w:rsidRPr="0096057F" w:rsidRDefault="00ED2554" w:rsidP="00ED2554">
      <w:pPr>
        <w:pStyle w:val="afff7"/>
        <w:ind w:firstLine="709"/>
        <w:jc w:val="both"/>
        <w:rPr>
          <w:rFonts w:ascii="PT Astra Serif" w:hAnsi="PT Astra Serif"/>
        </w:rPr>
      </w:pPr>
    </w:p>
    <w:p w:rsidR="00ED2554" w:rsidRPr="0096057F" w:rsidRDefault="00ED2554" w:rsidP="00ED2554">
      <w:pPr>
        <w:jc w:val="both"/>
        <w:rPr>
          <w:rFonts w:ascii="PT Astra Serif" w:hAnsi="PT Astra Serif"/>
          <w:b/>
          <w:sz w:val="24"/>
          <w:szCs w:val="24"/>
        </w:rPr>
      </w:pPr>
      <w:r w:rsidRPr="0096057F">
        <w:rPr>
          <w:rFonts w:ascii="PT Astra Serif" w:hAnsi="PT Astra Serif"/>
          <w:b/>
          <w:sz w:val="24"/>
          <w:szCs w:val="24"/>
        </w:rPr>
        <w:t>РЕШИЛИ:</w:t>
      </w:r>
    </w:p>
    <w:p w:rsidR="00ED2554" w:rsidRPr="0096057F" w:rsidRDefault="00ED2554" w:rsidP="00C2017F">
      <w:pPr>
        <w:pStyle w:val="consplustitle0"/>
        <w:shd w:val="clear" w:color="auto" w:fill="FFFFFF"/>
        <w:jc w:val="both"/>
        <w:rPr>
          <w:rFonts w:ascii="PT Astra Serif" w:hAnsi="PT Astra Serif"/>
          <w:color w:val="1A1818"/>
        </w:rPr>
      </w:pPr>
      <w:r w:rsidRPr="0096057F">
        <w:rPr>
          <w:rFonts w:ascii="PT Astra Serif" w:hAnsi="PT Astra Serif"/>
        </w:rPr>
        <w:t>1.</w:t>
      </w:r>
      <w:r w:rsidRPr="0096057F">
        <w:rPr>
          <w:rFonts w:ascii="PT Astra Serif" w:hAnsi="PT Astra Serif"/>
          <w:b/>
        </w:rPr>
        <w:tab/>
      </w:r>
      <w:r w:rsidRPr="0096057F">
        <w:rPr>
          <w:rFonts w:ascii="PT Astra Serif" w:hAnsi="PT Astra Serif"/>
        </w:rPr>
        <w:t xml:space="preserve">Утвердить проект приказа </w:t>
      </w:r>
      <w:r w:rsidR="00080F77" w:rsidRPr="0096057F">
        <w:rPr>
          <w:rFonts w:ascii="PT Astra Serif" w:hAnsi="PT Astra Serif"/>
        </w:rPr>
        <w:t xml:space="preserve">Агентства по регулированию цен и тарифов </w:t>
      </w:r>
      <w:r w:rsidRPr="0096057F">
        <w:rPr>
          <w:rFonts w:ascii="PT Astra Serif" w:hAnsi="PT Astra Serif"/>
        </w:rPr>
        <w:t>Ульяновской области</w:t>
      </w:r>
      <w:r w:rsidRPr="0096057F">
        <w:rPr>
          <w:rFonts w:ascii="PT Astra Serif" w:hAnsi="PT Astra Serif"/>
          <w:b/>
        </w:rPr>
        <w:t xml:space="preserve"> «</w:t>
      </w:r>
      <w:r w:rsidR="00C2017F" w:rsidRPr="0096057F">
        <w:rPr>
          <w:rFonts w:ascii="PT Astra Serif" w:hAnsi="PT Astra Serif"/>
          <w:color w:val="1A1818"/>
        </w:rPr>
        <w:t>О внесении изменения в приказ Министерства цифровой экономики и конкуренции Ульяновской области от 19.12.2019 № 06-447</w:t>
      </w:r>
      <w:r w:rsidRPr="0096057F">
        <w:rPr>
          <w:rFonts w:ascii="PT Astra Serif" w:hAnsi="PT Astra Serif"/>
        </w:rPr>
        <w:t>».</w:t>
      </w:r>
    </w:p>
    <w:p w:rsidR="00ED2554" w:rsidRPr="0096057F" w:rsidRDefault="00ED2554" w:rsidP="00ED2554">
      <w:pPr>
        <w:jc w:val="both"/>
        <w:rPr>
          <w:rFonts w:ascii="PT Astra Serif" w:hAnsi="PT Astra Serif"/>
          <w:sz w:val="24"/>
          <w:szCs w:val="24"/>
        </w:rPr>
      </w:pPr>
      <w:r w:rsidRPr="0096057F">
        <w:rPr>
          <w:rFonts w:ascii="PT Astra Serif" w:hAnsi="PT Astra Serif"/>
          <w:sz w:val="24"/>
          <w:szCs w:val="24"/>
        </w:rPr>
        <w:t>2.</w:t>
      </w:r>
      <w:r w:rsidRPr="0096057F">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A05F53" w:rsidRPr="0096057F" w:rsidRDefault="00A05F53" w:rsidP="00ED2554">
      <w:pPr>
        <w:jc w:val="both"/>
        <w:rPr>
          <w:rFonts w:ascii="PT Astra Serif" w:hAnsi="PT Astra Serif"/>
          <w:sz w:val="24"/>
          <w:szCs w:val="24"/>
        </w:rPr>
      </w:pPr>
    </w:p>
    <w:p w:rsidR="00A05F53" w:rsidRPr="0096057F" w:rsidRDefault="00A05F53" w:rsidP="00ED2554">
      <w:pPr>
        <w:jc w:val="both"/>
        <w:rPr>
          <w:rFonts w:ascii="PT Astra Serif" w:hAnsi="PT Astra Serif"/>
          <w:sz w:val="24"/>
          <w:szCs w:val="24"/>
        </w:rPr>
      </w:pPr>
    </w:p>
    <w:p w:rsidR="00A05F53" w:rsidRPr="0096057F" w:rsidRDefault="00A05F53" w:rsidP="00A05F53">
      <w:pPr>
        <w:jc w:val="both"/>
        <w:rPr>
          <w:rFonts w:ascii="PT Astra Serif" w:hAnsi="PT Astra Serif"/>
          <w:b/>
          <w:sz w:val="24"/>
          <w:szCs w:val="24"/>
        </w:rPr>
      </w:pPr>
      <w:r w:rsidRPr="0096057F">
        <w:rPr>
          <w:rFonts w:ascii="PT Astra Serif" w:hAnsi="PT Astra Serif"/>
          <w:b/>
          <w:sz w:val="24"/>
          <w:szCs w:val="24"/>
        </w:rPr>
        <w:t>Вопрос № 7</w:t>
      </w:r>
    </w:p>
    <w:p w:rsidR="00A05F53" w:rsidRPr="0096057F" w:rsidRDefault="00A05F53" w:rsidP="00A05F53">
      <w:pPr>
        <w:jc w:val="both"/>
        <w:rPr>
          <w:rFonts w:ascii="PT Astra Serif" w:hAnsi="PT Astra Serif"/>
          <w:b/>
          <w:sz w:val="24"/>
          <w:szCs w:val="24"/>
        </w:rPr>
      </w:pPr>
      <w:r w:rsidRPr="0096057F">
        <w:rPr>
          <w:rFonts w:ascii="PT Astra Serif" w:hAnsi="PT Astra Serif"/>
          <w:b/>
          <w:sz w:val="24"/>
          <w:szCs w:val="24"/>
        </w:rPr>
        <w:t xml:space="preserve">СЛУШАЛИ: </w:t>
      </w:r>
    </w:p>
    <w:p w:rsidR="00A05F53" w:rsidRPr="0096057F" w:rsidRDefault="00A05F53" w:rsidP="00A05F53">
      <w:pPr>
        <w:pStyle w:val="afff7"/>
        <w:jc w:val="both"/>
        <w:rPr>
          <w:rFonts w:ascii="PT Astra Serif" w:hAnsi="PT Astra Serif"/>
        </w:rPr>
      </w:pPr>
      <w:r w:rsidRPr="0096057F">
        <w:rPr>
          <w:rFonts w:ascii="PT Astra Serif" w:hAnsi="PT Astra Serif"/>
        </w:rPr>
        <w:t xml:space="preserve">Ведущего консультанта отдела регулирования теплоэнергетики и газоснабжения Агентства по регулированию цен и тарифов Ульяновской области Бутину И.В. по вопросу о корректировке </w:t>
      </w:r>
      <w:r w:rsidR="00A7390F" w:rsidRPr="0096057F">
        <w:rPr>
          <w:rFonts w:ascii="PT Astra Serif" w:hAnsi="PT Astra Serif"/>
        </w:rPr>
        <w:t>тарифов на тепловую энергию для МУП «Тепловодосервис» Кузоватовского района на 2021 год</w:t>
      </w:r>
      <w:r w:rsidRPr="0096057F">
        <w:rPr>
          <w:rFonts w:ascii="PT Astra Serif" w:hAnsi="PT Astra Serif"/>
        </w:rPr>
        <w:t>.</w:t>
      </w:r>
    </w:p>
    <w:p w:rsidR="00A05F53" w:rsidRPr="0096057F" w:rsidRDefault="00A05F53" w:rsidP="00A05F53">
      <w:pPr>
        <w:pStyle w:val="afff7"/>
        <w:ind w:firstLine="709"/>
        <w:jc w:val="both"/>
        <w:rPr>
          <w:rFonts w:ascii="PT Astra Serif" w:hAnsi="PT Astra Serif"/>
        </w:rPr>
      </w:pPr>
      <w:r w:rsidRPr="0096057F">
        <w:rPr>
          <w:rFonts w:ascii="PT Astra Serif" w:hAnsi="PT Astra Serif"/>
        </w:rPr>
        <w:t xml:space="preserve">Бутина И.В. доложила, что </w:t>
      </w:r>
    </w:p>
    <w:p w:rsidR="00A05F53" w:rsidRPr="0096057F" w:rsidRDefault="00A05F53" w:rsidP="00A05F53">
      <w:pPr>
        <w:pStyle w:val="afff7"/>
        <w:ind w:firstLine="709"/>
        <w:jc w:val="both"/>
        <w:rPr>
          <w:rFonts w:ascii="PT Astra Serif" w:hAnsi="PT Astra Serif"/>
        </w:rPr>
      </w:pPr>
    </w:p>
    <w:p w:rsidR="00A05F53" w:rsidRPr="0096057F" w:rsidRDefault="00A05F53" w:rsidP="00A05F53">
      <w:pPr>
        <w:pStyle w:val="afff7"/>
        <w:ind w:firstLine="709"/>
        <w:jc w:val="both"/>
        <w:rPr>
          <w:rFonts w:ascii="PT Astra Serif" w:hAnsi="PT Astra Serif"/>
        </w:rPr>
      </w:pPr>
    </w:p>
    <w:p w:rsidR="00A05F53" w:rsidRPr="0096057F" w:rsidRDefault="00A05F53" w:rsidP="00A05F53">
      <w:pPr>
        <w:pStyle w:val="afff7"/>
        <w:ind w:firstLine="709"/>
        <w:jc w:val="both"/>
        <w:rPr>
          <w:rFonts w:ascii="PT Astra Serif" w:hAnsi="PT Astra Serif"/>
        </w:rPr>
      </w:pPr>
    </w:p>
    <w:p w:rsidR="00A05F53" w:rsidRPr="0096057F" w:rsidRDefault="00A05F53" w:rsidP="00A05F53">
      <w:pPr>
        <w:pStyle w:val="afff7"/>
        <w:ind w:firstLine="709"/>
        <w:jc w:val="both"/>
        <w:rPr>
          <w:rFonts w:ascii="PT Astra Serif" w:hAnsi="PT Astra Serif"/>
        </w:rPr>
      </w:pPr>
    </w:p>
    <w:p w:rsidR="00A05F53" w:rsidRPr="0096057F" w:rsidRDefault="00A05F53" w:rsidP="00A05F53">
      <w:pPr>
        <w:jc w:val="both"/>
        <w:rPr>
          <w:rFonts w:ascii="PT Astra Serif" w:hAnsi="PT Astra Serif"/>
          <w:b/>
          <w:sz w:val="24"/>
          <w:szCs w:val="24"/>
        </w:rPr>
      </w:pPr>
      <w:r w:rsidRPr="0096057F">
        <w:rPr>
          <w:rFonts w:ascii="PT Astra Serif" w:hAnsi="PT Astra Serif"/>
          <w:b/>
          <w:sz w:val="24"/>
          <w:szCs w:val="24"/>
        </w:rPr>
        <w:t>РЕШИЛИ:</w:t>
      </w:r>
    </w:p>
    <w:p w:rsidR="00A05F53" w:rsidRPr="0096057F" w:rsidRDefault="00A05F53" w:rsidP="00577E13">
      <w:pPr>
        <w:pStyle w:val="consplustitle0"/>
        <w:shd w:val="clear" w:color="auto" w:fill="FFFFFF"/>
        <w:jc w:val="both"/>
        <w:rPr>
          <w:rFonts w:ascii="PT Astra Serif" w:hAnsi="PT Astra Serif"/>
          <w:color w:val="1A1818"/>
        </w:rPr>
      </w:pPr>
      <w:r w:rsidRPr="0096057F">
        <w:rPr>
          <w:rFonts w:ascii="PT Astra Serif" w:hAnsi="PT Astra Serif"/>
        </w:rPr>
        <w:lastRenderedPageBreak/>
        <w:t>1.</w:t>
      </w:r>
      <w:r w:rsidRPr="0096057F">
        <w:rPr>
          <w:rFonts w:ascii="PT Astra Serif" w:hAnsi="PT Astra Serif"/>
          <w:b/>
        </w:rPr>
        <w:tab/>
      </w:r>
      <w:r w:rsidRPr="0096057F">
        <w:rPr>
          <w:rFonts w:ascii="PT Astra Serif" w:hAnsi="PT Astra Serif"/>
        </w:rPr>
        <w:t xml:space="preserve">Утвердить проект приказа </w:t>
      </w:r>
      <w:r w:rsidR="00080F77" w:rsidRPr="0096057F">
        <w:rPr>
          <w:rFonts w:ascii="PT Astra Serif" w:hAnsi="PT Astra Serif"/>
        </w:rPr>
        <w:t xml:space="preserve">Агентства по регулированию цен и тарифов </w:t>
      </w:r>
      <w:r w:rsidRPr="0096057F">
        <w:rPr>
          <w:rFonts w:ascii="PT Astra Serif" w:hAnsi="PT Astra Serif"/>
        </w:rPr>
        <w:t>Ульяновской области</w:t>
      </w:r>
      <w:r w:rsidRPr="0096057F">
        <w:rPr>
          <w:rFonts w:ascii="PT Astra Serif" w:hAnsi="PT Astra Serif"/>
          <w:b/>
        </w:rPr>
        <w:t xml:space="preserve"> «</w:t>
      </w:r>
      <w:r w:rsidR="00577E13" w:rsidRPr="0096057F">
        <w:rPr>
          <w:rFonts w:ascii="PT Astra Serif" w:hAnsi="PT Astra Serif"/>
          <w:color w:val="1A1818"/>
        </w:rPr>
        <w:t>О внесении изменения в приказ Министерства развития конкуренции и экономики Ульяновской области от 13.12.2018 №06-386</w:t>
      </w:r>
      <w:r w:rsidRPr="0096057F">
        <w:rPr>
          <w:rFonts w:ascii="PT Astra Serif" w:hAnsi="PT Astra Serif"/>
        </w:rPr>
        <w:t>».</w:t>
      </w:r>
    </w:p>
    <w:p w:rsidR="00A05F53" w:rsidRPr="0096057F" w:rsidRDefault="00A05F53" w:rsidP="00A05F53">
      <w:pPr>
        <w:jc w:val="both"/>
        <w:rPr>
          <w:rFonts w:ascii="PT Astra Serif" w:hAnsi="PT Astra Serif"/>
          <w:sz w:val="24"/>
          <w:szCs w:val="24"/>
        </w:rPr>
      </w:pPr>
      <w:r w:rsidRPr="0096057F">
        <w:rPr>
          <w:rFonts w:ascii="PT Astra Serif" w:hAnsi="PT Astra Serif"/>
          <w:sz w:val="24"/>
          <w:szCs w:val="24"/>
        </w:rPr>
        <w:t>2.</w:t>
      </w:r>
      <w:r w:rsidRPr="0096057F">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AD37E4" w:rsidRPr="0096057F" w:rsidRDefault="00AD37E4" w:rsidP="00A05F53">
      <w:pPr>
        <w:jc w:val="both"/>
        <w:rPr>
          <w:rFonts w:ascii="PT Astra Serif" w:hAnsi="PT Astra Serif"/>
          <w:sz w:val="24"/>
          <w:szCs w:val="24"/>
        </w:rPr>
      </w:pPr>
    </w:p>
    <w:p w:rsidR="00AD37E4" w:rsidRPr="0096057F" w:rsidRDefault="00AD37E4" w:rsidP="00A05F53">
      <w:pPr>
        <w:jc w:val="both"/>
        <w:rPr>
          <w:rFonts w:ascii="PT Astra Serif" w:hAnsi="PT Astra Serif"/>
          <w:sz w:val="24"/>
          <w:szCs w:val="24"/>
        </w:rPr>
      </w:pPr>
    </w:p>
    <w:p w:rsidR="00283CC1" w:rsidRPr="00502F39" w:rsidRDefault="00283CC1" w:rsidP="00283CC1">
      <w:pPr>
        <w:jc w:val="both"/>
        <w:rPr>
          <w:rFonts w:ascii="PT Astra Serif" w:hAnsi="PT Astra Serif"/>
          <w:b/>
          <w:sz w:val="24"/>
          <w:szCs w:val="24"/>
        </w:rPr>
      </w:pPr>
      <w:r>
        <w:rPr>
          <w:rFonts w:ascii="PT Astra Serif" w:hAnsi="PT Astra Serif"/>
          <w:b/>
          <w:sz w:val="24"/>
          <w:szCs w:val="24"/>
        </w:rPr>
        <w:t>Вопрос № 8</w:t>
      </w:r>
    </w:p>
    <w:p w:rsidR="00283CC1" w:rsidRPr="00502F39" w:rsidRDefault="00283CC1" w:rsidP="00283CC1">
      <w:pPr>
        <w:jc w:val="both"/>
        <w:rPr>
          <w:rFonts w:ascii="PT Astra Serif" w:hAnsi="PT Astra Serif"/>
          <w:b/>
          <w:sz w:val="24"/>
          <w:szCs w:val="24"/>
        </w:rPr>
      </w:pPr>
      <w:r w:rsidRPr="00502F39">
        <w:rPr>
          <w:rFonts w:ascii="PT Astra Serif" w:hAnsi="PT Astra Serif"/>
          <w:b/>
          <w:sz w:val="24"/>
          <w:szCs w:val="24"/>
        </w:rPr>
        <w:t xml:space="preserve">СЛУШАЛИ: </w:t>
      </w:r>
    </w:p>
    <w:p w:rsidR="00283CC1" w:rsidRPr="009A0CB7" w:rsidRDefault="00283CC1" w:rsidP="00283CC1">
      <w:pPr>
        <w:jc w:val="both"/>
        <w:rPr>
          <w:rFonts w:ascii="PT Astra Serif" w:hAnsi="PT Astra Serif"/>
          <w:sz w:val="24"/>
          <w:szCs w:val="24"/>
        </w:rPr>
      </w:pPr>
      <w:r w:rsidRPr="009A0CB7">
        <w:rPr>
          <w:rFonts w:ascii="PT Astra Serif" w:hAnsi="PT Astra Serif"/>
          <w:sz w:val="24"/>
          <w:szCs w:val="24"/>
        </w:rPr>
        <w:t xml:space="preserve">Ведущего консультанта отдела регулирования теплоэнергетики и газоснабжения Агентства по регулированию цен и тарифов Ульяновской области Бутину И.В. по вопросу о </w:t>
      </w:r>
      <w:r>
        <w:rPr>
          <w:rFonts w:ascii="PT Astra Serif" w:hAnsi="PT Astra Serif"/>
          <w:sz w:val="24"/>
          <w:szCs w:val="24"/>
        </w:rPr>
        <w:t>к</w:t>
      </w:r>
      <w:r w:rsidRPr="009A0CB7">
        <w:rPr>
          <w:rFonts w:ascii="PT Astra Serif" w:hAnsi="PT Astra Serif"/>
          <w:sz w:val="24"/>
          <w:szCs w:val="24"/>
        </w:rPr>
        <w:t>орректировк</w:t>
      </w:r>
      <w:r>
        <w:rPr>
          <w:rFonts w:ascii="PT Astra Serif" w:hAnsi="PT Astra Serif"/>
          <w:sz w:val="24"/>
          <w:szCs w:val="24"/>
        </w:rPr>
        <w:t>е</w:t>
      </w:r>
      <w:r w:rsidRPr="009A0CB7">
        <w:rPr>
          <w:rFonts w:ascii="PT Astra Serif" w:hAnsi="PT Astra Serif"/>
          <w:sz w:val="24"/>
          <w:szCs w:val="24"/>
        </w:rPr>
        <w:t xml:space="preserve"> тарифов на тепловую энергию для ПАО «Ульяновский сахарный завод» Цильнинского района</w:t>
      </w:r>
      <w:r>
        <w:rPr>
          <w:rFonts w:ascii="PT Astra Serif" w:hAnsi="PT Astra Serif"/>
          <w:sz w:val="24"/>
          <w:szCs w:val="24"/>
        </w:rPr>
        <w:t xml:space="preserve"> на 2021-2022 годы</w:t>
      </w:r>
      <w:r w:rsidRPr="009A0CB7">
        <w:rPr>
          <w:rFonts w:ascii="PT Astra Serif" w:hAnsi="PT Astra Serif"/>
          <w:sz w:val="24"/>
          <w:szCs w:val="24"/>
        </w:rPr>
        <w:t>.</w:t>
      </w:r>
    </w:p>
    <w:p w:rsidR="00283CC1" w:rsidRPr="009A0CB7" w:rsidRDefault="00283CC1" w:rsidP="00283CC1">
      <w:pPr>
        <w:pStyle w:val="a6"/>
        <w:suppressAutoHyphens/>
        <w:ind w:firstLine="709"/>
        <w:rPr>
          <w:rFonts w:ascii="PT Astra Serif" w:hAnsi="PT Astra Serif"/>
          <w:sz w:val="24"/>
          <w:lang w:eastAsia="ar-SA"/>
        </w:rPr>
      </w:pPr>
      <w:r w:rsidRPr="009A0CB7">
        <w:rPr>
          <w:rFonts w:ascii="PT Astra Serif" w:hAnsi="PT Astra Serif"/>
          <w:sz w:val="24"/>
        </w:rPr>
        <w:t xml:space="preserve">Бутина И.В. доложила, что </w:t>
      </w:r>
      <w:r>
        <w:rPr>
          <w:rFonts w:ascii="PT Astra Serif" w:hAnsi="PT Astra Serif"/>
          <w:sz w:val="24"/>
        </w:rPr>
        <w:t>о</w:t>
      </w:r>
      <w:r w:rsidRPr="009A0CB7">
        <w:rPr>
          <w:rFonts w:ascii="PT Astra Serif" w:hAnsi="PT Astra Serif"/>
          <w:sz w:val="24"/>
        </w:rPr>
        <w:t>сновными видами деятельности АО «Ульяновский сахарный завод» являются: производство и реализация сахара-песка из свеклы, производство сахарной свеклы, а также</w:t>
      </w:r>
      <w:r w:rsidRPr="009A0CB7">
        <w:rPr>
          <w:rFonts w:ascii="PT Astra Serif" w:hAnsi="PT Astra Serif"/>
          <w:sz w:val="24"/>
          <w:lang w:eastAsia="ar-SA"/>
        </w:rPr>
        <w:t xml:space="preserve"> осуществляет</w:t>
      </w:r>
      <w:r w:rsidRPr="009A0CB7">
        <w:rPr>
          <w:rFonts w:ascii="PT Astra Serif" w:hAnsi="PT Astra Serif"/>
          <w:sz w:val="24"/>
        </w:rPr>
        <w:t xml:space="preserve"> в </w:t>
      </w:r>
      <w:r w:rsidRPr="009A0CB7">
        <w:rPr>
          <w:rFonts w:ascii="PT Astra Serif" w:hAnsi="PT Astra Serif"/>
          <w:sz w:val="24"/>
          <w:lang w:eastAsia="ar-SA"/>
        </w:rPr>
        <w:t>установленном законодательством порядке услуги теплоснабжения. На балансе предприятия находится 1 производственная котельная. Основным видом топлива является газ.</w:t>
      </w:r>
    </w:p>
    <w:p w:rsidR="00283CC1" w:rsidRPr="009A0CB7" w:rsidRDefault="00283CC1" w:rsidP="00283CC1">
      <w:pPr>
        <w:pStyle w:val="a6"/>
        <w:suppressAutoHyphens/>
        <w:ind w:firstLine="709"/>
        <w:rPr>
          <w:rFonts w:ascii="PT Astra Serif" w:hAnsi="PT Astra Serif"/>
          <w:sz w:val="24"/>
          <w:lang w:eastAsia="ar-SA"/>
        </w:rPr>
      </w:pPr>
      <w:r w:rsidRPr="009A0CB7">
        <w:rPr>
          <w:rFonts w:ascii="PT Astra Serif" w:hAnsi="PT Astra Serif"/>
          <w:sz w:val="24"/>
        </w:rPr>
        <w:t xml:space="preserve">Долгосрочные тарифы на тепловую  энергию, отпускаемую потребителям  ОА «Ульяновский сахарный завод» </w:t>
      </w:r>
      <w:r w:rsidRPr="009A0CB7">
        <w:rPr>
          <w:rFonts w:ascii="PT Astra Serif" w:hAnsi="PT Astra Serif"/>
          <w:sz w:val="24"/>
          <w:lang w:eastAsia="ar-SA"/>
        </w:rPr>
        <w:t xml:space="preserve">на 2018-2022 годы утверждены приказом Министерства развития </w:t>
      </w:r>
      <w:r w:rsidRPr="009A0CB7">
        <w:rPr>
          <w:rFonts w:ascii="PT Astra Serif" w:hAnsi="PT Astra Serif"/>
          <w:bCs/>
          <w:sz w:val="24"/>
          <w:lang w:eastAsia="ar-SA"/>
        </w:rPr>
        <w:t>конкуренции и экономики</w:t>
      </w:r>
      <w:r w:rsidRPr="009A0CB7">
        <w:rPr>
          <w:rFonts w:ascii="PT Astra Serif" w:hAnsi="PT Astra Serif"/>
          <w:sz w:val="24"/>
          <w:lang w:eastAsia="ar-SA"/>
        </w:rPr>
        <w:t xml:space="preserve"> Ульяновской области от № 06-260 от 30.11.2017, с изм. № 06-573 от 14.12.2017, с изм. №06-103 от 01.03.2018, изм. 06-355, №06-288 от 10.12.2019 в размерах:</w:t>
      </w:r>
    </w:p>
    <w:p w:rsidR="00283CC1" w:rsidRPr="009A0CB7" w:rsidRDefault="00283CC1" w:rsidP="00283CC1">
      <w:pPr>
        <w:pStyle w:val="a6"/>
        <w:tabs>
          <w:tab w:val="left" w:pos="9214"/>
          <w:tab w:val="left" w:pos="9498"/>
        </w:tabs>
        <w:suppressAutoHyphens/>
        <w:jc w:val="right"/>
        <w:rPr>
          <w:rFonts w:ascii="PT Astra Serif" w:hAnsi="PT Astra Serif"/>
          <w:sz w:val="24"/>
          <w:lang w:eastAsia="ar-SA"/>
        </w:rPr>
      </w:pPr>
      <w:r w:rsidRPr="009A0CB7">
        <w:rPr>
          <w:rFonts w:ascii="PT Astra Serif" w:hAnsi="PT Astra Serif"/>
          <w:bCs/>
          <w:sz w:val="24"/>
          <w:lang w:eastAsia="ar-SA"/>
        </w:rPr>
        <w:t xml:space="preserve">Тариф на тепловую энергию в горячей воде,  руб./Гкал </w:t>
      </w:r>
      <w:r w:rsidRPr="009A0CB7">
        <w:rPr>
          <w:rFonts w:ascii="PT Astra Serif" w:hAnsi="PT Astra Serif"/>
          <w:sz w:val="24"/>
          <w:lang w:eastAsia="ar-SA"/>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tcPr>
          <w:p w:rsidR="00283CC1" w:rsidRPr="009A0CB7" w:rsidRDefault="00283CC1" w:rsidP="00E96292">
            <w:pPr>
              <w:pStyle w:val="a6"/>
              <w:suppressAutoHyphens/>
              <w:spacing w:line="276" w:lineRule="auto"/>
              <w:jc w:val="center"/>
              <w:rPr>
                <w:rFonts w:ascii="PT Astra Serif" w:hAnsi="PT Astra Serif"/>
                <w:bCs/>
                <w:sz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2 полугодие</w:t>
            </w:r>
          </w:p>
        </w:tc>
      </w:tr>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uppressAutoHyphens/>
              <w:spacing w:line="276" w:lineRule="auto"/>
              <w:jc w:val="left"/>
              <w:rPr>
                <w:rFonts w:ascii="PT Astra Serif" w:hAnsi="PT Astra Serif"/>
                <w:bCs/>
                <w:sz w:val="24"/>
                <w:lang w:eastAsia="ar-SA"/>
              </w:rPr>
            </w:pPr>
            <w:r w:rsidRPr="009A0CB7">
              <w:rPr>
                <w:rFonts w:ascii="PT Astra Serif" w:hAnsi="PT Astra Serif"/>
                <w:bCs/>
                <w:sz w:val="24"/>
                <w:lang w:eastAsia="ar-SA"/>
              </w:rPr>
              <w:t>2018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973,52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1008,60</w:t>
            </w:r>
          </w:p>
        </w:tc>
      </w:tr>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uppressAutoHyphens/>
              <w:spacing w:line="276" w:lineRule="auto"/>
              <w:jc w:val="left"/>
              <w:rPr>
                <w:rFonts w:ascii="PT Astra Serif" w:hAnsi="PT Astra Serif"/>
                <w:bCs/>
                <w:sz w:val="24"/>
                <w:lang w:eastAsia="ar-SA"/>
              </w:rPr>
            </w:pPr>
            <w:r w:rsidRPr="009A0CB7">
              <w:rPr>
                <w:rFonts w:ascii="PT Astra Serif" w:hAnsi="PT Astra Serif"/>
                <w:bCs/>
                <w:sz w:val="24"/>
                <w:lang w:eastAsia="ar-SA"/>
              </w:rPr>
              <w:t>2019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1008,60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1028,77</w:t>
            </w:r>
          </w:p>
        </w:tc>
      </w:tr>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uppressAutoHyphens/>
              <w:spacing w:line="276" w:lineRule="auto"/>
              <w:rPr>
                <w:rFonts w:ascii="PT Astra Serif" w:hAnsi="PT Astra Serif"/>
                <w:bCs/>
                <w:sz w:val="24"/>
                <w:lang w:eastAsia="ar-SA"/>
              </w:rPr>
            </w:pPr>
            <w:r w:rsidRPr="009A0CB7">
              <w:rPr>
                <w:rFonts w:ascii="PT Astra Serif" w:hAnsi="PT Astra Serif"/>
                <w:bCs/>
                <w:sz w:val="24"/>
                <w:lang w:eastAsia="ar-SA"/>
              </w:rPr>
              <w:t>2020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1028,77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1028,77</w:t>
            </w:r>
          </w:p>
        </w:tc>
      </w:tr>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uppressAutoHyphens/>
              <w:spacing w:line="276" w:lineRule="auto"/>
              <w:rPr>
                <w:rFonts w:ascii="PT Astra Serif" w:hAnsi="PT Astra Serif"/>
                <w:bCs/>
                <w:sz w:val="24"/>
                <w:lang w:eastAsia="ar-SA"/>
              </w:rPr>
            </w:pPr>
            <w:r w:rsidRPr="009A0CB7">
              <w:rPr>
                <w:rFonts w:ascii="PT Astra Serif" w:hAnsi="PT Astra Serif"/>
                <w:bCs/>
                <w:sz w:val="24"/>
                <w:lang w:eastAsia="ar-SA"/>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1028,77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1067,59</w:t>
            </w:r>
          </w:p>
        </w:tc>
      </w:tr>
      <w:tr w:rsidR="00283CC1" w:rsidRPr="009A0CB7" w:rsidTr="00E96292">
        <w:trPr>
          <w:trHeight w:val="302"/>
        </w:trPr>
        <w:tc>
          <w:tcPr>
            <w:tcW w:w="4786"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uppressAutoHyphens/>
              <w:spacing w:line="276" w:lineRule="auto"/>
              <w:rPr>
                <w:rFonts w:ascii="PT Astra Serif" w:hAnsi="PT Astra Serif"/>
                <w:bCs/>
                <w:sz w:val="24"/>
                <w:lang w:eastAsia="ar-SA"/>
              </w:rPr>
            </w:pPr>
            <w:r w:rsidRPr="009A0CB7">
              <w:rPr>
                <w:rFonts w:ascii="PT Astra Serif" w:hAnsi="PT Astra Serif"/>
                <w:bCs/>
                <w:sz w:val="24"/>
                <w:lang w:eastAsia="ar-SA"/>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1067,59</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uppressAutoHyphens/>
              <w:spacing w:line="276" w:lineRule="auto"/>
              <w:jc w:val="center"/>
              <w:rPr>
                <w:rFonts w:ascii="PT Astra Serif" w:hAnsi="PT Astra Serif"/>
                <w:bCs/>
                <w:sz w:val="24"/>
                <w:lang w:eastAsia="ar-SA"/>
              </w:rPr>
            </w:pPr>
            <w:r w:rsidRPr="009A0CB7">
              <w:rPr>
                <w:rFonts w:ascii="PT Astra Serif" w:hAnsi="PT Astra Serif"/>
                <w:bCs/>
                <w:sz w:val="24"/>
                <w:lang w:eastAsia="ar-SA"/>
              </w:rPr>
              <w:t>1100,37</w:t>
            </w:r>
          </w:p>
        </w:tc>
      </w:tr>
    </w:tbl>
    <w:p w:rsidR="00283CC1" w:rsidRPr="009A0CB7" w:rsidRDefault="00283CC1" w:rsidP="00283CC1">
      <w:pPr>
        <w:ind w:firstLine="708"/>
        <w:jc w:val="both"/>
        <w:rPr>
          <w:rFonts w:ascii="PT Astra Serif" w:hAnsi="PT Astra Serif"/>
          <w:sz w:val="24"/>
          <w:szCs w:val="24"/>
        </w:rPr>
      </w:pPr>
      <w:r w:rsidRPr="009A0CB7">
        <w:rPr>
          <w:rFonts w:ascii="PT Astra Serif" w:hAnsi="PT Astra Serif"/>
          <w:sz w:val="24"/>
          <w:szCs w:val="24"/>
        </w:rPr>
        <w:t xml:space="preserve">Согласно Указу Губернатора Ульяновской области  от  13.03.2020  №  20 </w:t>
      </w:r>
      <w:r w:rsidRPr="009A0CB7">
        <w:rPr>
          <w:rFonts w:ascii="PT Astra Serif" w:hAnsi="PT Astra Serif"/>
          <w:sz w:val="24"/>
          <w:szCs w:val="24"/>
        </w:rPr>
        <w:br/>
        <w:t>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283CC1" w:rsidRPr="009A0CB7" w:rsidRDefault="00283CC1" w:rsidP="00283CC1">
      <w:pPr>
        <w:autoSpaceDE w:val="0"/>
        <w:autoSpaceDN w:val="0"/>
        <w:adjustRightInd w:val="0"/>
        <w:ind w:firstLine="709"/>
        <w:jc w:val="both"/>
        <w:rPr>
          <w:rFonts w:ascii="PT Astra Serif" w:hAnsi="PT Astra Serif"/>
          <w:sz w:val="24"/>
          <w:szCs w:val="24"/>
        </w:rPr>
      </w:pPr>
      <w:r w:rsidRPr="009A0CB7">
        <w:rPr>
          <w:rFonts w:ascii="PT Astra Serif" w:hAnsi="PT Astra Serif"/>
          <w:sz w:val="24"/>
          <w:szCs w:val="24"/>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2021-2022 годы, в соответствии с </w:t>
      </w:r>
      <w:hyperlink r:id="rId32" w:history="1">
        <w:r w:rsidRPr="009A0CB7">
          <w:rPr>
            <w:rStyle w:val="af4"/>
            <w:rFonts w:ascii="PT Astra Serif" w:hAnsi="PT Astra Serif"/>
            <w:color w:val="000000"/>
            <w:sz w:val="24"/>
            <w:szCs w:val="24"/>
          </w:rPr>
          <w:t>Методическими указаниями</w:t>
        </w:r>
      </w:hyperlink>
      <w:r w:rsidRPr="009A0CB7">
        <w:rPr>
          <w:rFonts w:ascii="PT Astra Serif" w:hAnsi="PT Astra Serif"/>
          <w:sz w:val="24"/>
          <w:szCs w:val="24"/>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283CC1" w:rsidRPr="009A0CB7" w:rsidRDefault="00283CC1" w:rsidP="00283CC1">
      <w:pPr>
        <w:pStyle w:val="a6"/>
        <w:ind w:firstLine="709"/>
        <w:rPr>
          <w:rFonts w:ascii="PT Astra Serif" w:hAnsi="PT Astra Serif"/>
          <w:bCs/>
          <w:sz w:val="24"/>
        </w:rPr>
      </w:pPr>
      <w:r w:rsidRPr="009A0CB7">
        <w:rPr>
          <w:rFonts w:ascii="PT Astra Serif" w:hAnsi="PT Astra Serif"/>
          <w:bCs/>
          <w:sz w:val="24"/>
        </w:rPr>
        <w:t>Состав экспертной группы Агентства: Солодовников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Бутина И.В. – ведущий консультант отдела регулирования теплоэнергетики и газоснабжения.</w:t>
      </w:r>
    </w:p>
    <w:p w:rsidR="00283CC1" w:rsidRPr="009A0CB7" w:rsidRDefault="00283CC1" w:rsidP="00283CC1">
      <w:pPr>
        <w:pStyle w:val="a6"/>
        <w:tabs>
          <w:tab w:val="center" w:pos="4876"/>
        </w:tabs>
        <w:rPr>
          <w:rFonts w:ascii="PT Astra Serif" w:hAnsi="PT Astra Serif"/>
          <w:bCs/>
          <w:sz w:val="24"/>
        </w:rPr>
      </w:pPr>
      <w:r w:rsidRPr="009A0CB7">
        <w:rPr>
          <w:rFonts w:ascii="PT Astra Serif" w:hAnsi="PT Astra Serif"/>
          <w:bCs/>
          <w:sz w:val="24"/>
        </w:rPr>
        <w:t xml:space="preserve">            В целях корректировки долгосрочных тарифов на 2021-2022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2019 и  2020 годах.              </w:t>
      </w:r>
    </w:p>
    <w:p w:rsidR="00283CC1" w:rsidRPr="009A0CB7" w:rsidRDefault="00283CC1" w:rsidP="00283CC1">
      <w:pPr>
        <w:pStyle w:val="a6"/>
        <w:tabs>
          <w:tab w:val="center" w:pos="4876"/>
        </w:tabs>
        <w:rPr>
          <w:rFonts w:ascii="PT Astra Serif" w:hAnsi="PT Astra Serif"/>
          <w:sz w:val="24"/>
        </w:rPr>
      </w:pPr>
      <w:r w:rsidRPr="009A0CB7">
        <w:rPr>
          <w:rFonts w:ascii="PT Astra Serif" w:hAnsi="PT Astra Serif"/>
          <w:bCs/>
          <w:sz w:val="24"/>
        </w:rPr>
        <w:lastRenderedPageBreak/>
        <w:t xml:space="preserve">            П</w:t>
      </w:r>
      <w:r w:rsidRPr="009A0CB7">
        <w:rPr>
          <w:rFonts w:ascii="PT Astra Serif" w:hAnsi="PT Astra Serif"/>
          <w:sz w:val="24"/>
          <w:lang w:eastAsia="ar-SA"/>
        </w:rPr>
        <w:t xml:space="preserve">редложений по </w:t>
      </w:r>
      <w:r w:rsidRPr="009A0CB7">
        <w:rPr>
          <w:rFonts w:ascii="PT Astra Serif" w:hAnsi="PT Astra Serif"/>
          <w:sz w:val="24"/>
        </w:rPr>
        <w:t>корректировке тарифов на 2021 год от предприятия не поступало.</w:t>
      </w:r>
    </w:p>
    <w:p w:rsidR="00283CC1" w:rsidRDefault="00283CC1" w:rsidP="00283CC1">
      <w:pPr>
        <w:pStyle w:val="a6"/>
        <w:tabs>
          <w:tab w:val="center" w:pos="4876"/>
        </w:tabs>
        <w:jc w:val="center"/>
        <w:rPr>
          <w:rFonts w:ascii="PT Astra Serif" w:hAnsi="PT Astra Serif"/>
          <w:b/>
          <w:sz w:val="24"/>
        </w:rPr>
      </w:pPr>
    </w:p>
    <w:p w:rsidR="00283CC1" w:rsidRPr="009A0CB7" w:rsidRDefault="00283CC1" w:rsidP="00283CC1">
      <w:pPr>
        <w:pStyle w:val="a6"/>
        <w:tabs>
          <w:tab w:val="center" w:pos="4876"/>
        </w:tabs>
        <w:jc w:val="center"/>
        <w:rPr>
          <w:rFonts w:ascii="PT Astra Serif" w:hAnsi="PT Astra Serif"/>
          <w:b/>
          <w:sz w:val="24"/>
        </w:rPr>
      </w:pPr>
      <w:r w:rsidRPr="009A0CB7">
        <w:rPr>
          <w:rFonts w:ascii="PT Astra Serif" w:hAnsi="PT Astra Serif"/>
          <w:b/>
          <w:sz w:val="24"/>
        </w:rPr>
        <w:t xml:space="preserve"> Отпуск тепловой энергии</w:t>
      </w:r>
    </w:p>
    <w:p w:rsidR="00283CC1" w:rsidRPr="009A0CB7" w:rsidRDefault="00283CC1" w:rsidP="00283CC1">
      <w:pPr>
        <w:pStyle w:val="211"/>
        <w:ind w:firstLine="709"/>
        <w:jc w:val="both"/>
        <w:rPr>
          <w:rFonts w:ascii="PT Astra Serif" w:hAnsi="PT Astra Serif"/>
          <w:sz w:val="24"/>
          <w:szCs w:val="24"/>
        </w:rPr>
      </w:pPr>
      <w:r w:rsidRPr="009A0CB7">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три года.</w:t>
      </w:r>
    </w:p>
    <w:p w:rsidR="00283CC1" w:rsidRPr="009A0CB7" w:rsidRDefault="00283CC1" w:rsidP="00283CC1">
      <w:pPr>
        <w:pStyle w:val="a6"/>
        <w:tabs>
          <w:tab w:val="center" w:pos="4876"/>
        </w:tabs>
        <w:ind w:firstLine="709"/>
        <w:rPr>
          <w:rFonts w:ascii="PT Astra Serif" w:hAnsi="PT Astra Serif"/>
          <w:sz w:val="24"/>
        </w:rPr>
      </w:pPr>
    </w:p>
    <w:p w:rsidR="00283CC1" w:rsidRPr="009A0CB7" w:rsidRDefault="00283CC1" w:rsidP="00283CC1">
      <w:pPr>
        <w:pStyle w:val="a6"/>
        <w:tabs>
          <w:tab w:val="center" w:pos="4876"/>
        </w:tabs>
        <w:ind w:firstLine="709"/>
        <w:rPr>
          <w:rFonts w:ascii="PT Astra Serif" w:hAnsi="PT Astra Serif"/>
          <w:sz w:val="24"/>
        </w:rPr>
      </w:pPr>
      <w:r w:rsidRPr="009A0CB7">
        <w:rPr>
          <w:rFonts w:ascii="PT Astra Serif" w:hAnsi="PT Astra Serif"/>
          <w:sz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283CC1" w:rsidRPr="009A0CB7" w:rsidRDefault="00283CC1" w:rsidP="00283CC1">
      <w:pPr>
        <w:pStyle w:val="22"/>
        <w:spacing w:line="240" w:lineRule="auto"/>
        <w:ind w:firstLine="567"/>
        <w:jc w:val="both"/>
        <w:rPr>
          <w:rFonts w:ascii="PT Astra Serif" w:hAnsi="PT Astra Serif"/>
          <w:sz w:val="24"/>
          <w:szCs w:val="24"/>
        </w:rPr>
      </w:pPr>
      <w:r w:rsidRPr="009A0CB7">
        <w:rPr>
          <w:rFonts w:ascii="PT Astra Serif" w:hAnsi="PT Astra Serif"/>
          <w:sz w:val="24"/>
          <w:szCs w:val="24"/>
        </w:rPr>
        <w:t xml:space="preserve">Экспертами в  расчёт  тарифа  на  тепловую  энергию включён объём отпуска тепловой энергии в сеть в  размере 138,904 тыс. Гкал в год с учётом потерь тепловой энергии в сетях в размере 1,368 тыс. Гкал (0,98%).  </w:t>
      </w:r>
    </w:p>
    <w:p w:rsidR="00283CC1" w:rsidRPr="009A0CB7" w:rsidRDefault="00283CC1" w:rsidP="00283CC1">
      <w:pPr>
        <w:pStyle w:val="a6"/>
        <w:suppressAutoHyphens/>
        <w:ind w:firstLine="360"/>
        <w:jc w:val="right"/>
        <w:rPr>
          <w:rFonts w:ascii="PT Astra Serif" w:hAnsi="PT Astra Serif"/>
          <w:sz w:val="24"/>
        </w:rPr>
      </w:pPr>
      <w:r w:rsidRPr="009A0CB7">
        <w:rPr>
          <w:rFonts w:ascii="PT Astra Serif" w:hAnsi="PT Astra Serif"/>
          <w:sz w:val="24"/>
        </w:rPr>
        <w:t>тыс. Гкал.</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92"/>
        <w:gridCol w:w="851"/>
        <w:gridCol w:w="1062"/>
        <w:gridCol w:w="922"/>
        <w:gridCol w:w="1134"/>
        <w:gridCol w:w="1418"/>
        <w:gridCol w:w="1417"/>
      </w:tblGrid>
      <w:tr w:rsidR="00283CC1" w:rsidRPr="009A0CB7" w:rsidTr="00E96292">
        <w:tc>
          <w:tcPr>
            <w:tcW w:w="1985" w:type="dxa"/>
            <w:tcBorders>
              <w:top w:val="single" w:sz="4" w:space="0" w:color="auto"/>
              <w:left w:val="single" w:sz="4" w:space="0" w:color="auto"/>
              <w:bottom w:val="single" w:sz="4" w:space="0" w:color="auto"/>
              <w:right w:val="single" w:sz="4" w:space="0" w:color="auto"/>
            </w:tcBorders>
          </w:tcPr>
          <w:p w:rsidR="00283CC1" w:rsidRPr="009A0CB7" w:rsidRDefault="00283CC1" w:rsidP="00E96292">
            <w:pPr>
              <w:spacing w:line="276" w:lineRule="auto"/>
              <w:jc w:val="center"/>
              <w:rPr>
                <w:rFonts w:ascii="PT Astra Serif" w:hAnsi="PT Astra Serif"/>
                <w:sz w:val="24"/>
                <w:szCs w:val="24"/>
              </w:rPr>
            </w:pPr>
          </w:p>
          <w:p w:rsidR="00283CC1" w:rsidRPr="009A0CB7" w:rsidRDefault="00283CC1" w:rsidP="00E96292">
            <w:pPr>
              <w:spacing w:line="276" w:lineRule="auto"/>
              <w:jc w:val="center"/>
              <w:rPr>
                <w:rFonts w:ascii="PT Astra Serif" w:hAnsi="PT Astra Serif"/>
                <w:sz w:val="24"/>
                <w:szCs w:val="24"/>
              </w:rPr>
            </w:pPr>
          </w:p>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ind w:left="-161" w:right="-108"/>
              <w:jc w:val="center"/>
              <w:rPr>
                <w:rFonts w:ascii="PT Astra Serif" w:hAnsi="PT Astra Serif"/>
                <w:sz w:val="24"/>
                <w:szCs w:val="24"/>
              </w:rPr>
            </w:pPr>
            <w:r w:rsidRPr="009A0CB7">
              <w:rPr>
                <w:rFonts w:ascii="PT Astra Serif" w:hAnsi="PT Astra Serif"/>
                <w:sz w:val="24"/>
                <w:szCs w:val="24"/>
              </w:rPr>
              <w:t>Факт</w:t>
            </w:r>
          </w:p>
          <w:p w:rsidR="00283CC1" w:rsidRPr="009A0CB7" w:rsidRDefault="00283CC1" w:rsidP="00E96292">
            <w:pPr>
              <w:spacing w:line="276" w:lineRule="auto"/>
              <w:ind w:left="-161" w:right="-108"/>
              <w:jc w:val="center"/>
              <w:rPr>
                <w:rFonts w:ascii="PT Astra Serif" w:hAnsi="PT Astra Serif"/>
                <w:sz w:val="24"/>
                <w:szCs w:val="24"/>
              </w:rPr>
            </w:pPr>
            <w:r w:rsidRPr="009A0CB7">
              <w:rPr>
                <w:rFonts w:ascii="PT Astra Serif" w:hAnsi="PT Astra Serif"/>
                <w:sz w:val="24"/>
                <w:szCs w:val="24"/>
              </w:rPr>
              <w:t xml:space="preserve"> 2016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Факт 2017г.</w:t>
            </w:r>
          </w:p>
        </w:tc>
        <w:tc>
          <w:tcPr>
            <w:tcW w:w="106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ind w:left="-32" w:right="-162"/>
              <w:jc w:val="center"/>
              <w:rPr>
                <w:rFonts w:ascii="PT Astra Serif" w:hAnsi="PT Astra Serif"/>
                <w:sz w:val="24"/>
                <w:szCs w:val="24"/>
              </w:rPr>
            </w:pPr>
            <w:r w:rsidRPr="009A0CB7">
              <w:rPr>
                <w:rFonts w:ascii="PT Astra Serif" w:hAnsi="PT Astra Serif"/>
                <w:sz w:val="24"/>
                <w:szCs w:val="24"/>
              </w:rPr>
              <w:t>Утвер-ждено</w:t>
            </w:r>
          </w:p>
          <w:p w:rsidR="00283CC1" w:rsidRPr="009A0CB7" w:rsidRDefault="00283CC1" w:rsidP="00E96292">
            <w:pPr>
              <w:spacing w:line="276" w:lineRule="auto"/>
              <w:ind w:left="-32" w:right="-162"/>
              <w:jc w:val="center"/>
              <w:rPr>
                <w:rFonts w:ascii="PT Astra Serif" w:hAnsi="PT Astra Serif"/>
                <w:sz w:val="24"/>
                <w:szCs w:val="24"/>
              </w:rPr>
            </w:pPr>
            <w:r w:rsidRPr="009A0CB7">
              <w:rPr>
                <w:rFonts w:ascii="PT Astra Serif" w:hAnsi="PT Astra Serif"/>
                <w:sz w:val="24"/>
                <w:szCs w:val="24"/>
              </w:rPr>
              <w:t>на 2018г.</w:t>
            </w:r>
          </w:p>
        </w:tc>
        <w:tc>
          <w:tcPr>
            <w:tcW w:w="92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Факт</w:t>
            </w:r>
          </w:p>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283CC1" w:rsidRPr="009A0CB7" w:rsidRDefault="00283CC1" w:rsidP="00E96292">
            <w:pPr>
              <w:spacing w:line="276" w:lineRule="auto"/>
              <w:ind w:left="-108" w:right="-108"/>
              <w:jc w:val="center"/>
              <w:rPr>
                <w:rFonts w:ascii="PT Astra Serif" w:hAnsi="PT Astra Serif"/>
                <w:sz w:val="24"/>
                <w:szCs w:val="24"/>
              </w:rPr>
            </w:pPr>
          </w:p>
          <w:p w:rsidR="00283CC1" w:rsidRPr="009A0CB7" w:rsidRDefault="00283CC1" w:rsidP="00E96292">
            <w:pPr>
              <w:spacing w:line="276" w:lineRule="auto"/>
              <w:ind w:left="-108" w:right="-108"/>
              <w:jc w:val="center"/>
              <w:rPr>
                <w:rFonts w:ascii="PT Astra Serif" w:hAnsi="PT Astra Serif"/>
                <w:sz w:val="24"/>
                <w:szCs w:val="24"/>
              </w:rPr>
            </w:pPr>
            <w:r w:rsidRPr="009A0CB7">
              <w:rPr>
                <w:rFonts w:ascii="PT Astra Serif" w:hAnsi="PT Astra Serif"/>
                <w:sz w:val="24"/>
                <w:szCs w:val="24"/>
              </w:rPr>
              <w:t>Эксперты</w:t>
            </w:r>
          </w:p>
          <w:p w:rsidR="00283CC1" w:rsidRPr="009A0CB7" w:rsidRDefault="00283CC1" w:rsidP="00E96292">
            <w:pPr>
              <w:spacing w:line="276" w:lineRule="auto"/>
              <w:ind w:left="-108" w:right="-108"/>
              <w:jc w:val="center"/>
              <w:rPr>
                <w:rFonts w:ascii="PT Astra Serif" w:hAnsi="PT Astra Serif"/>
                <w:sz w:val="24"/>
                <w:szCs w:val="24"/>
              </w:rPr>
            </w:pPr>
            <w:r w:rsidRPr="009A0CB7">
              <w:rPr>
                <w:rFonts w:ascii="PT Astra Serif" w:hAnsi="PT Astra Serif"/>
                <w:sz w:val="24"/>
                <w:szCs w:val="24"/>
              </w:rPr>
              <w:t>2018-2019г.</w:t>
            </w:r>
          </w:p>
          <w:p w:rsidR="00283CC1" w:rsidRPr="009A0CB7" w:rsidRDefault="00283CC1" w:rsidP="00E96292">
            <w:pPr>
              <w:spacing w:line="276" w:lineRule="auto"/>
              <w:ind w:left="-108" w:right="-108"/>
              <w:jc w:val="center"/>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Скоррект.предло-жение 2020г.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ind w:right="-109"/>
              <w:jc w:val="center"/>
              <w:rPr>
                <w:rFonts w:ascii="PT Astra Serif" w:hAnsi="PT Astra Serif"/>
                <w:sz w:val="24"/>
                <w:szCs w:val="24"/>
              </w:rPr>
            </w:pPr>
            <w:r w:rsidRPr="009A0CB7">
              <w:rPr>
                <w:rFonts w:ascii="PT Astra Serif" w:hAnsi="PT Astra Serif"/>
                <w:sz w:val="24"/>
                <w:szCs w:val="24"/>
              </w:rPr>
              <w:t>Принято Экспертами</w:t>
            </w:r>
          </w:p>
          <w:p w:rsidR="00283CC1" w:rsidRPr="009A0CB7" w:rsidRDefault="00283CC1" w:rsidP="00E96292">
            <w:pPr>
              <w:spacing w:line="276" w:lineRule="auto"/>
              <w:ind w:right="-109"/>
              <w:jc w:val="center"/>
              <w:rPr>
                <w:rFonts w:ascii="PT Astra Serif" w:hAnsi="PT Astra Serif"/>
                <w:sz w:val="24"/>
                <w:szCs w:val="24"/>
              </w:rPr>
            </w:pPr>
            <w:r w:rsidRPr="009A0CB7">
              <w:rPr>
                <w:rFonts w:ascii="PT Astra Serif" w:hAnsi="PT Astra Serif"/>
                <w:sz w:val="24"/>
                <w:szCs w:val="24"/>
              </w:rPr>
              <w:t xml:space="preserve">2021-2022г.   </w:t>
            </w:r>
          </w:p>
        </w:tc>
      </w:tr>
      <w:tr w:rsidR="00283CC1" w:rsidRPr="009A0CB7" w:rsidTr="00E96292">
        <w:tc>
          <w:tcPr>
            <w:tcW w:w="1985"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autoSpaceDE w:val="0"/>
              <w:autoSpaceDN w:val="0"/>
              <w:spacing w:line="276" w:lineRule="auto"/>
              <w:jc w:val="both"/>
              <w:rPr>
                <w:rFonts w:ascii="PT Astra Serif" w:hAnsi="PT Astra Serif"/>
                <w:sz w:val="24"/>
                <w:szCs w:val="24"/>
              </w:rPr>
            </w:pPr>
            <w:r w:rsidRPr="009A0CB7">
              <w:rPr>
                <w:rFonts w:ascii="PT Astra Serif" w:hAnsi="PT Astra Serif"/>
                <w:sz w:val="24"/>
                <w:szCs w:val="24"/>
              </w:rPr>
              <w:t xml:space="preserve">Объем производства тепловой энергии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138,59</w:t>
            </w:r>
          </w:p>
        </w:tc>
        <w:tc>
          <w:tcPr>
            <w:tcW w:w="851"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156,08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150,00</w:t>
            </w:r>
          </w:p>
        </w:tc>
        <w:tc>
          <w:tcPr>
            <w:tcW w:w="92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126,12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138,904</w:t>
            </w:r>
          </w:p>
        </w:tc>
      </w:tr>
      <w:tr w:rsidR="00283CC1" w:rsidRPr="009A0CB7" w:rsidTr="00E96292">
        <w:tc>
          <w:tcPr>
            <w:tcW w:w="198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rPr>
                <w:rFonts w:ascii="PT Astra Serif" w:hAnsi="PT Astra Serif"/>
                <w:sz w:val="24"/>
                <w:szCs w:val="24"/>
              </w:rPr>
            </w:pPr>
            <w:r w:rsidRPr="009A0CB7">
              <w:rPr>
                <w:rFonts w:ascii="PT Astra Serif" w:hAnsi="PT Astra Serif"/>
                <w:sz w:val="24"/>
                <w:szCs w:val="24"/>
              </w:rPr>
              <w:t>Потери тепловой энергии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1,48</w:t>
            </w:r>
          </w:p>
        </w:tc>
        <w:tc>
          <w:tcPr>
            <w:tcW w:w="92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0,37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1,368</w:t>
            </w:r>
          </w:p>
        </w:tc>
      </w:tr>
      <w:tr w:rsidR="00283CC1" w:rsidRPr="009A0CB7" w:rsidTr="00E96292">
        <w:tc>
          <w:tcPr>
            <w:tcW w:w="198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rPr>
                <w:rFonts w:ascii="PT Astra Serif" w:hAnsi="PT Astra Serif"/>
                <w:sz w:val="24"/>
                <w:szCs w:val="24"/>
              </w:rPr>
            </w:pPr>
            <w:r w:rsidRPr="009A0CB7">
              <w:rPr>
                <w:rFonts w:ascii="PT Astra Serif" w:hAnsi="PT Astra Serif"/>
                <w:sz w:val="24"/>
                <w:szCs w:val="24"/>
              </w:rPr>
              <w:t xml:space="preserve">Полезный отпуск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138,33</w:t>
            </w:r>
          </w:p>
        </w:tc>
        <w:tc>
          <w:tcPr>
            <w:tcW w:w="851"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156,08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148,52</w:t>
            </w:r>
          </w:p>
        </w:tc>
        <w:tc>
          <w:tcPr>
            <w:tcW w:w="922"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125,75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148,52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137,536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137,536</w:t>
            </w:r>
          </w:p>
        </w:tc>
      </w:tr>
    </w:tbl>
    <w:p w:rsidR="00283CC1" w:rsidRPr="009A0CB7" w:rsidRDefault="00283CC1" w:rsidP="00283CC1">
      <w:pPr>
        <w:pStyle w:val="a6"/>
        <w:suppressAutoHyphens/>
        <w:ind w:firstLine="360"/>
        <w:jc w:val="right"/>
        <w:rPr>
          <w:rFonts w:ascii="PT Astra Serif" w:hAnsi="PT Astra Serif"/>
          <w:sz w:val="24"/>
        </w:rPr>
      </w:pPr>
    </w:p>
    <w:p w:rsidR="00283CC1" w:rsidRPr="009A0CB7" w:rsidRDefault="00283CC1" w:rsidP="00283CC1">
      <w:pPr>
        <w:pStyle w:val="a6"/>
        <w:ind w:firstLine="708"/>
        <w:jc w:val="center"/>
        <w:rPr>
          <w:rFonts w:ascii="PT Astra Serif" w:hAnsi="PT Astra Serif"/>
          <w:b/>
          <w:sz w:val="24"/>
        </w:rPr>
      </w:pPr>
      <w:r w:rsidRPr="009A0CB7">
        <w:rPr>
          <w:rFonts w:ascii="PT Astra Serif" w:hAnsi="PT Astra Serif"/>
          <w:b/>
          <w:sz w:val="24"/>
        </w:rPr>
        <w:t>Тарифы на производство тепловой энергии.</w:t>
      </w:r>
    </w:p>
    <w:p w:rsidR="00283CC1" w:rsidRPr="009A0CB7" w:rsidRDefault="00283CC1" w:rsidP="00283CC1">
      <w:pPr>
        <w:pStyle w:val="a6"/>
        <w:ind w:firstLine="708"/>
        <w:jc w:val="center"/>
        <w:rPr>
          <w:rFonts w:ascii="PT Astra Serif" w:hAnsi="PT Astra Serif"/>
          <w:b/>
          <w:color w:val="000000"/>
          <w:sz w:val="24"/>
        </w:rPr>
      </w:pPr>
      <w:r w:rsidRPr="009A0CB7">
        <w:rPr>
          <w:rFonts w:ascii="PT Astra Serif" w:hAnsi="PT Astra Serif"/>
          <w:b/>
          <w:color w:val="000000"/>
          <w:sz w:val="24"/>
        </w:rPr>
        <w:t>Корректировка необходимой валовой выручки</w:t>
      </w:r>
    </w:p>
    <w:p w:rsidR="00283CC1" w:rsidRPr="009A0CB7" w:rsidRDefault="00283CC1" w:rsidP="00283CC1">
      <w:pPr>
        <w:autoSpaceDE w:val="0"/>
        <w:autoSpaceDN w:val="0"/>
        <w:adjustRightInd w:val="0"/>
        <w:jc w:val="both"/>
        <w:rPr>
          <w:rFonts w:ascii="PT Astra Serif" w:hAnsi="PT Astra Serif" w:cs="PT Astra Serif"/>
          <w:sz w:val="24"/>
          <w:szCs w:val="24"/>
        </w:rPr>
      </w:pPr>
      <w:r w:rsidRPr="009A0CB7">
        <w:rPr>
          <w:rFonts w:ascii="PT Astra Serif" w:hAnsi="PT Astra Serif"/>
          <w:sz w:val="24"/>
          <w:szCs w:val="24"/>
        </w:rPr>
        <w:t xml:space="preserve">               В соответствии с пунктом 49 Методических указаний в</w:t>
      </w:r>
      <w:r w:rsidRPr="009A0CB7">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w:t>
      </w:r>
      <w:r w:rsidRPr="009A0CB7">
        <w:rPr>
          <w:rFonts w:ascii="PT Astra Serif" w:hAnsi="PT Astra Serif" w:cs="PT Astra Serif"/>
          <w:noProof/>
          <w:position w:val="-12"/>
          <w:sz w:val="24"/>
          <w:szCs w:val="24"/>
        </w:rPr>
        <w:drawing>
          <wp:inline distT="0" distB="0" distL="0" distR="0" wp14:anchorId="32888201" wp14:editId="39F035B5">
            <wp:extent cx="514350" cy="2952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9A0CB7">
        <w:rPr>
          <w:rFonts w:ascii="PT Astra Serif" w:hAnsi="PT Astra Serif" w:cs="PT Astra Serif"/>
          <w:sz w:val="24"/>
          <w:szCs w:val="24"/>
        </w:rPr>
        <w:t>, по формуле:</w:t>
      </w:r>
    </w:p>
    <w:p w:rsidR="00283CC1" w:rsidRPr="009A0CB7" w:rsidRDefault="00283CC1" w:rsidP="00283CC1">
      <w:pPr>
        <w:autoSpaceDE w:val="0"/>
        <w:autoSpaceDN w:val="0"/>
        <w:adjustRightInd w:val="0"/>
        <w:jc w:val="center"/>
        <w:rPr>
          <w:rFonts w:ascii="PT Astra Serif" w:hAnsi="PT Astra Serif" w:cs="PT Astra Serif"/>
          <w:sz w:val="24"/>
          <w:szCs w:val="24"/>
        </w:rPr>
      </w:pPr>
      <w:r w:rsidRPr="009A0CB7">
        <w:rPr>
          <w:rFonts w:ascii="PT Astra Serif" w:hAnsi="PT Astra Serif" w:cs="PT Astra Serif"/>
          <w:noProof/>
          <w:position w:val="-12"/>
          <w:sz w:val="24"/>
          <w:szCs w:val="24"/>
        </w:rPr>
        <w:drawing>
          <wp:inline distT="0" distB="0" distL="0" distR="0" wp14:anchorId="4F493652" wp14:editId="46B5D243">
            <wp:extent cx="4295775" cy="333375"/>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9A0CB7">
        <w:rPr>
          <w:rFonts w:ascii="PT Astra Serif" w:hAnsi="PT Astra Serif" w:cs="PT Astra Serif"/>
          <w:noProof/>
          <w:position w:val="-12"/>
          <w:sz w:val="24"/>
          <w:szCs w:val="24"/>
        </w:rPr>
        <w:drawing>
          <wp:inline distT="0" distB="0" distL="0" distR="0" wp14:anchorId="48503273" wp14:editId="47AC4503">
            <wp:extent cx="904875" cy="3429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9A0CB7">
        <w:rPr>
          <w:rFonts w:ascii="PT Astra Serif" w:hAnsi="PT Astra Serif" w:cs="PT Astra Serif"/>
          <w:sz w:val="24"/>
          <w:szCs w:val="24"/>
        </w:rPr>
        <w:t xml:space="preserve">  </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sz w:val="24"/>
          <w:szCs w:val="24"/>
        </w:rPr>
        <w:t>где:</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noProof/>
          <w:position w:val="-12"/>
          <w:sz w:val="24"/>
          <w:szCs w:val="24"/>
        </w:rPr>
        <w:drawing>
          <wp:inline distT="0" distB="0" distL="0" distR="0" wp14:anchorId="36E058C2" wp14:editId="57B9EE0E">
            <wp:extent cx="33337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A0CB7">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noProof/>
          <w:position w:val="-12"/>
          <w:sz w:val="24"/>
          <w:szCs w:val="24"/>
        </w:rPr>
        <w:lastRenderedPageBreak/>
        <w:drawing>
          <wp:inline distT="0" distB="0" distL="0" distR="0" wp14:anchorId="12EE784A" wp14:editId="61896342">
            <wp:extent cx="3333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A0CB7">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noProof/>
          <w:position w:val="-12"/>
          <w:sz w:val="24"/>
          <w:szCs w:val="24"/>
        </w:rPr>
        <w:drawing>
          <wp:inline distT="0" distB="0" distL="0" distR="0" wp14:anchorId="6EB1B38A" wp14:editId="3241A9CC">
            <wp:extent cx="33337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A0CB7">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noProof/>
          <w:position w:val="-12"/>
          <w:sz w:val="24"/>
          <w:szCs w:val="24"/>
        </w:rPr>
        <w:drawing>
          <wp:inline distT="0" distB="0" distL="0" distR="0" wp14:anchorId="1C1BC9E8" wp14:editId="711D981A">
            <wp:extent cx="27622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9A0CB7">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9A0CB7">
        <w:rPr>
          <w:rFonts w:ascii="PT Astra Serif" w:hAnsi="PT Astra Serif" w:cs="PT Astra Serif"/>
          <w:noProof/>
          <w:position w:val="-12"/>
          <w:sz w:val="24"/>
          <w:szCs w:val="24"/>
        </w:rPr>
        <w:drawing>
          <wp:inline distT="0" distB="0" distL="0" distR="0" wp14:anchorId="176120F3" wp14:editId="0439B55D">
            <wp:extent cx="419100" cy="2381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9A0CB7">
        <w:rPr>
          <w:rFonts w:ascii="PT Astra Serif" w:hAnsi="PT Astra Serif" w:cs="PT Astra Serif"/>
          <w:sz w:val="24"/>
          <w:szCs w:val="24"/>
        </w:rPr>
        <w:t xml:space="preserve"> и скорректированной ставки налога на прибыль организаций в i-м году, тыс. руб.;</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noProof/>
          <w:position w:val="-11"/>
          <w:sz w:val="24"/>
          <w:szCs w:val="24"/>
        </w:rPr>
        <w:drawing>
          <wp:inline distT="0" distB="0" distL="0" distR="0" wp14:anchorId="34EF7545" wp14:editId="6172B2A7">
            <wp:extent cx="381000" cy="2095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9A0CB7">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определённая на i-й год в соответствии с пунктом 42 Методических указаний, тыс. руб.;</w:t>
      </w:r>
    </w:p>
    <w:p w:rsidR="00283CC1" w:rsidRPr="009A0CB7" w:rsidRDefault="00283CC1" w:rsidP="00283CC1">
      <w:pPr>
        <w:autoSpaceDE w:val="0"/>
        <w:autoSpaceDN w:val="0"/>
        <w:adjustRightInd w:val="0"/>
        <w:ind w:firstLine="540"/>
        <w:jc w:val="both"/>
        <w:rPr>
          <w:rFonts w:ascii="PT Astra Serif" w:hAnsi="PT Astra Serif" w:cs="PT Astra Serif"/>
          <w:sz w:val="24"/>
          <w:szCs w:val="24"/>
        </w:rPr>
      </w:pPr>
      <w:r w:rsidRPr="009A0CB7">
        <w:rPr>
          <w:rFonts w:ascii="PT Astra Serif" w:hAnsi="PT Astra Serif" w:cs="PT Astra Serif"/>
          <w:sz w:val="24"/>
          <w:szCs w:val="24"/>
        </w:rPr>
        <w:t>РПП</w:t>
      </w:r>
      <w:r w:rsidRPr="009A0CB7">
        <w:rPr>
          <w:rFonts w:ascii="PT Astra Serif" w:hAnsi="PT Astra Serif" w:cs="PT Astra Serif"/>
          <w:sz w:val="24"/>
          <w:szCs w:val="24"/>
          <w:vertAlign w:val="subscript"/>
        </w:rPr>
        <w:t>i</w:t>
      </w:r>
      <w:r w:rsidRPr="009A0CB7">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283CC1" w:rsidRPr="009A0CB7" w:rsidRDefault="00283CC1" w:rsidP="00283CC1">
      <w:pPr>
        <w:pStyle w:val="a6"/>
        <w:ind w:firstLine="540"/>
        <w:rPr>
          <w:rFonts w:ascii="PT Astra Serif" w:hAnsi="PT Astra Serif" w:cs="PT Astra Serif"/>
          <w:sz w:val="24"/>
        </w:rPr>
      </w:pPr>
      <w:r w:rsidRPr="009A0CB7">
        <w:rPr>
          <w:rFonts w:ascii="PT Astra Serif" w:hAnsi="PT Astra Serif" w:cs="PT Astra Serif"/>
          <w:noProof/>
          <w:position w:val="-12"/>
          <w:sz w:val="24"/>
        </w:rPr>
        <w:drawing>
          <wp:inline distT="0" distB="0" distL="0" distR="0" wp14:anchorId="083CA1AA" wp14:editId="1912A6F0">
            <wp:extent cx="600075" cy="2667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9A0CB7">
        <w:rPr>
          <w:rFonts w:ascii="PT Astra Serif" w:hAnsi="PT Astra Serif" w:cs="PT Astra Serif"/>
          <w:sz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283CC1" w:rsidRPr="009A0CB7" w:rsidRDefault="00283CC1" w:rsidP="00283CC1">
      <w:pPr>
        <w:pStyle w:val="a6"/>
        <w:ind w:firstLine="709"/>
        <w:rPr>
          <w:rFonts w:ascii="PT Astra Serif" w:hAnsi="PT Astra Serif"/>
          <w:sz w:val="24"/>
        </w:rPr>
      </w:pPr>
      <w:r w:rsidRPr="009A0CB7">
        <w:rPr>
          <w:rFonts w:ascii="PT Astra Serif" w:hAnsi="PT Astra Serif"/>
          <w:sz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w:t>
      </w:r>
      <w:r w:rsidRPr="009A0CB7">
        <w:rPr>
          <w:rFonts w:ascii="PT Astra Serif" w:hAnsi="PT Astra Serif" w:cs="Courier New"/>
          <w:color w:val="000000"/>
          <w:sz w:val="24"/>
        </w:rPr>
        <w:t>на 2021 год - 103,6%, на 2022 год – 104,0%</w:t>
      </w:r>
    </w:p>
    <w:p w:rsidR="00283CC1" w:rsidRDefault="00283CC1" w:rsidP="00283CC1">
      <w:pPr>
        <w:autoSpaceDE w:val="0"/>
        <w:autoSpaceDN w:val="0"/>
        <w:adjustRightInd w:val="0"/>
        <w:jc w:val="both"/>
        <w:rPr>
          <w:rFonts w:ascii="PT Astra Serif" w:hAnsi="PT Astra Serif"/>
          <w:b/>
          <w:sz w:val="24"/>
          <w:szCs w:val="24"/>
        </w:rPr>
      </w:pPr>
    </w:p>
    <w:p w:rsidR="00283CC1" w:rsidRPr="009A0CB7" w:rsidRDefault="00283CC1" w:rsidP="00283CC1">
      <w:pPr>
        <w:autoSpaceDE w:val="0"/>
        <w:autoSpaceDN w:val="0"/>
        <w:adjustRightInd w:val="0"/>
        <w:jc w:val="both"/>
        <w:rPr>
          <w:rFonts w:ascii="PT Astra Serif" w:hAnsi="PT Astra Serif"/>
          <w:b/>
          <w:sz w:val="24"/>
          <w:szCs w:val="24"/>
        </w:rPr>
      </w:pPr>
      <w:r w:rsidRPr="009A0CB7">
        <w:rPr>
          <w:rFonts w:ascii="PT Astra Serif" w:hAnsi="PT Astra Serif"/>
          <w:b/>
          <w:sz w:val="24"/>
          <w:szCs w:val="24"/>
        </w:rPr>
        <w:t>Корректировка операционных (подконтрольных) расходов на каждый год долгосрочного периода регулирования АО «Ульяновский сахарный завод»</w:t>
      </w:r>
    </w:p>
    <w:p w:rsidR="00283CC1" w:rsidRPr="009A0CB7" w:rsidRDefault="00283CC1" w:rsidP="00283CC1">
      <w:pPr>
        <w:ind w:firstLine="709"/>
        <w:jc w:val="both"/>
        <w:rPr>
          <w:rFonts w:ascii="PT Astra Serif" w:hAnsi="PT Astra Serif"/>
          <w:sz w:val="24"/>
          <w:szCs w:val="24"/>
        </w:rPr>
      </w:pPr>
      <w:r w:rsidRPr="009A0CB7">
        <w:rPr>
          <w:rFonts w:ascii="PT Astra Serif" w:hAnsi="PT Astra Serif"/>
          <w:sz w:val="24"/>
          <w:szCs w:val="24"/>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был утверждён в размере  18619,28 тыс. руб. </w:t>
      </w:r>
    </w:p>
    <w:p w:rsidR="00283CC1" w:rsidRPr="009A0CB7" w:rsidRDefault="00283CC1" w:rsidP="00283CC1">
      <w:pPr>
        <w:ind w:firstLine="709"/>
        <w:jc w:val="both"/>
        <w:rPr>
          <w:rFonts w:ascii="PT Astra Serif" w:hAnsi="PT Astra Serif"/>
          <w:sz w:val="24"/>
          <w:szCs w:val="24"/>
        </w:rPr>
      </w:pPr>
      <w:r w:rsidRPr="009A0CB7">
        <w:rPr>
          <w:rFonts w:ascii="PT Astra Serif" w:hAnsi="PT Astra Serif"/>
          <w:sz w:val="24"/>
          <w:szCs w:val="24"/>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283CC1" w:rsidRPr="009A0CB7" w:rsidRDefault="00283CC1" w:rsidP="00283CC1">
      <w:pPr>
        <w:ind w:firstLine="709"/>
        <w:jc w:val="both"/>
        <w:rPr>
          <w:rFonts w:ascii="PT Astra Serif" w:hAnsi="PT Astra Serif"/>
          <w:sz w:val="24"/>
          <w:szCs w:val="24"/>
        </w:rPr>
      </w:pPr>
      <w:r w:rsidRPr="009A0CB7">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АО «Ульяновский сахарный завод» определены следующие долгосрочные параметры:</w:t>
      </w:r>
    </w:p>
    <w:tbl>
      <w:tblPr>
        <w:tblW w:w="11670" w:type="dxa"/>
        <w:tblInd w:w="93" w:type="dxa"/>
        <w:tblLayout w:type="fixed"/>
        <w:tblLook w:val="04A0" w:firstRow="1" w:lastRow="0" w:firstColumn="1" w:lastColumn="0" w:noHBand="0" w:noVBand="1"/>
      </w:tblPr>
      <w:tblGrid>
        <w:gridCol w:w="582"/>
        <w:gridCol w:w="2835"/>
        <w:gridCol w:w="709"/>
        <w:gridCol w:w="1134"/>
        <w:gridCol w:w="1134"/>
        <w:gridCol w:w="1276"/>
        <w:gridCol w:w="992"/>
        <w:gridCol w:w="992"/>
        <w:gridCol w:w="1777"/>
        <w:gridCol w:w="239"/>
      </w:tblGrid>
      <w:tr w:rsidR="00283CC1" w:rsidTr="00E96292">
        <w:trPr>
          <w:gridAfter w:val="2"/>
          <w:wAfter w:w="2016"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w:t>
            </w:r>
          </w:p>
        </w:tc>
        <w:tc>
          <w:tcPr>
            <w:tcW w:w="2835" w:type="dxa"/>
            <w:vMerge w:val="restart"/>
            <w:tcBorders>
              <w:top w:val="single" w:sz="4" w:space="0" w:color="auto"/>
              <w:left w:val="single" w:sz="4" w:space="0" w:color="auto"/>
              <w:bottom w:val="single" w:sz="4" w:space="0" w:color="000000"/>
              <w:right w:val="single" w:sz="4" w:space="0" w:color="000000"/>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Параметры расчета расходов</w:t>
            </w:r>
          </w:p>
        </w:tc>
        <w:tc>
          <w:tcPr>
            <w:tcW w:w="709" w:type="dxa"/>
            <w:vMerge w:val="restart"/>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Ед. изме-рения</w:t>
            </w:r>
          </w:p>
        </w:tc>
        <w:tc>
          <w:tcPr>
            <w:tcW w:w="5528" w:type="dxa"/>
            <w:gridSpan w:val="5"/>
            <w:tcBorders>
              <w:top w:val="single" w:sz="4" w:space="0" w:color="auto"/>
              <w:left w:val="single" w:sz="4" w:space="0" w:color="auto"/>
              <w:bottom w:val="single" w:sz="4" w:space="0" w:color="000000"/>
              <w:right w:val="single" w:sz="4" w:space="0" w:color="auto"/>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Долгосрочный период регулирования</w:t>
            </w:r>
          </w:p>
        </w:tc>
      </w:tr>
      <w:tr w:rsidR="00283CC1" w:rsidTr="00E96292">
        <w:trPr>
          <w:gridAfter w:val="2"/>
          <w:wAfter w:w="2016" w:type="dxa"/>
          <w:trHeight w:val="70"/>
        </w:trPr>
        <w:tc>
          <w:tcPr>
            <w:tcW w:w="582" w:type="dxa"/>
            <w:tcBorders>
              <w:top w:val="nil"/>
              <w:left w:val="single" w:sz="4" w:space="0" w:color="auto"/>
              <w:bottom w:val="nil"/>
              <w:right w:val="single" w:sz="4" w:space="0" w:color="000000"/>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п/п </w:t>
            </w: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rPr>
                <w:rFonts w:ascii="PT Astra Serif" w:hAnsi="PT Astra Serif"/>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rPr>
                <w:rFonts w:ascii="PT Astra Serif" w:hAnsi="PT Astra Serif"/>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2018</w:t>
            </w:r>
          </w:p>
        </w:tc>
        <w:tc>
          <w:tcPr>
            <w:tcW w:w="1134" w:type="dxa"/>
            <w:vMerge w:val="restart"/>
            <w:tcBorders>
              <w:top w:val="single" w:sz="4" w:space="0" w:color="auto"/>
              <w:left w:val="single" w:sz="4" w:space="0" w:color="auto"/>
              <w:bottom w:val="nil"/>
              <w:right w:val="single" w:sz="4" w:space="0" w:color="auto"/>
            </w:tcBorders>
            <w:noWrap/>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2019</w:t>
            </w:r>
          </w:p>
        </w:tc>
        <w:tc>
          <w:tcPr>
            <w:tcW w:w="1276" w:type="dxa"/>
            <w:vMerge w:val="restart"/>
            <w:tcBorders>
              <w:top w:val="single" w:sz="4" w:space="0" w:color="auto"/>
              <w:left w:val="single" w:sz="4" w:space="0" w:color="auto"/>
              <w:bottom w:val="nil"/>
              <w:right w:val="single" w:sz="4" w:space="0" w:color="auto"/>
            </w:tcBorders>
            <w:noWrap/>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2020</w:t>
            </w:r>
          </w:p>
        </w:tc>
        <w:tc>
          <w:tcPr>
            <w:tcW w:w="992" w:type="dxa"/>
            <w:tcBorders>
              <w:top w:val="single" w:sz="4" w:space="0" w:color="auto"/>
              <w:left w:val="single" w:sz="4" w:space="0" w:color="auto"/>
              <w:bottom w:val="nil"/>
              <w:right w:val="single" w:sz="4" w:space="0" w:color="auto"/>
            </w:tcBorders>
            <w:vAlign w:val="bottom"/>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2021</w:t>
            </w:r>
          </w:p>
        </w:tc>
        <w:tc>
          <w:tcPr>
            <w:tcW w:w="992" w:type="dxa"/>
            <w:tcBorders>
              <w:top w:val="single" w:sz="4" w:space="0" w:color="auto"/>
              <w:left w:val="single" w:sz="4" w:space="0" w:color="auto"/>
              <w:bottom w:val="nil"/>
              <w:right w:val="single" w:sz="4" w:space="0" w:color="auto"/>
            </w:tcBorders>
            <w:vAlign w:val="bottom"/>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2022</w:t>
            </w:r>
          </w:p>
        </w:tc>
      </w:tr>
      <w:tr w:rsidR="00283CC1" w:rsidTr="00E96292">
        <w:trPr>
          <w:trHeight w:val="70"/>
        </w:trPr>
        <w:tc>
          <w:tcPr>
            <w:tcW w:w="582" w:type="dxa"/>
            <w:tcBorders>
              <w:top w:val="nil"/>
              <w:left w:val="single" w:sz="4" w:space="0" w:color="auto"/>
              <w:bottom w:val="single" w:sz="4" w:space="0" w:color="auto"/>
              <w:right w:val="single" w:sz="4" w:space="0" w:color="000000"/>
            </w:tcBorders>
            <w:noWrap/>
            <w:vAlign w:val="center"/>
            <w:hideMark/>
          </w:tcPr>
          <w:p w:rsidR="00283CC1" w:rsidRDefault="00283CC1" w:rsidP="00E96292">
            <w:pPr>
              <w:spacing w:line="276" w:lineRule="auto"/>
              <w:rPr>
                <w:sz w:val="22"/>
                <w:szCs w:val="22"/>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rPr>
                <w:rFonts w:ascii="PT Astra Serif" w:hAnsi="PT Astra Serif"/>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rPr>
                <w:rFonts w:ascii="PT Astra Serif" w:hAnsi="PT Astra Serif"/>
                <w:lang w:eastAsia="ar-SA"/>
              </w:rPr>
            </w:pPr>
          </w:p>
        </w:tc>
        <w:tc>
          <w:tcPr>
            <w:tcW w:w="5528" w:type="dxa"/>
            <w:vMerge/>
            <w:tcBorders>
              <w:top w:val="single" w:sz="4" w:space="0" w:color="auto"/>
              <w:left w:val="single" w:sz="4" w:space="0" w:color="auto"/>
              <w:bottom w:val="single" w:sz="4" w:space="0" w:color="000000"/>
              <w:right w:val="single" w:sz="4" w:space="0" w:color="000000"/>
            </w:tcBorders>
            <w:vAlign w:val="center"/>
            <w:hideMark/>
          </w:tcPr>
          <w:p w:rsidR="00283CC1" w:rsidRDefault="00283CC1" w:rsidP="00E9629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1276"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992" w:type="dxa"/>
            <w:tcBorders>
              <w:top w:val="nil"/>
              <w:left w:val="single" w:sz="4" w:space="0" w:color="auto"/>
              <w:bottom w:val="nil"/>
              <w:right w:val="single" w:sz="4" w:space="0" w:color="auto"/>
            </w:tcBorders>
            <w:vAlign w:val="center"/>
          </w:tcPr>
          <w:p w:rsidR="00283CC1" w:rsidRDefault="00283CC1" w:rsidP="00E96292">
            <w:pPr>
              <w:suppressAutoHyphens/>
              <w:spacing w:line="276" w:lineRule="auto"/>
              <w:rPr>
                <w:rFonts w:ascii="PT Astra Serif" w:hAnsi="PT Astra Serif"/>
                <w:lang w:eastAsia="ar-SA"/>
              </w:rPr>
            </w:pPr>
          </w:p>
        </w:tc>
        <w:tc>
          <w:tcPr>
            <w:tcW w:w="992" w:type="dxa"/>
            <w:tcBorders>
              <w:top w:val="nil"/>
              <w:left w:val="single" w:sz="4" w:space="0" w:color="auto"/>
              <w:bottom w:val="nil"/>
              <w:right w:val="single" w:sz="4" w:space="0" w:color="auto"/>
            </w:tcBorders>
            <w:vAlign w:val="center"/>
          </w:tcPr>
          <w:p w:rsidR="00283CC1" w:rsidRDefault="00283CC1" w:rsidP="00E96292">
            <w:pPr>
              <w:suppressAutoHyphens/>
              <w:spacing w:line="276" w:lineRule="auto"/>
              <w:rPr>
                <w:rFonts w:ascii="PT Astra Serif" w:hAnsi="PT Astra Serif"/>
                <w:lang w:eastAsia="ar-SA"/>
              </w:rPr>
            </w:pPr>
          </w:p>
        </w:tc>
        <w:tc>
          <w:tcPr>
            <w:tcW w:w="1777" w:type="dxa"/>
            <w:tcBorders>
              <w:top w:val="nil"/>
              <w:left w:val="single" w:sz="4" w:space="0" w:color="auto"/>
              <w:bottom w:val="nil"/>
              <w:right w:val="nil"/>
            </w:tcBorders>
            <w:vAlign w:val="center"/>
            <w:hideMark/>
          </w:tcPr>
          <w:p w:rsidR="00283CC1" w:rsidRDefault="00283CC1" w:rsidP="00E96292">
            <w:pPr>
              <w:spacing w:line="276" w:lineRule="auto"/>
              <w:rPr>
                <w:sz w:val="22"/>
                <w:szCs w:val="22"/>
              </w:rPr>
            </w:pPr>
          </w:p>
        </w:tc>
        <w:tc>
          <w:tcPr>
            <w:tcW w:w="239" w:type="dxa"/>
            <w:vAlign w:val="center"/>
            <w:hideMark/>
          </w:tcPr>
          <w:p w:rsidR="00283CC1" w:rsidRDefault="00283CC1" w:rsidP="00E96292">
            <w:pPr>
              <w:spacing w:line="276" w:lineRule="auto"/>
              <w:rPr>
                <w:sz w:val="22"/>
                <w:szCs w:val="22"/>
              </w:rPr>
            </w:pPr>
          </w:p>
        </w:tc>
      </w:tr>
      <w:tr w:rsidR="00283CC1" w:rsidTr="00E96292">
        <w:trPr>
          <w:gridAfter w:val="2"/>
          <w:wAfter w:w="2016"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1.</w:t>
            </w:r>
          </w:p>
        </w:tc>
        <w:tc>
          <w:tcPr>
            <w:tcW w:w="2835" w:type="dxa"/>
            <w:tcBorders>
              <w:top w:val="single" w:sz="4" w:space="0" w:color="auto"/>
              <w:left w:val="nil"/>
              <w:bottom w:val="single" w:sz="4" w:space="0" w:color="auto"/>
              <w:right w:val="single" w:sz="4" w:space="0" w:color="000000"/>
            </w:tcBorders>
            <w:noWrap/>
            <w:vAlign w:val="center"/>
            <w:hideMark/>
          </w:tcPr>
          <w:p w:rsidR="00283CC1" w:rsidRDefault="00283CC1" w:rsidP="00E96292">
            <w:pPr>
              <w:suppressAutoHyphens/>
              <w:spacing w:line="276" w:lineRule="auto"/>
              <w:jc w:val="both"/>
              <w:rPr>
                <w:rFonts w:ascii="PT Astra Serif" w:hAnsi="PT Astra Serif"/>
                <w:lang w:eastAsia="ar-SA"/>
              </w:rPr>
            </w:pPr>
            <w:r>
              <w:rPr>
                <w:rFonts w:ascii="PT Astra Serif" w:hAnsi="PT Astra Serif"/>
                <w:lang w:eastAsia="ar-SA"/>
              </w:rPr>
              <w:t>Индекс потребительских цен на расчетный период регулирования (ИПЦ)</w:t>
            </w:r>
          </w:p>
        </w:tc>
        <w:tc>
          <w:tcPr>
            <w:tcW w:w="709"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100,00</w:t>
            </w:r>
          </w:p>
        </w:tc>
        <w:tc>
          <w:tcPr>
            <w:tcW w:w="1134" w:type="dxa"/>
            <w:tcBorders>
              <w:top w:val="single" w:sz="4" w:space="0" w:color="auto"/>
              <w:left w:val="nil"/>
              <w:bottom w:val="single" w:sz="4" w:space="0" w:color="auto"/>
              <w:right w:val="single" w:sz="4" w:space="0" w:color="auto"/>
            </w:tcBorders>
            <w:noWrap/>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104,60</w:t>
            </w:r>
          </w:p>
        </w:tc>
        <w:tc>
          <w:tcPr>
            <w:tcW w:w="1276" w:type="dxa"/>
            <w:tcBorders>
              <w:top w:val="single" w:sz="4" w:space="0" w:color="auto"/>
              <w:left w:val="nil"/>
              <w:bottom w:val="single" w:sz="4" w:space="0" w:color="auto"/>
              <w:right w:val="single" w:sz="4" w:space="0" w:color="auto"/>
            </w:tcBorders>
            <w:noWrap/>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103,00</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103,65</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104,00</w:t>
            </w:r>
          </w:p>
        </w:tc>
      </w:tr>
      <w:tr w:rsidR="00283CC1" w:rsidTr="00E96292">
        <w:trPr>
          <w:gridAfter w:val="2"/>
          <w:wAfter w:w="2016"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2.</w:t>
            </w:r>
          </w:p>
        </w:tc>
        <w:tc>
          <w:tcPr>
            <w:tcW w:w="2835" w:type="dxa"/>
            <w:tcBorders>
              <w:top w:val="single" w:sz="4" w:space="0" w:color="auto"/>
              <w:left w:val="nil"/>
              <w:bottom w:val="single" w:sz="4" w:space="0" w:color="auto"/>
              <w:right w:val="single" w:sz="4" w:space="0" w:color="000000"/>
            </w:tcBorders>
            <w:noWrap/>
            <w:vAlign w:val="center"/>
            <w:hideMark/>
          </w:tcPr>
          <w:p w:rsidR="00283CC1" w:rsidRDefault="00283CC1" w:rsidP="00E96292">
            <w:pPr>
              <w:suppressAutoHyphens/>
              <w:spacing w:line="276" w:lineRule="auto"/>
              <w:jc w:val="both"/>
              <w:rPr>
                <w:rFonts w:ascii="PT Astra Serif" w:hAnsi="PT Astra Serif"/>
                <w:lang w:eastAsia="ar-SA"/>
              </w:rPr>
            </w:pPr>
            <w:r>
              <w:rPr>
                <w:rFonts w:ascii="PT Astra Serif" w:hAnsi="PT Astra Serif"/>
                <w:color w:val="000000"/>
                <w:lang w:eastAsia="ar-SA"/>
              </w:rPr>
              <w:t>Индекс эффективности</w:t>
            </w:r>
            <w:r>
              <w:rPr>
                <w:rFonts w:ascii="PT Astra Serif" w:hAnsi="PT Astra Serif"/>
                <w:lang w:eastAsia="ar-SA"/>
              </w:rPr>
              <w:t xml:space="preserve"> операционных расходов (ИР)</w:t>
            </w:r>
          </w:p>
        </w:tc>
        <w:tc>
          <w:tcPr>
            <w:tcW w:w="709"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w:t>
            </w:r>
          </w:p>
        </w:tc>
        <w:tc>
          <w:tcPr>
            <w:tcW w:w="1134" w:type="dxa"/>
            <w:tcBorders>
              <w:top w:val="single" w:sz="4" w:space="0" w:color="auto"/>
              <w:left w:val="nil"/>
              <w:bottom w:val="single" w:sz="4" w:space="0" w:color="auto"/>
              <w:right w:val="single" w:sz="4" w:space="0" w:color="auto"/>
            </w:tcBorders>
            <w:noWrap/>
            <w:vAlign w:val="center"/>
          </w:tcPr>
          <w:p w:rsidR="00283CC1" w:rsidRDefault="00283CC1" w:rsidP="00E96292">
            <w:pPr>
              <w:suppressAutoHyphens/>
              <w:spacing w:line="276" w:lineRule="auto"/>
              <w:jc w:val="center"/>
              <w:rPr>
                <w:rFonts w:ascii="PT Astra Serif" w:hAnsi="PT Astra Serif"/>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1,00</w:t>
            </w:r>
          </w:p>
        </w:tc>
        <w:tc>
          <w:tcPr>
            <w:tcW w:w="1276" w:type="dxa"/>
            <w:tcBorders>
              <w:top w:val="single" w:sz="4" w:space="0" w:color="auto"/>
              <w:left w:val="nil"/>
              <w:bottom w:val="single" w:sz="4" w:space="0" w:color="auto"/>
              <w:right w:val="single" w:sz="4" w:space="0" w:color="auto"/>
            </w:tcBorders>
            <w:noWrap/>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1,00</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1,00</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1,00</w:t>
            </w:r>
          </w:p>
        </w:tc>
      </w:tr>
      <w:tr w:rsidR="00283CC1" w:rsidTr="00E96292">
        <w:trPr>
          <w:gridAfter w:val="2"/>
          <w:wAfter w:w="2016"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3.</w:t>
            </w:r>
          </w:p>
        </w:tc>
        <w:tc>
          <w:tcPr>
            <w:tcW w:w="2835" w:type="dxa"/>
            <w:tcBorders>
              <w:top w:val="single" w:sz="4" w:space="0" w:color="auto"/>
              <w:left w:val="nil"/>
              <w:bottom w:val="single" w:sz="4" w:space="0" w:color="auto"/>
              <w:right w:val="single" w:sz="4" w:space="0" w:color="000000"/>
            </w:tcBorders>
            <w:noWrap/>
            <w:vAlign w:val="center"/>
            <w:hideMark/>
          </w:tcPr>
          <w:p w:rsidR="00283CC1" w:rsidRDefault="00283CC1" w:rsidP="00E96292">
            <w:pPr>
              <w:suppressAutoHyphens/>
              <w:spacing w:line="276" w:lineRule="auto"/>
              <w:jc w:val="both"/>
              <w:rPr>
                <w:rFonts w:ascii="PT Astra Serif" w:hAnsi="PT Astra Serif"/>
                <w:lang w:eastAsia="ar-SA"/>
              </w:rPr>
            </w:pPr>
            <w:r>
              <w:rPr>
                <w:rFonts w:ascii="PT Astra Serif" w:hAnsi="PT Astra Serif"/>
                <w:lang w:eastAsia="ar-SA"/>
              </w:rPr>
              <w:t>Индекс изменения количества активов (ИКА)</w:t>
            </w:r>
          </w:p>
        </w:tc>
        <w:tc>
          <w:tcPr>
            <w:tcW w:w="709"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 </w:t>
            </w:r>
          </w:p>
        </w:tc>
        <w:tc>
          <w:tcPr>
            <w:tcW w:w="1134" w:type="dxa"/>
            <w:tcBorders>
              <w:top w:val="single" w:sz="4" w:space="0" w:color="auto"/>
              <w:left w:val="nil"/>
              <w:bottom w:val="single" w:sz="4" w:space="0" w:color="auto"/>
              <w:right w:val="single" w:sz="4" w:space="0" w:color="auto"/>
            </w:tcBorders>
            <w:noWrap/>
            <w:vAlign w:val="center"/>
          </w:tcPr>
          <w:p w:rsidR="00283CC1" w:rsidRDefault="00283CC1" w:rsidP="00E96292">
            <w:pPr>
              <w:suppressAutoHyphens/>
              <w:spacing w:line="276" w:lineRule="auto"/>
              <w:jc w:val="center"/>
              <w:rPr>
                <w:rFonts w:ascii="PT Astra Serif" w:hAnsi="PT Astra Serif"/>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0,00</w:t>
            </w:r>
          </w:p>
        </w:tc>
        <w:tc>
          <w:tcPr>
            <w:tcW w:w="1276"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0,00</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0,00</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0,00</w:t>
            </w:r>
          </w:p>
        </w:tc>
      </w:tr>
      <w:tr w:rsidR="00283CC1" w:rsidTr="00E96292">
        <w:trPr>
          <w:gridAfter w:val="2"/>
          <w:wAfter w:w="2016"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4.</w:t>
            </w:r>
          </w:p>
        </w:tc>
        <w:tc>
          <w:tcPr>
            <w:tcW w:w="2835" w:type="dxa"/>
            <w:tcBorders>
              <w:top w:val="single" w:sz="4" w:space="0" w:color="auto"/>
              <w:left w:val="nil"/>
              <w:bottom w:val="nil"/>
              <w:right w:val="single" w:sz="4" w:space="0" w:color="000000"/>
            </w:tcBorders>
            <w:noWrap/>
            <w:vAlign w:val="center"/>
            <w:hideMark/>
          </w:tcPr>
          <w:p w:rsidR="00283CC1" w:rsidRDefault="00283CC1" w:rsidP="00E96292">
            <w:pPr>
              <w:suppressAutoHyphens/>
              <w:spacing w:line="276" w:lineRule="auto"/>
              <w:jc w:val="both"/>
              <w:rPr>
                <w:rFonts w:ascii="PT Astra Serif" w:hAnsi="PT Astra Serif"/>
                <w:lang w:eastAsia="ar-SA"/>
              </w:rPr>
            </w:pPr>
            <w:r>
              <w:rPr>
                <w:rFonts w:ascii="PT Astra Serif" w:hAnsi="PT Astra Serif"/>
                <w:lang w:eastAsia="ar-SA"/>
              </w:rPr>
              <w:t>Коэффициент эластичности затрат по росту активов (К</w:t>
            </w:r>
            <w:r>
              <w:rPr>
                <w:rFonts w:ascii="PT Astra Serif" w:hAnsi="PT Astra Serif"/>
                <w:vertAlign w:val="subscript"/>
                <w:lang w:eastAsia="ar-SA"/>
              </w:rPr>
              <w:t>эл</w:t>
            </w:r>
            <w:r>
              <w:rPr>
                <w:rFonts w:ascii="PT Astra Serif" w:hAnsi="PT Astra Serif"/>
                <w:lang w:eastAsia="ar-SA"/>
              </w:rPr>
              <w:t>)</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283CC1" w:rsidRDefault="00283CC1" w:rsidP="00E96292">
            <w:pPr>
              <w:suppressAutoHyphens/>
              <w:spacing w:line="276" w:lineRule="auto"/>
              <w:jc w:val="center"/>
              <w:rPr>
                <w:rFonts w:ascii="PT Astra Serif" w:hAnsi="PT Astra Serif"/>
                <w:lang w:eastAsia="ar-SA"/>
              </w:rPr>
            </w:pPr>
          </w:p>
        </w:tc>
        <w:tc>
          <w:tcPr>
            <w:tcW w:w="1134" w:type="dxa"/>
            <w:vMerge w:val="restart"/>
            <w:tcBorders>
              <w:top w:val="single" w:sz="4" w:space="0" w:color="auto"/>
              <w:left w:val="single" w:sz="4" w:space="0" w:color="auto"/>
              <w:bottom w:val="nil"/>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0,75</w:t>
            </w:r>
          </w:p>
        </w:tc>
        <w:tc>
          <w:tcPr>
            <w:tcW w:w="992" w:type="dxa"/>
            <w:vMerge w:val="restart"/>
            <w:tcBorders>
              <w:top w:val="single" w:sz="4" w:space="0" w:color="auto"/>
              <w:left w:val="single" w:sz="4" w:space="0" w:color="auto"/>
              <w:bottom w:val="nil"/>
              <w:right w:val="single" w:sz="4" w:space="0" w:color="auto"/>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0,75</w:t>
            </w:r>
          </w:p>
        </w:tc>
        <w:tc>
          <w:tcPr>
            <w:tcW w:w="992" w:type="dxa"/>
            <w:vMerge w:val="restart"/>
            <w:tcBorders>
              <w:top w:val="single" w:sz="4" w:space="0" w:color="auto"/>
              <w:left w:val="single" w:sz="4" w:space="0" w:color="auto"/>
              <w:bottom w:val="nil"/>
              <w:right w:val="single" w:sz="4" w:space="0" w:color="auto"/>
            </w:tcBorders>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0,75</w:t>
            </w:r>
          </w:p>
        </w:tc>
      </w:tr>
      <w:tr w:rsidR="00283CC1" w:rsidTr="00E96292">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rPr>
                <w:rFonts w:ascii="PT Astra Serif" w:hAnsi="PT Astra Serif"/>
                <w:lang w:eastAsia="ar-SA"/>
              </w:rPr>
            </w:pPr>
          </w:p>
        </w:tc>
        <w:tc>
          <w:tcPr>
            <w:tcW w:w="2835" w:type="dxa"/>
            <w:tcBorders>
              <w:top w:val="nil"/>
              <w:left w:val="nil"/>
              <w:bottom w:val="single" w:sz="4" w:space="0" w:color="auto"/>
              <w:right w:val="single" w:sz="4" w:space="0" w:color="000000"/>
            </w:tcBorders>
            <w:noWrap/>
            <w:vAlign w:val="center"/>
            <w:hideMark/>
          </w:tcPr>
          <w:p w:rsidR="00283CC1" w:rsidRDefault="00283CC1" w:rsidP="00E96292">
            <w:pPr>
              <w:spacing w:line="276" w:lineRule="auto"/>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rPr>
                <w:rFonts w:ascii="PT Astra Serif" w:hAnsi="PT Astra Serif"/>
                <w:lang w:eastAsia="ar-S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1276"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283CC1" w:rsidRDefault="00283CC1" w:rsidP="00E96292">
            <w:pPr>
              <w:rPr>
                <w:rFonts w:ascii="PT Astra Serif" w:hAnsi="PT Astra Serif"/>
                <w:lang w:eastAsia="ar-SA"/>
              </w:rPr>
            </w:pPr>
          </w:p>
        </w:tc>
        <w:tc>
          <w:tcPr>
            <w:tcW w:w="1777" w:type="dxa"/>
            <w:tcBorders>
              <w:top w:val="nil"/>
              <w:left w:val="single" w:sz="4" w:space="0" w:color="auto"/>
              <w:bottom w:val="nil"/>
              <w:right w:val="nil"/>
            </w:tcBorders>
            <w:vAlign w:val="center"/>
            <w:hideMark/>
          </w:tcPr>
          <w:p w:rsidR="00283CC1" w:rsidRDefault="00283CC1" w:rsidP="00E96292">
            <w:pPr>
              <w:spacing w:line="276" w:lineRule="auto"/>
              <w:rPr>
                <w:sz w:val="22"/>
                <w:szCs w:val="22"/>
              </w:rPr>
            </w:pPr>
          </w:p>
        </w:tc>
        <w:tc>
          <w:tcPr>
            <w:tcW w:w="239" w:type="dxa"/>
            <w:vAlign w:val="center"/>
            <w:hideMark/>
          </w:tcPr>
          <w:p w:rsidR="00283CC1" w:rsidRDefault="00283CC1" w:rsidP="00E96292">
            <w:pPr>
              <w:spacing w:line="276" w:lineRule="auto"/>
              <w:rPr>
                <w:sz w:val="22"/>
                <w:szCs w:val="22"/>
              </w:rPr>
            </w:pPr>
          </w:p>
        </w:tc>
      </w:tr>
      <w:tr w:rsidR="00283CC1" w:rsidTr="00E96292">
        <w:trPr>
          <w:gridAfter w:val="2"/>
          <w:wAfter w:w="2016"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lastRenderedPageBreak/>
              <w:t>5.</w:t>
            </w:r>
          </w:p>
        </w:tc>
        <w:tc>
          <w:tcPr>
            <w:tcW w:w="2835" w:type="dxa"/>
            <w:tcBorders>
              <w:top w:val="single" w:sz="4" w:space="0" w:color="auto"/>
              <w:left w:val="nil"/>
              <w:bottom w:val="single" w:sz="4" w:space="0" w:color="auto"/>
              <w:right w:val="single" w:sz="4" w:space="0" w:color="000000"/>
            </w:tcBorders>
            <w:noWrap/>
            <w:vAlign w:val="center"/>
            <w:hideMark/>
          </w:tcPr>
          <w:p w:rsidR="00283CC1" w:rsidRDefault="00283CC1" w:rsidP="00E96292">
            <w:pPr>
              <w:suppressAutoHyphens/>
              <w:spacing w:line="276" w:lineRule="auto"/>
              <w:rPr>
                <w:rFonts w:ascii="PT Astra Serif" w:hAnsi="PT Astra Serif"/>
                <w:lang w:eastAsia="ar-SA"/>
              </w:rPr>
            </w:pPr>
            <w:r>
              <w:rPr>
                <w:rFonts w:ascii="PT Astra Serif" w:hAnsi="PT Astra Serif"/>
                <w:lang w:eastAsia="ar-SA"/>
              </w:rPr>
              <w:t>Операционные (подконтрольные) расходы</w:t>
            </w:r>
          </w:p>
        </w:tc>
        <w:tc>
          <w:tcPr>
            <w:tcW w:w="709" w:type="dxa"/>
            <w:tcBorders>
              <w:top w:val="single" w:sz="4" w:space="0" w:color="auto"/>
              <w:left w:val="nil"/>
              <w:bottom w:val="single" w:sz="4" w:space="0" w:color="auto"/>
              <w:right w:val="single" w:sz="4" w:space="0" w:color="auto"/>
            </w:tcBorders>
            <w:noWrap/>
            <w:vAlign w:val="center"/>
            <w:hideMark/>
          </w:tcPr>
          <w:p w:rsidR="00283CC1" w:rsidRDefault="00283CC1" w:rsidP="00E96292">
            <w:pPr>
              <w:suppressAutoHyphens/>
              <w:spacing w:line="276" w:lineRule="auto"/>
              <w:jc w:val="center"/>
              <w:rPr>
                <w:rFonts w:ascii="PT Astra Serif" w:hAnsi="PT Astra Serif"/>
                <w:lang w:eastAsia="ar-SA"/>
              </w:rPr>
            </w:pPr>
            <w:r>
              <w:rPr>
                <w:rFonts w:ascii="PT Astra Serif" w:hAnsi="PT Astra Serif"/>
                <w:lang w:eastAsia="ar-SA"/>
              </w:rPr>
              <w:t>тыс. руб.</w:t>
            </w:r>
          </w:p>
        </w:tc>
        <w:tc>
          <w:tcPr>
            <w:tcW w:w="1134"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rPr>
            </w:pPr>
            <w:r>
              <w:rPr>
                <w:rFonts w:ascii="PT Astra Serif" w:hAnsi="PT Astra Serif"/>
              </w:rPr>
              <w:t>18 619,28</w:t>
            </w:r>
          </w:p>
        </w:tc>
        <w:tc>
          <w:tcPr>
            <w:tcW w:w="1134"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19 281,01</w:t>
            </w:r>
          </w:p>
        </w:tc>
        <w:tc>
          <w:tcPr>
            <w:tcW w:w="1276"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19 660,85</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20174,68</w:t>
            </w:r>
          </w:p>
        </w:tc>
        <w:tc>
          <w:tcPr>
            <w:tcW w:w="992" w:type="dxa"/>
            <w:tcBorders>
              <w:top w:val="single" w:sz="4" w:space="0" w:color="auto"/>
              <w:left w:val="nil"/>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Cs w:val="22"/>
              </w:rPr>
            </w:pPr>
            <w:r>
              <w:rPr>
                <w:rFonts w:ascii="PT Astra Serif" w:hAnsi="PT Astra Serif"/>
                <w:szCs w:val="22"/>
              </w:rPr>
              <w:t>20771,85</w:t>
            </w:r>
          </w:p>
        </w:tc>
      </w:tr>
    </w:tbl>
    <w:p w:rsidR="00283CC1" w:rsidRDefault="00283CC1" w:rsidP="00283CC1">
      <w:pPr>
        <w:pStyle w:val="a6"/>
        <w:rPr>
          <w:rFonts w:ascii="PT Astra Serif" w:hAnsi="PT Astra Serif"/>
          <w:sz w:val="8"/>
          <w:szCs w:val="8"/>
        </w:rPr>
      </w:pPr>
    </w:p>
    <w:p w:rsidR="00283CC1" w:rsidRPr="009A0CB7" w:rsidRDefault="00283CC1" w:rsidP="00283CC1">
      <w:pPr>
        <w:autoSpaceDE w:val="0"/>
        <w:autoSpaceDN w:val="0"/>
        <w:adjustRightInd w:val="0"/>
        <w:ind w:firstLine="708"/>
        <w:jc w:val="both"/>
        <w:rPr>
          <w:rFonts w:ascii="PT Astra Serif" w:hAnsi="PT Astra Serif"/>
          <w:sz w:val="24"/>
          <w:szCs w:val="24"/>
        </w:rPr>
      </w:pPr>
      <w:r w:rsidRPr="009A0CB7">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43" w:history="1">
        <w:r w:rsidRPr="009A0CB7">
          <w:rPr>
            <w:rStyle w:val="af4"/>
            <w:color w:val="000000"/>
            <w:sz w:val="24"/>
            <w:szCs w:val="24"/>
          </w:rPr>
          <w:t>пунктом 52</w:t>
        </w:r>
      </w:hyperlink>
      <w:r w:rsidRPr="009A0CB7">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283CC1" w:rsidRPr="009A0CB7" w:rsidRDefault="00283CC1" w:rsidP="00283CC1">
      <w:pPr>
        <w:pStyle w:val="a6"/>
        <w:ind w:firstLine="360"/>
        <w:rPr>
          <w:rFonts w:ascii="PT Astra Serif" w:hAnsi="PT Astra Serif"/>
          <w:sz w:val="24"/>
        </w:rPr>
      </w:pPr>
      <w:r w:rsidRPr="009A0CB7">
        <w:rPr>
          <w:rFonts w:ascii="PT Astra Serif" w:hAnsi="PT Astra Serif"/>
          <w:sz w:val="24"/>
        </w:rPr>
        <w:t xml:space="preserve"> 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283CC1" w:rsidRPr="009A0CB7" w:rsidRDefault="00283CC1" w:rsidP="00283CC1">
      <w:pPr>
        <w:autoSpaceDE w:val="0"/>
        <w:autoSpaceDN w:val="0"/>
        <w:jc w:val="both"/>
        <w:rPr>
          <w:rFonts w:ascii="PT Astra Serif" w:hAnsi="PT Astra Serif"/>
          <w:sz w:val="24"/>
          <w:szCs w:val="24"/>
        </w:rPr>
      </w:pPr>
      <w:r w:rsidRPr="009A0CB7">
        <w:rPr>
          <w:rFonts w:ascii="PT Astra Serif" w:hAnsi="PT Astra Serif"/>
          <w:sz w:val="24"/>
          <w:szCs w:val="24"/>
        </w:rPr>
        <w:t>- в 2021 г. – 20174,68 тыс. руб.,</w:t>
      </w:r>
    </w:p>
    <w:p w:rsidR="00283CC1" w:rsidRPr="009A0CB7" w:rsidRDefault="00283CC1" w:rsidP="00283CC1">
      <w:pPr>
        <w:autoSpaceDE w:val="0"/>
        <w:autoSpaceDN w:val="0"/>
        <w:jc w:val="both"/>
        <w:rPr>
          <w:rFonts w:ascii="PT Astra Serif" w:hAnsi="PT Astra Serif"/>
          <w:sz w:val="24"/>
          <w:szCs w:val="24"/>
        </w:rPr>
      </w:pPr>
      <w:r w:rsidRPr="009A0CB7">
        <w:rPr>
          <w:rFonts w:ascii="PT Astra Serif" w:hAnsi="PT Astra Serif"/>
          <w:sz w:val="24"/>
          <w:szCs w:val="24"/>
        </w:rPr>
        <w:t>- в 2022 г. – 20771,85 тыс. руб.</w:t>
      </w:r>
    </w:p>
    <w:p w:rsidR="00283CC1" w:rsidRPr="009A0CB7" w:rsidRDefault="00283CC1" w:rsidP="00283CC1">
      <w:pPr>
        <w:pStyle w:val="a6"/>
        <w:ind w:left="360"/>
        <w:jc w:val="center"/>
        <w:rPr>
          <w:rFonts w:ascii="PT Astra Serif" w:hAnsi="PT Astra Serif"/>
          <w:b/>
          <w:color w:val="000000"/>
          <w:sz w:val="24"/>
        </w:rPr>
      </w:pPr>
    </w:p>
    <w:p w:rsidR="00283CC1" w:rsidRPr="009A0CB7" w:rsidRDefault="00283CC1" w:rsidP="00283CC1">
      <w:pPr>
        <w:pStyle w:val="a6"/>
        <w:ind w:left="360"/>
        <w:jc w:val="center"/>
        <w:rPr>
          <w:rFonts w:ascii="PT Astra Serif" w:hAnsi="PT Astra Serif"/>
          <w:b/>
          <w:color w:val="000000"/>
          <w:sz w:val="24"/>
        </w:rPr>
      </w:pPr>
      <w:r w:rsidRPr="009A0CB7">
        <w:rPr>
          <w:rFonts w:ascii="PT Astra Serif" w:hAnsi="PT Astra Serif"/>
          <w:b/>
          <w:color w:val="000000"/>
          <w:sz w:val="24"/>
        </w:rPr>
        <w:t xml:space="preserve"> Расчёт неподконтрольных расходов</w:t>
      </w:r>
    </w:p>
    <w:p w:rsidR="00283CC1" w:rsidRPr="009A0CB7" w:rsidRDefault="00283CC1" w:rsidP="00283CC1">
      <w:pPr>
        <w:pStyle w:val="a6"/>
        <w:ind w:firstLine="567"/>
        <w:rPr>
          <w:rFonts w:ascii="PT Astra Serif" w:hAnsi="PT Astra Serif"/>
          <w:sz w:val="24"/>
          <w:lang w:eastAsia="ar-SA"/>
        </w:rPr>
      </w:pPr>
      <w:r w:rsidRPr="009A0CB7">
        <w:rPr>
          <w:rFonts w:ascii="PT Astra Serif" w:hAnsi="PT Astra Serif"/>
          <w:sz w:val="24"/>
          <w:lang w:eastAsia="ar-SA"/>
        </w:rPr>
        <w:t>Неподконтрольные расходы по котельной АО «Ульяновский сахарный завод» включают в себя следующие затраты:</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4109"/>
        <w:gridCol w:w="1275"/>
        <w:gridCol w:w="1276"/>
        <w:gridCol w:w="1134"/>
        <w:gridCol w:w="1134"/>
      </w:tblGrid>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 п/п</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pacing w:line="276" w:lineRule="auto"/>
              <w:rPr>
                <w:rFonts w:ascii="PT Astra Serif" w:hAnsi="PT Astra Serif"/>
                <w:sz w:val="24"/>
              </w:rPr>
            </w:pPr>
            <w:r>
              <w:rPr>
                <w:rFonts w:ascii="PT Astra Serif" w:hAnsi="PT Astra Serif"/>
              </w:rPr>
              <w:t>Наименование расхода</w:t>
            </w:r>
          </w:p>
        </w:tc>
        <w:tc>
          <w:tcPr>
            <w:tcW w:w="1275" w:type="dxa"/>
            <w:tcBorders>
              <w:top w:val="single" w:sz="4" w:space="0" w:color="auto"/>
              <w:left w:val="single" w:sz="4" w:space="0" w:color="auto"/>
              <w:bottom w:val="single" w:sz="4" w:space="0" w:color="auto"/>
              <w:right w:val="single" w:sz="4" w:space="0" w:color="auto"/>
            </w:tcBorders>
          </w:tcPr>
          <w:p w:rsidR="00283CC1" w:rsidRDefault="00283CC1" w:rsidP="00E96292">
            <w:pPr>
              <w:spacing w:line="276" w:lineRule="auto"/>
              <w:jc w:val="center"/>
              <w:rPr>
                <w:rFonts w:ascii="PT Astra Serif" w:hAnsi="PT Astra Serif"/>
                <w:sz w:val="24"/>
                <w:szCs w:val="22"/>
              </w:rPr>
            </w:pPr>
          </w:p>
          <w:p w:rsidR="00283CC1" w:rsidRDefault="00283CC1" w:rsidP="00E96292">
            <w:pPr>
              <w:spacing w:line="276" w:lineRule="auto"/>
              <w:jc w:val="center"/>
              <w:rPr>
                <w:rFonts w:ascii="PT Astra Serif" w:hAnsi="PT Astra Serif"/>
                <w:szCs w:val="22"/>
              </w:rPr>
            </w:pPr>
          </w:p>
          <w:p w:rsidR="00283CC1" w:rsidRDefault="00283CC1" w:rsidP="00E96292">
            <w:pPr>
              <w:spacing w:line="276" w:lineRule="auto"/>
              <w:jc w:val="center"/>
              <w:rPr>
                <w:rFonts w:ascii="PT Astra Serif" w:hAnsi="PT Astra Serif"/>
                <w:szCs w:val="22"/>
              </w:rPr>
            </w:pPr>
            <w:r>
              <w:rPr>
                <w:rFonts w:ascii="PT Astra Serif" w:hAnsi="PT Astra Serif"/>
                <w:szCs w:val="22"/>
              </w:rPr>
              <w:t xml:space="preserve">Факт </w:t>
            </w:r>
          </w:p>
          <w:p w:rsidR="00283CC1" w:rsidRDefault="00283CC1" w:rsidP="00E96292">
            <w:pPr>
              <w:spacing w:line="276" w:lineRule="auto"/>
              <w:jc w:val="center"/>
              <w:rPr>
                <w:rFonts w:ascii="PT Astra Serif" w:hAnsi="PT Astra Serif"/>
                <w:sz w:val="24"/>
                <w:szCs w:val="22"/>
              </w:rPr>
            </w:pPr>
            <w:r>
              <w:rPr>
                <w:rFonts w:ascii="PT Astra Serif" w:hAnsi="PT Astra Serif"/>
                <w:szCs w:val="22"/>
              </w:rPr>
              <w:t>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Принято экспер-тами на 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Принято экспер-тами на 2021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Принято экспер-тами на 2022 г.</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b/>
                <w:sz w:val="24"/>
              </w:rPr>
            </w:pPr>
            <w:r>
              <w:rPr>
                <w:rFonts w:ascii="PT Astra Serif" w:hAnsi="PT Astra Serif"/>
                <w:szCs w:val="22"/>
              </w:rPr>
              <w:t>1.3.</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pacing w:line="276" w:lineRule="auto"/>
              <w:rPr>
                <w:rFonts w:ascii="PT Astra Serif" w:hAnsi="PT Astra Serif"/>
                <w:sz w:val="24"/>
              </w:rPr>
            </w:pPr>
            <w:r>
              <w:rPr>
                <w:rFonts w:ascii="PT Astra Serif" w:hAnsi="PT Astra Serif"/>
              </w:rPr>
              <w:t>Расходы на уплату налогов, сборов и других обязательных платежей, в том числе: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53,87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1.3.1.</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pacing w:line="276" w:lineRule="auto"/>
              <w:rPr>
                <w:rFonts w:ascii="PT Astra Serif" w:hAnsi="PT Astra Serif"/>
                <w:sz w:val="24"/>
              </w:rPr>
            </w:pPr>
            <w:r>
              <w:rPr>
                <w:rFonts w:ascii="PT Astra Serif" w:hAnsi="PT Astra Serif"/>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53,87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20,19</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1.4.</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pacing w:line="276" w:lineRule="auto"/>
              <w:rPr>
                <w:rFonts w:ascii="PT Astra Serif" w:hAnsi="PT Astra Serif"/>
                <w:sz w:val="24"/>
              </w:rPr>
            </w:pPr>
            <w:r>
              <w:rPr>
                <w:rFonts w:ascii="PT Astra Serif" w:hAnsi="PT Astra Serif"/>
              </w:rPr>
              <w:t>Отчисления на социальные нужды (ЕСН)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2290,27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2859,84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2934,58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3021,45</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cs="Arial"/>
                <w:sz w:val="24"/>
              </w:rPr>
            </w:pPr>
            <w:r>
              <w:rPr>
                <w:rFonts w:ascii="PT Astra Serif" w:hAnsi="PT Astra Serif"/>
                <w:szCs w:val="22"/>
              </w:rPr>
              <w:t>1.5.</w:t>
            </w:r>
          </w:p>
        </w:tc>
        <w:tc>
          <w:tcPr>
            <w:tcW w:w="4111" w:type="dxa"/>
            <w:tcBorders>
              <w:top w:val="single" w:sz="4" w:space="0" w:color="auto"/>
              <w:left w:val="single" w:sz="4" w:space="0" w:color="auto"/>
              <w:bottom w:val="single" w:sz="4" w:space="0" w:color="auto"/>
              <w:right w:val="single" w:sz="4" w:space="0" w:color="auto"/>
            </w:tcBorders>
            <w:noWrap/>
            <w:hideMark/>
          </w:tcPr>
          <w:p w:rsidR="00283CC1" w:rsidRDefault="00283CC1" w:rsidP="00E96292">
            <w:pPr>
              <w:spacing w:line="276" w:lineRule="auto"/>
              <w:rPr>
                <w:rFonts w:ascii="PT Astra Serif" w:hAnsi="PT Astra Serif"/>
                <w:sz w:val="24"/>
              </w:rPr>
            </w:pPr>
            <w:r>
              <w:rPr>
                <w:rFonts w:ascii="PT Astra Serif" w:hAnsi="PT Astra Serif"/>
              </w:rPr>
              <w:t>Амортизация основных средств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351,57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314,60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351,57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351,57</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jc w:val="center"/>
              <w:rPr>
                <w:rFonts w:ascii="PT Astra Serif" w:hAnsi="PT Astra Serif"/>
                <w:sz w:val="24"/>
                <w:szCs w:val="22"/>
              </w:rPr>
            </w:pPr>
          </w:p>
        </w:tc>
        <w:tc>
          <w:tcPr>
            <w:tcW w:w="4111" w:type="dxa"/>
            <w:tcBorders>
              <w:top w:val="single" w:sz="4" w:space="0" w:color="auto"/>
              <w:left w:val="single" w:sz="4" w:space="0" w:color="auto"/>
              <w:bottom w:val="single" w:sz="4" w:space="0" w:color="auto"/>
              <w:right w:val="single" w:sz="4" w:space="0" w:color="auto"/>
            </w:tcBorders>
            <w:noWrap/>
            <w:hideMark/>
          </w:tcPr>
          <w:p w:rsidR="00283CC1" w:rsidRDefault="00283CC1" w:rsidP="00E96292">
            <w:pPr>
              <w:spacing w:line="276" w:lineRule="auto"/>
              <w:rPr>
                <w:rFonts w:ascii="PT Astra Serif" w:hAnsi="PT Astra Serif"/>
                <w:sz w:val="24"/>
              </w:rPr>
            </w:pPr>
            <w:r>
              <w:rPr>
                <w:rFonts w:ascii="PT Astra Serif" w:hAnsi="PT Astra Serif"/>
              </w:rPr>
              <w:t>ИТОГО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2662,03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3228,31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3306,34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3393,21</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w:t>
            </w:r>
          </w:p>
        </w:tc>
        <w:tc>
          <w:tcPr>
            <w:tcW w:w="4111" w:type="dxa"/>
            <w:tcBorders>
              <w:top w:val="single" w:sz="4" w:space="0" w:color="auto"/>
              <w:left w:val="single" w:sz="4" w:space="0" w:color="auto"/>
              <w:bottom w:val="single" w:sz="4" w:space="0" w:color="auto"/>
              <w:right w:val="single" w:sz="4" w:space="0" w:color="auto"/>
            </w:tcBorders>
            <w:noWrap/>
            <w:hideMark/>
          </w:tcPr>
          <w:p w:rsidR="00283CC1" w:rsidRDefault="00283CC1" w:rsidP="00E96292">
            <w:pPr>
              <w:spacing w:line="276" w:lineRule="auto"/>
              <w:jc w:val="both"/>
              <w:rPr>
                <w:rFonts w:ascii="PT Astra Serif" w:hAnsi="PT Astra Serif"/>
                <w:sz w:val="24"/>
              </w:rPr>
            </w:pPr>
            <w:r>
              <w:rPr>
                <w:rFonts w:ascii="PT Astra Serif" w:hAnsi="PT Astra Serif"/>
              </w:rPr>
              <w:t xml:space="preserve">Налог на прибыль </w:t>
            </w:r>
          </w:p>
        </w:tc>
        <w:tc>
          <w:tcPr>
            <w:tcW w:w="1275"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jc w:val="center"/>
              <w:rPr>
                <w:rFonts w:ascii="PT Astra Serif" w:hAnsi="PT Astra Serif"/>
                <w:sz w:val="24"/>
                <w:szCs w:val="22"/>
              </w:rPr>
            </w:pPr>
          </w:p>
        </w:tc>
        <w:tc>
          <w:tcPr>
            <w:tcW w:w="1276"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jc w:val="center"/>
              <w:rPr>
                <w:rFonts w:ascii="PT Astra Serif" w:hAnsi="PT Astra Serif"/>
                <w:sz w:val="24"/>
              </w:rPr>
            </w:pPr>
            <w:r>
              <w:rPr>
                <w:rFonts w:ascii="PT Astra Serif" w:hAnsi="PT Astra Serif"/>
              </w:rPr>
              <w:t>418,66</w:t>
            </w:r>
          </w:p>
        </w:tc>
        <w:tc>
          <w:tcPr>
            <w:tcW w:w="1134"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jc w:val="center"/>
              <w:rPr>
                <w:rFonts w:ascii="PT Astra Serif" w:hAnsi="PT Astra Serif"/>
                <w:sz w:val="24"/>
              </w:rPr>
            </w:pPr>
            <w:r>
              <w:rPr>
                <w:rFonts w:ascii="PT Astra Serif" w:hAnsi="PT Astra Serif"/>
              </w:rPr>
              <w:t>605,73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618,93</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jc w:val="center"/>
              <w:rPr>
                <w:rFonts w:ascii="PT Astra Serif" w:hAnsi="PT Astra Serif"/>
                <w:sz w:val="24"/>
                <w:szCs w:val="22"/>
              </w:rPr>
            </w:pPr>
          </w:p>
        </w:tc>
        <w:tc>
          <w:tcPr>
            <w:tcW w:w="4111" w:type="dxa"/>
            <w:tcBorders>
              <w:top w:val="single" w:sz="4" w:space="0" w:color="auto"/>
              <w:left w:val="single" w:sz="4" w:space="0" w:color="auto"/>
              <w:bottom w:val="single" w:sz="4" w:space="0" w:color="auto"/>
              <w:right w:val="single" w:sz="4" w:space="0" w:color="auto"/>
            </w:tcBorders>
            <w:noWrap/>
            <w:hideMark/>
          </w:tcPr>
          <w:p w:rsidR="00283CC1" w:rsidRDefault="00283CC1" w:rsidP="00E96292">
            <w:pPr>
              <w:spacing w:line="276" w:lineRule="auto"/>
              <w:jc w:val="both"/>
              <w:rPr>
                <w:rFonts w:ascii="PT Astra Serif" w:hAnsi="PT Astra Serif"/>
                <w:sz w:val="24"/>
              </w:rPr>
            </w:pPr>
            <w:r>
              <w:rPr>
                <w:rFonts w:ascii="PT Astra Serif" w:hAnsi="PT Astra Serif"/>
              </w:rPr>
              <w:t>Экономия, определённая в прошедшем долгосрочном периоде</w:t>
            </w:r>
          </w:p>
        </w:tc>
        <w:tc>
          <w:tcPr>
            <w:tcW w:w="1275"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jc w:val="center"/>
              <w:rPr>
                <w:rFonts w:ascii="PT Astra Serif" w:hAnsi="PT Astra Serif"/>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jc w:val="center"/>
              <w:rPr>
                <w:rFonts w:ascii="PT Astra Serif" w:hAnsi="PT Astra Serif"/>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105,29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35,10</w:t>
            </w:r>
          </w:p>
        </w:tc>
      </w:tr>
      <w:tr w:rsidR="00283CC1" w:rsidTr="00E96292">
        <w:trPr>
          <w:trHeight w:val="224"/>
        </w:trPr>
        <w:tc>
          <w:tcPr>
            <w:tcW w:w="868" w:type="dxa"/>
            <w:tcBorders>
              <w:top w:val="single" w:sz="4" w:space="0" w:color="auto"/>
              <w:left w:val="single" w:sz="4" w:space="0" w:color="auto"/>
              <w:bottom w:val="single" w:sz="4" w:space="0" w:color="auto"/>
              <w:right w:val="single" w:sz="4" w:space="0" w:color="auto"/>
            </w:tcBorders>
            <w:vAlign w:val="center"/>
          </w:tcPr>
          <w:p w:rsidR="00283CC1" w:rsidRDefault="00283CC1" w:rsidP="00E96292">
            <w:pPr>
              <w:spacing w:line="276" w:lineRule="auto"/>
              <w:rPr>
                <w:rFonts w:ascii="PT Astra Serif" w:hAnsi="PT Astra Serif"/>
                <w:sz w:val="24"/>
                <w:szCs w:val="22"/>
              </w:rPr>
            </w:pP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283CC1" w:rsidRDefault="00283CC1" w:rsidP="00E96292">
            <w:pPr>
              <w:spacing w:line="276" w:lineRule="auto"/>
              <w:jc w:val="both"/>
              <w:rPr>
                <w:rFonts w:ascii="PT Astra Serif" w:hAnsi="PT Astra Serif"/>
                <w:sz w:val="24"/>
              </w:rPr>
            </w:pPr>
            <w:r>
              <w:rPr>
                <w:rFonts w:ascii="PT Astra Serif" w:hAnsi="PT Astra Serif"/>
              </w:rPr>
              <w:t>Итого неподконтрольных расходов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2662,03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3646,97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4017,36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2"/>
              </w:rPr>
            </w:pPr>
            <w:r>
              <w:rPr>
                <w:rFonts w:ascii="PT Astra Serif" w:hAnsi="PT Astra Serif"/>
                <w:szCs w:val="22"/>
              </w:rPr>
              <w:t>4047,24</w:t>
            </w:r>
          </w:p>
        </w:tc>
      </w:tr>
    </w:tbl>
    <w:p w:rsidR="00283CC1" w:rsidRPr="009A0CB7" w:rsidRDefault="00283CC1" w:rsidP="00283CC1">
      <w:pPr>
        <w:jc w:val="both"/>
        <w:rPr>
          <w:rFonts w:ascii="PT Astra Serif" w:hAnsi="PT Astra Serif"/>
          <w:b/>
          <w:bCs/>
          <w:sz w:val="24"/>
          <w:szCs w:val="24"/>
        </w:rPr>
      </w:pPr>
    </w:p>
    <w:p w:rsidR="00283CC1" w:rsidRPr="009A0CB7" w:rsidRDefault="00283CC1" w:rsidP="00283CC1">
      <w:pPr>
        <w:jc w:val="both"/>
        <w:rPr>
          <w:rFonts w:ascii="PT Astra Serif" w:hAnsi="PT Astra Serif"/>
          <w:bCs/>
          <w:sz w:val="24"/>
          <w:szCs w:val="24"/>
        </w:rPr>
      </w:pPr>
      <w:r w:rsidRPr="009A0CB7">
        <w:rPr>
          <w:rFonts w:ascii="PT Astra Serif" w:hAnsi="PT Astra Serif"/>
          <w:b/>
          <w:bCs/>
          <w:sz w:val="24"/>
          <w:szCs w:val="24"/>
        </w:rPr>
        <w:t xml:space="preserve">- </w:t>
      </w:r>
      <w:r w:rsidRPr="009A0CB7">
        <w:rPr>
          <w:rFonts w:ascii="PT Astra Serif" w:hAnsi="PT Astra Serif"/>
          <w:b/>
          <w:sz w:val="24"/>
          <w:szCs w:val="24"/>
        </w:rPr>
        <w:t>Расходы на уплату налогов, сборов и других обязательных платежей</w:t>
      </w:r>
      <w:r w:rsidRPr="009A0CB7">
        <w:rPr>
          <w:rFonts w:ascii="PT Astra Serif" w:hAnsi="PT Astra Serif"/>
          <w:sz w:val="24"/>
          <w:szCs w:val="24"/>
        </w:rPr>
        <w:t xml:space="preserve">: </w:t>
      </w:r>
      <w:r w:rsidRPr="009A0CB7">
        <w:rPr>
          <w:rFonts w:ascii="PT Astra Serif" w:hAnsi="PT Astra Serif"/>
          <w:bCs/>
          <w:sz w:val="24"/>
          <w:szCs w:val="24"/>
        </w:rPr>
        <w:t xml:space="preserve">экспертами учтены расходы </w:t>
      </w:r>
      <w:r w:rsidRPr="009A0CB7">
        <w:rPr>
          <w:rFonts w:ascii="PT Astra Serif" w:hAnsi="PT Astra Serif"/>
          <w:sz w:val="24"/>
          <w:szCs w:val="24"/>
        </w:rPr>
        <w:t xml:space="preserve">на платежи за выбросы и сбросы загрязняющих веществ в окружающую среду, размещение отходов и другие виды негативного воздействия на окружающую среду </w:t>
      </w:r>
      <w:r w:rsidRPr="009A0CB7">
        <w:rPr>
          <w:rFonts w:ascii="PT Astra Serif" w:hAnsi="PT Astra Serif"/>
          <w:bCs/>
          <w:sz w:val="24"/>
          <w:szCs w:val="24"/>
        </w:rPr>
        <w:t>на 2021 год составит 20,19 тыс. руб.</w:t>
      </w:r>
    </w:p>
    <w:p w:rsidR="00283CC1" w:rsidRPr="009A0CB7" w:rsidRDefault="00283CC1" w:rsidP="00283CC1">
      <w:pPr>
        <w:pStyle w:val="13"/>
        <w:ind w:firstLine="567"/>
        <w:rPr>
          <w:rFonts w:ascii="PT Astra Serif" w:hAnsi="PT Astra Serif"/>
          <w:sz w:val="24"/>
          <w:szCs w:val="24"/>
        </w:rPr>
      </w:pPr>
      <w:r w:rsidRPr="009A0CB7">
        <w:rPr>
          <w:rFonts w:ascii="PT Astra Serif" w:hAnsi="PT Astra Serif"/>
          <w:sz w:val="24"/>
          <w:szCs w:val="24"/>
        </w:rPr>
        <w:t>Сумма затрат на 2022 год остается неизменной.</w:t>
      </w:r>
    </w:p>
    <w:p w:rsidR="00283CC1" w:rsidRPr="009A0CB7" w:rsidRDefault="00283CC1" w:rsidP="00283CC1">
      <w:pPr>
        <w:pStyle w:val="13"/>
        <w:rPr>
          <w:rFonts w:ascii="PT Astra Serif" w:hAnsi="PT Astra Serif"/>
          <w:sz w:val="24"/>
          <w:szCs w:val="24"/>
        </w:rPr>
      </w:pPr>
      <w:r w:rsidRPr="009A0CB7">
        <w:rPr>
          <w:rFonts w:ascii="PT Astra Serif" w:hAnsi="PT Astra Serif"/>
          <w:b/>
          <w:sz w:val="24"/>
          <w:szCs w:val="24"/>
        </w:rPr>
        <w:t xml:space="preserve">- </w:t>
      </w:r>
      <w:r w:rsidRPr="009A0CB7">
        <w:rPr>
          <w:rFonts w:ascii="PT Astra Serif" w:hAnsi="PT Astra Serif"/>
          <w:b/>
          <w:bCs/>
          <w:sz w:val="24"/>
          <w:szCs w:val="24"/>
        </w:rPr>
        <w:t>Отчисления на социальные нужды:</w:t>
      </w:r>
      <w:r w:rsidRPr="009A0CB7">
        <w:rPr>
          <w:rFonts w:ascii="PT Astra Serif" w:hAnsi="PT Astra Serif"/>
          <w:sz w:val="24"/>
          <w:szCs w:val="24"/>
        </w:rPr>
        <w:t xml:space="preserve"> по данной статье затрат на 2021 год был применён коэффициент индексации – 102,61% рассчитанный для операционных расходов, 2022 год – 102,96%.</w:t>
      </w:r>
    </w:p>
    <w:p w:rsidR="00283CC1" w:rsidRPr="009A0CB7" w:rsidRDefault="00283CC1" w:rsidP="00283CC1">
      <w:pPr>
        <w:pStyle w:val="a6"/>
        <w:ind w:firstLine="567"/>
        <w:rPr>
          <w:rFonts w:ascii="PT Astra Serif" w:hAnsi="PT Astra Serif"/>
          <w:sz w:val="24"/>
        </w:rPr>
      </w:pPr>
      <w:r w:rsidRPr="009A0CB7">
        <w:rPr>
          <w:rFonts w:ascii="PT Astra Serif" w:hAnsi="PT Astra Serif"/>
          <w:sz w:val="24"/>
        </w:rPr>
        <w:t>Суммы затрат составят: на 2021 год –2934,58</w:t>
      </w:r>
      <w:r w:rsidRPr="009A0CB7">
        <w:rPr>
          <w:rFonts w:ascii="PT Astra Serif" w:hAnsi="PT Astra Serif"/>
          <w:color w:val="000000"/>
          <w:sz w:val="24"/>
        </w:rPr>
        <w:t xml:space="preserve"> </w:t>
      </w:r>
      <w:r w:rsidRPr="009A0CB7">
        <w:rPr>
          <w:rFonts w:ascii="PT Astra Serif" w:hAnsi="PT Astra Serif"/>
          <w:sz w:val="24"/>
        </w:rPr>
        <w:t>тыс. руб., на 2022 год – 3021,45</w:t>
      </w:r>
      <w:r w:rsidRPr="009A0CB7">
        <w:rPr>
          <w:rFonts w:ascii="PT Astra Serif" w:hAnsi="PT Astra Serif"/>
          <w:color w:val="000000"/>
          <w:sz w:val="24"/>
        </w:rPr>
        <w:t xml:space="preserve"> </w:t>
      </w:r>
      <w:r w:rsidRPr="009A0CB7">
        <w:rPr>
          <w:rFonts w:ascii="PT Astra Serif" w:hAnsi="PT Astra Serif"/>
          <w:sz w:val="24"/>
        </w:rPr>
        <w:t>тыс. руб.</w:t>
      </w:r>
    </w:p>
    <w:p w:rsidR="00283CC1" w:rsidRPr="009A0CB7" w:rsidRDefault="00283CC1" w:rsidP="00283CC1">
      <w:pPr>
        <w:tabs>
          <w:tab w:val="center" w:pos="4819"/>
          <w:tab w:val="left" w:pos="7755"/>
        </w:tabs>
        <w:autoSpaceDE w:val="0"/>
        <w:autoSpaceDN w:val="0"/>
        <w:jc w:val="both"/>
        <w:rPr>
          <w:rFonts w:ascii="PT Astra Serif" w:hAnsi="PT Astra Serif"/>
          <w:bCs/>
          <w:sz w:val="24"/>
          <w:szCs w:val="24"/>
        </w:rPr>
      </w:pPr>
      <w:r w:rsidRPr="009A0CB7">
        <w:rPr>
          <w:rFonts w:ascii="PT Astra Serif" w:hAnsi="PT Astra Serif"/>
          <w:b/>
          <w:bCs/>
          <w:sz w:val="24"/>
          <w:szCs w:val="24"/>
        </w:rPr>
        <w:t>- Амортизация основных средств и нематериальных активов -</w:t>
      </w:r>
      <w:r w:rsidRPr="009A0CB7">
        <w:rPr>
          <w:rFonts w:ascii="PT Astra Serif" w:hAnsi="PT Astra Serif"/>
          <w:bCs/>
          <w:sz w:val="24"/>
          <w:szCs w:val="24"/>
        </w:rPr>
        <w:t xml:space="preserve"> эксперты предлагают к учёту сумму расходов на 2021-2022 годы с учётом фактических расходов в 2019 году в размере 351,57 тыс. руб., что соответствует предложению предприятия.</w:t>
      </w:r>
    </w:p>
    <w:p w:rsidR="00283CC1" w:rsidRPr="009A0CB7" w:rsidRDefault="00283CC1" w:rsidP="00283CC1">
      <w:pPr>
        <w:pStyle w:val="a6"/>
        <w:rPr>
          <w:rFonts w:ascii="PT Astra Serif" w:hAnsi="PT Astra Serif"/>
          <w:sz w:val="24"/>
        </w:rPr>
      </w:pPr>
      <w:r w:rsidRPr="009A0CB7">
        <w:rPr>
          <w:rFonts w:ascii="PT Astra Serif" w:hAnsi="PT Astra Serif"/>
          <w:b/>
          <w:sz w:val="24"/>
        </w:rPr>
        <w:t>- Экономия, определенная в прошедшем долгосрочном периоде регулирования и подлежащая учёту в текущем долгосрочном периоде регулирования:</w:t>
      </w:r>
      <w:r w:rsidRPr="009A0CB7">
        <w:rPr>
          <w:rFonts w:ascii="PT Astra Serif" w:hAnsi="PT Astra Serif"/>
          <w:sz w:val="24"/>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w:t>
      </w:r>
      <w:r w:rsidRPr="009A0CB7">
        <w:rPr>
          <w:rFonts w:ascii="PT Astra Serif" w:hAnsi="PT Astra Serif"/>
          <w:sz w:val="24"/>
        </w:rPr>
        <w:lastRenderedPageBreak/>
        <w:t>на источниках тепловой энергии) регулируемой организации имеет место, если фактический объём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283CC1" w:rsidRPr="009A0CB7" w:rsidRDefault="00283CC1" w:rsidP="00283CC1">
      <w:pPr>
        <w:pStyle w:val="a6"/>
        <w:ind w:firstLine="709"/>
        <w:rPr>
          <w:rFonts w:ascii="PT Astra Serif" w:hAnsi="PT Astra Serif"/>
          <w:sz w:val="24"/>
        </w:rPr>
      </w:pPr>
      <w:r w:rsidRPr="009A0CB7">
        <w:rPr>
          <w:rFonts w:ascii="PT Astra Serif" w:hAnsi="PT Astra Serif"/>
          <w:sz w:val="24"/>
        </w:rPr>
        <w:t>По расчётам экспертов, экономия, определённая в прошедшем долгосрочном периоде регулирования и подлежащая учёту в текущем долгосрочном периоде регулирования (2021-2022 годах), у предприятия отсутствует.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1418"/>
        <w:gridCol w:w="1134"/>
        <w:gridCol w:w="1275"/>
        <w:gridCol w:w="1134"/>
        <w:gridCol w:w="1134"/>
      </w:tblGrid>
      <w:tr w:rsidR="00283CC1" w:rsidRPr="009A0CB7" w:rsidTr="00E96292">
        <w:tc>
          <w:tcPr>
            <w:tcW w:w="5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ind w:left="-142" w:right="-108"/>
              <w:jc w:val="center"/>
              <w:rPr>
                <w:rFonts w:ascii="PT Astra Serif" w:hAnsi="PT Astra Serif"/>
                <w:sz w:val="24"/>
              </w:rPr>
            </w:pPr>
            <w:r w:rsidRPr="009A0CB7">
              <w:rPr>
                <w:rFonts w:ascii="PT Astra Serif" w:hAnsi="PT Astra Serif"/>
                <w:sz w:val="24"/>
              </w:rPr>
              <w:t>№ п/п</w:t>
            </w:r>
          </w:p>
        </w:tc>
        <w:tc>
          <w:tcPr>
            <w:tcW w:w="3118" w:type="dxa"/>
            <w:tcBorders>
              <w:top w:val="single" w:sz="4" w:space="0" w:color="auto"/>
              <w:left w:val="single" w:sz="4" w:space="0" w:color="auto"/>
              <w:bottom w:val="single" w:sz="4" w:space="0" w:color="auto"/>
              <w:right w:val="single" w:sz="4" w:space="0" w:color="auto"/>
            </w:tcBorders>
          </w:tcPr>
          <w:p w:rsidR="00283CC1" w:rsidRPr="009A0CB7" w:rsidRDefault="00283CC1" w:rsidP="00E96292">
            <w:pPr>
              <w:pStyle w:val="a6"/>
              <w:spacing w:line="276" w:lineRule="auto"/>
              <w:jc w:val="center"/>
              <w:rPr>
                <w:rFonts w:ascii="PT Astra Serif" w:hAnsi="PT Astra Serif"/>
                <w:sz w:val="24"/>
              </w:rPr>
            </w:pPr>
          </w:p>
        </w:tc>
        <w:tc>
          <w:tcPr>
            <w:tcW w:w="14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Ед.</w:t>
            </w:r>
          </w:p>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изм.</w:t>
            </w:r>
          </w:p>
        </w:tc>
        <w:tc>
          <w:tcPr>
            <w:tcW w:w="11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2019</w:t>
            </w:r>
          </w:p>
        </w:tc>
        <w:tc>
          <w:tcPr>
            <w:tcW w:w="1275"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2020</w:t>
            </w:r>
          </w:p>
        </w:tc>
        <w:tc>
          <w:tcPr>
            <w:tcW w:w="11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2021</w:t>
            </w:r>
          </w:p>
        </w:tc>
        <w:tc>
          <w:tcPr>
            <w:tcW w:w="11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2022</w:t>
            </w:r>
          </w:p>
        </w:tc>
      </w:tr>
      <w:tr w:rsidR="00283CC1" w:rsidRPr="009A0CB7" w:rsidTr="00E96292">
        <w:tc>
          <w:tcPr>
            <w:tcW w:w="5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ind w:left="-142" w:right="-108"/>
              <w:jc w:val="center"/>
              <w:rPr>
                <w:rFonts w:ascii="PT Astra Serif" w:hAnsi="PT Astra Serif"/>
                <w:sz w:val="24"/>
              </w:rPr>
            </w:pPr>
            <w:r w:rsidRPr="009A0CB7">
              <w:rPr>
                <w:rFonts w:ascii="PT Astra Serif" w:hAnsi="PT Astra Serif"/>
                <w:sz w:val="24"/>
              </w:rPr>
              <w:t>1.</w:t>
            </w:r>
          </w:p>
        </w:tc>
        <w:tc>
          <w:tcPr>
            <w:tcW w:w="31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sz w:val="24"/>
              </w:rPr>
            </w:pPr>
            <w:r w:rsidRPr="009A0CB7">
              <w:rPr>
                <w:rFonts w:ascii="PT Astra Serif" w:hAnsi="PT Astra Serif"/>
                <w:sz w:val="24"/>
              </w:rPr>
              <w:t>Экономия операционных расходов</w:t>
            </w:r>
          </w:p>
        </w:tc>
        <w:tc>
          <w:tcPr>
            <w:tcW w:w="14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r>
      <w:tr w:rsidR="00283CC1" w:rsidRPr="009A0CB7" w:rsidTr="00E96292">
        <w:tc>
          <w:tcPr>
            <w:tcW w:w="5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ind w:left="-142" w:right="-108"/>
              <w:jc w:val="center"/>
              <w:rPr>
                <w:rFonts w:ascii="PT Astra Serif" w:hAnsi="PT Astra Serif"/>
                <w:sz w:val="24"/>
              </w:rPr>
            </w:pPr>
            <w:r w:rsidRPr="009A0CB7">
              <w:rPr>
                <w:rFonts w:ascii="PT Astra Serif" w:hAnsi="PT Astra Serif"/>
                <w:sz w:val="24"/>
              </w:rPr>
              <w:t>2.</w:t>
            </w:r>
          </w:p>
        </w:tc>
        <w:tc>
          <w:tcPr>
            <w:tcW w:w="31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sz w:val="24"/>
              </w:rPr>
            </w:pPr>
            <w:r w:rsidRPr="009A0CB7">
              <w:rPr>
                <w:rFonts w:ascii="PT Astra Serif" w:hAnsi="PT Astra Serif"/>
                <w:sz w:val="24"/>
              </w:rPr>
              <w:t>Экономия от снижения потребления холодной воды</w:t>
            </w:r>
          </w:p>
        </w:tc>
        <w:tc>
          <w:tcPr>
            <w:tcW w:w="14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r>
      <w:tr w:rsidR="00283CC1" w:rsidRPr="009A0CB7" w:rsidTr="00E96292">
        <w:tc>
          <w:tcPr>
            <w:tcW w:w="53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ind w:left="-142" w:right="-108"/>
              <w:jc w:val="center"/>
              <w:rPr>
                <w:rFonts w:ascii="PT Astra Serif" w:hAnsi="PT Astra Serif"/>
                <w:sz w:val="24"/>
              </w:rPr>
            </w:pPr>
            <w:r w:rsidRPr="009A0CB7">
              <w:rPr>
                <w:rFonts w:ascii="PT Astra Serif" w:hAnsi="PT Astra Serif"/>
                <w:sz w:val="24"/>
              </w:rPr>
              <w:t>3.</w:t>
            </w:r>
          </w:p>
        </w:tc>
        <w:tc>
          <w:tcPr>
            <w:tcW w:w="31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sz w:val="24"/>
              </w:rPr>
            </w:pPr>
            <w:r w:rsidRPr="009A0CB7">
              <w:rPr>
                <w:rFonts w:ascii="PT Astra Serif" w:hAnsi="PT Astra Serif"/>
                <w:sz w:val="24"/>
              </w:rPr>
              <w:t>Экономия от снижения потребления топлива</w:t>
            </w:r>
          </w:p>
        </w:tc>
        <w:tc>
          <w:tcPr>
            <w:tcW w:w="14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sz w:val="24"/>
              </w:rPr>
            </w:pPr>
            <w:r w:rsidRPr="009A0CB7">
              <w:rPr>
                <w:rFonts w:ascii="PT Astra Serif" w:hAnsi="PT Astra Serif"/>
                <w:sz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r>
      <w:tr w:rsidR="00283CC1" w:rsidRPr="009A0CB7" w:rsidTr="00E96292">
        <w:tc>
          <w:tcPr>
            <w:tcW w:w="534" w:type="dxa"/>
            <w:tcBorders>
              <w:top w:val="single" w:sz="4" w:space="0" w:color="auto"/>
              <w:left w:val="single" w:sz="4" w:space="0" w:color="auto"/>
              <w:bottom w:val="single" w:sz="4" w:space="0" w:color="auto"/>
              <w:right w:val="single" w:sz="4" w:space="0" w:color="auto"/>
            </w:tcBorders>
          </w:tcPr>
          <w:p w:rsidR="00283CC1" w:rsidRPr="009A0CB7" w:rsidRDefault="00283CC1" w:rsidP="00E96292">
            <w:pPr>
              <w:pStyle w:val="a6"/>
              <w:spacing w:line="276" w:lineRule="auto"/>
              <w:ind w:left="-142" w:right="-108"/>
              <w:jc w:val="center"/>
              <w:rPr>
                <w:rFonts w:ascii="PT Astra Serif" w:hAnsi="PT Astra Serif"/>
                <w:b/>
                <w:sz w:val="24"/>
              </w:rPr>
            </w:pPr>
          </w:p>
        </w:tc>
        <w:tc>
          <w:tcPr>
            <w:tcW w:w="31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b/>
                <w:sz w:val="24"/>
              </w:rPr>
            </w:pPr>
            <w:r w:rsidRPr="009A0CB7">
              <w:rPr>
                <w:rFonts w:ascii="PT Astra Serif" w:hAnsi="PT Astra Serif"/>
                <w:b/>
                <w:sz w:val="24"/>
              </w:rPr>
              <w:t>Суммарная экономия операционных расходов и от снижения потребления энергетических ресурсов</w:t>
            </w:r>
          </w:p>
        </w:tc>
        <w:tc>
          <w:tcPr>
            <w:tcW w:w="1418"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
                <w:sz w:val="24"/>
              </w:rPr>
            </w:pPr>
            <w:r w:rsidRPr="009A0CB7">
              <w:rPr>
                <w:rFonts w:ascii="PT Astra Serif" w:hAnsi="PT Astra Serif"/>
                <w:b/>
                <w:sz w:val="24"/>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0</w:t>
            </w:r>
          </w:p>
        </w:tc>
      </w:tr>
    </w:tbl>
    <w:p w:rsidR="00283CC1" w:rsidRPr="009A0CB7" w:rsidRDefault="00283CC1" w:rsidP="00283CC1">
      <w:pPr>
        <w:pStyle w:val="13"/>
        <w:ind w:firstLine="567"/>
        <w:rPr>
          <w:rFonts w:ascii="PT Astra Serif" w:hAnsi="PT Astra Serif"/>
          <w:sz w:val="24"/>
          <w:szCs w:val="24"/>
        </w:rPr>
      </w:pPr>
      <w:r w:rsidRPr="009A0CB7">
        <w:rPr>
          <w:rFonts w:ascii="PT Astra Serif" w:hAnsi="PT Astra Serif"/>
          <w:sz w:val="24"/>
          <w:szCs w:val="24"/>
        </w:rPr>
        <w:t>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283CC1" w:rsidRPr="009A0CB7" w:rsidRDefault="00283CC1" w:rsidP="00283CC1">
      <w:pPr>
        <w:pStyle w:val="a6"/>
        <w:rPr>
          <w:rFonts w:ascii="PT Astra Serif" w:hAnsi="PT Astra Serif"/>
          <w:sz w:val="24"/>
        </w:rPr>
      </w:pPr>
      <w:r w:rsidRPr="009A0CB7">
        <w:rPr>
          <w:rFonts w:ascii="PT Astra Serif" w:hAnsi="PT Astra Serif"/>
          <w:sz w:val="24"/>
        </w:rPr>
        <w:t>- в 2021 г.– 4017,36 тыс. руб.,</w:t>
      </w:r>
    </w:p>
    <w:p w:rsidR="00283CC1" w:rsidRPr="009A0CB7" w:rsidRDefault="00283CC1" w:rsidP="00283CC1">
      <w:pPr>
        <w:pStyle w:val="a6"/>
        <w:rPr>
          <w:rFonts w:ascii="PT Astra Serif" w:hAnsi="PT Astra Serif"/>
          <w:sz w:val="24"/>
        </w:rPr>
      </w:pPr>
      <w:r w:rsidRPr="009A0CB7">
        <w:rPr>
          <w:rFonts w:ascii="PT Astra Serif" w:hAnsi="PT Astra Serif"/>
          <w:sz w:val="24"/>
        </w:rPr>
        <w:t>- в 2022 г.– 4050,06 тыс. руб.</w:t>
      </w:r>
    </w:p>
    <w:p w:rsidR="00283CC1" w:rsidRDefault="00283CC1" w:rsidP="00283CC1">
      <w:pPr>
        <w:pStyle w:val="a6"/>
        <w:suppressAutoHyphens/>
        <w:jc w:val="center"/>
        <w:rPr>
          <w:rFonts w:ascii="PT Astra Serif" w:hAnsi="PT Astra Serif"/>
          <w:b/>
          <w:sz w:val="24"/>
          <w:lang w:eastAsia="ar-SA"/>
        </w:rPr>
      </w:pPr>
    </w:p>
    <w:p w:rsidR="00283CC1" w:rsidRDefault="00283CC1" w:rsidP="00283CC1">
      <w:pPr>
        <w:pStyle w:val="a6"/>
        <w:suppressAutoHyphens/>
        <w:jc w:val="center"/>
        <w:rPr>
          <w:rFonts w:ascii="PT Astra Serif" w:hAnsi="PT Astra Serif"/>
          <w:b/>
          <w:sz w:val="24"/>
          <w:lang w:eastAsia="ar-SA"/>
        </w:rPr>
      </w:pPr>
      <w:r w:rsidRPr="009A0CB7">
        <w:rPr>
          <w:rFonts w:ascii="PT Astra Serif" w:hAnsi="PT Astra Serif"/>
          <w:b/>
          <w:sz w:val="24"/>
          <w:lang w:eastAsia="ar-SA"/>
        </w:rPr>
        <w:t xml:space="preserve"> Корректировка расходов на приобретение энергетических ресурсов, холодной</w:t>
      </w:r>
    </w:p>
    <w:p w:rsidR="00283CC1" w:rsidRPr="009A0CB7" w:rsidRDefault="00283CC1" w:rsidP="00283CC1">
      <w:pPr>
        <w:pStyle w:val="a6"/>
        <w:suppressAutoHyphens/>
        <w:jc w:val="center"/>
        <w:rPr>
          <w:rFonts w:ascii="PT Astra Serif" w:hAnsi="PT Astra Serif"/>
          <w:b/>
          <w:sz w:val="24"/>
          <w:lang w:eastAsia="ar-SA"/>
        </w:rPr>
      </w:pPr>
      <w:r w:rsidRPr="009A0CB7">
        <w:rPr>
          <w:rFonts w:ascii="PT Astra Serif" w:hAnsi="PT Astra Serif"/>
          <w:b/>
          <w:sz w:val="24"/>
          <w:lang w:eastAsia="ar-SA"/>
        </w:rPr>
        <w:t xml:space="preserve"> воды и теплоносителя </w:t>
      </w:r>
    </w:p>
    <w:p w:rsidR="00283CC1" w:rsidRPr="009A0CB7" w:rsidRDefault="00283CC1" w:rsidP="00283CC1">
      <w:pPr>
        <w:ind w:firstLine="708"/>
        <w:jc w:val="both"/>
        <w:rPr>
          <w:rFonts w:ascii="PT Astra Serif" w:hAnsi="PT Astra Serif"/>
          <w:sz w:val="24"/>
          <w:szCs w:val="24"/>
        </w:rPr>
      </w:pPr>
      <w:r w:rsidRPr="009A0CB7">
        <w:rPr>
          <w:rFonts w:ascii="PT Astra Serif" w:hAnsi="PT Astra Serif"/>
          <w:sz w:val="24"/>
          <w:szCs w:val="24"/>
        </w:rPr>
        <w:t xml:space="preserve">Расходы на приобретаемые энергетические ресурсы, холодную воду и теплоноситель (далее в настоящем приложении - ресурсы) определяются как </w:t>
      </w:r>
    </w:p>
    <w:p w:rsidR="00283CC1" w:rsidRPr="009A0CB7" w:rsidRDefault="00283CC1" w:rsidP="00283CC1">
      <w:pPr>
        <w:ind w:firstLine="708"/>
        <w:jc w:val="both"/>
        <w:rPr>
          <w:rFonts w:ascii="PT Astra Serif" w:hAnsi="PT Astra Serif"/>
          <w:sz w:val="24"/>
          <w:szCs w:val="24"/>
        </w:rPr>
      </w:pPr>
    </w:p>
    <w:p w:rsidR="00283CC1" w:rsidRPr="009A0CB7" w:rsidRDefault="00283CC1" w:rsidP="00283CC1">
      <w:pPr>
        <w:jc w:val="both"/>
        <w:rPr>
          <w:rFonts w:ascii="PT Astra Serif" w:hAnsi="PT Astra Serif"/>
          <w:sz w:val="24"/>
          <w:szCs w:val="24"/>
        </w:rPr>
      </w:pPr>
      <w:r w:rsidRPr="009A0CB7">
        <w:rPr>
          <w:rFonts w:ascii="PT Astra Serif" w:hAnsi="PT Astra Serif"/>
          <w:sz w:val="24"/>
          <w:szCs w:val="24"/>
        </w:rPr>
        <w:t>сумма произведений расчётных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(расчётные) цены.</w:t>
      </w:r>
    </w:p>
    <w:p w:rsidR="00283CC1" w:rsidRPr="009A0CB7" w:rsidRDefault="00283CC1" w:rsidP="00283CC1">
      <w:pPr>
        <w:pStyle w:val="a6"/>
        <w:suppressAutoHyphens/>
        <w:rPr>
          <w:rFonts w:ascii="PT Astra Serif" w:hAnsi="PT Astra Serif"/>
          <w:sz w:val="24"/>
        </w:rPr>
      </w:pPr>
      <w:r w:rsidRPr="009A0CB7">
        <w:rPr>
          <w:rFonts w:ascii="PT Astra Serif" w:hAnsi="PT Astra Serif"/>
          <w:sz w:val="24"/>
        </w:rPr>
        <w:t xml:space="preserve">         В соответствии с п.50 Методических указаний по расчёту регулируемых тарифов (цен) сфере теплоснабжения при корректировке плановых значений расходов на приобретение энергетических ресурсов, холодной воды и теплоносителя стоимость покупки единицы энергетических ресурсов корректируется с учётом уточнения значений, установленных на очередной расчетный период регулирования цен (тарифов) и индексов изменения цен, определённых в прогнозе социально-экономического развития.</w:t>
      </w:r>
    </w:p>
    <w:p w:rsidR="00283CC1" w:rsidRPr="009A0CB7" w:rsidRDefault="00283CC1" w:rsidP="00283CC1">
      <w:pPr>
        <w:pStyle w:val="a6"/>
        <w:suppressAutoHyphens/>
        <w:rPr>
          <w:rFonts w:ascii="PT Astra Serif" w:hAnsi="PT Astra Serif"/>
          <w:sz w:val="24"/>
        </w:rPr>
      </w:pPr>
    </w:p>
    <w:tbl>
      <w:tblPr>
        <w:tblW w:w="96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403"/>
        <w:gridCol w:w="1419"/>
        <w:gridCol w:w="1418"/>
        <w:gridCol w:w="1419"/>
        <w:gridCol w:w="1418"/>
      </w:tblGrid>
      <w:tr w:rsidR="00283CC1" w:rsidRPr="009A0CB7" w:rsidTr="00E96292">
        <w:trPr>
          <w:trHeight w:val="335"/>
        </w:trPr>
        <w:tc>
          <w:tcPr>
            <w:tcW w:w="58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 п/п</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283CC1" w:rsidRPr="009A0CB7" w:rsidRDefault="00283CC1" w:rsidP="00E96292">
            <w:pPr>
              <w:spacing w:line="276" w:lineRule="auto"/>
              <w:rPr>
                <w:rFonts w:ascii="PT Astra Serif" w:hAnsi="PT Astra Serif"/>
                <w:sz w:val="24"/>
                <w:szCs w:val="24"/>
              </w:rPr>
            </w:pPr>
            <w:r w:rsidRPr="009A0CB7">
              <w:rPr>
                <w:rFonts w:ascii="PT Astra Serif" w:hAnsi="PT Astra Serif"/>
                <w:sz w:val="24"/>
                <w:szCs w:val="24"/>
              </w:rPr>
              <w:t>Наименование расхода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 xml:space="preserve">Факт </w:t>
            </w:r>
          </w:p>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2019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Принято экспертами на 2020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Принято экспертами на 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Принято экспертами на 2022 г.</w:t>
            </w:r>
          </w:p>
        </w:tc>
      </w:tr>
      <w:tr w:rsidR="00283CC1" w:rsidRPr="009A0CB7" w:rsidTr="00E96292">
        <w:trPr>
          <w:trHeight w:val="335"/>
        </w:trPr>
        <w:tc>
          <w:tcPr>
            <w:tcW w:w="58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1.1.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283CC1" w:rsidRPr="009A0CB7" w:rsidRDefault="00283CC1" w:rsidP="00E96292">
            <w:pPr>
              <w:spacing w:line="276" w:lineRule="auto"/>
              <w:rPr>
                <w:rFonts w:ascii="PT Astra Serif" w:hAnsi="PT Astra Serif" w:cs="Arial"/>
                <w:sz w:val="24"/>
                <w:szCs w:val="24"/>
              </w:rPr>
            </w:pPr>
            <w:r w:rsidRPr="009A0CB7">
              <w:rPr>
                <w:rFonts w:ascii="PT Astra Serif" w:hAnsi="PT Astra Serif"/>
                <w:sz w:val="24"/>
                <w:szCs w:val="24"/>
              </w:rPr>
              <w:t>Расходы на топливо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ind w:left="-817" w:firstLine="817"/>
              <w:jc w:val="center"/>
              <w:rPr>
                <w:rFonts w:ascii="PT Astra Serif" w:hAnsi="PT Astra Serif"/>
                <w:sz w:val="24"/>
                <w:szCs w:val="24"/>
              </w:rPr>
            </w:pPr>
            <w:r w:rsidRPr="009A0CB7">
              <w:rPr>
                <w:rFonts w:ascii="PT Astra Serif" w:hAnsi="PT Astra Serif"/>
                <w:sz w:val="24"/>
                <w:szCs w:val="24"/>
              </w:rPr>
              <w:t>95163,63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107025,90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110236,68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113543,78</w:t>
            </w:r>
          </w:p>
        </w:tc>
      </w:tr>
      <w:tr w:rsidR="00283CC1" w:rsidRPr="009A0CB7" w:rsidTr="00E96292">
        <w:trPr>
          <w:trHeight w:val="335"/>
        </w:trPr>
        <w:tc>
          <w:tcPr>
            <w:tcW w:w="58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1.2.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283CC1" w:rsidRPr="009A0CB7" w:rsidRDefault="00283CC1" w:rsidP="00E96292">
            <w:pPr>
              <w:spacing w:line="276" w:lineRule="auto"/>
              <w:rPr>
                <w:rFonts w:ascii="PT Astra Serif" w:hAnsi="PT Astra Serif" w:cs="Arial"/>
                <w:sz w:val="24"/>
                <w:szCs w:val="24"/>
              </w:rPr>
            </w:pPr>
            <w:r w:rsidRPr="009A0CB7">
              <w:rPr>
                <w:rFonts w:ascii="PT Astra Serif" w:hAnsi="PT Astra Serif"/>
                <w:sz w:val="24"/>
                <w:szCs w:val="24"/>
              </w:rPr>
              <w:t>Расходы на электрическую энергию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7945,37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10474,38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10998,10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11613,99</w:t>
            </w:r>
          </w:p>
        </w:tc>
      </w:tr>
      <w:tr w:rsidR="00283CC1" w:rsidRPr="009A0CB7" w:rsidTr="00E96292">
        <w:trPr>
          <w:trHeight w:val="335"/>
        </w:trPr>
        <w:tc>
          <w:tcPr>
            <w:tcW w:w="58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
                <w:sz w:val="24"/>
                <w:szCs w:val="24"/>
              </w:rPr>
            </w:pPr>
            <w:r w:rsidRPr="009A0CB7">
              <w:rPr>
                <w:rFonts w:ascii="PT Astra Serif" w:hAnsi="PT Astra Serif"/>
                <w:sz w:val="24"/>
                <w:szCs w:val="24"/>
              </w:rPr>
              <w:t>1.3.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283CC1" w:rsidRPr="009A0CB7" w:rsidRDefault="00283CC1" w:rsidP="00E96292">
            <w:pPr>
              <w:spacing w:line="276" w:lineRule="auto"/>
              <w:rPr>
                <w:rFonts w:ascii="PT Astra Serif" w:hAnsi="PT Astra Serif"/>
                <w:sz w:val="24"/>
                <w:szCs w:val="24"/>
              </w:rPr>
            </w:pPr>
            <w:r w:rsidRPr="009A0CB7">
              <w:rPr>
                <w:rFonts w:ascii="PT Astra Serif" w:hAnsi="PT Astra Serif"/>
                <w:sz w:val="24"/>
                <w:szCs w:val="24"/>
              </w:rPr>
              <w:t>Расходы на холодную воду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337,13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129,39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133,27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color w:val="000000"/>
                <w:sz w:val="24"/>
                <w:szCs w:val="24"/>
              </w:rPr>
            </w:pPr>
            <w:r w:rsidRPr="009A0CB7">
              <w:rPr>
                <w:rFonts w:ascii="PT Astra Serif" w:hAnsi="PT Astra Serif"/>
                <w:color w:val="000000"/>
                <w:sz w:val="24"/>
                <w:szCs w:val="24"/>
              </w:rPr>
              <w:t>137,27</w:t>
            </w:r>
          </w:p>
        </w:tc>
      </w:tr>
      <w:tr w:rsidR="00283CC1" w:rsidRPr="009A0CB7" w:rsidTr="00E96292">
        <w:trPr>
          <w:trHeight w:val="335"/>
        </w:trPr>
        <w:tc>
          <w:tcPr>
            <w:tcW w:w="584"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sz w:val="24"/>
                <w:szCs w:val="24"/>
              </w:rPr>
            </w:pPr>
            <w:r w:rsidRPr="009A0CB7">
              <w:rPr>
                <w:rFonts w:ascii="PT Astra Serif" w:hAnsi="PT Astra Serif"/>
                <w:sz w:val="24"/>
                <w:szCs w:val="24"/>
              </w:rPr>
              <w:t>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283CC1" w:rsidRPr="009A0CB7" w:rsidRDefault="00283CC1" w:rsidP="00E96292">
            <w:pPr>
              <w:spacing w:line="276" w:lineRule="auto"/>
              <w:rPr>
                <w:rFonts w:ascii="PT Astra Serif" w:hAnsi="PT Astra Serif"/>
                <w:sz w:val="24"/>
                <w:szCs w:val="24"/>
              </w:rPr>
            </w:pPr>
            <w:r w:rsidRPr="009A0CB7">
              <w:rPr>
                <w:rFonts w:ascii="PT Astra Serif" w:hAnsi="PT Astra Serif"/>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103446,13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117629,67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121368,05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spacing w:line="276" w:lineRule="auto"/>
              <w:jc w:val="center"/>
              <w:rPr>
                <w:rFonts w:ascii="PT Astra Serif" w:hAnsi="PT Astra Serif"/>
                <w:bCs/>
                <w:color w:val="000000"/>
                <w:sz w:val="24"/>
                <w:szCs w:val="24"/>
              </w:rPr>
            </w:pPr>
            <w:r w:rsidRPr="009A0CB7">
              <w:rPr>
                <w:rFonts w:ascii="PT Astra Serif" w:hAnsi="PT Astra Serif"/>
                <w:bCs/>
                <w:color w:val="000000"/>
                <w:sz w:val="24"/>
                <w:szCs w:val="24"/>
              </w:rPr>
              <w:t>125295,04</w:t>
            </w:r>
          </w:p>
        </w:tc>
      </w:tr>
    </w:tbl>
    <w:p w:rsidR="00283CC1" w:rsidRPr="009A0CB7" w:rsidRDefault="00283CC1" w:rsidP="00283CC1">
      <w:pPr>
        <w:pStyle w:val="a6"/>
        <w:autoSpaceDE w:val="0"/>
        <w:autoSpaceDN w:val="0"/>
        <w:rPr>
          <w:rFonts w:ascii="PT Astra Serif" w:hAnsi="PT Astra Serif"/>
          <w:sz w:val="24"/>
        </w:rPr>
      </w:pPr>
      <w:r w:rsidRPr="009A0CB7">
        <w:rPr>
          <w:rFonts w:ascii="PT Astra Serif" w:hAnsi="PT Astra Serif"/>
          <w:b/>
          <w:sz w:val="24"/>
        </w:rPr>
        <w:lastRenderedPageBreak/>
        <w:t xml:space="preserve">- Расходы на топливо: </w:t>
      </w:r>
      <w:r w:rsidRPr="009A0CB7">
        <w:rPr>
          <w:rFonts w:ascii="PT Astra Serif" w:hAnsi="PT Astra Serif"/>
          <w:sz w:val="24"/>
        </w:rPr>
        <w:t>основным видом топлива является газ.  Удельный расход топлива (долгосрочный параметр регулирования) на отпущенную тепловую энергию, принятый в расчёт, составляет 161,76 кг.у.т./Гкал. Прогнозный уровень цены на  газ  рассчитан экспертами исходя из среднегодовой фактической стоимости приобретения природного газа в 2019 году с индексом-дефлятором 103% на 2020 год и с учётом индекса-дефлятора 103% на 2021 год.  Он составит  5327,46 руб./1000 м</w:t>
      </w:r>
      <w:r w:rsidRPr="009A0CB7">
        <w:rPr>
          <w:rFonts w:ascii="PT Astra Serif" w:hAnsi="PT Astra Serif"/>
          <w:sz w:val="24"/>
          <w:vertAlign w:val="superscript"/>
        </w:rPr>
        <w:t>3</w:t>
      </w:r>
      <w:r w:rsidRPr="009A0CB7">
        <w:rPr>
          <w:rFonts w:ascii="PT Astra Serif" w:hAnsi="PT Astra Serif"/>
          <w:sz w:val="24"/>
        </w:rPr>
        <w:t xml:space="preserve"> (без учёта НДС). </w:t>
      </w:r>
      <w:r w:rsidRPr="009A0CB7">
        <w:rPr>
          <w:rFonts w:ascii="PT Astra Serif" w:hAnsi="PT Astra Serif"/>
          <w:sz w:val="24"/>
        </w:rPr>
        <w:br/>
        <w:t>При расчёте использовался переводной коэффициент условного топлива в натуральное - 1,15. Принимая во внимание удельный расход топлива, прогнозную стоимость газа, переводной коэффициент, объём отпуска тепловой энергии в размере 138,904 тыс. Гкал, предложено признать экономически обоснованной сумму затрат в размере</w:t>
      </w:r>
      <w:r w:rsidRPr="009A0CB7">
        <w:rPr>
          <w:rFonts w:ascii="PT Astra Serif" w:hAnsi="PT Astra Serif"/>
          <w:b/>
          <w:sz w:val="24"/>
        </w:rPr>
        <w:t xml:space="preserve"> </w:t>
      </w:r>
      <w:r w:rsidRPr="009A0CB7">
        <w:rPr>
          <w:rFonts w:ascii="PT Astra Serif" w:hAnsi="PT Astra Serif"/>
          <w:sz w:val="24"/>
        </w:rPr>
        <w:t>104089,74 тыс. руб.</w:t>
      </w:r>
    </w:p>
    <w:p w:rsidR="00283CC1" w:rsidRPr="009A0CB7" w:rsidRDefault="00283CC1" w:rsidP="00283CC1">
      <w:pPr>
        <w:ind w:firstLine="709"/>
        <w:jc w:val="both"/>
        <w:rPr>
          <w:rFonts w:ascii="PT Astra Serif" w:hAnsi="PT Astra Serif"/>
          <w:sz w:val="24"/>
          <w:szCs w:val="24"/>
        </w:rPr>
      </w:pPr>
      <w:r w:rsidRPr="009A0CB7">
        <w:rPr>
          <w:rFonts w:ascii="PT Astra Serif" w:hAnsi="PT Astra Serif"/>
          <w:sz w:val="24"/>
          <w:szCs w:val="24"/>
        </w:rPr>
        <w:t xml:space="preserve">По данной статье затрат на 2022 год был применён индекс-дефлятор 103%.  Суммы затрат составят: на 2021 год – 104089,74 тыс. руб., на 2022 год – 107212,43 тыс. руб. </w:t>
      </w:r>
    </w:p>
    <w:p w:rsidR="00283CC1" w:rsidRPr="009A0CB7" w:rsidRDefault="00283CC1" w:rsidP="00283CC1">
      <w:pPr>
        <w:jc w:val="both"/>
        <w:rPr>
          <w:rFonts w:ascii="PT Astra Serif" w:hAnsi="PT Astra Serif"/>
          <w:sz w:val="24"/>
          <w:szCs w:val="24"/>
        </w:rPr>
      </w:pPr>
      <w:r w:rsidRPr="009A0CB7">
        <w:rPr>
          <w:rFonts w:ascii="PT Astra Serif" w:hAnsi="PT Astra Serif"/>
          <w:b/>
          <w:sz w:val="24"/>
          <w:szCs w:val="24"/>
        </w:rPr>
        <w:t xml:space="preserve">- Расходы на прочие покупаемые энергетические ресурсы: </w:t>
      </w:r>
      <w:r w:rsidRPr="009A0CB7">
        <w:rPr>
          <w:rFonts w:ascii="PT Astra Serif" w:hAnsi="PT Astra Serif"/>
          <w:sz w:val="24"/>
          <w:szCs w:val="24"/>
        </w:rPr>
        <w:t xml:space="preserve">удельный расход электроэнергии принят в расчёт в размере  16,30  кВтч/Гкал, что соответствует предложению предприятия на 2021-2022 годы. Прогнозный тариф покупки электрической энергии </w:t>
      </w:r>
      <w:r w:rsidRPr="009A0CB7">
        <w:rPr>
          <w:rFonts w:ascii="PT Astra Serif" w:hAnsi="PT Astra Serif"/>
          <w:sz w:val="24"/>
          <w:szCs w:val="24"/>
          <w:lang w:eastAsia="ar-SA"/>
        </w:rPr>
        <w:t xml:space="preserve">учтён экспертами в размере 4,2 руб./кВтч (без учёта НДС) с индексом-дефлятором 105% к цене электроэнергии, учтённой при расчёте тарифа на тепловую энергию на 2019 год и  ) с индексом-дефлятором 105% к цене электроэнергии, учтённой при расчёте тарифа на тепловую энергию на 2020 год (4,62 руб./кВтч без учёта НДС). </w:t>
      </w:r>
      <w:r w:rsidRPr="009A0CB7">
        <w:rPr>
          <w:rFonts w:ascii="PT Astra Serif" w:hAnsi="PT Astra Serif"/>
          <w:sz w:val="24"/>
          <w:szCs w:val="24"/>
        </w:rPr>
        <w:t>В соответствии с указанным, а также учитывая величину отпуска тепловой энергии в размере 138,904 тыс. Гкал в год,  эксперты предлагают признать экономически обоснованной сумму затрат в размере 10451,09 тыс. руб.</w:t>
      </w:r>
    </w:p>
    <w:p w:rsidR="00283CC1" w:rsidRPr="009A0CB7" w:rsidRDefault="00283CC1" w:rsidP="00283CC1">
      <w:pPr>
        <w:ind w:firstLine="709"/>
        <w:jc w:val="both"/>
        <w:rPr>
          <w:rFonts w:ascii="PT Astra Serif" w:hAnsi="PT Astra Serif"/>
          <w:b/>
          <w:sz w:val="24"/>
          <w:szCs w:val="24"/>
        </w:rPr>
      </w:pPr>
      <w:r w:rsidRPr="009A0CB7">
        <w:rPr>
          <w:rFonts w:ascii="PT Astra Serif" w:hAnsi="PT Astra Serif"/>
          <w:sz w:val="24"/>
          <w:szCs w:val="24"/>
        </w:rPr>
        <w:t xml:space="preserve"> По данной статье затрат на 2022 год к цене электроэнергии был применён индекс-дефлятор 103,%.  Суммы затрат составят: на 2021 год – 10451,09 тыс. руб., на 2022 год – 10764,63 тыс. руб. </w:t>
      </w:r>
    </w:p>
    <w:p w:rsidR="00283CC1" w:rsidRPr="009A0CB7" w:rsidRDefault="00283CC1" w:rsidP="00283CC1">
      <w:pPr>
        <w:pStyle w:val="13"/>
        <w:rPr>
          <w:rFonts w:ascii="PT Astra Serif" w:hAnsi="PT Astra Serif"/>
          <w:b/>
          <w:sz w:val="24"/>
          <w:szCs w:val="24"/>
          <w:lang w:eastAsia="ar-SA"/>
        </w:rPr>
      </w:pPr>
      <w:r w:rsidRPr="009A0CB7">
        <w:rPr>
          <w:rFonts w:ascii="PT Astra Serif" w:hAnsi="PT Astra Serif"/>
          <w:b/>
          <w:sz w:val="24"/>
          <w:szCs w:val="24"/>
        </w:rPr>
        <w:t xml:space="preserve">- Расходы на холодную воду: </w:t>
      </w:r>
      <w:r w:rsidRPr="009A0CB7">
        <w:rPr>
          <w:rFonts w:ascii="PT Astra Serif" w:hAnsi="PT Astra Serif"/>
          <w:sz w:val="24"/>
          <w:szCs w:val="24"/>
        </w:rPr>
        <w:t>поставщиком воды является</w:t>
      </w:r>
      <w:r w:rsidRPr="009A0CB7">
        <w:rPr>
          <w:rFonts w:ascii="PT Astra Serif" w:hAnsi="PT Astra Serif"/>
          <w:b/>
          <w:sz w:val="24"/>
          <w:szCs w:val="24"/>
        </w:rPr>
        <w:t xml:space="preserve"> </w:t>
      </w:r>
      <w:r w:rsidRPr="009A0CB7">
        <w:rPr>
          <w:rFonts w:ascii="PT Astra Serif" w:hAnsi="PT Astra Serif"/>
          <w:sz w:val="24"/>
          <w:szCs w:val="24"/>
          <w:lang w:eastAsia="ar-SA"/>
        </w:rPr>
        <w:t xml:space="preserve">МКП «Цильна». </w:t>
      </w:r>
      <w:r w:rsidRPr="009A0CB7">
        <w:rPr>
          <w:rFonts w:ascii="PT Astra Serif" w:hAnsi="PT Astra Serif"/>
          <w:sz w:val="24"/>
          <w:szCs w:val="24"/>
        </w:rPr>
        <w:t>Объём воды на заполнение тепловых сетей, утечки, заполнение систем теплопотребления, с  учётом цены на воду с  31,12 руб./ м</w:t>
      </w:r>
      <w:r w:rsidRPr="009A0CB7">
        <w:rPr>
          <w:rFonts w:ascii="PT Astra Serif" w:hAnsi="PT Astra Serif"/>
          <w:sz w:val="24"/>
          <w:szCs w:val="24"/>
          <w:vertAlign w:val="superscript"/>
        </w:rPr>
        <w:t xml:space="preserve">3 </w:t>
      </w:r>
      <w:r w:rsidRPr="009A0CB7">
        <w:rPr>
          <w:rFonts w:ascii="PT Astra Serif" w:hAnsi="PT Astra Serif"/>
          <w:sz w:val="24"/>
          <w:szCs w:val="24"/>
        </w:rPr>
        <w:t>эксперты включают в расчёт тарифов на 2021 год расходы на водоснабжение котельной в размере 337,139 тыс. руб.</w:t>
      </w:r>
      <w:r w:rsidRPr="009A0CB7">
        <w:rPr>
          <w:rFonts w:ascii="PT Astra Serif" w:hAnsi="PT Astra Serif"/>
          <w:sz w:val="24"/>
          <w:szCs w:val="24"/>
          <w:lang w:eastAsia="ar-SA"/>
        </w:rPr>
        <w:t xml:space="preserve"> </w:t>
      </w:r>
      <w:r w:rsidRPr="009A0CB7">
        <w:rPr>
          <w:rFonts w:ascii="PT Astra Serif" w:hAnsi="PT Astra Serif"/>
          <w:sz w:val="24"/>
          <w:szCs w:val="24"/>
        </w:rPr>
        <w:t xml:space="preserve">Сумма затрат на 2022 год составит:– 337,139 тыс. руб. </w:t>
      </w:r>
    </w:p>
    <w:p w:rsidR="00283CC1" w:rsidRPr="009A0CB7" w:rsidRDefault="00283CC1" w:rsidP="00283CC1">
      <w:pPr>
        <w:ind w:firstLine="709"/>
        <w:jc w:val="both"/>
        <w:rPr>
          <w:rFonts w:ascii="PT Astra Serif" w:hAnsi="PT Astra Serif"/>
          <w:sz w:val="24"/>
          <w:szCs w:val="24"/>
          <w:lang w:eastAsia="ar-SA"/>
        </w:rPr>
      </w:pPr>
    </w:p>
    <w:p w:rsidR="00283CC1" w:rsidRPr="009A0CB7" w:rsidRDefault="00283CC1" w:rsidP="00283CC1">
      <w:pPr>
        <w:pStyle w:val="a6"/>
        <w:rPr>
          <w:rFonts w:ascii="PT Astra Serif" w:hAnsi="PT Astra Serif"/>
          <w:sz w:val="24"/>
        </w:rPr>
      </w:pPr>
      <w:r w:rsidRPr="009A0CB7">
        <w:rPr>
          <w:rFonts w:ascii="PT Astra Serif" w:hAnsi="PT Astra Serif"/>
          <w:sz w:val="24"/>
        </w:rPr>
        <w:t xml:space="preserve">        Итого скорректированные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283CC1" w:rsidRPr="009A0CB7" w:rsidRDefault="00283CC1" w:rsidP="00283CC1">
      <w:pPr>
        <w:pStyle w:val="a6"/>
        <w:rPr>
          <w:rFonts w:ascii="PT Astra Serif" w:hAnsi="PT Astra Serif"/>
          <w:sz w:val="24"/>
        </w:rPr>
      </w:pPr>
      <w:r w:rsidRPr="009A0CB7">
        <w:rPr>
          <w:rFonts w:ascii="PT Astra Serif" w:hAnsi="PT Astra Serif"/>
          <w:sz w:val="24"/>
        </w:rPr>
        <w:t>- в 2021 г. –</w:t>
      </w:r>
      <w:r w:rsidRPr="009A0CB7">
        <w:rPr>
          <w:rFonts w:ascii="PT Astra Serif" w:hAnsi="PT Astra Serif"/>
          <w:bCs/>
          <w:sz w:val="24"/>
        </w:rPr>
        <w:t>114877,97</w:t>
      </w:r>
      <w:r w:rsidRPr="009A0CB7">
        <w:rPr>
          <w:rFonts w:ascii="PT Astra Serif" w:hAnsi="PT Astra Serif"/>
          <w:sz w:val="24"/>
        </w:rPr>
        <w:t xml:space="preserve"> тыс. руб.</w:t>
      </w:r>
    </w:p>
    <w:p w:rsidR="00283CC1" w:rsidRPr="009A0CB7" w:rsidRDefault="00283CC1" w:rsidP="00283CC1">
      <w:pPr>
        <w:pStyle w:val="a6"/>
        <w:rPr>
          <w:rFonts w:ascii="PT Astra Serif" w:hAnsi="PT Astra Serif"/>
          <w:sz w:val="24"/>
        </w:rPr>
      </w:pPr>
      <w:r w:rsidRPr="009A0CB7">
        <w:rPr>
          <w:rFonts w:ascii="PT Astra Serif" w:hAnsi="PT Astra Serif"/>
          <w:sz w:val="24"/>
        </w:rPr>
        <w:t>- в 2022 г. –</w:t>
      </w:r>
      <w:r w:rsidRPr="009A0CB7">
        <w:rPr>
          <w:rFonts w:ascii="PT Astra Serif" w:hAnsi="PT Astra Serif"/>
          <w:bCs/>
          <w:sz w:val="24"/>
        </w:rPr>
        <w:t>118519,19</w:t>
      </w:r>
      <w:r w:rsidRPr="009A0CB7">
        <w:rPr>
          <w:rFonts w:ascii="PT Astra Serif" w:hAnsi="PT Astra Serif"/>
          <w:sz w:val="24"/>
        </w:rPr>
        <w:t xml:space="preserve"> тыс. руб.</w:t>
      </w:r>
    </w:p>
    <w:p w:rsidR="00283CC1" w:rsidRPr="009A0CB7" w:rsidRDefault="00283CC1" w:rsidP="00283CC1">
      <w:pPr>
        <w:pStyle w:val="a6"/>
        <w:jc w:val="center"/>
        <w:rPr>
          <w:rFonts w:ascii="PT Astra Serif" w:hAnsi="PT Astra Serif"/>
          <w:b/>
          <w:sz w:val="24"/>
        </w:rPr>
      </w:pPr>
      <w:r w:rsidRPr="009A0CB7">
        <w:rPr>
          <w:rFonts w:ascii="PT Astra Serif" w:hAnsi="PT Astra Serif"/>
          <w:b/>
          <w:sz w:val="24"/>
        </w:rPr>
        <w:t xml:space="preserve">         </w:t>
      </w:r>
    </w:p>
    <w:p w:rsidR="00283CC1" w:rsidRPr="009A0CB7" w:rsidRDefault="00283CC1" w:rsidP="00283CC1">
      <w:pPr>
        <w:ind w:left="1778" w:firstLine="349"/>
        <w:rPr>
          <w:rFonts w:ascii="PT Astra Serif" w:hAnsi="PT Astra Serif"/>
          <w:b/>
          <w:sz w:val="24"/>
          <w:szCs w:val="24"/>
        </w:rPr>
      </w:pPr>
      <w:r w:rsidRPr="009A0CB7">
        <w:rPr>
          <w:rFonts w:ascii="PT Astra Serif" w:hAnsi="PT Astra Serif"/>
          <w:b/>
          <w:sz w:val="24"/>
          <w:szCs w:val="24"/>
        </w:rPr>
        <w:t xml:space="preserve"> Расчётная предпринимательская прибыль</w:t>
      </w:r>
    </w:p>
    <w:p w:rsidR="00283CC1" w:rsidRPr="009A0CB7" w:rsidRDefault="00283CC1" w:rsidP="00283CC1">
      <w:pPr>
        <w:ind w:firstLine="708"/>
        <w:jc w:val="both"/>
        <w:rPr>
          <w:rFonts w:ascii="PT Astra Serif" w:hAnsi="PT Astra Serif"/>
          <w:color w:val="000000"/>
          <w:sz w:val="24"/>
          <w:szCs w:val="24"/>
        </w:rPr>
      </w:pPr>
      <w:r w:rsidRPr="009A0CB7">
        <w:rPr>
          <w:rFonts w:ascii="PT Astra Serif" w:hAnsi="PT Astra Serif"/>
          <w:color w:val="000000"/>
          <w:sz w:val="24"/>
          <w:szCs w:val="24"/>
        </w:rPr>
        <w:t xml:space="preserve">Расчётная предпринимательская прибыль определена в размере </w:t>
      </w:r>
      <w:r w:rsidRPr="009A0CB7">
        <w:rPr>
          <w:rFonts w:ascii="PT Astra Serif" w:hAnsi="PT Astra Serif"/>
          <w:color w:val="000000"/>
          <w:sz w:val="24"/>
          <w:szCs w:val="24"/>
        </w:rPr>
        <w:br/>
        <w:t xml:space="preserve">5 процентов объёма включаемых в необходимую валовую выручку расходов, указанных в </w:t>
      </w:r>
      <w:hyperlink r:id="rId44" w:anchor="P223" w:history="1">
        <w:r w:rsidRPr="009A0CB7">
          <w:rPr>
            <w:rStyle w:val="af4"/>
            <w:color w:val="000000"/>
            <w:sz w:val="24"/>
            <w:szCs w:val="24"/>
          </w:rPr>
          <w:t>подпунктах 2</w:t>
        </w:r>
      </w:hyperlink>
      <w:r w:rsidRPr="009A0CB7">
        <w:rPr>
          <w:rFonts w:ascii="PT Astra Serif" w:hAnsi="PT Astra Serif"/>
          <w:sz w:val="24"/>
          <w:szCs w:val="24"/>
        </w:rPr>
        <w:t xml:space="preserve"> - </w:t>
      </w:r>
      <w:hyperlink r:id="rId45" w:anchor="P229" w:history="1">
        <w:r w:rsidRPr="009A0CB7">
          <w:rPr>
            <w:rStyle w:val="af4"/>
            <w:color w:val="000000"/>
            <w:sz w:val="24"/>
            <w:szCs w:val="24"/>
          </w:rPr>
          <w:t>8 пункта 33</w:t>
        </w:r>
      </w:hyperlink>
      <w:r w:rsidRPr="009A0CB7">
        <w:rPr>
          <w:rFonts w:ascii="PT Astra Serif" w:hAnsi="PT Astra Serif"/>
          <w:sz w:val="24"/>
          <w:szCs w:val="24"/>
        </w:rPr>
        <w:t xml:space="preserve"> Основ ценообразования в сфере теплоснабжения, за исключением расходов на приобретение тепловой энергии (теплоносителя) и услуг по передаче тепловой энергии (теплоносителя). </w:t>
      </w:r>
      <w:r w:rsidRPr="009A0CB7">
        <w:rPr>
          <w:rFonts w:ascii="PT Astra Serif" w:hAnsi="PT Astra Serif"/>
          <w:sz w:val="24"/>
          <w:szCs w:val="24"/>
        </w:rPr>
        <w:br/>
        <w:t>В соответствии с указанным величина предпр</w:t>
      </w:r>
      <w:r w:rsidRPr="009A0CB7">
        <w:rPr>
          <w:rFonts w:ascii="PT Astra Serif" w:hAnsi="PT Astra Serif"/>
          <w:color w:val="000000"/>
          <w:sz w:val="24"/>
          <w:szCs w:val="24"/>
        </w:rPr>
        <w:t>инимательской прибыли, учтённая экспертами при расчёте тарифов на 2021 году составит 1731,11 тыс. руб., нормативная – 691,79 тыс. руб.</w:t>
      </w:r>
    </w:p>
    <w:p w:rsidR="00283CC1" w:rsidRPr="009A0CB7" w:rsidRDefault="00283CC1" w:rsidP="00283CC1">
      <w:pPr>
        <w:ind w:firstLine="708"/>
        <w:jc w:val="both"/>
        <w:rPr>
          <w:rFonts w:ascii="PT Astra Serif" w:hAnsi="PT Astra Serif"/>
          <w:sz w:val="24"/>
          <w:szCs w:val="24"/>
        </w:rPr>
      </w:pPr>
    </w:p>
    <w:p w:rsidR="00283CC1" w:rsidRPr="009A0CB7" w:rsidRDefault="00283CC1" w:rsidP="00283CC1">
      <w:pPr>
        <w:pStyle w:val="a6"/>
        <w:ind w:left="2153" w:firstLine="683"/>
        <w:rPr>
          <w:rFonts w:ascii="PT Astra Serif" w:hAnsi="PT Astra Serif"/>
          <w:b/>
          <w:sz w:val="24"/>
        </w:rPr>
      </w:pPr>
      <w:r w:rsidRPr="009A0CB7">
        <w:rPr>
          <w:rFonts w:ascii="PT Astra Serif" w:hAnsi="PT Astra Serif"/>
          <w:b/>
          <w:sz w:val="24"/>
        </w:rPr>
        <w:t xml:space="preserve"> Необходимая валовая выручка</w:t>
      </w:r>
    </w:p>
    <w:p w:rsidR="00283CC1" w:rsidRPr="009A0CB7" w:rsidRDefault="00283CC1" w:rsidP="00283CC1">
      <w:pPr>
        <w:ind w:firstLine="709"/>
        <w:jc w:val="both"/>
        <w:rPr>
          <w:rFonts w:ascii="PT Astra Serif" w:hAnsi="PT Astra Serif"/>
          <w:bCs/>
          <w:sz w:val="24"/>
          <w:szCs w:val="24"/>
        </w:rPr>
      </w:pPr>
      <w:r w:rsidRPr="009A0CB7">
        <w:rPr>
          <w:rFonts w:ascii="PT Astra Serif" w:hAnsi="PT Astra Serif"/>
          <w:sz w:val="24"/>
          <w:szCs w:val="24"/>
        </w:rPr>
        <w:t xml:space="preserve">Планируемые к утверждению на 2021-2023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1 января по 30 июня устанавливается на уровне тарифа, действовавшего по состоянию на 31 декабря </w:t>
      </w:r>
      <w:r w:rsidRPr="009A0CB7">
        <w:rPr>
          <w:rFonts w:ascii="PT Astra Serif" w:hAnsi="PT Astra Serif"/>
          <w:sz w:val="24"/>
          <w:szCs w:val="24"/>
        </w:rPr>
        <w:lastRenderedPageBreak/>
        <w:t xml:space="preserve">предыдущего года, а с 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 </w:t>
      </w:r>
      <w:r w:rsidRPr="009A0CB7">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тарифа на тепловую энергию </w:t>
      </w:r>
      <w:r w:rsidRPr="009A0CB7">
        <w:rPr>
          <w:bCs/>
          <w:sz w:val="24"/>
          <w:szCs w:val="24"/>
          <w:lang w:eastAsia="ar-SA"/>
        </w:rPr>
        <w:t xml:space="preserve">скорректированные величины </w:t>
      </w:r>
      <w:r w:rsidRPr="009A0CB7">
        <w:rPr>
          <w:rFonts w:ascii="PT Astra Serif" w:hAnsi="PT Astra Serif"/>
          <w:bCs/>
          <w:sz w:val="24"/>
          <w:szCs w:val="24"/>
        </w:rPr>
        <w:t xml:space="preserve">НВВ:  </w:t>
      </w:r>
    </w:p>
    <w:p w:rsidR="00283CC1" w:rsidRPr="009A0CB7" w:rsidRDefault="00283CC1" w:rsidP="00283CC1">
      <w:pPr>
        <w:pStyle w:val="a6"/>
        <w:ind w:firstLine="708"/>
        <w:jc w:val="right"/>
        <w:rPr>
          <w:rFonts w:ascii="PT Astra Serif" w:hAnsi="PT Astra Serif"/>
          <w:bCs/>
          <w:sz w:val="24"/>
        </w:rPr>
      </w:pPr>
      <w:r w:rsidRPr="009A0CB7">
        <w:rPr>
          <w:rFonts w:ascii="PT Astra Serif" w:hAnsi="PT Astra Serif"/>
          <w:bCs/>
          <w:sz w:val="24"/>
        </w:rPr>
        <w:t>тыс. руб. (без НДС)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1"/>
        <w:gridCol w:w="2694"/>
        <w:gridCol w:w="2694"/>
      </w:tblGrid>
      <w:tr w:rsidR="00283CC1" w:rsidRPr="009A0CB7" w:rsidTr="00E96292">
        <w:tc>
          <w:tcPr>
            <w:tcW w:w="2235" w:type="dxa"/>
            <w:tcBorders>
              <w:top w:val="single" w:sz="4" w:space="0" w:color="auto"/>
              <w:left w:val="single" w:sz="4" w:space="0" w:color="auto"/>
              <w:bottom w:val="single" w:sz="4" w:space="0" w:color="auto"/>
              <w:right w:val="single" w:sz="4" w:space="0" w:color="auto"/>
            </w:tcBorders>
            <w:vAlign w:val="center"/>
          </w:tcPr>
          <w:p w:rsidR="00283CC1" w:rsidRPr="009A0CB7" w:rsidRDefault="00283CC1" w:rsidP="00E96292">
            <w:pPr>
              <w:pStyle w:val="a6"/>
              <w:spacing w:line="276" w:lineRule="auto"/>
              <w:jc w:val="center"/>
              <w:rPr>
                <w:rFonts w:ascii="PT Astra Serif" w:hAnsi="PT Astra Serif"/>
                <w:bCs/>
                <w:sz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НВВ, всего</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НВВ на 1-е полугодие</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НВВ на 2-е полугодие</w:t>
            </w:r>
          </w:p>
        </w:tc>
      </w:tr>
      <w:tr w:rsidR="00283CC1" w:rsidRPr="009A0CB7" w:rsidTr="00E96292">
        <w:tc>
          <w:tcPr>
            <w:tcW w:w="2235"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bCs/>
                <w:sz w:val="24"/>
              </w:rPr>
            </w:pPr>
            <w:r w:rsidRPr="009A0CB7">
              <w:rPr>
                <w:rFonts w:ascii="PT Astra Serif" w:hAnsi="PT Astra Serif"/>
                <w:bCs/>
                <w:sz w:val="24"/>
              </w:rPr>
              <w:t>2021 год</w:t>
            </w:r>
          </w:p>
        </w:tc>
        <w:tc>
          <w:tcPr>
            <w:tcW w:w="1841"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141492,91</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9348,44</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132144,48</w:t>
            </w:r>
          </w:p>
        </w:tc>
      </w:tr>
      <w:tr w:rsidR="00283CC1" w:rsidRPr="009A0CB7" w:rsidTr="00E96292">
        <w:tc>
          <w:tcPr>
            <w:tcW w:w="2235"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rPr>
                <w:rFonts w:ascii="PT Astra Serif" w:hAnsi="PT Astra Serif"/>
                <w:bCs/>
                <w:sz w:val="24"/>
              </w:rPr>
            </w:pPr>
            <w:r w:rsidRPr="009A0CB7">
              <w:rPr>
                <w:rFonts w:ascii="PT Astra Serif" w:hAnsi="PT Astra Serif"/>
                <w:bCs/>
                <w:sz w:val="24"/>
              </w:rPr>
              <w:t>2022 год</w:t>
            </w:r>
          </w:p>
        </w:tc>
        <w:tc>
          <w:tcPr>
            <w:tcW w:w="1841"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145828,06</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9348,43</w:t>
            </w:r>
          </w:p>
        </w:tc>
        <w:tc>
          <w:tcPr>
            <w:tcW w:w="2694" w:type="dxa"/>
            <w:tcBorders>
              <w:top w:val="single" w:sz="4" w:space="0" w:color="auto"/>
              <w:left w:val="single" w:sz="4" w:space="0" w:color="auto"/>
              <w:bottom w:val="single" w:sz="4" w:space="0" w:color="auto"/>
              <w:right w:val="single" w:sz="4" w:space="0" w:color="auto"/>
            </w:tcBorders>
            <w:hideMark/>
          </w:tcPr>
          <w:p w:rsidR="00283CC1" w:rsidRPr="009A0CB7" w:rsidRDefault="00283CC1" w:rsidP="00E96292">
            <w:pPr>
              <w:pStyle w:val="a6"/>
              <w:spacing w:line="276" w:lineRule="auto"/>
              <w:jc w:val="center"/>
              <w:rPr>
                <w:rFonts w:ascii="PT Astra Serif" w:hAnsi="PT Astra Serif"/>
                <w:bCs/>
                <w:sz w:val="24"/>
              </w:rPr>
            </w:pPr>
            <w:r w:rsidRPr="009A0CB7">
              <w:rPr>
                <w:rFonts w:ascii="PT Astra Serif" w:hAnsi="PT Astra Serif"/>
                <w:bCs/>
                <w:sz w:val="24"/>
              </w:rPr>
              <w:t>136260,58</w:t>
            </w:r>
          </w:p>
        </w:tc>
      </w:tr>
    </w:tbl>
    <w:p w:rsidR="00283CC1" w:rsidRPr="009A0CB7" w:rsidRDefault="00283CC1" w:rsidP="00283CC1">
      <w:pPr>
        <w:pStyle w:val="a6"/>
        <w:ind w:left="1778"/>
        <w:rPr>
          <w:rFonts w:ascii="PT Astra Serif" w:hAnsi="PT Astra Serif"/>
          <w:b/>
          <w:sz w:val="24"/>
        </w:rPr>
      </w:pPr>
    </w:p>
    <w:p w:rsidR="00283CC1" w:rsidRPr="009A0CB7" w:rsidRDefault="00283CC1" w:rsidP="00283CC1">
      <w:pPr>
        <w:pStyle w:val="a6"/>
        <w:ind w:left="2487" w:firstLine="349"/>
        <w:rPr>
          <w:rFonts w:ascii="PT Astra Serif" w:hAnsi="PT Astra Serif"/>
          <w:b/>
          <w:sz w:val="24"/>
        </w:rPr>
      </w:pPr>
      <w:r w:rsidRPr="009A0CB7">
        <w:rPr>
          <w:rFonts w:ascii="PT Astra Serif" w:hAnsi="PT Astra Serif"/>
          <w:b/>
          <w:sz w:val="24"/>
        </w:rPr>
        <w:t>Расчёт тарифа на тепловую энергию</w:t>
      </w:r>
    </w:p>
    <w:p w:rsidR="00283CC1" w:rsidRPr="009A0CB7" w:rsidRDefault="00283CC1" w:rsidP="00283C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9A0CB7">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283CC1" w:rsidRPr="009A0CB7" w:rsidRDefault="00283CC1" w:rsidP="00283CC1">
      <w:pPr>
        <w:pStyle w:val="a6"/>
        <w:suppressAutoHyphens/>
        <w:ind w:firstLine="708"/>
        <w:rPr>
          <w:rFonts w:ascii="PT Astra Serif" w:hAnsi="PT Astra Serif"/>
          <w:iCs/>
          <w:color w:val="000000"/>
          <w:sz w:val="24"/>
          <w:lang w:eastAsia="ar-SA"/>
        </w:rPr>
      </w:pPr>
      <w:r w:rsidRPr="009A0CB7">
        <w:rPr>
          <w:rFonts w:ascii="PT Astra Serif" w:hAnsi="PT Astra Serif"/>
          <w:sz w:val="24"/>
        </w:rPr>
        <w:t xml:space="preserve">Исходя из оценки  обоснованности объёмов полезного отпуска тепловой  энергии, отпускаемой АО «Ульяновский сахарный завод» потребителям в 2021-2022  годах в размере 137536  </w:t>
      </w:r>
      <w:r w:rsidRPr="009A0CB7">
        <w:rPr>
          <w:rFonts w:ascii="PT Astra Serif" w:hAnsi="PT Astra Serif"/>
          <w:bCs/>
          <w:sz w:val="24"/>
        </w:rPr>
        <w:t xml:space="preserve">тыс. </w:t>
      </w:r>
      <w:r w:rsidRPr="009A0CB7">
        <w:rPr>
          <w:rFonts w:ascii="PT Astra Serif" w:hAnsi="PT Astra Serif"/>
          <w:sz w:val="24"/>
        </w:rPr>
        <w:t>Гкал  в  год (</w:t>
      </w:r>
      <w:r w:rsidRPr="009A0CB7">
        <w:rPr>
          <w:rFonts w:ascii="PT Astra Serif" w:hAnsi="PT Astra Serif"/>
          <w:bCs/>
          <w:sz w:val="24"/>
        </w:rPr>
        <w:t xml:space="preserve">1 полугодие –9,08700  тыс. </w:t>
      </w:r>
      <w:r w:rsidRPr="009A0CB7">
        <w:rPr>
          <w:rFonts w:ascii="PT Astra Serif" w:hAnsi="PT Astra Serif"/>
          <w:sz w:val="24"/>
        </w:rPr>
        <w:t>Гкал  в  год,</w:t>
      </w:r>
      <w:r w:rsidRPr="009A0CB7">
        <w:rPr>
          <w:rFonts w:ascii="PT Astra Serif" w:hAnsi="PT Astra Serif"/>
          <w:bCs/>
          <w:sz w:val="24"/>
        </w:rPr>
        <w:t xml:space="preserve">  2 полугодие –128,449  тыс. </w:t>
      </w:r>
      <w:r w:rsidRPr="009A0CB7">
        <w:rPr>
          <w:rFonts w:ascii="PT Astra Serif" w:hAnsi="PT Astra Serif"/>
          <w:sz w:val="24"/>
        </w:rPr>
        <w:t xml:space="preserve">Гкал), </w:t>
      </w:r>
      <w:r w:rsidRPr="009A0CB7">
        <w:rPr>
          <w:rFonts w:ascii="PT Astra Serif" w:hAnsi="PT Astra Serif"/>
          <w:iCs/>
          <w:color w:val="000000"/>
          <w:sz w:val="24"/>
          <w:lang w:eastAsia="ar-SA"/>
        </w:rPr>
        <w:t xml:space="preserve">и </w:t>
      </w:r>
      <w:r w:rsidRPr="009A0CB7">
        <w:rPr>
          <w:rFonts w:ascii="PT Astra Serif" w:hAnsi="PT Astra Serif"/>
          <w:sz w:val="24"/>
          <w:lang w:eastAsia="ar-SA"/>
        </w:rPr>
        <w:t xml:space="preserve">указанных выше </w:t>
      </w:r>
      <w:r w:rsidRPr="009A0CB7">
        <w:rPr>
          <w:rFonts w:ascii="PT Astra Serif" w:hAnsi="PT Astra Serif"/>
          <w:iCs/>
          <w:color w:val="000000"/>
          <w:sz w:val="24"/>
          <w:lang w:eastAsia="ar-SA"/>
        </w:rPr>
        <w:t>скорректированных величин НВВ, тарифы на производство тепловой энергии составят:</w:t>
      </w:r>
    </w:p>
    <w:p w:rsidR="00283CC1" w:rsidRPr="009A0CB7" w:rsidRDefault="00283CC1" w:rsidP="00283CC1">
      <w:pPr>
        <w:pStyle w:val="a6"/>
        <w:rPr>
          <w:rFonts w:ascii="PT Astra Serif" w:hAnsi="PT Astra Serif"/>
          <w:color w:val="000000"/>
          <w:sz w:val="24"/>
        </w:rPr>
      </w:pPr>
      <w:r w:rsidRPr="009A0CB7">
        <w:rPr>
          <w:rFonts w:ascii="PT Astra Serif" w:hAnsi="PT Astra Serif"/>
          <w:color w:val="000000"/>
          <w:sz w:val="24"/>
        </w:rPr>
        <w:t xml:space="preserve">- на 2021 год: </w:t>
      </w:r>
    </w:p>
    <w:p w:rsidR="00283CC1" w:rsidRPr="009A0CB7" w:rsidRDefault="00283CC1" w:rsidP="00283CC1">
      <w:pPr>
        <w:pStyle w:val="a6"/>
        <w:ind w:firstLine="708"/>
        <w:rPr>
          <w:rFonts w:ascii="PT Astra Serif" w:hAnsi="PT Astra Serif"/>
          <w:color w:val="000000"/>
          <w:sz w:val="24"/>
        </w:rPr>
      </w:pPr>
      <w:r w:rsidRPr="009A0CB7">
        <w:rPr>
          <w:rFonts w:ascii="PT Astra Serif" w:hAnsi="PT Astra Serif"/>
          <w:color w:val="000000"/>
          <w:sz w:val="24"/>
        </w:rPr>
        <w:t>1 полугодие –9348,44</w:t>
      </w:r>
      <w:r w:rsidRPr="009A0CB7">
        <w:rPr>
          <w:rFonts w:ascii="PT Astra Serif" w:hAnsi="PT Astra Serif"/>
          <w:bCs/>
          <w:sz w:val="24"/>
        </w:rPr>
        <w:t xml:space="preserve"> </w:t>
      </w:r>
      <w:r w:rsidRPr="009A0CB7">
        <w:rPr>
          <w:rFonts w:ascii="PT Astra Serif" w:hAnsi="PT Astra Serif"/>
          <w:bCs/>
          <w:sz w:val="24"/>
          <w:lang w:eastAsia="ar-SA"/>
        </w:rPr>
        <w:t>тыс. руб.</w:t>
      </w:r>
      <w:r w:rsidRPr="009A0CB7">
        <w:rPr>
          <w:rFonts w:ascii="PT Astra Serif" w:hAnsi="PT Astra Serif"/>
          <w:sz w:val="24"/>
          <w:lang w:eastAsia="ar-SA"/>
        </w:rPr>
        <w:t>/</w:t>
      </w:r>
      <w:r w:rsidRPr="009A0CB7">
        <w:rPr>
          <w:rFonts w:ascii="PT Astra Serif" w:hAnsi="PT Astra Serif"/>
          <w:bCs/>
          <w:sz w:val="24"/>
        </w:rPr>
        <w:t xml:space="preserve"> 9,087 </w:t>
      </w:r>
      <w:r w:rsidRPr="009A0CB7">
        <w:rPr>
          <w:rFonts w:ascii="PT Astra Serif" w:hAnsi="PT Astra Serif"/>
          <w:sz w:val="24"/>
          <w:lang w:eastAsia="ar-SA"/>
        </w:rPr>
        <w:t>тыс. Гкал = 1028,77 р</w:t>
      </w:r>
      <w:r w:rsidRPr="009A0CB7">
        <w:rPr>
          <w:rFonts w:ascii="PT Astra Serif" w:hAnsi="PT Astra Serif"/>
          <w:color w:val="000000"/>
          <w:sz w:val="24"/>
        </w:rPr>
        <w:t>уб./Гкал;</w:t>
      </w:r>
    </w:p>
    <w:p w:rsidR="00283CC1" w:rsidRPr="009A0CB7" w:rsidRDefault="00283CC1" w:rsidP="00283CC1">
      <w:pPr>
        <w:pStyle w:val="a6"/>
        <w:ind w:firstLine="708"/>
        <w:rPr>
          <w:rFonts w:ascii="PT Astra Serif" w:hAnsi="PT Astra Serif"/>
          <w:color w:val="000000"/>
          <w:sz w:val="24"/>
        </w:rPr>
      </w:pPr>
      <w:r w:rsidRPr="009A0CB7">
        <w:rPr>
          <w:rFonts w:ascii="PT Astra Serif" w:hAnsi="PT Astra Serif"/>
          <w:color w:val="000000"/>
          <w:sz w:val="24"/>
        </w:rPr>
        <w:t xml:space="preserve">2 полугодие –132144,48 </w:t>
      </w:r>
      <w:r w:rsidRPr="009A0CB7">
        <w:rPr>
          <w:rFonts w:ascii="PT Astra Serif" w:hAnsi="PT Astra Serif"/>
          <w:bCs/>
          <w:color w:val="000000"/>
          <w:sz w:val="24"/>
        </w:rPr>
        <w:t>тыс. руб.</w:t>
      </w:r>
      <w:r w:rsidRPr="009A0CB7">
        <w:rPr>
          <w:rFonts w:ascii="PT Astra Serif" w:hAnsi="PT Astra Serif"/>
          <w:color w:val="000000"/>
          <w:sz w:val="24"/>
        </w:rPr>
        <w:t>/</w:t>
      </w:r>
      <w:r w:rsidRPr="009A0CB7">
        <w:rPr>
          <w:rFonts w:ascii="PT Astra Serif" w:hAnsi="PT Astra Serif"/>
          <w:bCs/>
          <w:color w:val="000000"/>
          <w:sz w:val="24"/>
        </w:rPr>
        <w:t xml:space="preserve"> </w:t>
      </w:r>
      <w:r w:rsidRPr="009A0CB7">
        <w:rPr>
          <w:rFonts w:ascii="PT Astra Serif" w:hAnsi="PT Astra Serif"/>
          <w:sz w:val="24"/>
        </w:rPr>
        <w:t xml:space="preserve">128,449 </w:t>
      </w:r>
      <w:r w:rsidRPr="009A0CB7">
        <w:rPr>
          <w:rFonts w:ascii="PT Astra Serif" w:hAnsi="PT Astra Serif"/>
          <w:bCs/>
          <w:color w:val="000000"/>
          <w:sz w:val="24"/>
        </w:rPr>
        <w:t xml:space="preserve">тыс. </w:t>
      </w:r>
      <w:r w:rsidRPr="009A0CB7">
        <w:rPr>
          <w:rFonts w:ascii="PT Astra Serif" w:hAnsi="PT Astra Serif"/>
          <w:color w:val="000000"/>
          <w:sz w:val="24"/>
        </w:rPr>
        <w:t>Гкал =</w:t>
      </w:r>
      <w:r w:rsidRPr="009A0CB7">
        <w:rPr>
          <w:rFonts w:ascii="PT Astra Serif" w:hAnsi="PT Astra Serif"/>
          <w:sz w:val="24"/>
          <w:lang w:eastAsia="ar-SA"/>
        </w:rPr>
        <w:t>1028,77</w:t>
      </w:r>
      <w:r w:rsidRPr="009A0CB7">
        <w:rPr>
          <w:rFonts w:ascii="PT Astra Serif" w:hAnsi="PT Astra Serif"/>
          <w:color w:val="000000"/>
          <w:sz w:val="24"/>
        </w:rPr>
        <w:t xml:space="preserve"> руб./Гкал.</w:t>
      </w:r>
    </w:p>
    <w:p w:rsidR="00283CC1" w:rsidRPr="009A0CB7" w:rsidRDefault="00283CC1" w:rsidP="00283CC1">
      <w:pPr>
        <w:pStyle w:val="a6"/>
        <w:rPr>
          <w:rFonts w:ascii="PT Astra Serif" w:hAnsi="PT Astra Serif"/>
          <w:color w:val="000000"/>
          <w:sz w:val="24"/>
        </w:rPr>
      </w:pPr>
      <w:r w:rsidRPr="009A0CB7">
        <w:rPr>
          <w:rFonts w:ascii="PT Astra Serif" w:hAnsi="PT Astra Serif"/>
          <w:color w:val="000000"/>
          <w:sz w:val="24"/>
        </w:rPr>
        <w:t xml:space="preserve">- на 2022 год: </w:t>
      </w:r>
    </w:p>
    <w:p w:rsidR="00283CC1" w:rsidRPr="009A0CB7" w:rsidRDefault="00283CC1" w:rsidP="00283CC1">
      <w:pPr>
        <w:pStyle w:val="a6"/>
        <w:ind w:firstLine="708"/>
        <w:rPr>
          <w:rFonts w:ascii="PT Astra Serif" w:hAnsi="PT Astra Serif"/>
          <w:color w:val="000000"/>
          <w:sz w:val="24"/>
        </w:rPr>
      </w:pPr>
    </w:p>
    <w:p w:rsidR="00283CC1" w:rsidRPr="009A0CB7" w:rsidRDefault="00283CC1" w:rsidP="00283CC1">
      <w:pPr>
        <w:pStyle w:val="a6"/>
        <w:ind w:firstLine="708"/>
        <w:rPr>
          <w:rFonts w:ascii="PT Astra Serif" w:hAnsi="PT Astra Serif"/>
          <w:color w:val="000000"/>
          <w:sz w:val="24"/>
        </w:rPr>
      </w:pPr>
      <w:r w:rsidRPr="009A0CB7">
        <w:rPr>
          <w:rFonts w:ascii="PT Astra Serif" w:hAnsi="PT Astra Serif"/>
          <w:color w:val="000000"/>
          <w:sz w:val="24"/>
        </w:rPr>
        <w:t>1 полугодие –9348,43 тыс</w:t>
      </w:r>
      <w:r w:rsidRPr="009A0CB7">
        <w:rPr>
          <w:rFonts w:ascii="PT Astra Serif" w:hAnsi="PT Astra Serif"/>
          <w:bCs/>
          <w:color w:val="000000"/>
          <w:sz w:val="24"/>
        </w:rPr>
        <w:t>. руб.</w:t>
      </w:r>
      <w:r w:rsidRPr="009A0CB7">
        <w:rPr>
          <w:rFonts w:ascii="PT Astra Serif" w:hAnsi="PT Astra Serif"/>
          <w:color w:val="000000"/>
          <w:sz w:val="24"/>
        </w:rPr>
        <w:t>/</w:t>
      </w:r>
      <w:r w:rsidRPr="009A0CB7">
        <w:rPr>
          <w:rFonts w:ascii="PT Astra Serif" w:hAnsi="PT Astra Serif"/>
          <w:bCs/>
          <w:sz w:val="24"/>
        </w:rPr>
        <w:t xml:space="preserve">9,087 </w:t>
      </w:r>
      <w:r w:rsidRPr="009A0CB7">
        <w:rPr>
          <w:rFonts w:ascii="PT Astra Serif" w:hAnsi="PT Astra Serif"/>
          <w:bCs/>
          <w:color w:val="000000"/>
          <w:sz w:val="24"/>
        </w:rPr>
        <w:t xml:space="preserve">тыс. </w:t>
      </w:r>
      <w:r w:rsidRPr="009A0CB7">
        <w:rPr>
          <w:rFonts w:ascii="PT Astra Serif" w:hAnsi="PT Astra Serif"/>
          <w:color w:val="000000"/>
          <w:sz w:val="24"/>
        </w:rPr>
        <w:t>Гкал =</w:t>
      </w:r>
      <w:r w:rsidRPr="009A0CB7">
        <w:rPr>
          <w:rFonts w:ascii="PT Astra Serif" w:hAnsi="PT Astra Serif"/>
          <w:sz w:val="24"/>
          <w:lang w:eastAsia="ar-SA"/>
        </w:rPr>
        <w:t xml:space="preserve">1028,77 </w:t>
      </w:r>
      <w:r w:rsidRPr="009A0CB7">
        <w:rPr>
          <w:rFonts w:ascii="PT Astra Serif" w:hAnsi="PT Astra Serif"/>
          <w:color w:val="000000"/>
          <w:sz w:val="24"/>
        </w:rPr>
        <w:t>руб./Гкал;</w:t>
      </w:r>
    </w:p>
    <w:p w:rsidR="00283CC1" w:rsidRPr="009A0CB7" w:rsidRDefault="00283CC1" w:rsidP="00283CC1">
      <w:pPr>
        <w:pStyle w:val="a6"/>
        <w:ind w:firstLine="708"/>
        <w:rPr>
          <w:rFonts w:ascii="PT Astra Serif" w:hAnsi="PT Astra Serif"/>
          <w:color w:val="000000"/>
          <w:sz w:val="24"/>
        </w:rPr>
      </w:pPr>
      <w:r w:rsidRPr="009A0CB7">
        <w:rPr>
          <w:rFonts w:ascii="PT Astra Serif" w:hAnsi="PT Astra Serif"/>
          <w:color w:val="000000"/>
          <w:sz w:val="24"/>
        </w:rPr>
        <w:t xml:space="preserve">2 полугодие –136479,63  </w:t>
      </w:r>
      <w:r w:rsidRPr="009A0CB7">
        <w:rPr>
          <w:rFonts w:ascii="PT Astra Serif" w:hAnsi="PT Astra Serif"/>
          <w:bCs/>
          <w:color w:val="000000"/>
          <w:sz w:val="24"/>
        </w:rPr>
        <w:t>тыс. руб.</w:t>
      </w:r>
      <w:r w:rsidRPr="009A0CB7">
        <w:rPr>
          <w:rFonts w:ascii="PT Astra Serif" w:hAnsi="PT Astra Serif"/>
          <w:color w:val="000000"/>
          <w:sz w:val="24"/>
        </w:rPr>
        <w:t>/</w:t>
      </w:r>
      <w:r w:rsidRPr="009A0CB7">
        <w:rPr>
          <w:rFonts w:ascii="PT Astra Serif" w:hAnsi="PT Astra Serif"/>
          <w:bCs/>
          <w:color w:val="000000"/>
          <w:sz w:val="24"/>
        </w:rPr>
        <w:t xml:space="preserve"> </w:t>
      </w:r>
      <w:r w:rsidRPr="009A0CB7">
        <w:rPr>
          <w:rFonts w:ascii="PT Astra Serif" w:hAnsi="PT Astra Serif"/>
          <w:sz w:val="24"/>
        </w:rPr>
        <w:t xml:space="preserve">128,449  </w:t>
      </w:r>
      <w:r w:rsidRPr="009A0CB7">
        <w:rPr>
          <w:rFonts w:ascii="PT Astra Serif" w:hAnsi="PT Astra Serif"/>
          <w:bCs/>
          <w:color w:val="000000"/>
          <w:sz w:val="24"/>
        </w:rPr>
        <w:t xml:space="preserve">тыс. </w:t>
      </w:r>
      <w:r w:rsidRPr="009A0CB7">
        <w:rPr>
          <w:rFonts w:ascii="PT Astra Serif" w:hAnsi="PT Astra Serif"/>
          <w:color w:val="000000"/>
          <w:sz w:val="24"/>
        </w:rPr>
        <w:t>Гкал =1062,52 руб./Гкал.</w:t>
      </w:r>
    </w:p>
    <w:p w:rsidR="00283CC1" w:rsidRPr="009A0CB7" w:rsidRDefault="00283CC1" w:rsidP="00283CC1">
      <w:pPr>
        <w:pStyle w:val="a6"/>
        <w:tabs>
          <w:tab w:val="center" w:pos="4819"/>
          <w:tab w:val="left" w:pos="7755"/>
        </w:tabs>
        <w:autoSpaceDE w:val="0"/>
        <w:autoSpaceDN w:val="0"/>
        <w:jc w:val="center"/>
        <w:rPr>
          <w:rFonts w:ascii="PT Astra Serif" w:hAnsi="PT Astra Serif"/>
          <w:b/>
          <w:bCs/>
          <w:sz w:val="24"/>
        </w:rPr>
      </w:pPr>
    </w:p>
    <w:p w:rsidR="00283CC1" w:rsidRPr="009A0CB7" w:rsidRDefault="00283CC1" w:rsidP="00283CC1">
      <w:pPr>
        <w:pStyle w:val="a6"/>
        <w:tabs>
          <w:tab w:val="left" w:pos="9214"/>
          <w:tab w:val="left" w:pos="9498"/>
        </w:tabs>
        <w:autoSpaceDE w:val="0"/>
        <w:autoSpaceDN w:val="0"/>
        <w:rPr>
          <w:rFonts w:ascii="PT Astra Serif" w:hAnsi="PT Astra Serif"/>
          <w:bCs/>
          <w:sz w:val="24"/>
          <w:lang w:eastAsia="ar-SA"/>
        </w:rPr>
      </w:pPr>
      <w:r w:rsidRPr="009A0CB7">
        <w:rPr>
          <w:rFonts w:ascii="PT Astra Serif" w:hAnsi="PT Astra Serif"/>
          <w:sz w:val="24"/>
        </w:rPr>
        <w:t xml:space="preserve">          </w:t>
      </w:r>
      <w:r w:rsidRPr="009A0CB7">
        <w:rPr>
          <w:rFonts w:ascii="PT Astra Serif" w:hAnsi="PT Astra Serif"/>
          <w:sz w:val="24"/>
          <w:lang w:eastAsia="ar-SA"/>
        </w:rPr>
        <w:t>В результате проведения экспертизы корректировки тарифов на тепловую энергию, поставляемую потребителям  АО «Ульяновский сахарный завод», эксперты предлагают считать экономически обоснованными на 2021-2022 гг. следующие тарифы с календарной разбивкой:</w:t>
      </w:r>
    </w:p>
    <w:p w:rsidR="00283CC1" w:rsidRDefault="00283CC1" w:rsidP="00283CC1">
      <w:pPr>
        <w:jc w:val="right"/>
        <w:rPr>
          <w:rFonts w:ascii="PT Astra Serif" w:hAnsi="PT Astra Serif"/>
          <w:bCs/>
          <w:szCs w:val="24"/>
        </w:rPr>
      </w:pPr>
      <w:r>
        <w:rPr>
          <w:rFonts w:ascii="PT Astra Serif" w:hAnsi="PT Astra Serif"/>
          <w:bCs/>
          <w:szCs w:val="24"/>
        </w:rPr>
        <w:t>(без учёта НДС)</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3021"/>
      </w:tblGrid>
      <w:tr w:rsidR="00283CC1" w:rsidTr="00E96292">
        <w:trPr>
          <w:trHeight w:val="188"/>
        </w:trPr>
        <w:tc>
          <w:tcPr>
            <w:tcW w:w="3510"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rPr>
                <w:rFonts w:ascii="PT Astra Serif" w:hAnsi="PT Astra Serif"/>
                <w:b/>
                <w:sz w:val="24"/>
              </w:rPr>
            </w:pPr>
            <w:r>
              <w:rPr>
                <w:rFonts w:ascii="PT Astra Serif" w:hAnsi="PT Astra Serif"/>
                <w:b/>
              </w:rPr>
              <w:t>2021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4"/>
              </w:rPr>
            </w:pPr>
            <w:r>
              <w:rPr>
                <w:rFonts w:ascii="PT Astra Serif" w:hAnsi="PT Astra Serif"/>
                <w:szCs w:val="24"/>
              </w:rPr>
              <w:t>с 01.01.2021  по 30.06.2021</w:t>
            </w:r>
          </w:p>
        </w:tc>
        <w:tc>
          <w:tcPr>
            <w:tcW w:w="3021"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4"/>
              </w:rPr>
            </w:pPr>
            <w:r>
              <w:rPr>
                <w:rFonts w:ascii="PT Astra Serif" w:hAnsi="PT Astra Serif"/>
                <w:bCs/>
                <w:szCs w:val="24"/>
              </w:rPr>
              <w:t>с 01.07.2021 по 31.12.2021</w:t>
            </w:r>
          </w:p>
        </w:tc>
      </w:tr>
      <w:tr w:rsidR="00283CC1" w:rsidTr="00E96292">
        <w:trPr>
          <w:trHeight w:val="432"/>
        </w:trPr>
        <w:tc>
          <w:tcPr>
            <w:tcW w:w="3510"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rPr>
                <w:rFonts w:ascii="PT Astra Serif" w:hAnsi="PT Astra Serif"/>
                <w:sz w:val="24"/>
              </w:rPr>
            </w:pPr>
            <w:r>
              <w:rPr>
                <w:rFonts w:ascii="PT Astra Serif" w:hAnsi="PT Astra Serif"/>
              </w:rPr>
              <w:t>Тариф на тепловую энергию в горячей воде, руб./Гкал</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1028,77</w:t>
            </w:r>
          </w:p>
        </w:tc>
        <w:tc>
          <w:tcPr>
            <w:tcW w:w="3021"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1028,77</w:t>
            </w:r>
          </w:p>
        </w:tc>
      </w:tr>
      <w:tr w:rsidR="00283CC1" w:rsidTr="00E96292">
        <w:trPr>
          <w:trHeight w:val="270"/>
        </w:trPr>
        <w:tc>
          <w:tcPr>
            <w:tcW w:w="3510"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rPr>
                <w:rFonts w:ascii="PT Astra Serif" w:hAnsi="PT Astra Serif"/>
                <w:b/>
                <w:sz w:val="24"/>
              </w:rPr>
            </w:pPr>
            <w:r>
              <w:rPr>
                <w:rFonts w:ascii="PT Astra Serif" w:hAnsi="PT Astra Serif"/>
                <w:b/>
              </w:rPr>
              <w:t>2022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4"/>
              </w:rPr>
            </w:pPr>
            <w:r>
              <w:rPr>
                <w:rFonts w:ascii="PT Astra Serif" w:hAnsi="PT Astra Serif"/>
                <w:szCs w:val="24"/>
              </w:rPr>
              <w:t>с 01.01.2022  по 30.06.2022</w:t>
            </w:r>
          </w:p>
        </w:tc>
        <w:tc>
          <w:tcPr>
            <w:tcW w:w="3021"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szCs w:val="24"/>
              </w:rPr>
            </w:pPr>
            <w:r>
              <w:rPr>
                <w:rFonts w:ascii="PT Astra Serif" w:hAnsi="PT Astra Serif"/>
                <w:bCs/>
                <w:szCs w:val="24"/>
              </w:rPr>
              <w:t>с 01.07.2022 по 31.12.2022</w:t>
            </w:r>
          </w:p>
        </w:tc>
      </w:tr>
      <w:tr w:rsidR="00283CC1" w:rsidTr="00E96292">
        <w:trPr>
          <w:trHeight w:val="432"/>
        </w:trPr>
        <w:tc>
          <w:tcPr>
            <w:tcW w:w="3510" w:type="dxa"/>
            <w:tcBorders>
              <w:top w:val="single" w:sz="4" w:space="0" w:color="auto"/>
              <w:left w:val="single" w:sz="4" w:space="0" w:color="auto"/>
              <w:bottom w:val="single" w:sz="4" w:space="0" w:color="auto"/>
              <w:right w:val="single" w:sz="4" w:space="0" w:color="auto"/>
            </w:tcBorders>
            <w:hideMark/>
          </w:tcPr>
          <w:p w:rsidR="00283CC1" w:rsidRDefault="00283CC1" w:rsidP="00E96292">
            <w:pPr>
              <w:spacing w:line="276" w:lineRule="auto"/>
              <w:rPr>
                <w:rFonts w:ascii="PT Astra Serif" w:hAnsi="PT Astra Serif"/>
                <w:sz w:val="24"/>
              </w:rPr>
            </w:pPr>
            <w:r>
              <w:rPr>
                <w:rFonts w:ascii="PT Astra Serif" w:hAnsi="PT Astra Serif"/>
              </w:rPr>
              <w:t>Тариф на тепловую энергию в горячей воде, руб./Гкал</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1028,77</w:t>
            </w:r>
          </w:p>
        </w:tc>
        <w:tc>
          <w:tcPr>
            <w:tcW w:w="3021" w:type="dxa"/>
            <w:tcBorders>
              <w:top w:val="single" w:sz="4" w:space="0" w:color="auto"/>
              <w:left w:val="single" w:sz="4" w:space="0" w:color="auto"/>
              <w:bottom w:val="single" w:sz="4" w:space="0" w:color="auto"/>
              <w:right w:val="single" w:sz="4" w:space="0" w:color="auto"/>
            </w:tcBorders>
            <w:vAlign w:val="center"/>
            <w:hideMark/>
          </w:tcPr>
          <w:p w:rsidR="00283CC1" w:rsidRDefault="00283CC1" w:rsidP="00E96292">
            <w:pPr>
              <w:spacing w:line="276" w:lineRule="auto"/>
              <w:jc w:val="center"/>
              <w:rPr>
                <w:rFonts w:ascii="PT Astra Serif" w:hAnsi="PT Astra Serif"/>
                <w:sz w:val="24"/>
              </w:rPr>
            </w:pPr>
            <w:r>
              <w:rPr>
                <w:rFonts w:ascii="PT Astra Serif" w:hAnsi="PT Astra Serif"/>
              </w:rPr>
              <w:t>1062,52</w:t>
            </w:r>
          </w:p>
        </w:tc>
      </w:tr>
    </w:tbl>
    <w:p w:rsidR="00283CC1" w:rsidRDefault="00283CC1" w:rsidP="00283CC1">
      <w:pPr>
        <w:pStyle w:val="a6"/>
        <w:ind w:firstLine="709"/>
        <w:rPr>
          <w:rFonts w:ascii="PT Astra Serif" w:hAnsi="PT Astra Serif"/>
          <w:sz w:val="24"/>
        </w:rPr>
      </w:pPr>
    </w:p>
    <w:p w:rsidR="00283CC1" w:rsidRDefault="00283CC1" w:rsidP="00283CC1">
      <w:pPr>
        <w:pStyle w:val="49"/>
        <w:ind w:firstLine="709"/>
        <w:rPr>
          <w:rFonts w:ascii="PT Astra Serif" w:hAnsi="PT Astra Serif"/>
        </w:rPr>
      </w:pPr>
    </w:p>
    <w:p w:rsidR="00283CC1" w:rsidRPr="00E33305" w:rsidRDefault="00283CC1" w:rsidP="00283CC1">
      <w:pPr>
        <w:pStyle w:val="afff7"/>
        <w:ind w:firstLine="709"/>
        <w:jc w:val="both"/>
        <w:rPr>
          <w:rFonts w:ascii="PT Astra Serif" w:hAnsi="PT Astra Serif"/>
        </w:rPr>
      </w:pPr>
      <w:r w:rsidRPr="00BB12BB">
        <w:rPr>
          <w:rFonts w:ascii="PT Astra Serif" w:hAnsi="PT Astra Serif"/>
        </w:rPr>
        <w:t>В адрес Агентства по регулированию цен и тарифов Ульяновской области предприятием был</w:t>
      </w:r>
      <w:r>
        <w:rPr>
          <w:rFonts w:ascii="PT Astra Serif" w:hAnsi="PT Astra Serif"/>
        </w:rPr>
        <w:t>о направлено</w:t>
      </w:r>
      <w:r w:rsidRPr="00BB12BB">
        <w:rPr>
          <w:rFonts w:ascii="PT Astra Serif" w:hAnsi="PT Astra Serif"/>
        </w:rPr>
        <w:t xml:space="preserve"> заявлени</w:t>
      </w:r>
      <w:r>
        <w:rPr>
          <w:rFonts w:ascii="PT Astra Serif" w:hAnsi="PT Astra Serif"/>
        </w:rPr>
        <w:t>е</w:t>
      </w:r>
      <w:r w:rsidRPr="00BB12BB">
        <w:rPr>
          <w:rFonts w:ascii="PT Astra Serif" w:hAnsi="PT Astra Serif"/>
        </w:rPr>
        <w:t xml:space="preserve">  с просьбой проведения заседания Правления без участия представителя </w:t>
      </w:r>
      <w:r w:rsidRPr="00657E84">
        <w:rPr>
          <w:rFonts w:ascii="PT Astra Serif" w:hAnsi="PT Astra Serif"/>
        </w:rPr>
        <w:t xml:space="preserve">АО «Ульяновский сахарный завод» </w:t>
      </w:r>
      <w:r w:rsidRPr="00BB12BB">
        <w:rPr>
          <w:rFonts w:ascii="PT Astra Serif" w:hAnsi="PT Astra Serif"/>
        </w:rPr>
        <w:t>(письм</w:t>
      </w:r>
      <w:r>
        <w:rPr>
          <w:rFonts w:ascii="PT Astra Serif" w:hAnsi="PT Astra Serif"/>
        </w:rPr>
        <w:t>о</w:t>
      </w:r>
      <w:r w:rsidRPr="00BB12BB">
        <w:rPr>
          <w:rFonts w:ascii="PT Astra Serif" w:hAnsi="PT Astra Serif"/>
        </w:rPr>
        <w:t xml:space="preserve"> от </w:t>
      </w:r>
      <w:r>
        <w:rPr>
          <w:rFonts w:ascii="PT Astra Serif" w:hAnsi="PT Astra Serif"/>
        </w:rPr>
        <w:t>30.11</w:t>
      </w:r>
      <w:r w:rsidRPr="00BB12BB">
        <w:rPr>
          <w:rFonts w:ascii="PT Astra Serif" w:hAnsi="PT Astra Serif"/>
        </w:rPr>
        <w:t xml:space="preserve">.2020 № </w:t>
      </w:r>
      <w:r>
        <w:rPr>
          <w:rFonts w:ascii="PT Astra Serif" w:hAnsi="PT Astra Serif"/>
        </w:rPr>
        <w:t>2116</w:t>
      </w:r>
      <w:r w:rsidRPr="00BB12BB">
        <w:rPr>
          <w:rFonts w:ascii="PT Astra Serif" w:hAnsi="PT Astra Serif"/>
        </w:rPr>
        <w:t xml:space="preserve"> прилага</w:t>
      </w:r>
      <w:r>
        <w:rPr>
          <w:rFonts w:ascii="PT Astra Serif" w:hAnsi="PT Astra Serif"/>
        </w:rPr>
        <w:t>е</w:t>
      </w:r>
      <w:r w:rsidRPr="00BB12BB">
        <w:rPr>
          <w:rFonts w:ascii="PT Astra Serif" w:hAnsi="PT Astra Serif"/>
        </w:rPr>
        <w:t>тся к протоколу).</w:t>
      </w:r>
    </w:p>
    <w:p w:rsidR="00283CC1" w:rsidRDefault="00283CC1" w:rsidP="00283CC1">
      <w:pPr>
        <w:jc w:val="both"/>
        <w:rPr>
          <w:rFonts w:ascii="PT Astra Serif" w:hAnsi="PT Astra Serif"/>
          <w:b/>
          <w:sz w:val="24"/>
          <w:szCs w:val="24"/>
        </w:rPr>
      </w:pPr>
    </w:p>
    <w:p w:rsidR="00283CC1" w:rsidRDefault="00283CC1" w:rsidP="00283CC1">
      <w:pPr>
        <w:jc w:val="both"/>
        <w:rPr>
          <w:rFonts w:ascii="PT Astra Serif" w:hAnsi="PT Astra Serif"/>
          <w:b/>
          <w:sz w:val="24"/>
          <w:szCs w:val="24"/>
        </w:rPr>
      </w:pPr>
      <w:r w:rsidRPr="00E33305">
        <w:rPr>
          <w:rFonts w:ascii="PT Astra Serif" w:hAnsi="PT Astra Serif"/>
          <w:b/>
          <w:sz w:val="24"/>
          <w:szCs w:val="24"/>
        </w:rPr>
        <w:t>РЕШИЛИ:</w:t>
      </w:r>
    </w:p>
    <w:p w:rsidR="00283CC1" w:rsidRDefault="00283CC1" w:rsidP="00283CC1">
      <w:pPr>
        <w:jc w:val="both"/>
        <w:rPr>
          <w:rFonts w:ascii="PT Astra Serif" w:hAnsi="PT Astra Serif"/>
          <w:sz w:val="24"/>
          <w:szCs w:val="24"/>
        </w:rPr>
      </w:pPr>
      <w:r w:rsidRPr="00F14C43">
        <w:rPr>
          <w:rFonts w:ascii="PT Astra Serif" w:hAnsi="PT Astra Serif"/>
          <w:sz w:val="24"/>
          <w:szCs w:val="24"/>
        </w:rPr>
        <w:t>1.</w:t>
      </w:r>
      <w:r w:rsidRPr="00F14C43">
        <w:rPr>
          <w:rFonts w:ascii="PT Astra Serif" w:hAnsi="PT Astra Serif"/>
          <w:sz w:val="24"/>
          <w:szCs w:val="24"/>
        </w:rPr>
        <w:tab/>
        <w:t>Утвердить проект приказа Агентства по регулированию цен и тарифов Ульяновской области «</w:t>
      </w:r>
      <w:r w:rsidRPr="001E42D5">
        <w:rPr>
          <w:rFonts w:ascii="PT Astra Serif" w:hAnsi="PT Astra Serif"/>
          <w:sz w:val="24"/>
          <w:szCs w:val="24"/>
        </w:rPr>
        <w:t>О внесении изменения в приказ Мин</w:t>
      </w:r>
      <w:r>
        <w:rPr>
          <w:rFonts w:ascii="PT Astra Serif" w:hAnsi="PT Astra Serif"/>
          <w:sz w:val="24"/>
          <w:szCs w:val="24"/>
        </w:rPr>
        <w:t xml:space="preserve">истерства развития конкуренции </w:t>
      </w:r>
      <w:r w:rsidRPr="001E42D5">
        <w:rPr>
          <w:rFonts w:ascii="PT Astra Serif" w:hAnsi="PT Astra Serif"/>
          <w:sz w:val="24"/>
          <w:szCs w:val="24"/>
        </w:rPr>
        <w:t>и экономики Ульяновской области от 30.11.2017 № 06-260</w:t>
      </w:r>
      <w:r w:rsidRPr="00F14C43">
        <w:rPr>
          <w:rFonts w:ascii="PT Astra Serif" w:hAnsi="PT Astra Serif"/>
          <w:sz w:val="24"/>
          <w:szCs w:val="24"/>
        </w:rPr>
        <w:t>».</w:t>
      </w:r>
    </w:p>
    <w:p w:rsidR="00283CC1" w:rsidRPr="00F14C43" w:rsidRDefault="00283CC1" w:rsidP="00283CC1">
      <w:pPr>
        <w:jc w:val="both"/>
        <w:rPr>
          <w:rFonts w:ascii="PT Astra Serif" w:hAnsi="PT Astra Serif"/>
          <w:sz w:val="24"/>
          <w:szCs w:val="24"/>
        </w:rPr>
      </w:pPr>
      <w:r>
        <w:rPr>
          <w:rFonts w:ascii="PT Astra Serif" w:hAnsi="PT Astra Serif"/>
          <w:sz w:val="24"/>
          <w:szCs w:val="24"/>
        </w:rPr>
        <w:t>2</w:t>
      </w:r>
      <w:r w:rsidRPr="00F14C43">
        <w:rPr>
          <w:rFonts w:ascii="PT Astra Serif" w:hAnsi="PT Astra Serif"/>
          <w:sz w:val="24"/>
          <w:szCs w:val="24"/>
        </w:rPr>
        <w:t>.</w:t>
      </w:r>
      <w:r w:rsidRPr="00F14C43">
        <w:rPr>
          <w:rFonts w:ascii="PT Astra Serif" w:hAnsi="PT Astra Serif"/>
          <w:sz w:val="24"/>
          <w:szCs w:val="24"/>
        </w:rPr>
        <w:tab/>
        <w:t>Контроль за исполнением настоящ</w:t>
      </w:r>
      <w:r>
        <w:rPr>
          <w:rFonts w:ascii="PT Astra Serif" w:hAnsi="PT Astra Serif"/>
          <w:sz w:val="24"/>
          <w:szCs w:val="24"/>
        </w:rPr>
        <w:t>его</w:t>
      </w:r>
      <w:r w:rsidRPr="00F14C43">
        <w:rPr>
          <w:rFonts w:ascii="PT Astra Serif" w:hAnsi="PT Astra Serif"/>
          <w:sz w:val="24"/>
          <w:szCs w:val="24"/>
        </w:rPr>
        <w:t xml:space="preserve"> приказ</w:t>
      </w:r>
      <w:r>
        <w:rPr>
          <w:rFonts w:ascii="PT Astra Serif" w:hAnsi="PT Astra Serif"/>
          <w:sz w:val="24"/>
          <w:szCs w:val="24"/>
        </w:rPr>
        <w:t>а</w:t>
      </w:r>
      <w:r w:rsidRPr="00F14C43">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E77F9C" w:rsidRPr="0096057F" w:rsidRDefault="00E77F9C" w:rsidP="00AD37E4">
      <w:pPr>
        <w:jc w:val="both"/>
        <w:rPr>
          <w:rFonts w:ascii="PT Astra Serif" w:hAnsi="PT Astra Serif"/>
          <w:sz w:val="24"/>
          <w:szCs w:val="24"/>
        </w:rPr>
      </w:pPr>
      <w:bookmarkStart w:id="0" w:name="_GoBack"/>
      <w:bookmarkEnd w:id="0"/>
    </w:p>
    <w:p w:rsidR="00E77F9C" w:rsidRPr="0096057F" w:rsidRDefault="00E77F9C" w:rsidP="00AD37E4">
      <w:pPr>
        <w:jc w:val="both"/>
        <w:rPr>
          <w:rFonts w:ascii="PT Astra Serif" w:hAnsi="PT Astra Serif"/>
          <w:sz w:val="24"/>
          <w:szCs w:val="24"/>
        </w:rPr>
      </w:pPr>
    </w:p>
    <w:p w:rsidR="00E77F9C" w:rsidRPr="0096057F" w:rsidRDefault="00E77F9C" w:rsidP="00E77F9C">
      <w:pPr>
        <w:jc w:val="both"/>
        <w:rPr>
          <w:rFonts w:ascii="PT Astra Serif" w:hAnsi="PT Astra Serif"/>
          <w:b/>
          <w:sz w:val="24"/>
          <w:szCs w:val="24"/>
        </w:rPr>
      </w:pPr>
      <w:r w:rsidRPr="0096057F">
        <w:rPr>
          <w:rFonts w:ascii="PT Astra Serif" w:hAnsi="PT Astra Serif"/>
          <w:b/>
          <w:sz w:val="24"/>
          <w:szCs w:val="24"/>
        </w:rPr>
        <w:t>Вопрос № 9</w:t>
      </w:r>
    </w:p>
    <w:p w:rsidR="00E77F9C" w:rsidRPr="0096057F" w:rsidRDefault="00E77F9C" w:rsidP="00E77F9C">
      <w:pPr>
        <w:jc w:val="both"/>
        <w:rPr>
          <w:rFonts w:ascii="PT Astra Serif" w:hAnsi="PT Astra Serif"/>
          <w:b/>
          <w:sz w:val="24"/>
          <w:szCs w:val="24"/>
        </w:rPr>
      </w:pPr>
      <w:r w:rsidRPr="0096057F">
        <w:rPr>
          <w:rFonts w:ascii="PT Astra Serif" w:hAnsi="PT Astra Serif"/>
          <w:b/>
          <w:sz w:val="24"/>
          <w:szCs w:val="24"/>
        </w:rPr>
        <w:t xml:space="preserve">СЛУШАЛИ: </w:t>
      </w:r>
    </w:p>
    <w:p w:rsidR="00E77F9C" w:rsidRPr="0096057F" w:rsidRDefault="00E77F9C" w:rsidP="00E77F9C">
      <w:pPr>
        <w:pStyle w:val="afff7"/>
        <w:jc w:val="both"/>
        <w:rPr>
          <w:rFonts w:ascii="PT Astra Serif" w:hAnsi="PT Astra Serif"/>
        </w:rPr>
      </w:pPr>
      <w:r w:rsidRPr="0096057F">
        <w:rPr>
          <w:rFonts w:ascii="PT Astra Serif" w:hAnsi="PT Astra Serif"/>
        </w:rPr>
        <w:t xml:space="preserve">Ведущего консультанта отдела регулирования теплоэнергетики и газоснабжения Агентства по регулированию цен и тарифов Ульяновской области </w:t>
      </w:r>
      <w:r w:rsidR="00F36761" w:rsidRPr="0096057F">
        <w:rPr>
          <w:rFonts w:ascii="PT Astra Serif" w:hAnsi="PT Astra Serif"/>
        </w:rPr>
        <w:t>Маслову О.Б</w:t>
      </w:r>
      <w:r w:rsidRPr="0096057F">
        <w:rPr>
          <w:rFonts w:ascii="PT Astra Serif" w:hAnsi="PT Astra Serif"/>
        </w:rPr>
        <w:t xml:space="preserve">. по вопросу о корректировке </w:t>
      </w:r>
      <w:r w:rsidR="00F42D03" w:rsidRPr="0096057F">
        <w:rPr>
          <w:rFonts w:ascii="PT Astra Serif" w:hAnsi="PT Astra Serif"/>
        </w:rPr>
        <w:t>тарифов на тепловую энергию для ГУЗ «Областной противотуберкулезный санаторий имени врача А.А.Тамарова» Инзенского района на 2021 год</w:t>
      </w:r>
      <w:r w:rsidRPr="0096057F">
        <w:rPr>
          <w:rFonts w:ascii="PT Astra Serif" w:hAnsi="PT Astra Serif"/>
        </w:rPr>
        <w:t>.</w:t>
      </w:r>
    </w:p>
    <w:p w:rsidR="00987DA7" w:rsidRPr="00987DA7" w:rsidRDefault="00F42D03" w:rsidP="00940EC4">
      <w:pPr>
        <w:pStyle w:val="a6"/>
        <w:tabs>
          <w:tab w:val="left" w:pos="9214"/>
          <w:tab w:val="left" w:pos="9498"/>
        </w:tabs>
        <w:ind w:firstLine="709"/>
        <w:rPr>
          <w:rFonts w:ascii="PT Astra Serif" w:hAnsi="PT Astra Serif"/>
          <w:sz w:val="24"/>
        </w:rPr>
      </w:pPr>
      <w:r w:rsidRPr="0096057F">
        <w:rPr>
          <w:rFonts w:ascii="PT Astra Serif" w:hAnsi="PT Astra Serif"/>
          <w:sz w:val="24"/>
        </w:rPr>
        <w:t>Маслова О.Б</w:t>
      </w:r>
      <w:r w:rsidR="00E77F9C" w:rsidRPr="0096057F">
        <w:rPr>
          <w:rFonts w:ascii="PT Astra Serif" w:hAnsi="PT Astra Serif"/>
          <w:sz w:val="24"/>
        </w:rPr>
        <w:t>. доложила, что</w:t>
      </w:r>
      <w:r w:rsidR="00E77F9C" w:rsidRPr="00151FB7">
        <w:rPr>
          <w:rFonts w:ascii="PT Astra Serif" w:hAnsi="PT Astra Serif"/>
          <w:sz w:val="24"/>
        </w:rPr>
        <w:t xml:space="preserve"> </w:t>
      </w:r>
      <w:r w:rsidR="00151FB7" w:rsidRPr="00151FB7">
        <w:rPr>
          <w:rFonts w:ascii="PT Astra Serif" w:hAnsi="PT Astra Serif"/>
          <w:sz w:val="24"/>
        </w:rPr>
        <w:t>э</w:t>
      </w:r>
      <w:r w:rsidR="00987DA7" w:rsidRPr="00151FB7">
        <w:rPr>
          <w:rFonts w:ascii="PT Astra Serif" w:hAnsi="PT Astra Serif"/>
          <w:sz w:val="24"/>
        </w:rPr>
        <w:t>кспертной группой была проведена экспертиза тарифов на тепловую энергию, поставляемую потребителям Санаторием им. врача А.А. Тамарова, и приказом Министерства развития конкуренции и экономики Ульяновской области от 06.12.2018 № 06-319 (в редакции приказа от 03.12.2019 № 06-254) были установлены долгосрочные параметры регулирования, а также следующие тарифы с календарной разбивкой:</w:t>
      </w:r>
      <w:r w:rsidR="00987DA7" w:rsidRPr="00151FB7">
        <w:rPr>
          <w:rFonts w:ascii="PT Astra Serif" w:hAnsi="PT Astra Serif"/>
          <w:bCs/>
          <w:sz w:val="24"/>
        </w:rPr>
        <w:t xml:space="preserve">    </w:t>
      </w:r>
    </w:p>
    <w:p w:rsidR="00987DA7" w:rsidRPr="00987DA7" w:rsidRDefault="00987DA7" w:rsidP="00987DA7">
      <w:pPr>
        <w:tabs>
          <w:tab w:val="left" w:pos="9214"/>
          <w:tab w:val="left" w:pos="9498"/>
        </w:tabs>
        <w:autoSpaceDE w:val="0"/>
        <w:autoSpaceDN w:val="0"/>
        <w:ind w:firstLine="709"/>
        <w:jc w:val="right"/>
        <w:rPr>
          <w:rFonts w:ascii="PT Astra Serif" w:hAnsi="PT Astra Serif"/>
          <w:bCs/>
          <w:sz w:val="24"/>
          <w:szCs w:val="24"/>
        </w:rPr>
      </w:pPr>
      <w:r w:rsidRPr="00987DA7">
        <w:rPr>
          <w:rFonts w:ascii="PT Astra Serif" w:hAnsi="PT Astra Serif"/>
          <w:bCs/>
          <w:sz w:val="24"/>
          <w:szCs w:val="24"/>
        </w:rPr>
        <w:t xml:space="preserve">Тариф на тепловую энергию в горячей воде,  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987DA7" w:rsidRPr="00987DA7" w:rsidTr="0096057F">
        <w:trPr>
          <w:trHeight w:val="177"/>
        </w:trPr>
        <w:tc>
          <w:tcPr>
            <w:tcW w:w="4786" w:type="dxa"/>
          </w:tcPr>
          <w:p w:rsidR="00987DA7" w:rsidRPr="00987DA7" w:rsidRDefault="00987DA7" w:rsidP="00987DA7">
            <w:pPr>
              <w:autoSpaceDE w:val="0"/>
              <w:autoSpaceDN w:val="0"/>
              <w:jc w:val="center"/>
              <w:rPr>
                <w:rFonts w:ascii="PT Astra Serif" w:hAnsi="PT Astra Serif"/>
                <w:bCs/>
                <w:sz w:val="24"/>
                <w:szCs w:val="24"/>
              </w:rPr>
            </w:pP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 полугодие</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2 полугодие</w:t>
            </w:r>
          </w:p>
        </w:tc>
      </w:tr>
      <w:tr w:rsidR="00987DA7" w:rsidRPr="00987DA7" w:rsidTr="0096057F">
        <w:trPr>
          <w:trHeight w:val="302"/>
        </w:trPr>
        <w:tc>
          <w:tcPr>
            <w:tcW w:w="4786" w:type="dxa"/>
          </w:tcPr>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2019 год</w:t>
            </w: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1481,25</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1510,88</w:t>
            </w:r>
          </w:p>
        </w:tc>
      </w:tr>
      <w:tr w:rsidR="00987DA7" w:rsidRPr="00987DA7" w:rsidTr="0096057F">
        <w:trPr>
          <w:trHeight w:val="302"/>
        </w:trPr>
        <w:tc>
          <w:tcPr>
            <w:tcW w:w="4786" w:type="dxa"/>
          </w:tcPr>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2020 год</w:t>
            </w: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1510,88</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1556,56</w:t>
            </w:r>
          </w:p>
        </w:tc>
      </w:tr>
      <w:tr w:rsidR="00987DA7" w:rsidRPr="00987DA7" w:rsidTr="0096057F">
        <w:trPr>
          <w:trHeight w:val="302"/>
        </w:trPr>
        <w:tc>
          <w:tcPr>
            <w:tcW w:w="4786" w:type="dxa"/>
          </w:tcPr>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2021 год</w:t>
            </w: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1556,56</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1614,47</w:t>
            </w:r>
          </w:p>
        </w:tc>
      </w:tr>
      <w:tr w:rsidR="00987DA7" w:rsidRPr="00987DA7" w:rsidTr="0096057F">
        <w:trPr>
          <w:trHeight w:val="302"/>
        </w:trPr>
        <w:tc>
          <w:tcPr>
            <w:tcW w:w="4786" w:type="dxa"/>
          </w:tcPr>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2022 год</w:t>
            </w: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1614,47</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1668,75</w:t>
            </w:r>
          </w:p>
        </w:tc>
      </w:tr>
      <w:tr w:rsidR="00987DA7" w:rsidRPr="00987DA7" w:rsidTr="0096057F">
        <w:trPr>
          <w:trHeight w:val="302"/>
        </w:trPr>
        <w:tc>
          <w:tcPr>
            <w:tcW w:w="4786" w:type="dxa"/>
          </w:tcPr>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2023 год</w:t>
            </w:r>
          </w:p>
        </w:tc>
        <w:tc>
          <w:tcPr>
            <w:tcW w:w="2693"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1668,75</w:t>
            </w:r>
          </w:p>
        </w:tc>
        <w:tc>
          <w:tcPr>
            <w:tcW w:w="2410" w:type="dxa"/>
            <w:vAlign w:val="center"/>
          </w:tcPr>
          <w:p w:rsidR="00987DA7" w:rsidRPr="00987DA7" w:rsidRDefault="00987DA7" w:rsidP="00987DA7">
            <w:pPr>
              <w:autoSpaceDE w:val="0"/>
              <w:autoSpaceDN w:val="0"/>
              <w:jc w:val="center"/>
              <w:rPr>
                <w:rFonts w:ascii="PT Astra Serif" w:hAnsi="PT Astra Serif"/>
                <w:bCs/>
                <w:sz w:val="24"/>
                <w:szCs w:val="24"/>
              </w:rPr>
            </w:pPr>
            <w:r w:rsidRPr="00987DA7">
              <w:rPr>
                <w:rFonts w:ascii="PT Astra Serif" w:hAnsi="PT Astra Serif"/>
                <w:bCs/>
                <w:sz w:val="24"/>
                <w:szCs w:val="24"/>
              </w:rPr>
              <w:t>1733,14</w:t>
            </w:r>
          </w:p>
        </w:tc>
      </w:tr>
    </w:tbl>
    <w:p w:rsidR="00987DA7" w:rsidRPr="00987DA7" w:rsidRDefault="00987DA7" w:rsidP="00987DA7">
      <w:pPr>
        <w:ind w:firstLine="709"/>
        <w:jc w:val="both"/>
        <w:rPr>
          <w:rFonts w:ascii="PT Astra Serif" w:hAnsi="PT Astra Serif"/>
          <w:sz w:val="24"/>
          <w:szCs w:val="24"/>
        </w:rPr>
      </w:pPr>
      <w:r w:rsidRPr="00987DA7">
        <w:rPr>
          <w:rFonts w:ascii="PT Astra Serif" w:hAnsi="PT Astra Serif"/>
          <w:sz w:val="24"/>
          <w:szCs w:val="24"/>
        </w:rPr>
        <w:t>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987DA7" w:rsidRPr="00987DA7" w:rsidRDefault="00987DA7" w:rsidP="00987DA7">
      <w:pPr>
        <w:ind w:firstLine="708"/>
        <w:jc w:val="both"/>
        <w:rPr>
          <w:rFonts w:ascii="PT Astra Serif" w:hAnsi="PT Astra Serif"/>
          <w:sz w:val="24"/>
          <w:szCs w:val="24"/>
        </w:rPr>
      </w:pPr>
      <w:r w:rsidRPr="00987DA7">
        <w:rPr>
          <w:rFonts w:ascii="PT Astra Serif" w:hAnsi="PT Astra Serif"/>
          <w:sz w:val="24"/>
          <w:szCs w:val="24"/>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46" w:history="1">
        <w:r w:rsidRPr="00987DA7">
          <w:rPr>
            <w:rFonts w:ascii="PT Astra Serif" w:hAnsi="PT Astra Serif"/>
            <w:sz w:val="24"/>
            <w:szCs w:val="24"/>
          </w:rPr>
          <w:t>Методическими указаниями</w:t>
        </w:r>
      </w:hyperlink>
      <w:r w:rsidRPr="00987DA7">
        <w:rPr>
          <w:rFonts w:ascii="PT Astra Serif" w:hAnsi="PT Astra Serif"/>
          <w:sz w:val="24"/>
          <w:szCs w:val="24"/>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2021-2023 годы с использованием уточнённых значений прогнозных параметров регулирования и данных о фактических ценах энергоресурсов и воды в 2019 и 2020 годах. Предложений по корректировке тарифов на 2021-2023 гг. от предприятия не поступало. </w:t>
      </w:r>
    </w:p>
    <w:p w:rsidR="00987DA7" w:rsidRPr="00987DA7" w:rsidRDefault="00987DA7" w:rsidP="00987DA7">
      <w:pPr>
        <w:autoSpaceDE w:val="0"/>
        <w:autoSpaceDN w:val="0"/>
        <w:ind w:firstLine="708"/>
        <w:jc w:val="center"/>
        <w:rPr>
          <w:rFonts w:ascii="PT Astra Serif" w:hAnsi="PT Astra Serif"/>
          <w:b/>
          <w:sz w:val="24"/>
          <w:szCs w:val="24"/>
        </w:rPr>
      </w:pPr>
      <w:r w:rsidRPr="00987DA7">
        <w:rPr>
          <w:rFonts w:ascii="PT Astra Serif" w:hAnsi="PT Astra Serif"/>
          <w:b/>
          <w:sz w:val="24"/>
          <w:szCs w:val="24"/>
        </w:rPr>
        <w:t xml:space="preserve"> Отпуск тепловой энергии</w:t>
      </w:r>
    </w:p>
    <w:p w:rsidR="00987DA7" w:rsidRPr="00987DA7" w:rsidRDefault="00987DA7" w:rsidP="00987DA7">
      <w:pPr>
        <w:ind w:firstLine="709"/>
        <w:jc w:val="both"/>
        <w:rPr>
          <w:rFonts w:ascii="PT Astra Serif" w:hAnsi="PT Astra Serif"/>
          <w:sz w:val="24"/>
          <w:szCs w:val="24"/>
        </w:rPr>
      </w:pPr>
      <w:r w:rsidRPr="00987DA7">
        <w:rPr>
          <w:rFonts w:ascii="PT Astra Serif" w:hAnsi="PT Astra Serif"/>
          <w:sz w:val="24"/>
          <w:szCs w:val="24"/>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 три года.</w:t>
      </w:r>
    </w:p>
    <w:p w:rsidR="00987DA7" w:rsidRPr="00987DA7" w:rsidRDefault="00987DA7" w:rsidP="00987DA7">
      <w:pPr>
        <w:tabs>
          <w:tab w:val="center" w:pos="4876"/>
        </w:tabs>
        <w:autoSpaceDE w:val="0"/>
        <w:autoSpaceDN w:val="0"/>
        <w:ind w:firstLine="709"/>
        <w:jc w:val="both"/>
        <w:rPr>
          <w:rFonts w:ascii="PT Astra Serif" w:hAnsi="PT Astra Serif"/>
          <w:sz w:val="24"/>
          <w:szCs w:val="24"/>
        </w:rPr>
      </w:pPr>
      <w:r w:rsidRPr="00987DA7">
        <w:rPr>
          <w:rFonts w:ascii="PT Astra Serif" w:hAnsi="PT Astra Serif"/>
          <w:sz w:val="24"/>
          <w:szCs w:val="24"/>
        </w:rPr>
        <w:t xml:space="preserve">Экспертами был проанализирован фактический полезный отпуск тепловой энергии за последний отчётный год и динамика полезного отпуска тепловой энергии за последние три года, а также структура полезного отпуска потребителям. Между потребителями тепловой энергии отпуск тепла распределяется так: отпуск на собственные нужды Санатория им. врача А.А.Тамарова – 75,5%, населению - 24%, прочим потребителям – 0,5%.  Согласно запланированным Санаторием им. врача А.А. Тамарова тепловым нагрузкам потребителей в расчёт  тарифа  на  тепловую  энергию на 2019-2023 гг. экспертами был включён объём </w:t>
      </w:r>
      <w:r w:rsidRPr="00987DA7">
        <w:rPr>
          <w:rFonts w:ascii="PT Astra Serif" w:hAnsi="PT Astra Serif"/>
          <w:sz w:val="24"/>
          <w:szCs w:val="24"/>
        </w:rPr>
        <w:lastRenderedPageBreak/>
        <w:t xml:space="preserve">отпуска тепловой энергии  в  размере 1756,7 Гкал в  год, что соответствует отчётным данным предприятия за три предыдущих расчётных периода - 2016-2018 гг. (отчёты о полезном отпуске тепловой энергии в 2019 г. на с. 234-273 ДМ к делу). Расчёт потерь тепловой энергии в сетях предприятием не представлен. Оснований для корректировки объёмов полезного отпуска тепловой энергии потребителям у экспертов нет. </w:t>
      </w:r>
    </w:p>
    <w:p w:rsidR="00987DA7" w:rsidRPr="00987DA7" w:rsidRDefault="00940EC4" w:rsidP="00940EC4">
      <w:pPr>
        <w:spacing w:after="120"/>
        <w:ind w:left="1418" w:firstLine="709"/>
        <w:jc w:val="both"/>
        <w:rPr>
          <w:rFonts w:ascii="PT Astra Serif" w:hAnsi="PT Astra Serif"/>
          <w:sz w:val="24"/>
          <w:szCs w:val="24"/>
        </w:rPr>
      </w:pPr>
      <w:r>
        <w:rPr>
          <w:rFonts w:ascii="PT Astra Serif" w:hAnsi="PT Astra Serif"/>
          <w:sz w:val="24"/>
          <w:szCs w:val="24"/>
        </w:rPr>
        <w:t xml:space="preserve">   </w:t>
      </w:r>
      <w:r w:rsidR="00987DA7" w:rsidRPr="00987DA7">
        <w:rPr>
          <w:rFonts w:ascii="PT Astra Serif" w:hAnsi="PT Astra Serif"/>
          <w:sz w:val="24"/>
          <w:szCs w:val="24"/>
        </w:rPr>
        <w:t xml:space="preserve">                                                                                                                  Гкал</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134"/>
        <w:gridCol w:w="1134"/>
        <w:gridCol w:w="1276"/>
        <w:gridCol w:w="1417"/>
      </w:tblGrid>
      <w:tr w:rsidR="00987DA7" w:rsidRPr="00987DA7" w:rsidTr="0096057F">
        <w:trPr>
          <w:cantSplit/>
          <w:trHeight w:val="370"/>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Статья</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2018 г.</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2019-2023 гг.</w:t>
            </w:r>
          </w:p>
        </w:tc>
      </w:tr>
      <w:tr w:rsidR="00987DA7" w:rsidRPr="00987DA7" w:rsidTr="0096057F">
        <w:trPr>
          <w:cantSplit/>
          <w:trHeight w:val="597"/>
        </w:trPr>
        <w:tc>
          <w:tcPr>
            <w:tcW w:w="3686" w:type="dxa"/>
            <w:vMerge/>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Факт</w:t>
            </w:r>
          </w:p>
        </w:tc>
        <w:tc>
          <w:tcPr>
            <w:tcW w:w="127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Принято</w:t>
            </w:r>
          </w:p>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в тарифе</w:t>
            </w:r>
          </w:p>
        </w:tc>
        <w:tc>
          <w:tcPr>
            <w:tcW w:w="1417"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Принято экспертами</w:t>
            </w:r>
          </w:p>
        </w:tc>
      </w:tr>
      <w:tr w:rsidR="00987DA7" w:rsidRPr="00987DA7" w:rsidTr="0096057F">
        <w:trPr>
          <w:cantSplit/>
          <w:trHeight w:val="673"/>
        </w:trPr>
        <w:tc>
          <w:tcPr>
            <w:tcW w:w="368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Объём отпуска тепловой энергии в сеть</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27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417"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r>
      <w:tr w:rsidR="00987DA7" w:rsidRPr="00987DA7" w:rsidTr="0096057F">
        <w:trPr>
          <w:cantSplit/>
          <w:trHeight w:val="356"/>
        </w:trPr>
        <w:tc>
          <w:tcPr>
            <w:tcW w:w="368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Потери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w:t>
            </w:r>
          </w:p>
        </w:tc>
      </w:tr>
      <w:tr w:rsidR="00987DA7" w:rsidRPr="00987DA7" w:rsidTr="0096057F">
        <w:trPr>
          <w:cantSplit/>
          <w:trHeight w:val="673"/>
        </w:trPr>
        <w:tc>
          <w:tcPr>
            <w:tcW w:w="368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rPr>
                <w:rFonts w:ascii="PT Astra Serif" w:hAnsi="PT Astra Serif"/>
                <w:sz w:val="22"/>
                <w:szCs w:val="22"/>
              </w:rPr>
            </w:pPr>
            <w:r w:rsidRPr="00987DA7">
              <w:rPr>
                <w:rFonts w:ascii="PT Astra Serif" w:hAnsi="PT Astra Serif"/>
                <w:sz w:val="22"/>
                <w:szCs w:val="22"/>
              </w:rPr>
              <w:t xml:space="preserve">Объём полезного отпуска тепловой энергии </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276"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c>
          <w:tcPr>
            <w:tcW w:w="1417"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1756,7</w:t>
            </w:r>
          </w:p>
        </w:tc>
      </w:tr>
    </w:tbl>
    <w:p w:rsidR="00987DA7" w:rsidRPr="00987DA7" w:rsidRDefault="00987DA7" w:rsidP="00987DA7">
      <w:pPr>
        <w:ind w:firstLine="708"/>
        <w:jc w:val="center"/>
        <w:rPr>
          <w:rFonts w:ascii="PT Astra Serif" w:hAnsi="PT Astra Serif"/>
          <w:b/>
          <w:sz w:val="24"/>
          <w:szCs w:val="24"/>
        </w:rPr>
      </w:pPr>
      <w:r w:rsidRPr="00987DA7">
        <w:rPr>
          <w:rFonts w:ascii="PT Astra Serif" w:hAnsi="PT Astra Serif"/>
          <w:b/>
          <w:sz w:val="24"/>
          <w:szCs w:val="24"/>
        </w:rPr>
        <w:t xml:space="preserve"> Тарифы на производство тепловой энергии.</w:t>
      </w:r>
    </w:p>
    <w:p w:rsidR="00987DA7" w:rsidRPr="00987DA7" w:rsidRDefault="00987DA7" w:rsidP="00987DA7">
      <w:pPr>
        <w:autoSpaceDE w:val="0"/>
        <w:autoSpaceDN w:val="0"/>
        <w:ind w:firstLine="708"/>
        <w:jc w:val="center"/>
        <w:rPr>
          <w:rFonts w:ascii="PT Astra Serif" w:hAnsi="PT Astra Serif"/>
          <w:b/>
          <w:color w:val="000000"/>
          <w:sz w:val="24"/>
          <w:szCs w:val="24"/>
        </w:rPr>
      </w:pPr>
      <w:r w:rsidRPr="00987DA7">
        <w:rPr>
          <w:rFonts w:ascii="PT Astra Serif" w:hAnsi="PT Astra Serif"/>
          <w:b/>
          <w:color w:val="000000"/>
          <w:sz w:val="24"/>
          <w:szCs w:val="24"/>
        </w:rPr>
        <w:t>Корректировка необходимой валовой выручки</w:t>
      </w:r>
    </w:p>
    <w:p w:rsidR="00987DA7" w:rsidRPr="00987DA7" w:rsidRDefault="00987DA7" w:rsidP="00987DA7">
      <w:pPr>
        <w:autoSpaceDE w:val="0"/>
        <w:autoSpaceDN w:val="0"/>
        <w:adjustRightInd w:val="0"/>
        <w:jc w:val="both"/>
        <w:rPr>
          <w:rFonts w:ascii="PT Astra Serif" w:hAnsi="PT Astra Serif" w:cs="PT Astra Serif"/>
          <w:sz w:val="24"/>
          <w:szCs w:val="24"/>
        </w:rPr>
      </w:pPr>
      <w:r w:rsidRPr="00987DA7">
        <w:rPr>
          <w:rFonts w:ascii="PT Astra Serif" w:hAnsi="PT Astra Serif"/>
          <w:sz w:val="24"/>
          <w:szCs w:val="24"/>
        </w:rPr>
        <w:t xml:space="preserve">            В соответствии с пунктом 49 Методических указаний в</w:t>
      </w:r>
      <w:r w:rsidRPr="00987DA7">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008906B0">
        <w:rPr>
          <w:rFonts w:ascii="PT Astra Serif" w:hAnsi="PT Astra Serif" w:cs="PT Astra Serif"/>
          <w:noProof/>
          <w:position w:val="-12"/>
          <w:sz w:val="24"/>
          <w:szCs w:val="24"/>
        </w:rPr>
        <w:drawing>
          <wp:inline distT="0" distB="0" distL="0" distR="0">
            <wp:extent cx="514350" cy="2952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987DA7">
        <w:rPr>
          <w:rFonts w:ascii="PT Astra Serif" w:hAnsi="PT Astra Serif" w:cs="PT Astra Serif"/>
          <w:sz w:val="24"/>
          <w:szCs w:val="24"/>
        </w:rPr>
        <w:t>, по формуле:</w:t>
      </w:r>
    </w:p>
    <w:p w:rsidR="00987DA7" w:rsidRPr="00987DA7" w:rsidRDefault="008906B0" w:rsidP="00987DA7">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w:t>
      </w:r>
    </w:p>
    <w:p w:rsidR="00987DA7" w:rsidRPr="00987DA7" w:rsidRDefault="00987DA7" w:rsidP="00987DA7">
      <w:pPr>
        <w:autoSpaceDE w:val="0"/>
        <w:autoSpaceDN w:val="0"/>
        <w:adjustRightInd w:val="0"/>
        <w:ind w:firstLine="540"/>
        <w:jc w:val="both"/>
        <w:rPr>
          <w:rFonts w:ascii="PT Astra Serif" w:hAnsi="PT Astra Serif" w:cs="PT Astra Serif"/>
          <w:sz w:val="24"/>
          <w:szCs w:val="24"/>
        </w:rPr>
      </w:pPr>
      <w:r w:rsidRPr="00987DA7">
        <w:rPr>
          <w:rFonts w:ascii="PT Astra Serif" w:hAnsi="PT Astra Serif" w:cs="PT Astra Serif"/>
          <w:sz w:val="24"/>
          <w:szCs w:val="24"/>
        </w:rPr>
        <w:t>где:</w:t>
      </w:r>
    </w:p>
    <w:p w:rsidR="00987DA7" w:rsidRPr="00987DA7" w:rsidRDefault="008906B0" w:rsidP="00987DA7">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987DA7" w:rsidRPr="00987DA7" w:rsidRDefault="008906B0" w:rsidP="00987DA7">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987DA7" w:rsidRPr="00987DA7" w:rsidRDefault="008906B0" w:rsidP="00987DA7">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987DA7" w:rsidRPr="00987DA7" w:rsidRDefault="008906B0" w:rsidP="00987DA7">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и скорректированной ставки налога на прибыль организаций в i-м году, тыс. руб.;</w:t>
      </w:r>
    </w:p>
    <w:p w:rsidR="00987DA7" w:rsidRPr="00987DA7" w:rsidRDefault="008906B0" w:rsidP="00987DA7">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987DA7" w:rsidRPr="00987DA7" w:rsidRDefault="00987DA7" w:rsidP="00987DA7">
      <w:pPr>
        <w:autoSpaceDE w:val="0"/>
        <w:autoSpaceDN w:val="0"/>
        <w:adjustRightInd w:val="0"/>
        <w:ind w:firstLine="540"/>
        <w:jc w:val="both"/>
        <w:rPr>
          <w:rFonts w:ascii="PT Astra Serif" w:hAnsi="PT Astra Serif" w:cs="PT Astra Serif"/>
          <w:sz w:val="24"/>
          <w:szCs w:val="24"/>
        </w:rPr>
      </w:pPr>
      <w:r w:rsidRPr="00987DA7">
        <w:rPr>
          <w:rFonts w:ascii="PT Astra Serif" w:hAnsi="PT Astra Serif" w:cs="PT Astra Serif"/>
          <w:sz w:val="24"/>
          <w:szCs w:val="24"/>
        </w:rPr>
        <w:t>РПП</w:t>
      </w:r>
      <w:r w:rsidRPr="00987DA7">
        <w:rPr>
          <w:rFonts w:ascii="PT Astra Serif" w:hAnsi="PT Astra Serif" w:cs="PT Astra Serif"/>
          <w:sz w:val="24"/>
          <w:szCs w:val="24"/>
          <w:vertAlign w:val="subscript"/>
        </w:rPr>
        <w:t>i</w:t>
      </w:r>
      <w:r w:rsidRPr="00987DA7">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987DA7" w:rsidRPr="00987DA7" w:rsidRDefault="008906B0" w:rsidP="00987DA7">
      <w:pPr>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987DA7" w:rsidRPr="00987DA7">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987DA7" w:rsidRPr="00987DA7" w:rsidRDefault="00987DA7" w:rsidP="00987DA7">
      <w:pPr>
        <w:ind w:firstLine="709"/>
        <w:jc w:val="both"/>
        <w:rPr>
          <w:rFonts w:ascii="PT Astra Serif" w:hAnsi="PT Astra Serif"/>
          <w:sz w:val="24"/>
          <w:szCs w:val="24"/>
        </w:rPr>
      </w:pPr>
      <w:r w:rsidRPr="00987DA7">
        <w:rPr>
          <w:rFonts w:ascii="PT Astra Serif" w:hAnsi="PT Astra Serif"/>
          <w:sz w:val="24"/>
          <w:szCs w:val="24"/>
        </w:rPr>
        <w:lastRenderedPageBreak/>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-104,5% (факт), на 2020 год – </w:t>
      </w:r>
      <w:r w:rsidRPr="00987DA7">
        <w:rPr>
          <w:rFonts w:ascii="PT Astra Serif" w:hAnsi="PT Astra Serif" w:cs="Courier New"/>
          <w:color w:val="000000"/>
          <w:sz w:val="24"/>
          <w:szCs w:val="24"/>
        </w:rPr>
        <w:t>103,2% (оценка), на 2021 год - 103,6%, на 2022 год - 103,9%, на 2023 год - 104,0%.</w:t>
      </w:r>
    </w:p>
    <w:p w:rsidR="00987DA7" w:rsidRPr="00987DA7" w:rsidRDefault="00987DA7" w:rsidP="00987DA7">
      <w:pPr>
        <w:ind w:left="360"/>
        <w:jc w:val="center"/>
        <w:rPr>
          <w:rFonts w:ascii="PT Astra Serif" w:hAnsi="PT Astra Serif"/>
          <w:b/>
          <w:sz w:val="24"/>
          <w:szCs w:val="24"/>
        </w:rPr>
      </w:pPr>
      <w:r w:rsidRPr="00987DA7">
        <w:rPr>
          <w:rFonts w:ascii="PT Astra Serif" w:hAnsi="PT Astra Serif"/>
          <w:b/>
          <w:sz w:val="24"/>
          <w:szCs w:val="24"/>
        </w:rPr>
        <w:t xml:space="preserve"> Определение операционных (подконтрольных) расходов </w:t>
      </w:r>
    </w:p>
    <w:p w:rsidR="00987DA7" w:rsidRPr="00987DA7" w:rsidRDefault="00987DA7" w:rsidP="00987DA7">
      <w:pPr>
        <w:ind w:left="360"/>
        <w:jc w:val="center"/>
        <w:rPr>
          <w:rFonts w:ascii="PT Astra Serif" w:hAnsi="PT Astra Serif"/>
          <w:b/>
          <w:sz w:val="24"/>
          <w:szCs w:val="24"/>
        </w:rPr>
      </w:pPr>
      <w:r w:rsidRPr="00987DA7">
        <w:rPr>
          <w:rFonts w:ascii="PT Astra Serif" w:hAnsi="PT Astra Serif"/>
          <w:b/>
          <w:sz w:val="24"/>
          <w:szCs w:val="24"/>
        </w:rPr>
        <w:t>на 2021-2023 годы</w:t>
      </w:r>
    </w:p>
    <w:p w:rsidR="00987DA7" w:rsidRPr="00987DA7" w:rsidRDefault="00987DA7" w:rsidP="00987DA7">
      <w:pPr>
        <w:autoSpaceDE w:val="0"/>
        <w:autoSpaceDN w:val="0"/>
        <w:ind w:firstLine="708"/>
        <w:jc w:val="both"/>
        <w:rPr>
          <w:rFonts w:ascii="PT Astra Serif" w:hAnsi="PT Astra Serif"/>
          <w:sz w:val="24"/>
          <w:szCs w:val="24"/>
        </w:rPr>
      </w:pPr>
      <w:r w:rsidRPr="00987DA7">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Санатория им. врача А.А. Тамарова на 2019 год был утверждён в размере 733,92 тыс. руб.</w:t>
      </w:r>
    </w:p>
    <w:p w:rsidR="00987DA7" w:rsidRPr="00987DA7" w:rsidRDefault="00987DA7" w:rsidP="00987DA7">
      <w:pPr>
        <w:jc w:val="center"/>
        <w:rPr>
          <w:rFonts w:ascii="PT Astra Serif" w:hAnsi="PT Astra Serif"/>
          <w:b/>
          <w:sz w:val="24"/>
          <w:szCs w:val="24"/>
        </w:rPr>
      </w:pPr>
      <w:r w:rsidRPr="00987DA7">
        <w:rPr>
          <w:rFonts w:ascii="PT Astra Serif" w:hAnsi="PT Astra Serif"/>
          <w:b/>
          <w:sz w:val="24"/>
          <w:szCs w:val="24"/>
        </w:rPr>
        <w:t>Расчёт операционных (подконтрольных) расходов на каждый год долгосрочного периода регулирования</w:t>
      </w:r>
    </w:p>
    <w:tbl>
      <w:tblPr>
        <w:tblW w:w="12662" w:type="dxa"/>
        <w:tblInd w:w="93" w:type="dxa"/>
        <w:tblLayout w:type="fixed"/>
        <w:tblLook w:val="04A0" w:firstRow="1" w:lastRow="0" w:firstColumn="1" w:lastColumn="0" w:noHBand="0" w:noVBand="1"/>
      </w:tblPr>
      <w:tblGrid>
        <w:gridCol w:w="600"/>
        <w:gridCol w:w="3101"/>
        <w:gridCol w:w="850"/>
        <w:gridCol w:w="993"/>
        <w:gridCol w:w="992"/>
        <w:gridCol w:w="992"/>
        <w:gridCol w:w="992"/>
        <w:gridCol w:w="1134"/>
        <w:gridCol w:w="2772"/>
        <w:gridCol w:w="236"/>
      </w:tblGrid>
      <w:tr w:rsidR="00987DA7" w:rsidRPr="00987DA7" w:rsidTr="0096057F">
        <w:trPr>
          <w:gridAfter w:val="2"/>
          <w:wAfter w:w="3008" w:type="dxa"/>
          <w:trHeight w:val="315"/>
        </w:trPr>
        <w:tc>
          <w:tcPr>
            <w:tcW w:w="600" w:type="dxa"/>
            <w:tcBorders>
              <w:top w:val="single" w:sz="4" w:space="0" w:color="auto"/>
              <w:left w:val="single" w:sz="4" w:space="0" w:color="auto"/>
              <w:bottom w:val="nil"/>
              <w:right w:val="single" w:sz="4" w:space="0" w:color="000000"/>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w:t>
            </w:r>
          </w:p>
        </w:tc>
        <w:tc>
          <w:tcPr>
            <w:tcW w:w="3101" w:type="dxa"/>
            <w:vMerge w:val="restart"/>
            <w:tcBorders>
              <w:top w:val="single" w:sz="4" w:space="0" w:color="auto"/>
              <w:left w:val="single" w:sz="4" w:space="0" w:color="auto"/>
              <w:bottom w:val="single" w:sz="4" w:space="0" w:color="000000"/>
              <w:right w:val="single" w:sz="4" w:space="0" w:color="000000"/>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Параметры расчёта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Ед. изме-рения</w:t>
            </w:r>
          </w:p>
        </w:tc>
        <w:tc>
          <w:tcPr>
            <w:tcW w:w="5103" w:type="dxa"/>
            <w:gridSpan w:val="5"/>
            <w:tcBorders>
              <w:top w:val="single" w:sz="4" w:space="0" w:color="auto"/>
              <w:left w:val="single" w:sz="4" w:space="0" w:color="auto"/>
              <w:bottom w:val="single" w:sz="4" w:space="0" w:color="auto"/>
              <w:right w:val="single" w:sz="4" w:space="0" w:color="auto"/>
            </w:tcBorders>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Долгосрочный период регулирования</w:t>
            </w:r>
          </w:p>
        </w:tc>
      </w:tr>
      <w:tr w:rsidR="00987DA7" w:rsidRPr="00987DA7" w:rsidTr="0096057F">
        <w:trPr>
          <w:gridAfter w:val="2"/>
          <w:wAfter w:w="3008" w:type="dxa"/>
          <w:trHeight w:val="315"/>
        </w:trPr>
        <w:tc>
          <w:tcPr>
            <w:tcW w:w="600" w:type="dxa"/>
            <w:tcBorders>
              <w:top w:val="nil"/>
              <w:left w:val="single" w:sz="4" w:space="0" w:color="auto"/>
              <w:bottom w:val="nil"/>
              <w:right w:val="single" w:sz="4" w:space="0" w:color="000000"/>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п/п </w:t>
            </w: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987DA7" w:rsidRPr="00987DA7" w:rsidRDefault="00987DA7" w:rsidP="00987DA7">
            <w:pPr>
              <w:rPr>
                <w:rFonts w:ascii="PT Astra Serif" w:hAnsi="PT Astra Serif"/>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87DA7" w:rsidRPr="00987DA7" w:rsidRDefault="00987DA7" w:rsidP="00987DA7">
            <w:pPr>
              <w:rPr>
                <w:rFonts w:ascii="PT Astra Serif" w:hAnsi="PT Astra Serif"/>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2019 г.</w:t>
            </w:r>
          </w:p>
        </w:tc>
        <w:tc>
          <w:tcPr>
            <w:tcW w:w="992" w:type="dxa"/>
            <w:vMerge w:val="restart"/>
            <w:tcBorders>
              <w:top w:val="single" w:sz="4" w:space="0" w:color="auto"/>
              <w:left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2020 г.</w:t>
            </w:r>
          </w:p>
        </w:tc>
        <w:tc>
          <w:tcPr>
            <w:tcW w:w="992" w:type="dxa"/>
            <w:vMerge w:val="restart"/>
            <w:tcBorders>
              <w:top w:val="single" w:sz="4" w:space="0" w:color="auto"/>
              <w:left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2022 г.</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2023 г.</w:t>
            </w:r>
          </w:p>
        </w:tc>
      </w:tr>
      <w:tr w:rsidR="00987DA7" w:rsidRPr="00987DA7" w:rsidTr="0096057F">
        <w:trPr>
          <w:trHeight w:val="70"/>
        </w:trPr>
        <w:tc>
          <w:tcPr>
            <w:tcW w:w="600" w:type="dxa"/>
            <w:tcBorders>
              <w:top w:val="nil"/>
              <w:left w:val="single" w:sz="4" w:space="0" w:color="auto"/>
              <w:bottom w:val="single" w:sz="4" w:space="0" w:color="auto"/>
              <w:right w:val="single" w:sz="4" w:space="0" w:color="000000"/>
            </w:tcBorders>
            <w:noWrap/>
            <w:vAlign w:val="center"/>
            <w:hideMark/>
          </w:tcPr>
          <w:p w:rsidR="00987DA7" w:rsidRPr="00987DA7" w:rsidRDefault="00987DA7" w:rsidP="00987DA7">
            <w:pPr>
              <w:jc w:val="center"/>
              <w:rPr>
                <w:rFonts w:ascii="PT Astra Serif" w:hAnsi="PT Astra Serif"/>
                <w:sz w:val="22"/>
                <w:szCs w:val="22"/>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987DA7" w:rsidRPr="00987DA7" w:rsidRDefault="00987DA7" w:rsidP="00987DA7">
            <w:pPr>
              <w:rPr>
                <w:rFonts w:ascii="PT Astra Serif" w:hAnsi="PT Astra Serif"/>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87DA7" w:rsidRPr="00987DA7" w:rsidRDefault="00987DA7" w:rsidP="00987DA7">
            <w:pPr>
              <w:rPr>
                <w:rFonts w:ascii="PT Astra Serif" w:hAnsi="PT Astra Serif"/>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987DA7" w:rsidRPr="00987DA7" w:rsidRDefault="00987DA7" w:rsidP="00987DA7">
            <w:pPr>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987DA7" w:rsidRPr="00987DA7" w:rsidRDefault="00987DA7" w:rsidP="00987DA7">
            <w:pPr>
              <w:rPr>
                <w:rFonts w:ascii="PT Astra Serif" w:hAnsi="PT Astra Serif"/>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rPr>
                <w:rFonts w:ascii="PT Astra Serif" w:hAnsi="PT Astra Serif"/>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rPr>
                <w:rFonts w:ascii="PT Astra Serif" w:hAnsi="PT Astra Serif"/>
                <w:sz w:val="22"/>
                <w:szCs w:val="22"/>
              </w:rPr>
            </w:pPr>
          </w:p>
        </w:tc>
        <w:tc>
          <w:tcPr>
            <w:tcW w:w="2772" w:type="dxa"/>
            <w:tcBorders>
              <w:left w:val="single" w:sz="4" w:space="0" w:color="auto"/>
            </w:tcBorders>
            <w:vAlign w:val="center"/>
            <w:hideMark/>
          </w:tcPr>
          <w:p w:rsidR="00987DA7" w:rsidRPr="00987DA7" w:rsidRDefault="00987DA7" w:rsidP="00987DA7">
            <w:pPr>
              <w:rPr>
                <w:rFonts w:ascii="PT Astra Serif" w:hAnsi="PT Astra Serif"/>
              </w:rPr>
            </w:pPr>
          </w:p>
        </w:tc>
        <w:tc>
          <w:tcPr>
            <w:tcW w:w="236" w:type="dxa"/>
            <w:vAlign w:val="center"/>
            <w:hideMark/>
          </w:tcPr>
          <w:p w:rsidR="00987DA7" w:rsidRPr="00987DA7" w:rsidRDefault="00987DA7" w:rsidP="00987DA7">
            <w:pPr>
              <w:rPr>
                <w:rFonts w:ascii="PT Astra Serif" w:hAnsi="PT Astra Serif"/>
              </w:rPr>
            </w:pPr>
          </w:p>
        </w:tc>
      </w:tr>
      <w:tr w:rsidR="00987DA7" w:rsidRPr="00987DA7" w:rsidTr="0096057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w:t>
            </w:r>
          </w:p>
        </w:tc>
        <w:tc>
          <w:tcPr>
            <w:tcW w:w="3101" w:type="dxa"/>
            <w:tcBorders>
              <w:top w:val="single" w:sz="4" w:space="0" w:color="auto"/>
              <w:left w:val="nil"/>
              <w:bottom w:val="single" w:sz="4" w:space="0" w:color="auto"/>
              <w:right w:val="single" w:sz="4" w:space="0" w:color="000000"/>
            </w:tcBorders>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w:t>
            </w:r>
          </w:p>
        </w:tc>
        <w:tc>
          <w:tcPr>
            <w:tcW w:w="993" w:type="dxa"/>
            <w:tcBorders>
              <w:top w:val="single" w:sz="4" w:space="0" w:color="auto"/>
              <w:left w:val="nil"/>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104,6</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103,0</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104,0</w:t>
            </w:r>
          </w:p>
        </w:tc>
      </w:tr>
      <w:tr w:rsidR="00987DA7" w:rsidRPr="00987DA7" w:rsidTr="0096057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w:t>
            </w:r>
          </w:p>
        </w:tc>
        <w:tc>
          <w:tcPr>
            <w:tcW w:w="3101" w:type="dxa"/>
            <w:tcBorders>
              <w:top w:val="single" w:sz="4" w:space="0" w:color="auto"/>
              <w:left w:val="nil"/>
              <w:bottom w:val="single" w:sz="4" w:space="0" w:color="auto"/>
              <w:right w:val="single" w:sz="4" w:space="0" w:color="000000"/>
            </w:tcBorders>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w:t>
            </w:r>
          </w:p>
        </w:tc>
        <w:tc>
          <w:tcPr>
            <w:tcW w:w="993" w:type="dxa"/>
            <w:tcBorders>
              <w:top w:val="single" w:sz="4" w:space="0" w:color="auto"/>
              <w:left w:val="nil"/>
              <w:bottom w:val="single" w:sz="4" w:space="0" w:color="auto"/>
              <w:right w:val="single" w:sz="4" w:space="0" w:color="auto"/>
            </w:tcBorders>
            <w:noWrap/>
            <w:vAlign w:val="center"/>
          </w:tcPr>
          <w:p w:rsidR="00987DA7" w:rsidRPr="00987DA7" w:rsidRDefault="00987DA7" w:rsidP="00987DA7">
            <w:pPr>
              <w:jc w:val="center"/>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1,0</w:t>
            </w:r>
          </w:p>
        </w:tc>
      </w:tr>
      <w:tr w:rsidR="00987DA7" w:rsidRPr="00987DA7" w:rsidTr="0096057F">
        <w:trPr>
          <w:gridAfter w:val="2"/>
          <w:wAfter w:w="3008" w:type="dxa"/>
          <w:trHeight w:val="585"/>
        </w:trPr>
        <w:tc>
          <w:tcPr>
            <w:tcW w:w="600" w:type="dxa"/>
            <w:tcBorders>
              <w:top w:val="single" w:sz="4" w:space="0" w:color="auto"/>
              <w:left w:val="single" w:sz="4" w:space="0" w:color="auto"/>
              <w:bottom w:val="single" w:sz="4" w:space="0" w:color="auto"/>
              <w:right w:val="single" w:sz="4" w:space="0" w:color="000000"/>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3.</w:t>
            </w:r>
          </w:p>
        </w:tc>
        <w:tc>
          <w:tcPr>
            <w:tcW w:w="3101" w:type="dxa"/>
            <w:tcBorders>
              <w:top w:val="single" w:sz="4" w:space="0" w:color="auto"/>
              <w:left w:val="nil"/>
              <w:bottom w:val="single" w:sz="4" w:space="0" w:color="auto"/>
              <w:right w:val="single" w:sz="4" w:space="0" w:color="000000"/>
            </w:tcBorders>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 </w:t>
            </w:r>
          </w:p>
        </w:tc>
        <w:tc>
          <w:tcPr>
            <w:tcW w:w="993" w:type="dxa"/>
            <w:tcBorders>
              <w:top w:val="single" w:sz="4" w:space="0" w:color="auto"/>
              <w:left w:val="nil"/>
              <w:bottom w:val="single" w:sz="4" w:space="0" w:color="auto"/>
              <w:right w:val="single" w:sz="4" w:space="0" w:color="auto"/>
            </w:tcBorders>
            <w:noWrap/>
            <w:vAlign w:val="center"/>
          </w:tcPr>
          <w:p w:rsidR="00987DA7" w:rsidRPr="00987DA7" w:rsidRDefault="00987DA7" w:rsidP="00987DA7">
            <w:pPr>
              <w:jc w:val="center"/>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87DA7" w:rsidRPr="00987DA7" w:rsidRDefault="00987DA7" w:rsidP="00987DA7">
            <w:pPr>
              <w:jc w:val="center"/>
              <w:rPr>
                <w:rFonts w:ascii="PT Astra Serif" w:hAnsi="PT Astra Serif"/>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87DA7" w:rsidRPr="00987DA7" w:rsidRDefault="00987DA7" w:rsidP="00987DA7">
            <w:pPr>
              <w:jc w:val="center"/>
              <w:rPr>
                <w:rFonts w:ascii="PT Astra Serif" w:hAnsi="PT Astra Serif"/>
                <w:sz w:val="22"/>
                <w:szCs w:val="22"/>
              </w:rPr>
            </w:pPr>
          </w:p>
        </w:tc>
      </w:tr>
      <w:tr w:rsidR="00987DA7" w:rsidRPr="00987DA7" w:rsidTr="0096057F">
        <w:trPr>
          <w:gridAfter w:val="2"/>
          <w:wAfter w:w="3008" w:type="dxa"/>
          <w:trHeight w:val="31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4.</w:t>
            </w:r>
          </w:p>
        </w:tc>
        <w:tc>
          <w:tcPr>
            <w:tcW w:w="3101" w:type="dxa"/>
            <w:tcBorders>
              <w:top w:val="single" w:sz="4" w:space="0" w:color="auto"/>
              <w:left w:val="nil"/>
              <w:bottom w:val="nil"/>
              <w:right w:val="single" w:sz="4" w:space="0" w:color="000000"/>
            </w:tcBorders>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Коэффициент эластичности затрат по росту активов (К</w:t>
            </w:r>
            <w:r w:rsidRPr="00987DA7">
              <w:rPr>
                <w:rFonts w:ascii="PT Astra Serif" w:hAnsi="PT Astra Serif"/>
                <w:sz w:val="22"/>
                <w:szCs w:val="22"/>
                <w:vertAlign w:val="subscript"/>
              </w:rPr>
              <w:t>эл</w:t>
            </w:r>
            <w:r w:rsidRPr="00987DA7">
              <w:rPr>
                <w:rFonts w:ascii="PT Astra Serif" w:hAnsi="PT Astra Serif"/>
                <w:sz w:val="22"/>
                <w:szCs w:val="22"/>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p>
        </w:tc>
        <w:tc>
          <w:tcPr>
            <w:tcW w:w="992" w:type="dxa"/>
            <w:vMerge w:val="restart"/>
            <w:tcBorders>
              <w:top w:val="single" w:sz="4" w:space="0" w:color="auto"/>
              <w:left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0,75</w:t>
            </w:r>
          </w:p>
        </w:tc>
        <w:tc>
          <w:tcPr>
            <w:tcW w:w="992" w:type="dxa"/>
            <w:vMerge w:val="restart"/>
            <w:tcBorders>
              <w:top w:val="single" w:sz="4" w:space="0" w:color="auto"/>
              <w:left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0,75</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0,75</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0,75</w:t>
            </w:r>
          </w:p>
        </w:tc>
      </w:tr>
      <w:tr w:rsidR="00987DA7" w:rsidRPr="00987DA7" w:rsidTr="0096057F">
        <w:trPr>
          <w:trHeight w:val="7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jc w:val="center"/>
              <w:rPr>
                <w:rFonts w:ascii="PT Astra Serif" w:hAnsi="PT Astra Serif"/>
                <w:sz w:val="22"/>
                <w:szCs w:val="22"/>
              </w:rPr>
            </w:pPr>
          </w:p>
        </w:tc>
        <w:tc>
          <w:tcPr>
            <w:tcW w:w="3101" w:type="dxa"/>
            <w:tcBorders>
              <w:top w:val="nil"/>
              <w:left w:val="nil"/>
              <w:bottom w:val="single" w:sz="4" w:space="0" w:color="auto"/>
              <w:right w:val="single" w:sz="4" w:space="0" w:color="000000"/>
            </w:tcBorders>
            <w:noWrap/>
            <w:vAlign w:val="center"/>
            <w:hideMark/>
          </w:tcPr>
          <w:p w:rsidR="00987DA7" w:rsidRPr="00987DA7" w:rsidRDefault="00987DA7" w:rsidP="00987DA7">
            <w:pPr>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rPr>
                <w:rFonts w:ascii="PT Astra Serif" w:hAnsi="PT Astra Serif"/>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987DA7" w:rsidRPr="00987DA7" w:rsidRDefault="00987DA7" w:rsidP="00987DA7">
            <w:pPr>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987DA7" w:rsidRPr="00987DA7" w:rsidRDefault="00987DA7" w:rsidP="00987DA7">
            <w:pPr>
              <w:rPr>
                <w:rFonts w:ascii="PT Astra Serif" w:hAnsi="PT Astra Serif"/>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7DA7" w:rsidRPr="00987DA7" w:rsidRDefault="00987DA7" w:rsidP="00987DA7">
            <w:pPr>
              <w:rPr>
                <w:rFonts w:ascii="PT Astra Serif" w:hAnsi="PT Astra Serif"/>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rPr>
                <w:rFonts w:ascii="PT Astra Serif" w:hAnsi="PT Astra Serif"/>
                <w:sz w:val="22"/>
                <w:szCs w:val="22"/>
              </w:rPr>
            </w:pPr>
          </w:p>
        </w:tc>
        <w:tc>
          <w:tcPr>
            <w:tcW w:w="2772" w:type="dxa"/>
            <w:tcBorders>
              <w:left w:val="single" w:sz="4" w:space="0" w:color="auto"/>
            </w:tcBorders>
            <w:vAlign w:val="center"/>
            <w:hideMark/>
          </w:tcPr>
          <w:p w:rsidR="00987DA7" w:rsidRPr="00987DA7" w:rsidRDefault="00987DA7" w:rsidP="00987DA7">
            <w:pPr>
              <w:rPr>
                <w:rFonts w:ascii="PT Astra Serif" w:hAnsi="PT Astra Serif"/>
              </w:rPr>
            </w:pPr>
          </w:p>
        </w:tc>
        <w:tc>
          <w:tcPr>
            <w:tcW w:w="236" w:type="dxa"/>
            <w:vAlign w:val="center"/>
            <w:hideMark/>
          </w:tcPr>
          <w:p w:rsidR="00987DA7" w:rsidRPr="00987DA7" w:rsidRDefault="00987DA7" w:rsidP="00987DA7">
            <w:pPr>
              <w:rPr>
                <w:rFonts w:ascii="PT Astra Serif" w:hAnsi="PT Astra Serif"/>
              </w:rPr>
            </w:pPr>
          </w:p>
        </w:tc>
      </w:tr>
      <w:tr w:rsidR="00987DA7" w:rsidRPr="00987DA7" w:rsidTr="0096057F">
        <w:trPr>
          <w:gridAfter w:val="2"/>
          <w:wAfter w:w="3008" w:type="dxa"/>
          <w:trHeight w:val="34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5.</w:t>
            </w:r>
          </w:p>
        </w:tc>
        <w:tc>
          <w:tcPr>
            <w:tcW w:w="3101" w:type="dxa"/>
            <w:tcBorders>
              <w:top w:val="single" w:sz="4" w:space="0" w:color="auto"/>
              <w:left w:val="nil"/>
              <w:bottom w:val="single" w:sz="4" w:space="0" w:color="auto"/>
              <w:right w:val="single" w:sz="4" w:space="0" w:color="000000"/>
            </w:tcBorders>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тыс. руб.</w:t>
            </w:r>
          </w:p>
        </w:tc>
        <w:tc>
          <w:tcPr>
            <w:tcW w:w="993" w:type="dxa"/>
            <w:tcBorders>
              <w:top w:val="single" w:sz="4" w:space="0" w:color="auto"/>
              <w:left w:val="nil"/>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733,92</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748,38</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767,57</w:t>
            </w:r>
          </w:p>
        </w:tc>
        <w:tc>
          <w:tcPr>
            <w:tcW w:w="992"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789,53</w:t>
            </w:r>
          </w:p>
        </w:tc>
        <w:tc>
          <w:tcPr>
            <w:tcW w:w="1134" w:type="dxa"/>
            <w:tcBorders>
              <w:top w:val="single" w:sz="4" w:space="0" w:color="auto"/>
              <w:left w:val="single" w:sz="4" w:space="0" w:color="auto"/>
              <w:bottom w:val="single" w:sz="4" w:space="0" w:color="auto"/>
              <w:right w:val="single" w:sz="4" w:space="0" w:color="auto"/>
            </w:tcBorders>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812,90</w:t>
            </w:r>
          </w:p>
        </w:tc>
      </w:tr>
    </w:tbl>
    <w:p w:rsidR="00987DA7" w:rsidRPr="00987DA7" w:rsidRDefault="00987DA7" w:rsidP="00987DA7">
      <w:pPr>
        <w:autoSpaceDE w:val="0"/>
        <w:autoSpaceDN w:val="0"/>
        <w:jc w:val="both"/>
        <w:rPr>
          <w:rFonts w:ascii="PT Astra Serif" w:hAnsi="PT Astra Serif"/>
          <w:sz w:val="8"/>
          <w:szCs w:val="8"/>
        </w:rPr>
      </w:pPr>
    </w:p>
    <w:p w:rsidR="00987DA7" w:rsidRPr="00987DA7" w:rsidRDefault="00987DA7" w:rsidP="00987DA7">
      <w:pPr>
        <w:autoSpaceDE w:val="0"/>
        <w:autoSpaceDN w:val="0"/>
        <w:adjustRightInd w:val="0"/>
        <w:ind w:firstLine="708"/>
        <w:jc w:val="both"/>
        <w:rPr>
          <w:rFonts w:ascii="PT Astra Serif" w:hAnsi="PT Astra Serif"/>
          <w:sz w:val="24"/>
          <w:szCs w:val="24"/>
        </w:rPr>
      </w:pPr>
      <w:r w:rsidRPr="00987DA7">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47" w:history="1">
        <w:r w:rsidRPr="00987DA7">
          <w:rPr>
            <w:rFonts w:ascii="PT Astra Serif" w:hAnsi="PT Astra Serif"/>
            <w:sz w:val="24"/>
            <w:szCs w:val="24"/>
          </w:rPr>
          <w:t>пунктом 52</w:t>
        </w:r>
      </w:hyperlink>
      <w:r w:rsidRPr="00987DA7">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987DA7" w:rsidRPr="00987DA7" w:rsidRDefault="00987DA7" w:rsidP="00987DA7">
      <w:pPr>
        <w:autoSpaceDE w:val="0"/>
        <w:autoSpaceDN w:val="0"/>
        <w:ind w:firstLine="360"/>
        <w:jc w:val="both"/>
        <w:rPr>
          <w:rFonts w:ascii="PT Astra Serif" w:hAnsi="PT Astra Serif"/>
          <w:sz w:val="24"/>
          <w:szCs w:val="24"/>
        </w:rPr>
      </w:pPr>
      <w:r w:rsidRPr="00987DA7">
        <w:rPr>
          <w:rFonts w:ascii="PT Astra Serif" w:hAnsi="PT Astra Serif"/>
          <w:sz w:val="24"/>
          <w:szCs w:val="24"/>
        </w:rPr>
        <w:t xml:space="preserve"> </w:t>
      </w:r>
      <w:r w:rsidRPr="00987DA7">
        <w:rPr>
          <w:rFonts w:ascii="PT Astra Serif" w:hAnsi="PT Astra Serif"/>
          <w:sz w:val="24"/>
          <w:szCs w:val="24"/>
        </w:rPr>
        <w:tab/>
        <w:t>Учтены: индексы потребительских цен на 2021 год – 103,6%, на 2022 год – 103,9%,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p>
    <w:p w:rsidR="00987DA7" w:rsidRPr="00987DA7" w:rsidRDefault="00987DA7" w:rsidP="00987DA7">
      <w:pPr>
        <w:autoSpaceDE w:val="0"/>
        <w:autoSpaceDN w:val="0"/>
        <w:ind w:firstLine="708"/>
        <w:jc w:val="both"/>
        <w:rPr>
          <w:rFonts w:ascii="PT Astra Serif" w:hAnsi="PT Astra Serif"/>
          <w:sz w:val="24"/>
          <w:szCs w:val="24"/>
        </w:rPr>
      </w:pPr>
      <w:r w:rsidRPr="00987DA7">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2021 г. – 767,57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2022 г. – 789,53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2023 г. – 812,90 тыс. руб.</w:t>
      </w:r>
    </w:p>
    <w:p w:rsidR="00987DA7" w:rsidRPr="00987DA7" w:rsidRDefault="00987DA7" w:rsidP="00987DA7">
      <w:pPr>
        <w:autoSpaceDE w:val="0"/>
        <w:autoSpaceDN w:val="0"/>
        <w:ind w:left="360"/>
        <w:jc w:val="center"/>
        <w:rPr>
          <w:rFonts w:ascii="PT Astra Serif" w:hAnsi="PT Astra Serif"/>
          <w:b/>
          <w:sz w:val="24"/>
          <w:szCs w:val="24"/>
        </w:rPr>
      </w:pPr>
      <w:r w:rsidRPr="00987DA7">
        <w:rPr>
          <w:rFonts w:ascii="PT Astra Serif" w:hAnsi="PT Astra Serif"/>
          <w:b/>
          <w:sz w:val="24"/>
          <w:szCs w:val="24"/>
        </w:rPr>
        <w:t xml:space="preserve"> Расчёт неподконтрольных расходов</w:t>
      </w:r>
    </w:p>
    <w:p w:rsidR="00987DA7" w:rsidRPr="00987DA7" w:rsidRDefault="00987DA7" w:rsidP="00987DA7">
      <w:pPr>
        <w:autoSpaceDE w:val="0"/>
        <w:autoSpaceDN w:val="0"/>
        <w:jc w:val="right"/>
        <w:rPr>
          <w:rFonts w:ascii="PT Astra Serif" w:hAnsi="PT Astra Serif"/>
          <w:sz w:val="24"/>
          <w:szCs w:val="22"/>
        </w:rPr>
      </w:pPr>
      <w:r w:rsidRPr="00987DA7">
        <w:rPr>
          <w:rFonts w:ascii="PT Astra Serif" w:hAnsi="PT Astra Serif"/>
          <w:sz w:val="24"/>
          <w:szCs w:val="22"/>
        </w:rPr>
        <w:t>тыс.руб.</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410"/>
        <w:gridCol w:w="1276"/>
        <w:gridCol w:w="1275"/>
        <w:gridCol w:w="1418"/>
        <w:gridCol w:w="1417"/>
        <w:gridCol w:w="1276"/>
      </w:tblGrid>
      <w:tr w:rsidR="00987DA7" w:rsidRPr="00987DA7" w:rsidTr="0096057F">
        <w:trPr>
          <w:trHeight w:val="224"/>
        </w:trPr>
        <w:tc>
          <w:tcPr>
            <w:tcW w:w="726" w:type="dxa"/>
            <w:vAlign w:val="center"/>
            <w:hideMark/>
          </w:tcPr>
          <w:p w:rsidR="00987DA7" w:rsidRPr="00987DA7" w:rsidRDefault="00987DA7" w:rsidP="00987DA7">
            <w:pPr>
              <w:jc w:val="center"/>
              <w:rPr>
                <w:rFonts w:ascii="PT Astra Serif" w:hAnsi="PT Astra Serif"/>
              </w:rPr>
            </w:pPr>
            <w:r w:rsidRPr="00987DA7">
              <w:rPr>
                <w:rFonts w:ascii="PT Astra Serif" w:hAnsi="PT Astra Serif"/>
              </w:rPr>
              <w:t>№ п/п</w:t>
            </w:r>
          </w:p>
        </w:tc>
        <w:tc>
          <w:tcPr>
            <w:tcW w:w="2410" w:type="dxa"/>
            <w:noWrap/>
            <w:vAlign w:val="center"/>
            <w:hideMark/>
          </w:tcPr>
          <w:p w:rsidR="00987DA7" w:rsidRPr="00987DA7" w:rsidRDefault="00987DA7" w:rsidP="00987DA7">
            <w:pPr>
              <w:rPr>
                <w:rFonts w:ascii="PT Astra Serif" w:hAnsi="PT Astra Serif"/>
              </w:rPr>
            </w:pPr>
            <w:r w:rsidRPr="00987DA7">
              <w:rPr>
                <w:rFonts w:ascii="PT Astra Serif" w:hAnsi="PT Astra Serif"/>
              </w:rPr>
              <w:t>Наименование расхода</w:t>
            </w:r>
          </w:p>
        </w:tc>
        <w:tc>
          <w:tcPr>
            <w:tcW w:w="1276" w:type="dxa"/>
            <w:vAlign w:val="center"/>
          </w:tcPr>
          <w:p w:rsidR="00987DA7" w:rsidRPr="00987DA7" w:rsidRDefault="00987DA7" w:rsidP="00987DA7">
            <w:pPr>
              <w:jc w:val="center"/>
              <w:rPr>
                <w:rFonts w:ascii="PT Astra Serif" w:hAnsi="PT Astra Serif"/>
                <w:sz w:val="18"/>
                <w:szCs w:val="18"/>
              </w:rPr>
            </w:pPr>
            <w:r w:rsidRPr="00987DA7">
              <w:rPr>
                <w:rFonts w:ascii="PT Astra Serif" w:hAnsi="PT Astra Serif"/>
                <w:sz w:val="18"/>
                <w:szCs w:val="18"/>
              </w:rPr>
              <w:t>Принято экспертами на 2020 г.</w:t>
            </w:r>
          </w:p>
        </w:tc>
        <w:tc>
          <w:tcPr>
            <w:tcW w:w="1275" w:type="dxa"/>
            <w:vAlign w:val="center"/>
          </w:tcPr>
          <w:p w:rsidR="00987DA7" w:rsidRPr="00987DA7" w:rsidRDefault="00987DA7" w:rsidP="00987DA7">
            <w:pPr>
              <w:jc w:val="center"/>
              <w:rPr>
                <w:rFonts w:ascii="PT Astra Serif" w:hAnsi="PT Astra Serif"/>
                <w:sz w:val="18"/>
                <w:szCs w:val="18"/>
              </w:rPr>
            </w:pPr>
            <w:r w:rsidRPr="00987DA7">
              <w:rPr>
                <w:rFonts w:ascii="PT Astra Serif" w:hAnsi="PT Astra Serif"/>
                <w:sz w:val="18"/>
                <w:szCs w:val="18"/>
              </w:rPr>
              <w:t xml:space="preserve">Факт </w:t>
            </w:r>
          </w:p>
          <w:p w:rsidR="00987DA7" w:rsidRPr="00987DA7" w:rsidRDefault="00987DA7" w:rsidP="00987DA7">
            <w:pPr>
              <w:jc w:val="center"/>
              <w:rPr>
                <w:rFonts w:ascii="PT Astra Serif" w:hAnsi="PT Astra Serif"/>
                <w:sz w:val="18"/>
                <w:szCs w:val="18"/>
              </w:rPr>
            </w:pPr>
            <w:r w:rsidRPr="00987DA7">
              <w:rPr>
                <w:rFonts w:ascii="PT Astra Serif" w:hAnsi="PT Astra Serif"/>
                <w:sz w:val="18"/>
                <w:szCs w:val="18"/>
              </w:rPr>
              <w:t>2019 г.</w:t>
            </w:r>
          </w:p>
        </w:tc>
        <w:tc>
          <w:tcPr>
            <w:tcW w:w="1418"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 w:val="18"/>
                <w:szCs w:val="18"/>
              </w:rPr>
              <w:t>Скоррек-тировано экспертами на 2021 г.</w:t>
            </w:r>
          </w:p>
        </w:tc>
        <w:tc>
          <w:tcPr>
            <w:tcW w:w="1417"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 w:val="18"/>
                <w:szCs w:val="18"/>
              </w:rPr>
              <w:t>Скоррек-тировано экспертами на 2022 г.</w:t>
            </w:r>
          </w:p>
        </w:tc>
        <w:tc>
          <w:tcPr>
            <w:tcW w:w="127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 w:val="18"/>
                <w:szCs w:val="18"/>
              </w:rPr>
              <w:t>Скоррек-тировано экспертами  на 2023 г.</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rPr>
            </w:pPr>
            <w:r w:rsidRPr="00987DA7">
              <w:rPr>
                <w:rFonts w:ascii="PT Astra Serif" w:hAnsi="PT Astra Serif"/>
              </w:rPr>
              <w:t>1.1.</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 xml:space="preserve">Расходы на оплату услуг, оказываемых организациями, осуществляющими регулируемые виды </w:t>
            </w:r>
            <w:r w:rsidRPr="00987DA7">
              <w:rPr>
                <w:rFonts w:ascii="PT Astra Serif" w:hAnsi="PT Astra Serif"/>
              </w:rPr>
              <w:lastRenderedPageBreak/>
              <w:t>деятельности</w:t>
            </w:r>
          </w:p>
        </w:tc>
        <w:tc>
          <w:tcPr>
            <w:tcW w:w="1276" w:type="dxa"/>
            <w:vAlign w:val="center"/>
          </w:tcPr>
          <w:p w:rsidR="00987DA7" w:rsidRPr="00987DA7" w:rsidRDefault="00987DA7" w:rsidP="00987DA7">
            <w:pPr>
              <w:jc w:val="center"/>
              <w:rPr>
                <w:rFonts w:ascii="PT Astra Serif" w:hAnsi="PT Astra Serif"/>
                <w:szCs w:val="22"/>
              </w:rPr>
            </w:pPr>
          </w:p>
        </w:tc>
        <w:tc>
          <w:tcPr>
            <w:tcW w:w="1275"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 xml:space="preserve"> </w:t>
            </w:r>
          </w:p>
        </w:tc>
        <w:tc>
          <w:tcPr>
            <w:tcW w:w="1418" w:type="dxa"/>
            <w:vAlign w:val="center"/>
          </w:tcPr>
          <w:p w:rsidR="00987DA7" w:rsidRPr="00987DA7" w:rsidRDefault="00987DA7" w:rsidP="00987DA7">
            <w:pPr>
              <w:jc w:val="center"/>
              <w:rPr>
                <w:rFonts w:ascii="PT Astra Serif" w:hAnsi="PT Astra Serif"/>
                <w:szCs w:val="22"/>
              </w:rPr>
            </w:pPr>
          </w:p>
        </w:tc>
        <w:tc>
          <w:tcPr>
            <w:tcW w:w="1417" w:type="dxa"/>
          </w:tcPr>
          <w:p w:rsidR="00987DA7" w:rsidRPr="00987DA7" w:rsidRDefault="00987DA7" w:rsidP="00987DA7">
            <w:pPr>
              <w:jc w:val="center"/>
              <w:rPr>
                <w:rFonts w:ascii="PT Astra Serif" w:hAnsi="PT Astra Serif"/>
                <w:szCs w:val="22"/>
              </w:rPr>
            </w:pPr>
          </w:p>
        </w:tc>
        <w:tc>
          <w:tcPr>
            <w:tcW w:w="1276" w:type="dxa"/>
          </w:tcPr>
          <w:p w:rsidR="00987DA7" w:rsidRPr="00987DA7" w:rsidRDefault="00987DA7" w:rsidP="00987DA7">
            <w:pPr>
              <w:jc w:val="center"/>
              <w:rPr>
                <w:rFonts w:ascii="PT Astra Serif" w:hAnsi="PT Astra Serif"/>
                <w:szCs w:val="22"/>
              </w:rPr>
            </w:pP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rPr>
            </w:pPr>
            <w:r w:rsidRPr="00987DA7">
              <w:rPr>
                <w:rFonts w:ascii="PT Astra Serif" w:hAnsi="PT Astra Serif"/>
              </w:rPr>
              <w:lastRenderedPageBreak/>
              <w:t>1.2.</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Арендная плата</w:t>
            </w:r>
          </w:p>
        </w:tc>
        <w:tc>
          <w:tcPr>
            <w:tcW w:w="1276" w:type="dxa"/>
          </w:tcPr>
          <w:p w:rsidR="00987DA7" w:rsidRPr="00987DA7" w:rsidRDefault="00987DA7" w:rsidP="00987DA7">
            <w:pPr>
              <w:jc w:val="center"/>
              <w:rPr>
                <w:rFonts w:ascii="PT Astra Serif" w:hAnsi="PT Astra Serif"/>
              </w:rPr>
            </w:pPr>
          </w:p>
        </w:tc>
        <w:tc>
          <w:tcPr>
            <w:tcW w:w="1275" w:type="dxa"/>
            <w:vAlign w:val="center"/>
          </w:tcPr>
          <w:p w:rsidR="00987DA7" w:rsidRPr="00987DA7" w:rsidRDefault="00987DA7" w:rsidP="00987DA7">
            <w:pPr>
              <w:jc w:val="center"/>
              <w:rPr>
                <w:rFonts w:ascii="PT Astra Serif" w:hAnsi="PT Astra Serif"/>
                <w:szCs w:val="22"/>
              </w:rPr>
            </w:pPr>
          </w:p>
        </w:tc>
        <w:tc>
          <w:tcPr>
            <w:tcW w:w="1418" w:type="dxa"/>
          </w:tcPr>
          <w:p w:rsidR="00987DA7" w:rsidRPr="00987DA7" w:rsidRDefault="00987DA7" w:rsidP="00987DA7">
            <w:pPr>
              <w:jc w:val="center"/>
              <w:rPr>
                <w:rFonts w:ascii="PT Astra Serif" w:hAnsi="PT Astra Serif"/>
              </w:rPr>
            </w:pPr>
          </w:p>
        </w:tc>
        <w:tc>
          <w:tcPr>
            <w:tcW w:w="1417" w:type="dxa"/>
          </w:tcPr>
          <w:p w:rsidR="00987DA7" w:rsidRPr="00987DA7" w:rsidRDefault="00987DA7" w:rsidP="00987DA7">
            <w:pPr>
              <w:jc w:val="center"/>
              <w:rPr>
                <w:rFonts w:ascii="PT Astra Serif" w:hAnsi="PT Astra Serif"/>
              </w:rPr>
            </w:pPr>
          </w:p>
        </w:tc>
        <w:tc>
          <w:tcPr>
            <w:tcW w:w="1276" w:type="dxa"/>
          </w:tcPr>
          <w:p w:rsidR="00987DA7" w:rsidRPr="00987DA7" w:rsidRDefault="00987DA7" w:rsidP="00987DA7">
            <w:pPr>
              <w:jc w:val="center"/>
              <w:rPr>
                <w:rFonts w:ascii="PT Astra Serif" w:hAnsi="PT Astra Serif"/>
              </w:rPr>
            </w:pP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b/>
              </w:rPr>
            </w:pPr>
            <w:r w:rsidRPr="00987DA7">
              <w:rPr>
                <w:rFonts w:ascii="PT Astra Serif" w:hAnsi="PT Astra Serif"/>
                <w:szCs w:val="22"/>
              </w:rPr>
              <w:t>1.3.</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Расходы на уплату налогов, сборов и других обязательных платежей, в том числе:</w:t>
            </w:r>
          </w:p>
        </w:tc>
        <w:tc>
          <w:tcPr>
            <w:tcW w:w="127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37,31</w:t>
            </w:r>
          </w:p>
        </w:tc>
        <w:tc>
          <w:tcPr>
            <w:tcW w:w="1275"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155,40</w:t>
            </w:r>
          </w:p>
        </w:tc>
        <w:tc>
          <w:tcPr>
            <w:tcW w:w="1418"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c>
          <w:tcPr>
            <w:tcW w:w="1417"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c>
          <w:tcPr>
            <w:tcW w:w="127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1.3.1.</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37,31</w:t>
            </w:r>
          </w:p>
        </w:tc>
        <w:tc>
          <w:tcPr>
            <w:tcW w:w="1275"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70,0</w:t>
            </w:r>
          </w:p>
        </w:tc>
        <w:tc>
          <w:tcPr>
            <w:tcW w:w="1418"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c>
          <w:tcPr>
            <w:tcW w:w="1417"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c>
          <w:tcPr>
            <w:tcW w:w="127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34,60</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1.3.2.</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Расходы на обязательное страхование</w:t>
            </w:r>
          </w:p>
        </w:tc>
        <w:tc>
          <w:tcPr>
            <w:tcW w:w="1276" w:type="dxa"/>
            <w:vAlign w:val="center"/>
          </w:tcPr>
          <w:p w:rsidR="00987DA7" w:rsidRPr="00987DA7" w:rsidRDefault="00987DA7" w:rsidP="00987DA7">
            <w:pPr>
              <w:jc w:val="center"/>
              <w:rPr>
                <w:rFonts w:ascii="PT Astra Serif" w:hAnsi="PT Astra Serif"/>
                <w:szCs w:val="22"/>
              </w:rPr>
            </w:pPr>
          </w:p>
        </w:tc>
        <w:tc>
          <w:tcPr>
            <w:tcW w:w="1275" w:type="dxa"/>
            <w:vAlign w:val="center"/>
          </w:tcPr>
          <w:p w:rsidR="00987DA7" w:rsidRPr="00987DA7" w:rsidRDefault="00987DA7" w:rsidP="00987DA7">
            <w:pPr>
              <w:rPr>
                <w:rFonts w:ascii="PT Astra Serif" w:hAnsi="PT Astra Serif"/>
                <w:szCs w:val="22"/>
              </w:rPr>
            </w:pPr>
          </w:p>
        </w:tc>
        <w:tc>
          <w:tcPr>
            <w:tcW w:w="1418" w:type="dxa"/>
            <w:vAlign w:val="center"/>
          </w:tcPr>
          <w:p w:rsidR="00987DA7" w:rsidRPr="00987DA7" w:rsidRDefault="00987DA7" w:rsidP="00987DA7">
            <w:pPr>
              <w:jc w:val="center"/>
              <w:rPr>
                <w:rFonts w:ascii="PT Astra Serif" w:hAnsi="PT Astra Serif"/>
                <w:szCs w:val="22"/>
              </w:rPr>
            </w:pPr>
          </w:p>
        </w:tc>
        <w:tc>
          <w:tcPr>
            <w:tcW w:w="1417" w:type="dxa"/>
          </w:tcPr>
          <w:p w:rsidR="00987DA7" w:rsidRPr="00987DA7" w:rsidRDefault="00987DA7" w:rsidP="00987DA7">
            <w:pPr>
              <w:jc w:val="center"/>
              <w:rPr>
                <w:rFonts w:ascii="PT Astra Serif" w:hAnsi="PT Astra Serif"/>
                <w:szCs w:val="22"/>
              </w:rPr>
            </w:pPr>
          </w:p>
        </w:tc>
        <w:tc>
          <w:tcPr>
            <w:tcW w:w="1276" w:type="dxa"/>
          </w:tcPr>
          <w:p w:rsidR="00987DA7" w:rsidRPr="00987DA7" w:rsidRDefault="00987DA7" w:rsidP="00987DA7">
            <w:pPr>
              <w:jc w:val="center"/>
              <w:rPr>
                <w:rFonts w:ascii="PT Astra Serif" w:hAnsi="PT Astra Serif"/>
                <w:szCs w:val="22"/>
              </w:rPr>
            </w:pPr>
          </w:p>
        </w:tc>
      </w:tr>
      <w:tr w:rsidR="00987DA7" w:rsidRPr="00987DA7" w:rsidTr="0096057F">
        <w:trPr>
          <w:trHeight w:val="138"/>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1.3.3.</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Иные расходы</w:t>
            </w:r>
          </w:p>
        </w:tc>
        <w:tc>
          <w:tcPr>
            <w:tcW w:w="1276" w:type="dxa"/>
          </w:tcPr>
          <w:p w:rsidR="00987DA7" w:rsidRPr="00987DA7" w:rsidRDefault="00987DA7" w:rsidP="00987DA7">
            <w:pPr>
              <w:jc w:val="center"/>
              <w:rPr>
                <w:rFonts w:ascii="PT Astra Serif" w:hAnsi="PT Astra Serif"/>
                <w:szCs w:val="22"/>
              </w:rPr>
            </w:pPr>
          </w:p>
        </w:tc>
        <w:tc>
          <w:tcPr>
            <w:tcW w:w="1275" w:type="dxa"/>
          </w:tcPr>
          <w:p w:rsidR="00987DA7" w:rsidRPr="00987DA7" w:rsidRDefault="00987DA7" w:rsidP="00987DA7">
            <w:pPr>
              <w:ind w:left="-817" w:firstLine="817"/>
              <w:jc w:val="center"/>
              <w:rPr>
                <w:rFonts w:ascii="PT Astra Serif" w:hAnsi="PT Astra Serif"/>
                <w:szCs w:val="22"/>
              </w:rPr>
            </w:pPr>
            <w:r w:rsidRPr="00987DA7">
              <w:rPr>
                <w:rFonts w:ascii="PT Astra Serif" w:hAnsi="PT Astra Serif"/>
                <w:szCs w:val="22"/>
              </w:rPr>
              <w:t>85,40</w:t>
            </w:r>
          </w:p>
        </w:tc>
        <w:tc>
          <w:tcPr>
            <w:tcW w:w="1418" w:type="dxa"/>
          </w:tcPr>
          <w:p w:rsidR="00987DA7" w:rsidRPr="00987DA7" w:rsidRDefault="00987DA7" w:rsidP="00987DA7">
            <w:pPr>
              <w:jc w:val="center"/>
              <w:rPr>
                <w:rFonts w:ascii="PT Astra Serif" w:hAnsi="PT Astra Serif"/>
                <w:szCs w:val="22"/>
              </w:rPr>
            </w:pPr>
          </w:p>
        </w:tc>
        <w:tc>
          <w:tcPr>
            <w:tcW w:w="1417" w:type="dxa"/>
          </w:tcPr>
          <w:p w:rsidR="00987DA7" w:rsidRPr="00987DA7" w:rsidRDefault="00987DA7" w:rsidP="00987DA7">
            <w:pPr>
              <w:jc w:val="center"/>
              <w:rPr>
                <w:rFonts w:ascii="PT Astra Serif" w:hAnsi="PT Astra Serif"/>
                <w:szCs w:val="22"/>
              </w:rPr>
            </w:pPr>
          </w:p>
        </w:tc>
        <w:tc>
          <w:tcPr>
            <w:tcW w:w="1276" w:type="dxa"/>
          </w:tcPr>
          <w:p w:rsidR="00987DA7" w:rsidRPr="00987DA7" w:rsidRDefault="00987DA7" w:rsidP="00987DA7">
            <w:pPr>
              <w:jc w:val="center"/>
              <w:rPr>
                <w:rFonts w:ascii="PT Astra Serif" w:hAnsi="PT Astra Serif"/>
                <w:szCs w:val="22"/>
              </w:rPr>
            </w:pP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1.4.</w:t>
            </w: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Отчисления на социальные нужды (ЕСН)</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226,01</w:t>
            </w:r>
          </w:p>
        </w:tc>
        <w:tc>
          <w:tcPr>
            <w:tcW w:w="1275" w:type="dxa"/>
            <w:vAlign w:val="center"/>
          </w:tcPr>
          <w:p w:rsidR="00987DA7" w:rsidRPr="00987DA7" w:rsidRDefault="00987DA7" w:rsidP="00987DA7">
            <w:pPr>
              <w:jc w:val="center"/>
              <w:rPr>
                <w:rFonts w:ascii="PT Astra Serif" w:hAnsi="PT Astra Serif"/>
              </w:rPr>
            </w:pPr>
            <w:r w:rsidRPr="00987DA7">
              <w:rPr>
                <w:rFonts w:ascii="PT Astra Serif" w:hAnsi="PT Astra Serif"/>
              </w:rPr>
              <w:t>424,01</w:t>
            </w:r>
          </w:p>
        </w:tc>
        <w:tc>
          <w:tcPr>
            <w:tcW w:w="1418" w:type="dxa"/>
            <w:vAlign w:val="center"/>
          </w:tcPr>
          <w:p w:rsidR="00987DA7" w:rsidRPr="00987DA7" w:rsidRDefault="00987DA7" w:rsidP="00987DA7">
            <w:pPr>
              <w:jc w:val="center"/>
              <w:rPr>
                <w:rFonts w:ascii="PT Astra Serif" w:hAnsi="PT Astra Serif"/>
              </w:rPr>
            </w:pPr>
            <w:r w:rsidRPr="00987DA7">
              <w:rPr>
                <w:rFonts w:ascii="PT Astra Serif" w:hAnsi="PT Astra Serif"/>
              </w:rPr>
              <w:t>231,81</w:t>
            </w:r>
          </w:p>
        </w:tc>
        <w:tc>
          <w:tcPr>
            <w:tcW w:w="1417" w:type="dxa"/>
            <w:vAlign w:val="center"/>
          </w:tcPr>
          <w:p w:rsidR="00987DA7" w:rsidRPr="00987DA7" w:rsidRDefault="00987DA7" w:rsidP="00987DA7">
            <w:pPr>
              <w:jc w:val="center"/>
              <w:rPr>
                <w:rFonts w:ascii="PT Astra Serif" w:hAnsi="PT Astra Serif"/>
              </w:rPr>
            </w:pPr>
            <w:r w:rsidRPr="00987DA7">
              <w:rPr>
                <w:rFonts w:ascii="PT Astra Serif" w:hAnsi="PT Astra Serif"/>
              </w:rPr>
              <w:t>238,44</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245,50</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cs="Arial"/>
              </w:rPr>
            </w:pPr>
            <w:r w:rsidRPr="00987DA7">
              <w:rPr>
                <w:rFonts w:ascii="PT Astra Serif" w:hAnsi="PT Astra Serif"/>
                <w:szCs w:val="22"/>
              </w:rPr>
              <w:t>1.5.</w:t>
            </w:r>
          </w:p>
        </w:tc>
        <w:tc>
          <w:tcPr>
            <w:tcW w:w="2410" w:type="dxa"/>
            <w:noWrap/>
          </w:tcPr>
          <w:p w:rsidR="00987DA7" w:rsidRPr="00987DA7" w:rsidRDefault="00987DA7" w:rsidP="00987DA7">
            <w:pPr>
              <w:rPr>
                <w:rFonts w:ascii="PT Astra Serif" w:hAnsi="PT Astra Serif"/>
              </w:rPr>
            </w:pPr>
            <w:r w:rsidRPr="00987DA7">
              <w:rPr>
                <w:rFonts w:ascii="PT Astra Serif" w:hAnsi="PT Astra Serif"/>
              </w:rPr>
              <w:t>Амортизация основных средств и нематериальных активов</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188,00</w:t>
            </w:r>
          </w:p>
        </w:tc>
        <w:tc>
          <w:tcPr>
            <w:tcW w:w="1275" w:type="dxa"/>
            <w:vAlign w:val="center"/>
          </w:tcPr>
          <w:p w:rsidR="00987DA7" w:rsidRPr="00987DA7" w:rsidRDefault="00987DA7" w:rsidP="00987DA7">
            <w:pPr>
              <w:jc w:val="center"/>
              <w:rPr>
                <w:rFonts w:ascii="PT Astra Serif" w:hAnsi="PT Astra Serif"/>
              </w:rPr>
            </w:pPr>
            <w:r w:rsidRPr="00987DA7">
              <w:rPr>
                <w:rFonts w:ascii="PT Astra Serif" w:hAnsi="PT Astra Serif"/>
              </w:rPr>
              <w:t>188,00</w:t>
            </w:r>
          </w:p>
        </w:tc>
        <w:tc>
          <w:tcPr>
            <w:tcW w:w="1418" w:type="dxa"/>
            <w:vAlign w:val="center"/>
          </w:tcPr>
          <w:p w:rsidR="00987DA7" w:rsidRPr="00987DA7" w:rsidRDefault="00987DA7" w:rsidP="00987DA7">
            <w:pPr>
              <w:jc w:val="center"/>
              <w:rPr>
                <w:rFonts w:ascii="PT Astra Serif" w:hAnsi="PT Astra Serif"/>
              </w:rPr>
            </w:pPr>
            <w:r w:rsidRPr="00987DA7">
              <w:rPr>
                <w:rFonts w:ascii="PT Astra Serif" w:hAnsi="PT Astra Serif"/>
              </w:rPr>
              <w:t>188,0</w:t>
            </w:r>
          </w:p>
        </w:tc>
        <w:tc>
          <w:tcPr>
            <w:tcW w:w="1417" w:type="dxa"/>
            <w:vAlign w:val="center"/>
          </w:tcPr>
          <w:p w:rsidR="00987DA7" w:rsidRPr="00987DA7" w:rsidRDefault="00987DA7" w:rsidP="00987DA7">
            <w:pPr>
              <w:jc w:val="center"/>
              <w:rPr>
                <w:rFonts w:ascii="PT Astra Serif" w:hAnsi="PT Astra Serif"/>
              </w:rPr>
            </w:pPr>
            <w:r w:rsidRPr="00987DA7">
              <w:rPr>
                <w:rFonts w:ascii="PT Astra Serif" w:hAnsi="PT Astra Serif"/>
              </w:rPr>
              <w:t>188,0</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188,0</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1.6.</w:t>
            </w:r>
          </w:p>
        </w:tc>
        <w:tc>
          <w:tcPr>
            <w:tcW w:w="2410" w:type="dxa"/>
            <w:noWrap/>
          </w:tcPr>
          <w:p w:rsidR="00987DA7" w:rsidRPr="00987DA7" w:rsidRDefault="00987DA7" w:rsidP="00987DA7">
            <w:pPr>
              <w:rPr>
                <w:rFonts w:ascii="PT Astra Serif" w:hAnsi="PT Astra Serif"/>
              </w:rPr>
            </w:pPr>
            <w:r w:rsidRPr="00987DA7">
              <w:rPr>
                <w:rFonts w:ascii="PT Astra Serif" w:hAnsi="PT Astra Serif"/>
              </w:rPr>
              <w:t>Расходы на выплаты по договорам займа и кредитным договорам, включая проценты по ним</w:t>
            </w:r>
          </w:p>
        </w:tc>
        <w:tc>
          <w:tcPr>
            <w:tcW w:w="1276" w:type="dxa"/>
            <w:vAlign w:val="center"/>
          </w:tcPr>
          <w:p w:rsidR="00987DA7" w:rsidRPr="00987DA7" w:rsidRDefault="00987DA7" w:rsidP="00987DA7">
            <w:pPr>
              <w:jc w:val="center"/>
              <w:rPr>
                <w:rFonts w:ascii="PT Astra Serif" w:hAnsi="PT Astra Serif"/>
              </w:rPr>
            </w:pPr>
          </w:p>
        </w:tc>
        <w:tc>
          <w:tcPr>
            <w:tcW w:w="1275" w:type="dxa"/>
            <w:vAlign w:val="center"/>
          </w:tcPr>
          <w:p w:rsidR="00987DA7" w:rsidRPr="00987DA7" w:rsidRDefault="00987DA7" w:rsidP="00987DA7">
            <w:pPr>
              <w:jc w:val="center"/>
              <w:rPr>
                <w:rFonts w:ascii="PT Astra Serif" w:hAnsi="PT Astra Serif"/>
                <w:szCs w:val="22"/>
              </w:rPr>
            </w:pPr>
          </w:p>
        </w:tc>
        <w:tc>
          <w:tcPr>
            <w:tcW w:w="1418" w:type="dxa"/>
            <w:vAlign w:val="center"/>
          </w:tcPr>
          <w:p w:rsidR="00987DA7" w:rsidRPr="00987DA7" w:rsidRDefault="00987DA7" w:rsidP="00987DA7">
            <w:pPr>
              <w:jc w:val="center"/>
              <w:rPr>
                <w:rFonts w:ascii="PT Astra Serif" w:hAnsi="PT Astra Serif"/>
              </w:rPr>
            </w:pPr>
          </w:p>
        </w:tc>
        <w:tc>
          <w:tcPr>
            <w:tcW w:w="1417" w:type="dxa"/>
          </w:tcPr>
          <w:p w:rsidR="00987DA7" w:rsidRPr="00987DA7" w:rsidRDefault="00987DA7" w:rsidP="00987DA7">
            <w:pPr>
              <w:jc w:val="center"/>
              <w:rPr>
                <w:rFonts w:ascii="PT Astra Serif" w:hAnsi="PT Astra Serif"/>
              </w:rPr>
            </w:pPr>
          </w:p>
        </w:tc>
        <w:tc>
          <w:tcPr>
            <w:tcW w:w="1276" w:type="dxa"/>
          </w:tcPr>
          <w:p w:rsidR="00987DA7" w:rsidRPr="00987DA7" w:rsidRDefault="00987DA7" w:rsidP="00987DA7">
            <w:pPr>
              <w:jc w:val="center"/>
              <w:rPr>
                <w:rFonts w:ascii="PT Astra Serif" w:hAnsi="PT Astra Serif"/>
              </w:rPr>
            </w:pP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p>
        </w:tc>
        <w:tc>
          <w:tcPr>
            <w:tcW w:w="2410" w:type="dxa"/>
            <w:noWrap/>
          </w:tcPr>
          <w:p w:rsidR="00987DA7" w:rsidRPr="00987DA7" w:rsidRDefault="00987DA7" w:rsidP="00987DA7">
            <w:pPr>
              <w:jc w:val="both"/>
              <w:rPr>
                <w:rFonts w:ascii="PT Astra Serif" w:hAnsi="PT Astra Serif"/>
              </w:rPr>
            </w:pPr>
            <w:r w:rsidRPr="00987DA7">
              <w:rPr>
                <w:rFonts w:ascii="PT Astra Serif" w:hAnsi="PT Astra Serif"/>
              </w:rPr>
              <w:t>ИТОГО</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451,32</w:t>
            </w:r>
          </w:p>
        </w:tc>
        <w:tc>
          <w:tcPr>
            <w:tcW w:w="1275"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767,41</w:t>
            </w:r>
          </w:p>
        </w:tc>
        <w:tc>
          <w:tcPr>
            <w:tcW w:w="1418" w:type="dxa"/>
            <w:vAlign w:val="center"/>
          </w:tcPr>
          <w:p w:rsidR="00987DA7" w:rsidRPr="00987DA7" w:rsidRDefault="00987DA7" w:rsidP="00987DA7">
            <w:pPr>
              <w:jc w:val="center"/>
              <w:rPr>
                <w:rFonts w:ascii="PT Astra Serif" w:hAnsi="PT Astra Serif"/>
              </w:rPr>
            </w:pPr>
            <w:r w:rsidRPr="00987DA7">
              <w:rPr>
                <w:rFonts w:ascii="PT Astra Serif" w:hAnsi="PT Astra Serif"/>
              </w:rPr>
              <w:t>454,41</w:t>
            </w:r>
          </w:p>
        </w:tc>
        <w:tc>
          <w:tcPr>
            <w:tcW w:w="1417" w:type="dxa"/>
            <w:vAlign w:val="center"/>
          </w:tcPr>
          <w:p w:rsidR="00987DA7" w:rsidRPr="00987DA7" w:rsidRDefault="00987DA7" w:rsidP="00987DA7">
            <w:pPr>
              <w:jc w:val="center"/>
              <w:rPr>
                <w:rFonts w:ascii="PT Astra Serif" w:hAnsi="PT Astra Serif"/>
              </w:rPr>
            </w:pPr>
            <w:r w:rsidRPr="00987DA7">
              <w:rPr>
                <w:rFonts w:ascii="PT Astra Serif" w:hAnsi="PT Astra Serif"/>
              </w:rPr>
              <w:t>461,04</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468,10</w:t>
            </w: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2.</w:t>
            </w:r>
          </w:p>
        </w:tc>
        <w:tc>
          <w:tcPr>
            <w:tcW w:w="2410" w:type="dxa"/>
            <w:noWrap/>
          </w:tcPr>
          <w:p w:rsidR="00987DA7" w:rsidRPr="00987DA7" w:rsidRDefault="00987DA7" w:rsidP="00987DA7">
            <w:pPr>
              <w:jc w:val="both"/>
              <w:rPr>
                <w:rFonts w:ascii="PT Astra Serif" w:hAnsi="PT Astra Serif"/>
              </w:rPr>
            </w:pPr>
            <w:r w:rsidRPr="00987DA7">
              <w:rPr>
                <w:rFonts w:ascii="PT Astra Serif" w:hAnsi="PT Astra Serif"/>
              </w:rPr>
              <w:t xml:space="preserve">Налог на прибыль </w:t>
            </w:r>
          </w:p>
        </w:tc>
        <w:tc>
          <w:tcPr>
            <w:tcW w:w="1276" w:type="dxa"/>
          </w:tcPr>
          <w:p w:rsidR="00987DA7" w:rsidRPr="00987DA7" w:rsidRDefault="00987DA7" w:rsidP="00987DA7">
            <w:pPr>
              <w:jc w:val="center"/>
              <w:rPr>
                <w:rFonts w:ascii="PT Astra Serif" w:hAnsi="PT Astra Serif"/>
                <w:szCs w:val="22"/>
              </w:rPr>
            </w:pPr>
          </w:p>
        </w:tc>
        <w:tc>
          <w:tcPr>
            <w:tcW w:w="1275" w:type="dxa"/>
          </w:tcPr>
          <w:p w:rsidR="00987DA7" w:rsidRPr="00987DA7" w:rsidRDefault="00987DA7" w:rsidP="00987DA7">
            <w:pPr>
              <w:jc w:val="center"/>
              <w:rPr>
                <w:rFonts w:ascii="PT Astra Serif" w:hAnsi="PT Astra Serif"/>
                <w:szCs w:val="22"/>
              </w:rPr>
            </w:pPr>
          </w:p>
        </w:tc>
        <w:tc>
          <w:tcPr>
            <w:tcW w:w="1418" w:type="dxa"/>
          </w:tcPr>
          <w:p w:rsidR="00987DA7" w:rsidRPr="00987DA7" w:rsidRDefault="00987DA7" w:rsidP="00987DA7">
            <w:pPr>
              <w:jc w:val="center"/>
              <w:rPr>
                <w:rFonts w:ascii="PT Astra Serif" w:hAnsi="PT Astra Serif"/>
                <w:szCs w:val="22"/>
              </w:rPr>
            </w:pPr>
          </w:p>
        </w:tc>
        <w:tc>
          <w:tcPr>
            <w:tcW w:w="1417" w:type="dxa"/>
          </w:tcPr>
          <w:p w:rsidR="00987DA7" w:rsidRPr="00987DA7" w:rsidRDefault="00987DA7" w:rsidP="00987DA7">
            <w:pPr>
              <w:jc w:val="center"/>
              <w:rPr>
                <w:rFonts w:ascii="PT Astra Serif" w:hAnsi="PT Astra Serif"/>
                <w:szCs w:val="22"/>
              </w:rPr>
            </w:pPr>
          </w:p>
        </w:tc>
        <w:tc>
          <w:tcPr>
            <w:tcW w:w="1276" w:type="dxa"/>
          </w:tcPr>
          <w:p w:rsidR="00987DA7" w:rsidRPr="00987DA7" w:rsidRDefault="00987DA7" w:rsidP="00987DA7">
            <w:pPr>
              <w:jc w:val="center"/>
              <w:rPr>
                <w:rFonts w:ascii="PT Astra Serif" w:hAnsi="PT Astra Serif"/>
                <w:szCs w:val="22"/>
              </w:rPr>
            </w:pPr>
          </w:p>
        </w:tc>
      </w:tr>
      <w:tr w:rsidR="00987DA7" w:rsidRPr="00987DA7" w:rsidTr="0096057F">
        <w:trPr>
          <w:trHeight w:val="224"/>
        </w:trPr>
        <w:tc>
          <w:tcPr>
            <w:tcW w:w="726"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3.</w:t>
            </w:r>
          </w:p>
        </w:tc>
        <w:tc>
          <w:tcPr>
            <w:tcW w:w="2410" w:type="dxa"/>
            <w:noWrap/>
          </w:tcPr>
          <w:p w:rsidR="00987DA7" w:rsidRPr="00987DA7" w:rsidRDefault="00987DA7" w:rsidP="00987DA7">
            <w:pPr>
              <w:jc w:val="both"/>
              <w:rPr>
                <w:rFonts w:ascii="PT Astra Serif" w:hAnsi="PT Astra Serif"/>
              </w:rPr>
            </w:pPr>
            <w:r w:rsidRPr="00987DA7">
              <w:rPr>
                <w:rFonts w:ascii="PT Astra Serif" w:hAnsi="PT Astra Serif"/>
              </w:rPr>
              <w:t xml:space="preserve">Экономия, определённая </w:t>
            </w:r>
          </w:p>
          <w:p w:rsidR="00987DA7" w:rsidRPr="00987DA7" w:rsidRDefault="00987DA7" w:rsidP="00987DA7">
            <w:pPr>
              <w:jc w:val="both"/>
              <w:rPr>
                <w:rFonts w:ascii="PT Astra Serif" w:hAnsi="PT Astra Serif"/>
              </w:rPr>
            </w:pPr>
            <w:r w:rsidRPr="00987DA7">
              <w:rPr>
                <w:rFonts w:ascii="PT Astra Serif" w:hAnsi="PT Astra Serif"/>
              </w:rPr>
              <w:t>в прошедшем</w:t>
            </w:r>
          </w:p>
          <w:p w:rsidR="00987DA7" w:rsidRPr="00987DA7" w:rsidRDefault="00987DA7" w:rsidP="00987DA7">
            <w:pPr>
              <w:jc w:val="both"/>
              <w:rPr>
                <w:rFonts w:ascii="PT Astra Serif" w:hAnsi="PT Astra Serif"/>
              </w:rPr>
            </w:pPr>
            <w:r w:rsidRPr="00987DA7">
              <w:rPr>
                <w:rFonts w:ascii="PT Astra Serif" w:hAnsi="PT Astra Serif"/>
              </w:rPr>
              <w:t xml:space="preserve">долгосрочном периоде регулирования </w:t>
            </w:r>
          </w:p>
          <w:p w:rsidR="00987DA7" w:rsidRPr="00987DA7" w:rsidRDefault="00987DA7" w:rsidP="00987DA7">
            <w:pPr>
              <w:jc w:val="both"/>
              <w:rPr>
                <w:rFonts w:ascii="PT Astra Serif" w:hAnsi="PT Astra Serif"/>
              </w:rPr>
            </w:pPr>
            <w:r w:rsidRPr="00987DA7">
              <w:rPr>
                <w:rFonts w:ascii="PT Astra Serif" w:hAnsi="PT Astra Serif"/>
              </w:rPr>
              <w:t>и подлежащая учёту  текущем долгосрочном периоде регулирования</w:t>
            </w:r>
          </w:p>
        </w:tc>
        <w:tc>
          <w:tcPr>
            <w:tcW w:w="1276" w:type="dxa"/>
          </w:tcPr>
          <w:p w:rsidR="00987DA7" w:rsidRPr="00987DA7" w:rsidRDefault="00987DA7" w:rsidP="00987DA7">
            <w:pPr>
              <w:jc w:val="center"/>
              <w:rPr>
                <w:rFonts w:ascii="PT Astra Serif" w:hAnsi="PT Astra Serif"/>
                <w:szCs w:val="22"/>
              </w:rPr>
            </w:pPr>
          </w:p>
        </w:tc>
        <w:tc>
          <w:tcPr>
            <w:tcW w:w="1275" w:type="dxa"/>
          </w:tcPr>
          <w:p w:rsidR="00987DA7" w:rsidRPr="00987DA7" w:rsidRDefault="00987DA7" w:rsidP="00987DA7">
            <w:pPr>
              <w:jc w:val="center"/>
              <w:rPr>
                <w:rFonts w:ascii="PT Astra Serif" w:hAnsi="PT Astra Serif"/>
                <w:szCs w:val="22"/>
              </w:rPr>
            </w:pPr>
          </w:p>
        </w:tc>
        <w:tc>
          <w:tcPr>
            <w:tcW w:w="1418"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46,87</w:t>
            </w:r>
          </w:p>
        </w:tc>
        <w:tc>
          <w:tcPr>
            <w:tcW w:w="1417"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18,47</w:t>
            </w:r>
          </w:p>
        </w:tc>
        <w:tc>
          <w:tcPr>
            <w:tcW w:w="1276" w:type="dxa"/>
            <w:vAlign w:val="center"/>
          </w:tcPr>
          <w:p w:rsidR="00987DA7" w:rsidRPr="00987DA7" w:rsidRDefault="00987DA7" w:rsidP="00987DA7">
            <w:pPr>
              <w:jc w:val="center"/>
              <w:rPr>
                <w:rFonts w:ascii="PT Astra Serif" w:hAnsi="PT Astra Serif"/>
                <w:szCs w:val="22"/>
              </w:rPr>
            </w:pPr>
          </w:p>
        </w:tc>
      </w:tr>
      <w:tr w:rsidR="00987DA7" w:rsidRPr="00987DA7" w:rsidTr="0096057F">
        <w:trPr>
          <w:trHeight w:val="320"/>
        </w:trPr>
        <w:tc>
          <w:tcPr>
            <w:tcW w:w="726" w:type="dxa"/>
            <w:vAlign w:val="center"/>
          </w:tcPr>
          <w:p w:rsidR="00987DA7" w:rsidRPr="00987DA7" w:rsidRDefault="00987DA7" w:rsidP="00987DA7">
            <w:pPr>
              <w:jc w:val="center"/>
              <w:rPr>
                <w:rFonts w:ascii="PT Astra Serif" w:hAnsi="PT Astra Serif"/>
                <w:szCs w:val="22"/>
              </w:rPr>
            </w:pPr>
          </w:p>
        </w:tc>
        <w:tc>
          <w:tcPr>
            <w:tcW w:w="2410" w:type="dxa"/>
            <w:noWrap/>
            <w:vAlign w:val="center"/>
          </w:tcPr>
          <w:p w:rsidR="00987DA7" w:rsidRPr="00987DA7" w:rsidRDefault="00987DA7" w:rsidP="00987DA7">
            <w:pPr>
              <w:rPr>
                <w:rFonts w:ascii="PT Astra Serif" w:hAnsi="PT Astra Serif"/>
              </w:rPr>
            </w:pPr>
            <w:r w:rsidRPr="00987DA7">
              <w:rPr>
                <w:rFonts w:ascii="PT Astra Serif" w:hAnsi="PT Astra Serif"/>
              </w:rPr>
              <w:t>Итого неподконтрольных расходов</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451,32</w:t>
            </w:r>
          </w:p>
        </w:tc>
        <w:tc>
          <w:tcPr>
            <w:tcW w:w="1275" w:type="dxa"/>
            <w:vAlign w:val="center"/>
          </w:tcPr>
          <w:p w:rsidR="00987DA7" w:rsidRPr="00987DA7" w:rsidRDefault="00987DA7" w:rsidP="00987DA7">
            <w:pPr>
              <w:jc w:val="center"/>
              <w:rPr>
                <w:rFonts w:ascii="PT Astra Serif" w:hAnsi="PT Astra Serif"/>
                <w:szCs w:val="22"/>
              </w:rPr>
            </w:pPr>
            <w:r w:rsidRPr="00987DA7">
              <w:rPr>
                <w:rFonts w:ascii="PT Astra Serif" w:hAnsi="PT Astra Serif"/>
                <w:szCs w:val="22"/>
              </w:rPr>
              <w:t>767,41</w:t>
            </w:r>
          </w:p>
        </w:tc>
        <w:tc>
          <w:tcPr>
            <w:tcW w:w="1418" w:type="dxa"/>
            <w:vAlign w:val="center"/>
          </w:tcPr>
          <w:p w:rsidR="00987DA7" w:rsidRPr="00987DA7" w:rsidRDefault="00987DA7" w:rsidP="00987DA7">
            <w:pPr>
              <w:jc w:val="center"/>
              <w:rPr>
                <w:rFonts w:ascii="PT Astra Serif" w:hAnsi="PT Astra Serif"/>
              </w:rPr>
            </w:pPr>
            <w:r w:rsidRPr="00987DA7">
              <w:rPr>
                <w:rFonts w:ascii="PT Astra Serif" w:hAnsi="PT Astra Serif"/>
              </w:rPr>
              <w:t>501,28</w:t>
            </w:r>
          </w:p>
        </w:tc>
        <w:tc>
          <w:tcPr>
            <w:tcW w:w="1417" w:type="dxa"/>
            <w:vAlign w:val="center"/>
          </w:tcPr>
          <w:p w:rsidR="00987DA7" w:rsidRPr="00987DA7" w:rsidRDefault="00987DA7" w:rsidP="00987DA7">
            <w:pPr>
              <w:jc w:val="center"/>
              <w:rPr>
                <w:rFonts w:ascii="PT Astra Serif" w:hAnsi="PT Astra Serif"/>
              </w:rPr>
            </w:pPr>
            <w:r w:rsidRPr="00987DA7">
              <w:rPr>
                <w:rFonts w:ascii="PT Astra Serif" w:hAnsi="PT Astra Serif"/>
              </w:rPr>
              <w:t>479,51</w:t>
            </w:r>
          </w:p>
        </w:tc>
        <w:tc>
          <w:tcPr>
            <w:tcW w:w="1276" w:type="dxa"/>
            <w:vAlign w:val="center"/>
          </w:tcPr>
          <w:p w:rsidR="00987DA7" w:rsidRPr="00987DA7" w:rsidRDefault="00987DA7" w:rsidP="00987DA7">
            <w:pPr>
              <w:jc w:val="center"/>
              <w:rPr>
                <w:rFonts w:ascii="PT Astra Serif" w:hAnsi="PT Astra Serif"/>
              </w:rPr>
            </w:pPr>
            <w:r w:rsidRPr="00987DA7">
              <w:rPr>
                <w:rFonts w:ascii="PT Astra Serif" w:hAnsi="PT Astra Serif"/>
              </w:rPr>
              <w:t>468,10</w:t>
            </w:r>
          </w:p>
        </w:tc>
      </w:tr>
    </w:tbl>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b/>
          <w:bCs/>
          <w:sz w:val="24"/>
          <w:szCs w:val="24"/>
        </w:rPr>
        <w:t xml:space="preserve">- </w:t>
      </w:r>
      <w:r w:rsidRPr="00987DA7">
        <w:rPr>
          <w:rFonts w:ascii="PT Astra Serif" w:hAnsi="PT Astra Serif"/>
          <w:b/>
          <w:sz w:val="24"/>
          <w:szCs w:val="24"/>
        </w:rPr>
        <w:t xml:space="preserve">Расходы на уплату налогов, сборов и других обязательных платежей, </w:t>
      </w:r>
      <w:r w:rsidRPr="00987DA7">
        <w:rPr>
          <w:rFonts w:ascii="PT Astra Serif" w:hAnsi="PT Astra Serif"/>
          <w:sz w:val="24"/>
          <w:szCs w:val="24"/>
        </w:rPr>
        <w:t xml:space="preserve">в том числе: </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987DA7">
        <w:rPr>
          <w:rFonts w:ascii="PT Astra Serif" w:hAnsi="PT Astra Serif"/>
          <w:sz w:val="24"/>
          <w:szCs w:val="24"/>
        </w:rPr>
        <w:t>на 2021-2023 годы эксперты включают расходы исходя из фактических за 2019 г. (34,60 тыс. руб.) без индексации.</w:t>
      </w:r>
    </w:p>
    <w:p w:rsidR="00987DA7" w:rsidRPr="00987DA7" w:rsidRDefault="00987DA7" w:rsidP="00987DA7">
      <w:pPr>
        <w:jc w:val="both"/>
        <w:rPr>
          <w:rFonts w:ascii="PT Astra Serif" w:hAnsi="PT Astra Serif"/>
          <w:sz w:val="24"/>
          <w:szCs w:val="24"/>
        </w:rPr>
      </w:pPr>
      <w:r w:rsidRPr="00987DA7">
        <w:rPr>
          <w:rFonts w:ascii="PT Astra Serif" w:hAnsi="PT Astra Serif"/>
          <w:b/>
          <w:sz w:val="24"/>
          <w:szCs w:val="24"/>
        </w:rPr>
        <w:t xml:space="preserve">- </w:t>
      </w:r>
      <w:r w:rsidRPr="00987DA7">
        <w:rPr>
          <w:rFonts w:ascii="PT Astra Serif" w:hAnsi="PT Astra Serif"/>
          <w:b/>
          <w:bCs/>
          <w:sz w:val="24"/>
          <w:szCs w:val="24"/>
        </w:rPr>
        <w:t>Отчисления на социальные нужды:</w:t>
      </w:r>
      <w:r w:rsidRPr="00987DA7">
        <w:rPr>
          <w:rFonts w:ascii="PT Astra Serif" w:hAnsi="PT Astra Serif"/>
          <w:sz w:val="24"/>
          <w:szCs w:val="24"/>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приняты суммы затрат: на 2021 год – 231,81  тыс. руб., на 2022 год – 238,44  тыс. руб., на 2023 год – 245,50 тыс. руб. </w:t>
      </w:r>
    </w:p>
    <w:p w:rsidR="00987DA7" w:rsidRPr="00987DA7" w:rsidRDefault="00987DA7" w:rsidP="00987DA7">
      <w:pPr>
        <w:jc w:val="both"/>
        <w:rPr>
          <w:sz w:val="24"/>
          <w:szCs w:val="24"/>
        </w:rPr>
      </w:pPr>
      <w:r w:rsidRPr="00987DA7">
        <w:rPr>
          <w:rFonts w:ascii="PT Astra Serif" w:hAnsi="PT Astra Serif"/>
          <w:sz w:val="24"/>
          <w:szCs w:val="24"/>
        </w:rPr>
        <w:t xml:space="preserve">- </w:t>
      </w:r>
      <w:r w:rsidRPr="00987DA7">
        <w:rPr>
          <w:rFonts w:ascii="PT Astra Serif" w:hAnsi="PT Astra Serif"/>
          <w:b/>
          <w:sz w:val="24"/>
          <w:szCs w:val="24"/>
        </w:rPr>
        <w:t>Амортизация основных средств и нематериальных активов:</w:t>
      </w:r>
      <w:r w:rsidRPr="00987DA7">
        <w:rPr>
          <w:rFonts w:ascii="PT Astra Serif" w:hAnsi="PT Astra Serif"/>
          <w:sz w:val="24"/>
          <w:szCs w:val="24"/>
        </w:rPr>
        <w:t xml:space="preserve"> </w:t>
      </w:r>
      <w:r w:rsidRPr="00987DA7">
        <w:rPr>
          <w:sz w:val="24"/>
          <w:szCs w:val="24"/>
        </w:rPr>
        <w:t>амортизационные отчисления на 2021-2023 годы экспертами учтены без корректировки - в размере 188,00 тыс. руб.</w:t>
      </w:r>
    </w:p>
    <w:p w:rsidR="00987DA7" w:rsidRPr="00987DA7" w:rsidRDefault="00987DA7" w:rsidP="00987DA7">
      <w:pPr>
        <w:jc w:val="both"/>
        <w:rPr>
          <w:rFonts w:ascii="PT Astra Serif" w:hAnsi="PT Astra Serif"/>
          <w:sz w:val="24"/>
          <w:szCs w:val="24"/>
        </w:rPr>
      </w:pPr>
      <w:r w:rsidRPr="00987DA7">
        <w:rPr>
          <w:rFonts w:ascii="PT Astra Serif" w:hAnsi="PT Astra Serif"/>
          <w:b/>
          <w:sz w:val="24"/>
          <w:szCs w:val="24"/>
        </w:rPr>
        <w:t>- Экономия, определенная в прошедшем долгосрочном периоде регулирования и подлежащая учету в текущем долгосрочном периоде регулирования:</w:t>
      </w:r>
      <w:r w:rsidRPr="00987DA7">
        <w:rPr>
          <w:rFonts w:ascii="PT Astra Serif" w:hAnsi="PT Astra Serif"/>
          <w:sz w:val="24"/>
          <w:szCs w:val="24"/>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w:t>
      </w:r>
      <w:r w:rsidRPr="00987DA7">
        <w:rPr>
          <w:rFonts w:ascii="PT Astra Serif" w:hAnsi="PT Astra Serif"/>
          <w:sz w:val="24"/>
          <w:szCs w:val="24"/>
        </w:rPr>
        <w:lastRenderedPageBreak/>
        <w:t>на источниках тепловой энергии) регулируемой организации имеет место, если фактический объём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987DA7" w:rsidRPr="00987DA7" w:rsidRDefault="00987DA7" w:rsidP="00987DA7">
      <w:pPr>
        <w:ind w:firstLine="709"/>
        <w:jc w:val="both"/>
        <w:rPr>
          <w:rFonts w:ascii="PT Astra Serif" w:hAnsi="PT Astra Serif"/>
          <w:sz w:val="24"/>
          <w:szCs w:val="24"/>
        </w:rPr>
      </w:pPr>
      <w:r w:rsidRPr="00987DA7">
        <w:rPr>
          <w:rFonts w:ascii="PT Astra Serif" w:hAnsi="PT Astra Serif"/>
          <w:sz w:val="24"/>
          <w:szCs w:val="24"/>
        </w:rPr>
        <w:t>По расчётам экспертов, экономия, определенная в прошедшем долгосрочном периоде регулирования (2016-2018 гг.) и подлежащая учёту в текущем долгосрочном периоде регулирования, у Санатория им. врача А.А. Тамарова сложилась в следующих размерах: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987DA7" w:rsidRPr="00987DA7" w:rsidTr="0096057F">
        <w:tc>
          <w:tcPr>
            <w:tcW w:w="534" w:type="dxa"/>
            <w:shd w:val="clear" w:color="auto" w:fill="auto"/>
          </w:tcPr>
          <w:p w:rsidR="00987DA7" w:rsidRPr="00987DA7" w:rsidRDefault="00987DA7" w:rsidP="00987DA7">
            <w:pPr>
              <w:ind w:left="-142" w:right="-108"/>
              <w:jc w:val="center"/>
              <w:rPr>
                <w:rFonts w:ascii="PT Astra Serif" w:hAnsi="PT Astra Serif"/>
                <w:sz w:val="22"/>
                <w:szCs w:val="22"/>
              </w:rPr>
            </w:pPr>
            <w:r w:rsidRPr="00987DA7">
              <w:rPr>
                <w:rFonts w:ascii="PT Astra Serif" w:hAnsi="PT Astra Serif"/>
                <w:sz w:val="22"/>
                <w:szCs w:val="22"/>
              </w:rPr>
              <w:t>№ п/п</w:t>
            </w:r>
          </w:p>
        </w:tc>
        <w:tc>
          <w:tcPr>
            <w:tcW w:w="3118" w:type="dxa"/>
            <w:shd w:val="clear" w:color="auto" w:fill="auto"/>
          </w:tcPr>
          <w:p w:rsidR="00987DA7" w:rsidRPr="00987DA7" w:rsidRDefault="00987DA7" w:rsidP="00987DA7">
            <w:pPr>
              <w:jc w:val="center"/>
              <w:rPr>
                <w:rFonts w:ascii="PT Astra Serif" w:hAnsi="PT Astra Serif"/>
                <w:sz w:val="22"/>
                <w:szCs w:val="22"/>
              </w:rPr>
            </w:pPr>
          </w:p>
        </w:tc>
        <w:tc>
          <w:tcPr>
            <w:tcW w:w="709"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Ед.</w:t>
            </w:r>
          </w:p>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изм.</w:t>
            </w:r>
          </w:p>
        </w:tc>
        <w:tc>
          <w:tcPr>
            <w:tcW w:w="1107"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2019 г.</w:t>
            </w:r>
          </w:p>
        </w:tc>
        <w:tc>
          <w:tcPr>
            <w:tcW w:w="1108"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2020 г.</w:t>
            </w:r>
          </w:p>
        </w:tc>
        <w:tc>
          <w:tcPr>
            <w:tcW w:w="1108"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2021 г.</w:t>
            </w:r>
          </w:p>
        </w:tc>
        <w:tc>
          <w:tcPr>
            <w:tcW w:w="1108"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2022 г.</w:t>
            </w:r>
          </w:p>
        </w:tc>
        <w:tc>
          <w:tcPr>
            <w:tcW w:w="1108"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2023 г.</w:t>
            </w:r>
          </w:p>
        </w:tc>
      </w:tr>
      <w:tr w:rsidR="00987DA7" w:rsidRPr="00987DA7" w:rsidTr="0096057F">
        <w:tc>
          <w:tcPr>
            <w:tcW w:w="534" w:type="dxa"/>
            <w:shd w:val="clear" w:color="auto" w:fill="auto"/>
          </w:tcPr>
          <w:p w:rsidR="00987DA7" w:rsidRPr="00987DA7" w:rsidRDefault="00987DA7" w:rsidP="00987DA7">
            <w:pPr>
              <w:ind w:left="-142" w:right="-108"/>
              <w:jc w:val="center"/>
              <w:rPr>
                <w:rFonts w:ascii="PT Astra Serif" w:hAnsi="PT Astra Serif"/>
                <w:sz w:val="22"/>
                <w:szCs w:val="22"/>
              </w:rPr>
            </w:pPr>
            <w:r w:rsidRPr="00987DA7">
              <w:rPr>
                <w:rFonts w:ascii="PT Astra Serif" w:hAnsi="PT Astra Serif"/>
                <w:sz w:val="22"/>
                <w:szCs w:val="22"/>
              </w:rPr>
              <w:t>1.</w:t>
            </w:r>
          </w:p>
        </w:tc>
        <w:tc>
          <w:tcPr>
            <w:tcW w:w="3118" w:type="dxa"/>
            <w:shd w:val="clear" w:color="auto" w:fill="auto"/>
          </w:tcPr>
          <w:p w:rsidR="00987DA7" w:rsidRPr="00987DA7" w:rsidRDefault="00987DA7" w:rsidP="00987DA7">
            <w:pPr>
              <w:jc w:val="both"/>
              <w:rPr>
                <w:rFonts w:ascii="PT Astra Serif" w:hAnsi="PT Astra Serif"/>
                <w:sz w:val="22"/>
                <w:szCs w:val="22"/>
              </w:rPr>
            </w:pPr>
            <w:r w:rsidRPr="00987DA7">
              <w:rPr>
                <w:rFonts w:ascii="PT Astra Serif" w:hAnsi="PT Astra Serif"/>
                <w:sz w:val="22"/>
                <w:szCs w:val="22"/>
              </w:rPr>
              <w:t>Экономия операционных расходов</w:t>
            </w:r>
          </w:p>
        </w:tc>
        <w:tc>
          <w:tcPr>
            <w:tcW w:w="709"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тыс. руб.</w:t>
            </w:r>
          </w:p>
        </w:tc>
        <w:tc>
          <w:tcPr>
            <w:tcW w:w="1107"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r>
      <w:tr w:rsidR="00987DA7" w:rsidRPr="00987DA7" w:rsidTr="0096057F">
        <w:tc>
          <w:tcPr>
            <w:tcW w:w="534" w:type="dxa"/>
            <w:shd w:val="clear" w:color="auto" w:fill="auto"/>
          </w:tcPr>
          <w:p w:rsidR="00987DA7" w:rsidRPr="00987DA7" w:rsidRDefault="00987DA7" w:rsidP="00987DA7">
            <w:pPr>
              <w:ind w:left="-142" w:right="-108"/>
              <w:jc w:val="center"/>
              <w:rPr>
                <w:rFonts w:ascii="PT Astra Serif" w:hAnsi="PT Astra Serif"/>
                <w:sz w:val="22"/>
                <w:szCs w:val="22"/>
              </w:rPr>
            </w:pPr>
            <w:r w:rsidRPr="00987DA7">
              <w:rPr>
                <w:rFonts w:ascii="PT Astra Serif" w:hAnsi="PT Astra Serif"/>
                <w:sz w:val="22"/>
                <w:szCs w:val="22"/>
              </w:rPr>
              <w:t>2.</w:t>
            </w:r>
          </w:p>
        </w:tc>
        <w:tc>
          <w:tcPr>
            <w:tcW w:w="3118" w:type="dxa"/>
            <w:shd w:val="clear" w:color="auto" w:fill="auto"/>
          </w:tcPr>
          <w:p w:rsidR="00987DA7" w:rsidRPr="00987DA7" w:rsidRDefault="00987DA7" w:rsidP="00987DA7">
            <w:pPr>
              <w:jc w:val="both"/>
              <w:rPr>
                <w:rFonts w:ascii="PT Astra Serif" w:hAnsi="PT Astra Serif"/>
                <w:sz w:val="22"/>
                <w:szCs w:val="22"/>
              </w:rPr>
            </w:pPr>
            <w:r w:rsidRPr="00987DA7">
              <w:rPr>
                <w:rFonts w:ascii="PT Astra Serif" w:hAnsi="PT Astra Serif"/>
                <w:sz w:val="22"/>
                <w:szCs w:val="22"/>
              </w:rPr>
              <w:t>Экономия от снижения потребления холодной воды</w:t>
            </w:r>
          </w:p>
        </w:tc>
        <w:tc>
          <w:tcPr>
            <w:tcW w:w="709"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тыс. руб.</w:t>
            </w:r>
          </w:p>
        </w:tc>
        <w:tc>
          <w:tcPr>
            <w:tcW w:w="1107"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46,87</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18,47</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r>
      <w:tr w:rsidR="00987DA7" w:rsidRPr="00987DA7" w:rsidTr="0096057F">
        <w:tc>
          <w:tcPr>
            <w:tcW w:w="534" w:type="dxa"/>
            <w:shd w:val="clear" w:color="auto" w:fill="auto"/>
          </w:tcPr>
          <w:p w:rsidR="00987DA7" w:rsidRPr="00987DA7" w:rsidRDefault="00987DA7" w:rsidP="00987DA7">
            <w:pPr>
              <w:ind w:left="-142" w:right="-108"/>
              <w:jc w:val="center"/>
              <w:rPr>
                <w:rFonts w:ascii="PT Astra Serif" w:hAnsi="PT Astra Serif"/>
                <w:sz w:val="22"/>
                <w:szCs w:val="22"/>
              </w:rPr>
            </w:pPr>
            <w:r w:rsidRPr="00987DA7">
              <w:rPr>
                <w:rFonts w:ascii="PT Astra Serif" w:hAnsi="PT Astra Serif"/>
                <w:sz w:val="22"/>
                <w:szCs w:val="22"/>
              </w:rPr>
              <w:t>3.</w:t>
            </w:r>
          </w:p>
        </w:tc>
        <w:tc>
          <w:tcPr>
            <w:tcW w:w="3118" w:type="dxa"/>
            <w:shd w:val="clear" w:color="auto" w:fill="auto"/>
          </w:tcPr>
          <w:p w:rsidR="00987DA7" w:rsidRPr="00987DA7" w:rsidRDefault="00987DA7" w:rsidP="00987DA7">
            <w:pPr>
              <w:jc w:val="both"/>
              <w:rPr>
                <w:rFonts w:ascii="PT Astra Serif" w:hAnsi="PT Astra Serif"/>
                <w:sz w:val="22"/>
                <w:szCs w:val="22"/>
              </w:rPr>
            </w:pPr>
            <w:r w:rsidRPr="00987DA7">
              <w:rPr>
                <w:rFonts w:ascii="PT Astra Serif" w:hAnsi="PT Astra Serif"/>
                <w:sz w:val="22"/>
                <w:szCs w:val="22"/>
              </w:rPr>
              <w:t>Экономия от снижения потребления топлива</w:t>
            </w:r>
          </w:p>
        </w:tc>
        <w:tc>
          <w:tcPr>
            <w:tcW w:w="709"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тыс. руб.</w:t>
            </w:r>
          </w:p>
        </w:tc>
        <w:tc>
          <w:tcPr>
            <w:tcW w:w="1107"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r>
      <w:tr w:rsidR="00987DA7" w:rsidRPr="00987DA7" w:rsidTr="0096057F">
        <w:tc>
          <w:tcPr>
            <w:tcW w:w="534" w:type="dxa"/>
            <w:shd w:val="clear" w:color="auto" w:fill="auto"/>
          </w:tcPr>
          <w:p w:rsidR="00987DA7" w:rsidRPr="00987DA7" w:rsidRDefault="00987DA7" w:rsidP="00987DA7">
            <w:pPr>
              <w:ind w:left="-142" w:right="-108"/>
              <w:jc w:val="center"/>
              <w:rPr>
                <w:rFonts w:ascii="PT Astra Serif" w:hAnsi="PT Astra Serif"/>
                <w:b/>
                <w:sz w:val="22"/>
                <w:szCs w:val="22"/>
              </w:rPr>
            </w:pPr>
          </w:p>
        </w:tc>
        <w:tc>
          <w:tcPr>
            <w:tcW w:w="3118" w:type="dxa"/>
            <w:shd w:val="clear" w:color="auto" w:fill="auto"/>
          </w:tcPr>
          <w:p w:rsidR="00987DA7" w:rsidRPr="00987DA7" w:rsidRDefault="00987DA7" w:rsidP="00987DA7">
            <w:pPr>
              <w:jc w:val="both"/>
              <w:rPr>
                <w:rFonts w:ascii="PT Astra Serif" w:hAnsi="PT Astra Serif"/>
                <w:sz w:val="22"/>
                <w:szCs w:val="22"/>
              </w:rPr>
            </w:pPr>
            <w:r w:rsidRPr="00987DA7">
              <w:rPr>
                <w:rFonts w:ascii="PT Astra Serif" w:hAnsi="PT Astra Serif"/>
                <w:sz w:val="22"/>
                <w:szCs w:val="22"/>
              </w:rPr>
              <w:t>Суммарная экономия операционных расходов и от снижения потребления энергетических ресурсов</w:t>
            </w:r>
          </w:p>
        </w:tc>
        <w:tc>
          <w:tcPr>
            <w:tcW w:w="709" w:type="dxa"/>
            <w:shd w:val="clear" w:color="auto" w:fill="auto"/>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тыс. руб.</w:t>
            </w:r>
          </w:p>
        </w:tc>
        <w:tc>
          <w:tcPr>
            <w:tcW w:w="1107"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c>
          <w:tcPr>
            <w:tcW w:w="1108" w:type="dxa"/>
            <w:shd w:val="clear" w:color="auto" w:fill="auto"/>
            <w:vAlign w:val="center"/>
          </w:tcPr>
          <w:p w:rsidR="00987DA7" w:rsidRPr="00987DA7" w:rsidRDefault="00987DA7" w:rsidP="00987DA7">
            <w:pPr>
              <w:jc w:val="center"/>
              <w:rPr>
                <w:sz w:val="22"/>
                <w:szCs w:val="22"/>
              </w:rPr>
            </w:pPr>
            <w:r w:rsidRPr="00987DA7">
              <w:rPr>
                <w:rFonts w:ascii="PT Astra Serif" w:hAnsi="PT Astra Serif"/>
                <w:sz w:val="22"/>
                <w:szCs w:val="22"/>
              </w:rPr>
              <w:t>0</w:t>
            </w:r>
          </w:p>
        </w:tc>
      </w:tr>
    </w:tbl>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xml:space="preserve">         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2021 г. – 501,28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2022 г. – 479,51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2023 г. – 468,10 тыс. руб.</w:t>
      </w:r>
    </w:p>
    <w:p w:rsidR="00987DA7" w:rsidRPr="00987DA7" w:rsidRDefault="00987DA7" w:rsidP="00987DA7">
      <w:pPr>
        <w:autoSpaceDE w:val="0"/>
        <w:autoSpaceDN w:val="0"/>
        <w:jc w:val="center"/>
        <w:rPr>
          <w:rFonts w:ascii="PT Astra Serif" w:hAnsi="PT Astra Serif"/>
          <w:b/>
          <w:sz w:val="24"/>
          <w:szCs w:val="24"/>
        </w:rPr>
      </w:pPr>
      <w:r w:rsidRPr="00987DA7">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987DA7" w:rsidRPr="00987DA7" w:rsidRDefault="00987DA7" w:rsidP="00987DA7">
      <w:pPr>
        <w:autoSpaceDE w:val="0"/>
        <w:autoSpaceDN w:val="0"/>
        <w:jc w:val="right"/>
        <w:rPr>
          <w:rFonts w:ascii="PT Astra Serif" w:hAnsi="PT Astra Serif"/>
          <w:sz w:val="24"/>
          <w:szCs w:val="22"/>
        </w:rPr>
      </w:pPr>
      <w:r w:rsidRPr="00987DA7">
        <w:rPr>
          <w:rFonts w:ascii="PT Astra Serif" w:hAnsi="PT Astra Serif"/>
          <w:sz w:val="24"/>
          <w:szCs w:val="22"/>
        </w:rPr>
        <w:t>тыс.руб.</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396"/>
        <w:gridCol w:w="1276"/>
        <w:gridCol w:w="1134"/>
        <w:gridCol w:w="1417"/>
        <w:gridCol w:w="1418"/>
        <w:gridCol w:w="1417"/>
      </w:tblGrid>
      <w:tr w:rsidR="00987DA7" w:rsidRPr="00987DA7" w:rsidTr="0096057F">
        <w:trPr>
          <w:trHeight w:val="335"/>
        </w:trPr>
        <w:tc>
          <w:tcPr>
            <w:tcW w:w="740" w:type="dxa"/>
            <w:vAlign w:val="center"/>
            <w:hideMark/>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 п/п</w:t>
            </w:r>
          </w:p>
        </w:tc>
        <w:tc>
          <w:tcPr>
            <w:tcW w:w="2396" w:type="dxa"/>
            <w:noWrap/>
            <w:vAlign w:val="center"/>
            <w:hideMark/>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Наименование расхода</w:t>
            </w:r>
          </w:p>
        </w:tc>
        <w:tc>
          <w:tcPr>
            <w:tcW w:w="1276"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Принято экспер-тами на 2020 г.</w:t>
            </w:r>
          </w:p>
        </w:tc>
        <w:tc>
          <w:tcPr>
            <w:tcW w:w="1134"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 xml:space="preserve">Факт </w:t>
            </w:r>
          </w:p>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2019 г.</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Скоррек-тировано экспертами на 2021 г.</w:t>
            </w:r>
          </w:p>
        </w:tc>
        <w:tc>
          <w:tcPr>
            <w:tcW w:w="1418"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Скоррек-тировано экспертами на 2022 г.</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Скоррек-тировано экспертами  на 2023 г.</w:t>
            </w:r>
          </w:p>
        </w:tc>
      </w:tr>
      <w:tr w:rsidR="00987DA7" w:rsidRPr="00987DA7" w:rsidTr="0096057F">
        <w:trPr>
          <w:trHeight w:val="335"/>
        </w:trPr>
        <w:tc>
          <w:tcPr>
            <w:tcW w:w="740"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1.1.</w:t>
            </w:r>
          </w:p>
        </w:tc>
        <w:tc>
          <w:tcPr>
            <w:tcW w:w="2396" w:type="dxa"/>
            <w:noWrap/>
            <w:vAlign w:val="center"/>
          </w:tcPr>
          <w:p w:rsidR="00987DA7" w:rsidRPr="00987DA7" w:rsidRDefault="00987DA7" w:rsidP="00987DA7">
            <w:pPr>
              <w:rPr>
                <w:rFonts w:ascii="PT Astra Serif" w:hAnsi="PT Astra Serif" w:cs="Arial"/>
                <w:sz w:val="22"/>
                <w:szCs w:val="22"/>
              </w:rPr>
            </w:pPr>
            <w:r w:rsidRPr="00987DA7">
              <w:rPr>
                <w:rFonts w:ascii="PT Astra Serif" w:hAnsi="PT Astra Serif"/>
                <w:sz w:val="22"/>
                <w:szCs w:val="22"/>
              </w:rPr>
              <w:t>Расходы на топливо</w:t>
            </w:r>
          </w:p>
        </w:tc>
        <w:tc>
          <w:tcPr>
            <w:tcW w:w="1276" w:type="dxa"/>
            <w:vAlign w:val="center"/>
          </w:tcPr>
          <w:p w:rsidR="00987DA7" w:rsidRPr="00987DA7" w:rsidRDefault="00987DA7" w:rsidP="00987DA7">
            <w:pPr>
              <w:jc w:val="center"/>
              <w:rPr>
                <w:color w:val="000000"/>
                <w:sz w:val="22"/>
                <w:szCs w:val="22"/>
              </w:rPr>
            </w:pPr>
            <w:r w:rsidRPr="00987DA7">
              <w:rPr>
                <w:color w:val="000000"/>
                <w:sz w:val="22"/>
                <w:szCs w:val="22"/>
              </w:rPr>
              <w:t>1 134,13</w:t>
            </w:r>
          </w:p>
        </w:tc>
        <w:tc>
          <w:tcPr>
            <w:tcW w:w="1134" w:type="dxa"/>
            <w:vAlign w:val="center"/>
          </w:tcPr>
          <w:p w:rsidR="00987DA7" w:rsidRPr="00987DA7" w:rsidRDefault="00987DA7" w:rsidP="00987DA7">
            <w:pPr>
              <w:ind w:left="-817" w:firstLine="817"/>
              <w:jc w:val="center"/>
              <w:rPr>
                <w:rFonts w:ascii="PT Astra Serif" w:hAnsi="PT Astra Serif"/>
                <w:sz w:val="22"/>
                <w:szCs w:val="22"/>
              </w:rPr>
            </w:pPr>
            <w:r w:rsidRPr="00987DA7">
              <w:rPr>
                <w:rFonts w:ascii="PT Astra Serif" w:hAnsi="PT Astra Serif"/>
                <w:sz w:val="22"/>
                <w:szCs w:val="22"/>
              </w:rPr>
              <w:t>3 409,33</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1112,97</w:t>
            </w:r>
          </w:p>
        </w:tc>
        <w:tc>
          <w:tcPr>
            <w:tcW w:w="1418"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1146,35</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1192,21</w:t>
            </w:r>
          </w:p>
        </w:tc>
      </w:tr>
      <w:tr w:rsidR="00987DA7" w:rsidRPr="00987DA7" w:rsidTr="0096057F">
        <w:trPr>
          <w:trHeight w:val="335"/>
        </w:trPr>
        <w:tc>
          <w:tcPr>
            <w:tcW w:w="740"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1.2.</w:t>
            </w:r>
          </w:p>
        </w:tc>
        <w:tc>
          <w:tcPr>
            <w:tcW w:w="2396" w:type="dxa"/>
            <w:noWrap/>
            <w:vAlign w:val="center"/>
          </w:tcPr>
          <w:p w:rsidR="00987DA7" w:rsidRPr="00987DA7" w:rsidRDefault="00987DA7" w:rsidP="00987DA7">
            <w:pPr>
              <w:rPr>
                <w:rFonts w:ascii="PT Astra Serif" w:hAnsi="PT Astra Serif" w:cs="Arial"/>
                <w:sz w:val="22"/>
                <w:szCs w:val="22"/>
              </w:rPr>
            </w:pPr>
            <w:r w:rsidRPr="00987DA7">
              <w:rPr>
                <w:rFonts w:ascii="PT Astra Serif" w:hAnsi="PT Astra Serif"/>
                <w:sz w:val="22"/>
                <w:szCs w:val="22"/>
              </w:rPr>
              <w:t>Расходы на электрическую энергию</w:t>
            </w:r>
          </w:p>
        </w:tc>
        <w:tc>
          <w:tcPr>
            <w:tcW w:w="1276" w:type="dxa"/>
            <w:vAlign w:val="center"/>
          </w:tcPr>
          <w:p w:rsidR="00987DA7" w:rsidRPr="00987DA7" w:rsidRDefault="00987DA7" w:rsidP="00987DA7">
            <w:pPr>
              <w:jc w:val="center"/>
              <w:rPr>
                <w:color w:val="000000"/>
                <w:sz w:val="22"/>
                <w:szCs w:val="22"/>
              </w:rPr>
            </w:pPr>
            <w:r w:rsidRPr="00987DA7">
              <w:rPr>
                <w:color w:val="000000"/>
                <w:sz w:val="22"/>
                <w:szCs w:val="22"/>
              </w:rPr>
              <w:t>343,42</w:t>
            </w:r>
          </w:p>
        </w:tc>
        <w:tc>
          <w:tcPr>
            <w:tcW w:w="1134" w:type="dxa"/>
            <w:vAlign w:val="center"/>
          </w:tcPr>
          <w:p w:rsidR="00987DA7" w:rsidRPr="00987DA7" w:rsidRDefault="00987DA7" w:rsidP="00987DA7">
            <w:pPr>
              <w:ind w:left="-817" w:firstLine="817"/>
              <w:jc w:val="center"/>
              <w:rPr>
                <w:rFonts w:ascii="PT Astra Serif" w:hAnsi="PT Astra Serif"/>
                <w:sz w:val="22"/>
                <w:szCs w:val="22"/>
              </w:rPr>
            </w:pPr>
            <w:r w:rsidRPr="00987DA7">
              <w:rPr>
                <w:rFonts w:ascii="PT Astra Serif" w:hAnsi="PT Astra Serif"/>
                <w:sz w:val="22"/>
                <w:szCs w:val="22"/>
              </w:rPr>
              <w:t>98,00</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343,42</w:t>
            </w:r>
          </w:p>
        </w:tc>
        <w:tc>
          <w:tcPr>
            <w:tcW w:w="1418"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353,73</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364,34</w:t>
            </w:r>
          </w:p>
        </w:tc>
      </w:tr>
      <w:tr w:rsidR="00987DA7" w:rsidRPr="00987DA7" w:rsidTr="0096057F">
        <w:trPr>
          <w:trHeight w:val="335"/>
        </w:trPr>
        <w:tc>
          <w:tcPr>
            <w:tcW w:w="740" w:type="dxa"/>
            <w:vAlign w:val="center"/>
          </w:tcPr>
          <w:p w:rsidR="00987DA7" w:rsidRPr="00987DA7" w:rsidRDefault="00987DA7" w:rsidP="00987DA7">
            <w:pPr>
              <w:jc w:val="center"/>
              <w:rPr>
                <w:rFonts w:ascii="PT Astra Serif" w:hAnsi="PT Astra Serif"/>
                <w:b/>
                <w:sz w:val="22"/>
                <w:szCs w:val="22"/>
              </w:rPr>
            </w:pPr>
            <w:r w:rsidRPr="00987DA7">
              <w:rPr>
                <w:rFonts w:ascii="PT Astra Serif" w:hAnsi="PT Astra Serif"/>
                <w:sz w:val="22"/>
                <w:szCs w:val="22"/>
              </w:rPr>
              <w:t>1.3.</w:t>
            </w:r>
          </w:p>
        </w:tc>
        <w:tc>
          <w:tcPr>
            <w:tcW w:w="2396" w:type="dxa"/>
            <w:noWrap/>
            <w:vAlign w:val="center"/>
          </w:tcPr>
          <w:p w:rsidR="00987DA7" w:rsidRPr="00987DA7" w:rsidRDefault="00987DA7" w:rsidP="00987DA7">
            <w:pPr>
              <w:rPr>
                <w:rFonts w:ascii="PT Astra Serif" w:hAnsi="PT Astra Serif"/>
                <w:sz w:val="22"/>
                <w:szCs w:val="22"/>
              </w:rPr>
            </w:pPr>
            <w:r w:rsidRPr="00987DA7">
              <w:rPr>
                <w:rFonts w:ascii="PT Astra Serif" w:hAnsi="PT Astra Serif"/>
                <w:sz w:val="22"/>
                <w:szCs w:val="22"/>
              </w:rPr>
              <w:t>Расходы на холодную воду</w:t>
            </w:r>
          </w:p>
        </w:tc>
        <w:tc>
          <w:tcPr>
            <w:tcW w:w="1276" w:type="dxa"/>
            <w:vAlign w:val="center"/>
          </w:tcPr>
          <w:p w:rsidR="00987DA7" w:rsidRPr="00987DA7" w:rsidRDefault="00987DA7" w:rsidP="00987DA7">
            <w:pPr>
              <w:jc w:val="center"/>
              <w:rPr>
                <w:color w:val="000000"/>
                <w:sz w:val="22"/>
                <w:szCs w:val="22"/>
              </w:rPr>
            </w:pPr>
          </w:p>
          <w:p w:rsidR="00987DA7" w:rsidRPr="00987DA7" w:rsidRDefault="00987DA7" w:rsidP="00987DA7">
            <w:pPr>
              <w:jc w:val="center"/>
              <w:rPr>
                <w:color w:val="000000"/>
                <w:sz w:val="22"/>
                <w:szCs w:val="22"/>
              </w:rPr>
            </w:pPr>
            <w:r w:rsidRPr="00987DA7">
              <w:rPr>
                <w:color w:val="000000"/>
                <w:sz w:val="22"/>
                <w:szCs w:val="22"/>
              </w:rPr>
              <w:t>11,17</w:t>
            </w:r>
          </w:p>
          <w:p w:rsidR="00987DA7" w:rsidRPr="00987DA7" w:rsidRDefault="00987DA7" w:rsidP="00987DA7">
            <w:pPr>
              <w:ind w:left="-817" w:firstLine="817"/>
              <w:jc w:val="center"/>
              <w:rPr>
                <w:rFonts w:ascii="PT Astra Serif" w:hAnsi="PT Astra Serif"/>
                <w:sz w:val="22"/>
                <w:szCs w:val="22"/>
              </w:rPr>
            </w:pPr>
          </w:p>
        </w:tc>
        <w:tc>
          <w:tcPr>
            <w:tcW w:w="1134" w:type="dxa"/>
            <w:vAlign w:val="center"/>
          </w:tcPr>
          <w:p w:rsidR="00987DA7" w:rsidRPr="00987DA7" w:rsidRDefault="00987DA7" w:rsidP="00987DA7">
            <w:pPr>
              <w:ind w:left="-817" w:firstLine="817"/>
              <w:jc w:val="center"/>
              <w:rPr>
                <w:rFonts w:ascii="PT Astra Serif" w:hAnsi="PT Astra Serif"/>
                <w:sz w:val="22"/>
                <w:szCs w:val="22"/>
              </w:rPr>
            </w:pPr>
            <w:r w:rsidRPr="00987DA7">
              <w:rPr>
                <w:rFonts w:ascii="PT Astra Serif" w:hAnsi="PT Astra Serif"/>
                <w:sz w:val="22"/>
                <w:szCs w:val="22"/>
              </w:rPr>
              <w:t>8,85</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9,17</w:t>
            </w:r>
          </w:p>
        </w:tc>
        <w:tc>
          <w:tcPr>
            <w:tcW w:w="1418"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9,50</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9,84</w:t>
            </w:r>
          </w:p>
        </w:tc>
      </w:tr>
      <w:tr w:rsidR="00987DA7" w:rsidRPr="00987DA7" w:rsidTr="0096057F">
        <w:trPr>
          <w:trHeight w:val="210"/>
        </w:trPr>
        <w:tc>
          <w:tcPr>
            <w:tcW w:w="740"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2.</w:t>
            </w:r>
          </w:p>
        </w:tc>
        <w:tc>
          <w:tcPr>
            <w:tcW w:w="2396" w:type="dxa"/>
            <w:noWrap/>
            <w:vAlign w:val="center"/>
          </w:tcPr>
          <w:p w:rsidR="00987DA7" w:rsidRPr="00987DA7" w:rsidRDefault="00987DA7" w:rsidP="00987DA7">
            <w:pPr>
              <w:rPr>
                <w:rFonts w:ascii="PT Astra Serif" w:hAnsi="PT Astra Serif"/>
                <w:sz w:val="22"/>
                <w:szCs w:val="22"/>
              </w:rPr>
            </w:pPr>
            <w:r w:rsidRPr="00987DA7">
              <w:rPr>
                <w:rFonts w:ascii="PT Astra Serif" w:hAnsi="PT Astra Serif"/>
                <w:sz w:val="22"/>
                <w:szCs w:val="22"/>
              </w:rPr>
              <w:t>Итого</w:t>
            </w:r>
          </w:p>
        </w:tc>
        <w:tc>
          <w:tcPr>
            <w:tcW w:w="1276" w:type="dxa"/>
            <w:vAlign w:val="center"/>
          </w:tcPr>
          <w:p w:rsidR="00987DA7" w:rsidRPr="00987DA7" w:rsidRDefault="00987DA7" w:rsidP="00987DA7">
            <w:pPr>
              <w:jc w:val="center"/>
              <w:rPr>
                <w:rFonts w:ascii="PT Astra Serif" w:hAnsi="PT Astra Serif"/>
                <w:sz w:val="22"/>
                <w:szCs w:val="22"/>
              </w:rPr>
            </w:pPr>
            <w:r w:rsidRPr="00987DA7">
              <w:rPr>
                <w:bCs/>
                <w:color w:val="000000"/>
                <w:sz w:val="22"/>
                <w:szCs w:val="22"/>
              </w:rPr>
              <w:t>1 488,72</w:t>
            </w:r>
          </w:p>
        </w:tc>
        <w:tc>
          <w:tcPr>
            <w:tcW w:w="1134" w:type="dxa"/>
            <w:vAlign w:val="center"/>
          </w:tcPr>
          <w:p w:rsidR="00987DA7" w:rsidRPr="00987DA7" w:rsidRDefault="00987DA7" w:rsidP="00987DA7">
            <w:pPr>
              <w:ind w:left="-817" w:firstLine="817"/>
              <w:jc w:val="center"/>
              <w:rPr>
                <w:rFonts w:ascii="PT Astra Serif" w:hAnsi="PT Astra Serif"/>
                <w:sz w:val="22"/>
                <w:szCs w:val="22"/>
              </w:rPr>
            </w:pPr>
            <w:r w:rsidRPr="00987DA7">
              <w:rPr>
                <w:rFonts w:ascii="PT Astra Serif" w:hAnsi="PT Astra Serif"/>
                <w:sz w:val="22"/>
                <w:szCs w:val="22"/>
              </w:rPr>
              <w:t>3516,18</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1465,56</w:t>
            </w:r>
          </w:p>
        </w:tc>
        <w:tc>
          <w:tcPr>
            <w:tcW w:w="1418"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1509,58</w:t>
            </w:r>
          </w:p>
        </w:tc>
        <w:tc>
          <w:tcPr>
            <w:tcW w:w="1417" w:type="dxa"/>
            <w:vAlign w:val="center"/>
          </w:tcPr>
          <w:p w:rsidR="00987DA7" w:rsidRPr="00987DA7" w:rsidRDefault="00987DA7" w:rsidP="00987DA7">
            <w:pPr>
              <w:jc w:val="center"/>
              <w:rPr>
                <w:rFonts w:ascii="PT Astra Serif" w:hAnsi="PT Astra Serif"/>
                <w:sz w:val="22"/>
                <w:szCs w:val="22"/>
              </w:rPr>
            </w:pPr>
            <w:r w:rsidRPr="00987DA7">
              <w:rPr>
                <w:rFonts w:ascii="PT Astra Serif" w:hAnsi="PT Astra Serif"/>
                <w:sz w:val="22"/>
                <w:szCs w:val="22"/>
              </w:rPr>
              <w:t>1566,39</w:t>
            </w:r>
          </w:p>
        </w:tc>
      </w:tr>
    </w:tbl>
    <w:p w:rsidR="00987DA7" w:rsidRPr="00987DA7" w:rsidRDefault="00987DA7" w:rsidP="00987DA7">
      <w:pPr>
        <w:jc w:val="both"/>
        <w:rPr>
          <w:rFonts w:ascii="PT Astra Serif" w:hAnsi="PT Astra Serif"/>
          <w:sz w:val="24"/>
          <w:szCs w:val="24"/>
        </w:rPr>
      </w:pPr>
      <w:r w:rsidRPr="00987DA7">
        <w:rPr>
          <w:rFonts w:ascii="PT Astra Serif" w:hAnsi="PT Astra Serif"/>
          <w:b/>
          <w:sz w:val="24"/>
          <w:szCs w:val="24"/>
        </w:rPr>
        <w:t xml:space="preserve">- Расходы на топливо: </w:t>
      </w:r>
      <w:r w:rsidRPr="00987DA7">
        <w:rPr>
          <w:rFonts w:ascii="PT Astra Serif" w:hAnsi="PT Astra Serif"/>
          <w:sz w:val="24"/>
          <w:szCs w:val="24"/>
        </w:rPr>
        <w:t>основным видом топлива является уголь. Предприятием представлены: Государственные контракты на поставку угля каменного марки Д между Санаторием им. врача А.А. Тамарова и ООО «Мелена» на 2019-2020 гг. (с.33-46 ДМ к делу), протоколы подведения итогов электронного аукциона «Уголь» (с. 47-49 ДМ к делу), товарные накладные на поставку угля в 2019-2020 гг. (с.97-132 ДМ к делу). Эксперты при расчёте тарифов применяют удельный расход топлива на отпущенную тепловую энергию, являющийся долгосрочным параметром регулирования, в размере 129,4 кгу.т./Гкал. Переводной коэффициент условного топлива в натуральное – 0,87 (на основании фактической теплоты сгорания топлива, приобретённого в 2019-2020 годах).</w:t>
      </w:r>
      <w:r w:rsidRPr="00987DA7">
        <w:rPr>
          <w:rFonts w:ascii="PT Astra Serif" w:hAnsi="PT Astra Serif"/>
          <w:bCs/>
          <w:sz w:val="24"/>
          <w:szCs w:val="24"/>
        </w:rPr>
        <w:t xml:space="preserve"> Цена угля на 2021 год учтена в размере 4076,92 руб./т (с учётом НДС), исходя из фактической цены приобретения угля за 9 месяцев 2020 года в размере 4147,52 руб./т (с учётом НДС) и индекса-дефлятора к цене угля 102,7% в 2021 г. </w:t>
      </w:r>
      <w:r w:rsidRPr="00987DA7">
        <w:rPr>
          <w:rFonts w:ascii="PT Astra Serif" w:hAnsi="PT Astra Serif"/>
          <w:sz w:val="24"/>
          <w:szCs w:val="24"/>
        </w:rPr>
        <w:t xml:space="preserve">Принимая во внимание удельный расход топлива, прогнозную стоимость угля, переводной коэффициент, объём отпуска тепловой </w:t>
      </w:r>
      <w:r w:rsidRPr="00987DA7">
        <w:rPr>
          <w:rFonts w:ascii="PT Astra Serif" w:hAnsi="PT Astra Serif"/>
          <w:sz w:val="24"/>
          <w:szCs w:val="24"/>
        </w:rPr>
        <w:lastRenderedPageBreak/>
        <w:t>энергии, эксперты предлагают учесть в расчёте тарифа на 2021 год затраты на топливо в размере 1112,97 тыс. руб.</w:t>
      </w:r>
    </w:p>
    <w:p w:rsidR="00987DA7" w:rsidRPr="00987DA7" w:rsidRDefault="00987DA7" w:rsidP="00987DA7">
      <w:pPr>
        <w:ind w:firstLine="708"/>
        <w:jc w:val="both"/>
        <w:rPr>
          <w:rFonts w:ascii="PT Astra Serif" w:hAnsi="PT Astra Serif"/>
          <w:sz w:val="24"/>
          <w:szCs w:val="24"/>
        </w:rPr>
      </w:pPr>
      <w:r w:rsidRPr="00987DA7">
        <w:rPr>
          <w:rFonts w:ascii="PT Astra Serif" w:hAnsi="PT Astra Serif"/>
          <w:sz w:val="24"/>
          <w:szCs w:val="24"/>
        </w:rPr>
        <w:t xml:space="preserve">По данной статье затрат к цене угля на 2022 год был применён индекс-дефлятор 103%, на 2023 год – 104%. Суммы затрат составят: на   2022 год – 1146,35 тыс. руб., на 2023 год – 1192,21 тыс. руб. </w:t>
      </w:r>
    </w:p>
    <w:p w:rsidR="00987DA7" w:rsidRPr="00987DA7" w:rsidRDefault="00987DA7" w:rsidP="00987DA7">
      <w:pPr>
        <w:jc w:val="both"/>
        <w:rPr>
          <w:rFonts w:ascii="PT Astra Serif" w:hAnsi="PT Astra Serif"/>
          <w:sz w:val="24"/>
          <w:szCs w:val="24"/>
        </w:rPr>
      </w:pPr>
      <w:r w:rsidRPr="00987DA7">
        <w:rPr>
          <w:rFonts w:ascii="PT Astra Serif" w:hAnsi="PT Astra Serif"/>
          <w:b/>
          <w:sz w:val="24"/>
          <w:szCs w:val="24"/>
        </w:rPr>
        <w:t>- Расходы на прочие покупаемые энергетические ресурсы.</w:t>
      </w:r>
      <w:r w:rsidRPr="00987DA7">
        <w:rPr>
          <w:rFonts w:ascii="PT Astra Serif" w:hAnsi="PT Astra Serif"/>
          <w:sz w:val="24"/>
          <w:szCs w:val="24"/>
        </w:rPr>
        <w:t xml:space="preserve"> Предприятием представлены: Контракт на энергоснабжение, заключенный с ПАО «Ульяновскэнерго» (с. 82-96 ДМ к делу), накладные на поставку электроэнергии в 2019-2020 гг. (с. 133-150 ДМ к делу). Экспертами удельный расход электроэнергии принят в расчёт тарифов на уровне учтённого при установлении долгосрочных тарифов на 2019-2023 гг. в размере 26,6 кВтч/Гкал без корректировки. Прогнозный тариф покупки в 2021 году рассчитан экспертами на основании данных о цене фактического приобретения электрической энергии за 10 месяцев 2020 года (7,30 руб./кВтч с учётом НДС) и индекса-дефлятора к цене электроэнергии  в  2021 г. 103%. Он составит 7,519 руб./кВтч (с учётом НДС). В соответствии с указанным, а также учитывая отпуск тепловой энергии в размере 1756,7 Гкал в год эксперты предлагают на 2021 год учесть сумму затрат в размере 343,42 тыс. руб.</w:t>
      </w:r>
    </w:p>
    <w:p w:rsidR="00987DA7" w:rsidRPr="00987DA7" w:rsidRDefault="00987DA7" w:rsidP="00987DA7">
      <w:pPr>
        <w:ind w:firstLine="708"/>
        <w:jc w:val="both"/>
        <w:rPr>
          <w:rFonts w:ascii="PT Astra Serif" w:hAnsi="PT Astra Serif"/>
          <w:sz w:val="24"/>
          <w:szCs w:val="24"/>
        </w:rPr>
      </w:pPr>
      <w:r w:rsidRPr="00987DA7">
        <w:rPr>
          <w:rFonts w:ascii="PT Astra Serif" w:hAnsi="PT Astra Serif"/>
          <w:sz w:val="24"/>
          <w:szCs w:val="24"/>
        </w:rPr>
        <w:t>По данной статье затрат к цене электроэнергии на 2022-2023 годы был применён индекс-дефлятор 103%. Суммы затрат составят: на 2022 год – 353,73 тыс. руб., на 2023 год – 364,34 тыс. руб.</w:t>
      </w:r>
    </w:p>
    <w:p w:rsidR="00987DA7" w:rsidRPr="00987DA7" w:rsidRDefault="00987DA7" w:rsidP="00987DA7">
      <w:pPr>
        <w:jc w:val="both"/>
        <w:rPr>
          <w:rFonts w:ascii="PT Astra Serif" w:hAnsi="PT Astra Serif"/>
          <w:sz w:val="24"/>
          <w:szCs w:val="24"/>
        </w:rPr>
      </w:pPr>
      <w:r w:rsidRPr="00987DA7">
        <w:rPr>
          <w:rFonts w:ascii="PT Astra Serif" w:hAnsi="PT Astra Serif"/>
          <w:b/>
          <w:sz w:val="24"/>
          <w:szCs w:val="24"/>
        </w:rPr>
        <w:t xml:space="preserve">- Расходы на холодную воду: </w:t>
      </w:r>
      <w:r w:rsidRPr="00987DA7">
        <w:rPr>
          <w:rFonts w:ascii="PT Astra Serif" w:hAnsi="PT Astra Serif"/>
          <w:sz w:val="24"/>
          <w:szCs w:val="24"/>
        </w:rPr>
        <w:t>предприятие осуществляет самостоятельный забор холодной воды.</w:t>
      </w:r>
      <w:r w:rsidRPr="00987DA7">
        <w:rPr>
          <w:rFonts w:ascii="PT Astra Serif" w:hAnsi="PT Astra Serif"/>
          <w:b/>
          <w:sz w:val="24"/>
          <w:szCs w:val="24"/>
        </w:rPr>
        <w:t xml:space="preserve"> </w:t>
      </w:r>
      <w:r w:rsidRPr="00987DA7">
        <w:rPr>
          <w:rFonts w:ascii="PT Astra Serif" w:hAnsi="PT Astra Serif"/>
          <w:sz w:val="24"/>
          <w:szCs w:val="24"/>
        </w:rPr>
        <w:t>На 2021 год</w:t>
      </w:r>
      <w:r w:rsidRPr="00987DA7">
        <w:rPr>
          <w:rFonts w:ascii="PT Astra Serif" w:hAnsi="PT Astra Serif"/>
          <w:b/>
          <w:sz w:val="24"/>
          <w:szCs w:val="24"/>
        </w:rPr>
        <w:t xml:space="preserve"> </w:t>
      </w:r>
      <w:r w:rsidRPr="00987DA7">
        <w:rPr>
          <w:rFonts w:ascii="PT Astra Serif" w:hAnsi="PT Astra Serif"/>
          <w:sz w:val="24"/>
          <w:szCs w:val="24"/>
        </w:rPr>
        <w:t xml:space="preserve">затраты на заполнение тепловых сетей, утечки, заполнение систем теплопотребления рассчитаны с учётом: </w:t>
      </w:r>
    </w:p>
    <w:p w:rsidR="00987DA7" w:rsidRPr="00987DA7" w:rsidRDefault="00987DA7" w:rsidP="00987DA7">
      <w:pPr>
        <w:jc w:val="both"/>
        <w:rPr>
          <w:rFonts w:ascii="PT Astra Serif" w:hAnsi="PT Astra Serif"/>
          <w:sz w:val="24"/>
          <w:szCs w:val="24"/>
        </w:rPr>
      </w:pPr>
      <w:r w:rsidRPr="00987DA7">
        <w:rPr>
          <w:rFonts w:ascii="PT Astra Serif" w:hAnsi="PT Astra Serif"/>
          <w:sz w:val="24"/>
          <w:szCs w:val="24"/>
        </w:rPr>
        <w:t>- утверждённой на 2021 год цены на холодную воду для Санатория им. врача А.А. Тамарова в размере 26,20 руб./м</w:t>
      </w:r>
      <w:r w:rsidRPr="00987DA7">
        <w:rPr>
          <w:rFonts w:ascii="PT Astra Serif" w:hAnsi="PT Astra Serif"/>
          <w:sz w:val="24"/>
          <w:szCs w:val="24"/>
          <w:vertAlign w:val="superscript"/>
        </w:rPr>
        <w:t>3</w:t>
      </w:r>
      <w:r w:rsidRPr="00987DA7">
        <w:rPr>
          <w:rFonts w:ascii="PT Astra Serif" w:hAnsi="PT Astra Serif"/>
          <w:sz w:val="24"/>
          <w:szCs w:val="24"/>
        </w:rPr>
        <w:t xml:space="preserve">, </w:t>
      </w:r>
    </w:p>
    <w:p w:rsidR="00987DA7" w:rsidRPr="00987DA7" w:rsidRDefault="00987DA7" w:rsidP="00987DA7">
      <w:pPr>
        <w:jc w:val="both"/>
        <w:rPr>
          <w:rFonts w:ascii="PT Astra Serif" w:hAnsi="PT Astra Serif"/>
          <w:sz w:val="24"/>
          <w:szCs w:val="24"/>
        </w:rPr>
      </w:pPr>
      <w:r w:rsidRPr="00987DA7">
        <w:rPr>
          <w:rFonts w:ascii="PT Astra Serif" w:hAnsi="PT Astra Serif"/>
          <w:sz w:val="24"/>
          <w:szCs w:val="24"/>
        </w:rPr>
        <w:t>-  планового потребления воды в объёме  350 м</w:t>
      </w:r>
      <w:r w:rsidRPr="00987DA7">
        <w:rPr>
          <w:rFonts w:ascii="PT Astra Serif" w:hAnsi="PT Astra Serif"/>
          <w:sz w:val="24"/>
          <w:szCs w:val="24"/>
          <w:vertAlign w:val="superscript"/>
        </w:rPr>
        <w:t>3</w:t>
      </w:r>
      <w:r w:rsidRPr="00987DA7">
        <w:rPr>
          <w:rFonts w:ascii="PT Astra Serif" w:hAnsi="PT Astra Serif"/>
          <w:sz w:val="24"/>
          <w:szCs w:val="24"/>
        </w:rPr>
        <w:t xml:space="preserve"> (исходя из фактического расхода воды в 2019 году).</w:t>
      </w:r>
    </w:p>
    <w:p w:rsidR="00987DA7" w:rsidRPr="00987DA7" w:rsidRDefault="00987DA7" w:rsidP="00987DA7">
      <w:pPr>
        <w:ind w:firstLine="708"/>
        <w:jc w:val="both"/>
        <w:rPr>
          <w:rFonts w:ascii="PT Astra Serif" w:hAnsi="PT Astra Serif"/>
          <w:sz w:val="24"/>
          <w:szCs w:val="24"/>
        </w:rPr>
      </w:pPr>
      <w:r w:rsidRPr="00987DA7">
        <w:rPr>
          <w:rFonts w:ascii="PT Astra Serif" w:hAnsi="PT Astra Serif"/>
          <w:sz w:val="24"/>
          <w:szCs w:val="24"/>
        </w:rPr>
        <w:t xml:space="preserve">Сумма учтённых расходов на воду в 2021 году составит  9,17 тыс. руб. По данной статье затрат к цене воды были применены индексы-дефляторы на 2022-2023 гг. – 103,6%. Суммы затрат составят: на 2022 год – 9,50 тыс. руб., на 2023 год – 9,84 тыс. руб. </w:t>
      </w:r>
    </w:p>
    <w:p w:rsidR="00987DA7" w:rsidRPr="00987DA7" w:rsidRDefault="00987DA7" w:rsidP="00987DA7">
      <w:pPr>
        <w:autoSpaceDE w:val="0"/>
        <w:autoSpaceDN w:val="0"/>
        <w:ind w:firstLine="708"/>
        <w:jc w:val="both"/>
        <w:rPr>
          <w:rFonts w:ascii="PT Astra Serif" w:hAnsi="PT Astra Serif"/>
          <w:sz w:val="24"/>
          <w:szCs w:val="24"/>
        </w:rPr>
      </w:pPr>
      <w:r w:rsidRPr="00987DA7">
        <w:rPr>
          <w:rFonts w:ascii="PT Astra Serif" w:hAnsi="PT Astra Serif"/>
          <w:sz w:val="24"/>
          <w:szCs w:val="24"/>
        </w:rPr>
        <w:t>Итого скорректированные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2021 г. – 1465,56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2022 г. – 1509,58 тыс. руб.</w:t>
      </w:r>
    </w:p>
    <w:p w:rsidR="00987DA7" w:rsidRPr="00987DA7" w:rsidRDefault="00987DA7" w:rsidP="00987DA7">
      <w:pPr>
        <w:autoSpaceDE w:val="0"/>
        <w:autoSpaceDN w:val="0"/>
        <w:jc w:val="both"/>
        <w:rPr>
          <w:rFonts w:ascii="PT Astra Serif" w:hAnsi="PT Astra Serif"/>
          <w:sz w:val="24"/>
          <w:szCs w:val="24"/>
        </w:rPr>
      </w:pPr>
      <w:r w:rsidRPr="00987DA7">
        <w:rPr>
          <w:rFonts w:ascii="PT Astra Serif" w:hAnsi="PT Astra Serif"/>
          <w:sz w:val="24"/>
          <w:szCs w:val="24"/>
        </w:rPr>
        <w:t>- в 2023 г. – 1566,39 тыс. руб.</w:t>
      </w:r>
    </w:p>
    <w:p w:rsidR="00987DA7" w:rsidRPr="00987DA7" w:rsidRDefault="00987DA7" w:rsidP="00987DA7">
      <w:pPr>
        <w:autoSpaceDE w:val="0"/>
        <w:autoSpaceDN w:val="0"/>
        <w:jc w:val="center"/>
        <w:rPr>
          <w:rFonts w:ascii="PT Astra Serif" w:hAnsi="PT Astra Serif" w:cs="PT Astra Serif"/>
          <w:b/>
          <w:sz w:val="24"/>
          <w:szCs w:val="24"/>
        </w:rPr>
      </w:pPr>
      <w:r w:rsidRPr="00987DA7">
        <w:rPr>
          <w:rFonts w:ascii="PT Astra Serif" w:hAnsi="PT Astra Serif" w:cs="PT Astra Serif"/>
          <w:b/>
          <w:sz w:val="24"/>
          <w:szCs w:val="24"/>
        </w:rPr>
        <w:t xml:space="preserve"> Корректировка необходимой валовой выручки по результатам предшествующего расчётного периода регулирования</w:t>
      </w:r>
    </w:p>
    <w:p w:rsidR="00987DA7" w:rsidRPr="00987DA7" w:rsidRDefault="00987DA7" w:rsidP="00987DA7">
      <w:pPr>
        <w:ind w:firstLine="709"/>
        <w:jc w:val="both"/>
        <w:rPr>
          <w:rFonts w:ascii="PT Astra Serif" w:hAnsi="PT Astra Serif"/>
          <w:sz w:val="24"/>
          <w:szCs w:val="24"/>
        </w:rPr>
      </w:pPr>
      <w:r w:rsidRPr="00987DA7">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987DA7" w:rsidRPr="00987DA7" w:rsidRDefault="008906B0" w:rsidP="00987DA7">
      <w:pPr>
        <w:autoSpaceDE w:val="0"/>
        <w:autoSpaceDN w:val="0"/>
        <w:adjustRightInd w:val="0"/>
        <w:jc w:val="center"/>
        <w:rPr>
          <w:rFonts w:ascii="PT Astra Serif" w:hAnsi="PT Astra Serif" w:cs="PT Astra Serif"/>
          <w:bCs/>
          <w:sz w:val="24"/>
          <w:szCs w:val="24"/>
        </w:rPr>
      </w:pPr>
      <w:r>
        <w:rPr>
          <w:rFonts w:ascii="PT Astra Serif" w:hAnsi="PT Astra Serif" w:cs="PT Astra Serif"/>
          <w:bCs/>
          <w:noProof/>
          <w:position w:val="-12"/>
          <w:sz w:val="24"/>
          <w:szCs w:val="24"/>
        </w:rPr>
        <w:drawing>
          <wp:inline distT="0" distB="0" distL="0" distR="0">
            <wp:extent cx="2276475" cy="3333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00987DA7" w:rsidRPr="00987DA7">
        <w:rPr>
          <w:rFonts w:ascii="PT Astra Serif" w:hAnsi="PT Astra Serif" w:cs="PT Astra Serif"/>
          <w:bCs/>
          <w:sz w:val="24"/>
          <w:szCs w:val="24"/>
        </w:rPr>
        <w:t xml:space="preserve"> (тыс. руб.), </w:t>
      </w:r>
    </w:p>
    <w:p w:rsidR="00987DA7" w:rsidRPr="00987DA7" w:rsidRDefault="00987DA7" w:rsidP="00987DA7">
      <w:pPr>
        <w:autoSpaceDE w:val="0"/>
        <w:autoSpaceDN w:val="0"/>
        <w:adjustRightInd w:val="0"/>
        <w:ind w:firstLine="540"/>
        <w:jc w:val="both"/>
        <w:rPr>
          <w:rFonts w:ascii="PT Astra Serif" w:hAnsi="PT Astra Serif" w:cs="PT Astra Serif"/>
          <w:bCs/>
          <w:sz w:val="24"/>
          <w:szCs w:val="24"/>
        </w:rPr>
      </w:pPr>
      <w:r w:rsidRPr="00987DA7">
        <w:rPr>
          <w:rFonts w:ascii="PT Astra Serif" w:hAnsi="PT Astra Serif" w:cs="PT Astra Serif"/>
          <w:bCs/>
          <w:sz w:val="24"/>
          <w:szCs w:val="24"/>
        </w:rPr>
        <w:t xml:space="preserve">где: </w:t>
      </w:r>
      <w:r w:rsidR="008906B0">
        <w:rPr>
          <w:rFonts w:ascii="PT Astra Serif" w:hAnsi="PT Astra Serif" w:cs="PT Astra Serif"/>
          <w:bCs/>
          <w:noProof/>
          <w:position w:val="-12"/>
          <w:sz w:val="24"/>
          <w:szCs w:val="24"/>
        </w:rPr>
        <w:drawing>
          <wp:inline distT="0" distB="0" distL="0" distR="0">
            <wp:extent cx="819150" cy="3333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987DA7">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987DA7" w:rsidRPr="00987DA7" w:rsidRDefault="008906B0" w:rsidP="00987DA7">
      <w:pPr>
        <w:autoSpaceDE w:val="0"/>
        <w:autoSpaceDN w:val="0"/>
        <w:adjustRightInd w:val="0"/>
        <w:ind w:firstLine="540"/>
        <w:jc w:val="both"/>
        <w:rPr>
          <w:rFonts w:ascii="PT Astra Serif" w:hAnsi="PT Astra Serif" w:cs="PT Astra Serif"/>
          <w:bCs/>
          <w:sz w:val="24"/>
          <w:szCs w:val="24"/>
        </w:rPr>
      </w:pPr>
      <w:r>
        <w:rPr>
          <w:rFonts w:ascii="PT Astra Serif" w:hAnsi="PT Astra Serif" w:cs="PT Astra Serif"/>
          <w:bCs/>
          <w:noProof/>
          <w:position w:val="-12"/>
          <w:sz w:val="24"/>
          <w:szCs w:val="24"/>
        </w:rPr>
        <w:drawing>
          <wp:inline distT="0" distB="0" distL="0" distR="0">
            <wp:extent cx="695325" cy="3333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00987DA7" w:rsidRPr="00987DA7">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объёма полезного отпуска тепловой энергии, определяемая в соответствии с </w:t>
      </w:r>
      <w:hyperlink r:id="rId48" w:history="1">
        <w:r w:rsidR="00987DA7" w:rsidRPr="00987DA7">
          <w:rPr>
            <w:rFonts w:ascii="PT Astra Serif" w:hAnsi="PT Astra Serif" w:cs="PT Astra Serif"/>
            <w:bCs/>
            <w:color w:val="0000FF"/>
            <w:sz w:val="24"/>
            <w:szCs w:val="24"/>
          </w:rPr>
          <w:t>пунктом 55</w:t>
        </w:r>
      </w:hyperlink>
      <w:r w:rsidR="00987DA7" w:rsidRPr="00987DA7">
        <w:rPr>
          <w:rFonts w:ascii="PT Astra Serif" w:hAnsi="PT Astra Serif" w:cs="PT Astra Serif"/>
          <w:bCs/>
          <w:sz w:val="24"/>
          <w:szCs w:val="24"/>
        </w:rPr>
        <w:t xml:space="preserve"> Методических указаний; </w:t>
      </w:r>
    </w:p>
    <w:p w:rsidR="00987DA7" w:rsidRPr="00987DA7" w:rsidRDefault="00987DA7" w:rsidP="00987DA7">
      <w:pPr>
        <w:autoSpaceDE w:val="0"/>
        <w:autoSpaceDN w:val="0"/>
        <w:adjustRightInd w:val="0"/>
        <w:ind w:firstLine="540"/>
        <w:jc w:val="both"/>
        <w:rPr>
          <w:rFonts w:ascii="PT Astra Serif" w:hAnsi="PT Astra Serif" w:cs="PT Astra Serif"/>
          <w:bCs/>
          <w:sz w:val="24"/>
          <w:szCs w:val="24"/>
        </w:rPr>
      </w:pPr>
      <w:r w:rsidRPr="00987DA7">
        <w:rPr>
          <w:rFonts w:ascii="PT Astra Serif" w:hAnsi="PT Astra Serif" w:cs="PT Astra Serif"/>
          <w:bCs/>
          <w:sz w:val="24"/>
          <w:szCs w:val="24"/>
        </w:rPr>
        <w:t>ТВ</w:t>
      </w:r>
      <w:r w:rsidRPr="00987DA7">
        <w:rPr>
          <w:rFonts w:ascii="PT Astra Serif" w:hAnsi="PT Astra Serif" w:cs="PT Astra Serif"/>
          <w:bCs/>
          <w:sz w:val="24"/>
          <w:szCs w:val="24"/>
          <w:vertAlign w:val="subscript"/>
        </w:rPr>
        <w:t>i-2</w:t>
      </w:r>
      <w:r w:rsidRPr="00987DA7">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w:t>
      </w:r>
      <w:r w:rsidRPr="00987DA7">
        <w:rPr>
          <w:rFonts w:ascii="PT Astra Serif" w:hAnsi="PT Astra Serif" w:cs="PT Astra Serif"/>
          <w:bCs/>
          <w:sz w:val="24"/>
          <w:szCs w:val="24"/>
        </w:rPr>
        <w:lastRenderedPageBreak/>
        <w:t xml:space="preserve">в (i-2)-м году и тарифов, установленных в соответствии с </w:t>
      </w:r>
      <w:hyperlink r:id="rId49" w:history="1">
        <w:r w:rsidRPr="00987DA7">
          <w:rPr>
            <w:rFonts w:ascii="PT Astra Serif" w:hAnsi="PT Astra Serif" w:cs="PT Astra Serif"/>
            <w:bCs/>
            <w:color w:val="0000FF"/>
            <w:sz w:val="24"/>
            <w:szCs w:val="24"/>
          </w:rPr>
          <w:t>главой IX</w:t>
        </w:r>
      </w:hyperlink>
      <w:r w:rsidRPr="00987DA7">
        <w:rPr>
          <w:rFonts w:ascii="PT Astra Serif" w:hAnsi="PT Astra Serif" w:cs="PT Astra Serif"/>
          <w:bCs/>
          <w:sz w:val="24"/>
          <w:szCs w:val="24"/>
        </w:rPr>
        <w:t xml:space="preserve"> Методических указаний на (i-2)-й год, без учёта уровня собираемости платежей.</w:t>
      </w:r>
    </w:p>
    <w:p w:rsidR="00987DA7" w:rsidRPr="00987DA7" w:rsidRDefault="00987DA7" w:rsidP="00987DA7">
      <w:pPr>
        <w:autoSpaceDE w:val="0"/>
        <w:autoSpaceDN w:val="0"/>
        <w:adjustRightInd w:val="0"/>
        <w:ind w:firstLine="540"/>
        <w:jc w:val="both"/>
        <w:rPr>
          <w:rFonts w:ascii="PT Astra Serif" w:hAnsi="PT Astra Serif" w:cs="PT Astra Serif"/>
          <w:bCs/>
          <w:sz w:val="24"/>
          <w:szCs w:val="24"/>
        </w:rPr>
      </w:pPr>
      <w:r w:rsidRPr="00987DA7">
        <w:rPr>
          <w:rFonts w:ascii="PT Astra Serif" w:hAnsi="PT Astra Serif" w:cs="PT Astra Serif"/>
          <w:bCs/>
          <w:sz w:val="24"/>
          <w:szCs w:val="24"/>
        </w:rPr>
        <w:t>По расчётам экспертов фактическая величина НВВ в 2019 году должна была составить 2579,33 тыс. руб., выручка от реализации тепловой энергии – 2624,43 тыс. руб. Корректировка не требуется.</w:t>
      </w:r>
    </w:p>
    <w:p w:rsidR="00987DA7" w:rsidRPr="00987DA7" w:rsidRDefault="00987DA7" w:rsidP="00987DA7">
      <w:pPr>
        <w:autoSpaceDE w:val="0"/>
        <w:autoSpaceDN w:val="0"/>
        <w:ind w:firstLine="708"/>
        <w:jc w:val="center"/>
        <w:rPr>
          <w:rFonts w:ascii="PT Astra Serif" w:hAnsi="PT Astra Serif"/>
          <w:b/>
          <w:sz w:val="24"/>
          <w:szCs w:val="24"/>
        </w:rPr>
      </w:pPr>
      <w:r w:rsidRPr="00987DA7">
        <w:rPr>
          <w:rFonts w:ascii="PT Astra Serif" w:hAnsi="PT Astra Serif"/>
          <w:b/>
          <w:sz w:val="24"/>
          <w:szCs w:val="24"/>
        </w:rPr>
        <w:t xml:space="preserve"> Необходимая валовая выручка</w:t>
      </w:r>
    </w:p>
    <w:p w:rsidR="00987DA7" w:rsidRPr="00987DA7" w:rsidRDefault="00987DA7" w:rsidP="00987DA7">
      <w:pPr>
        <w:ind w:firstLine="708"/>
        <w:jc w:val="both"/>
        <w:rPr>
          <w:rFonts w:ascii="PT Astra Serif" w:hAnsi="PT Astra Serif"/>
          <w:bCs/>
          <w:sz w:val="24"/>
          <w:szCs w:val="24"/>
        </w:rPr>
      </w:pPr>
      <w:r w:rsidRPr="00987DA7">
        <w:rPr>
          <w:rFonts w:ascii="PT Astra Serif" w:hAnsi="PT Astra Serif"/>
          <w:sz w:val="24"/>
          <w:szCs w:val="24"/>
        </w:rPr>
        <w:t>Ежегодный о</w:t>
      </w:r>
      <w:r w:rsidRPr="00987DA7">
        <w:rPr>
          <w:rFonts w:ascii="PT Astra Serif" w:hAnsi="PT Astra Serif"/>
          <w:bCs/>
          <w:sz w:val="24"/>
          <w:szCs w:val="24"/>
        </w:rPr>
        <w:t>тпуск тепловой энергии потребителям  в 2021-2023 годах запланирован в размере 1,7567 тыс. Гкал, в т.ч. в первом полугодии в размере  1,0034 тыс. Гкал, во втором полугодии – 0,7533 тыс. Гкал.</w:t>
      </w:r>
    </w:p>
    <w:p w:rsidR="00987DA7" w:rsidRPr="00987DA7" w:rsidRDefault="00987DA7" w:rsidP="00936A67">
      <w:pPr>
        <w:ind w:firstLine="709"/>
        <w:jc w:val="both"/>
        <w:rPr>
          <w:rFonts w:ascii="PT Astra Serif" w:hAnsi="PT Astra Serif"/>
          <w:b/>
          <w:sz w:val="8"/>
          <w:szCs w:val="8"/>
        </w:rPr>
      </w:pPr>
      <w:r w:rsidRPr="00987DA7">
        <w:rPr>
          <w:rFonts w:ascii="PT Astra Serif" w:hAnsi="PT Astra Serif"/>
          <w:sz w:val="24"/>
          <w:szCs w:val="24"/>
        </w:rPr>
        <w:t xml:space="preserve">Планируемые к утверждению на 2021-2023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 </w:t>
      </w:r>
      <w:r w:rsidRPr="00987DA7">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тарифа на тепловую энергию </w:t>
      </w:r>
      <w:r w:rsidRPr="00987DA7">
        <w:rPr>
          <w:bCs/>
          <w:sz w:val="24"/>
          <w:szCs w:val="24"/>
          <w:lang w:eastAsia="ar-SA"/>
        </w:rPr>
        <w:t xml:space="preserve">скорректированные величины </w:t>
      </w:r>
      <w:r w:rsidRPr="00987DA7">
        <w:rPr>
          <w:rFonts w:ascii="PT Astra Serif" w:hAnsi="PT Astra Serif"/>
          <w:bCs/>
          <w:sz w:val="24"/>
          <w:szCs w:val="24"/>
        </w:rPr>
        <w:t xml:space="preserve">НВВ:  </w:t>
      </w:r>
    </w:p>
    <w:p w:rsidR="00987DA7" w:rsidRPr="00987DA7" w:rsidRDefault="00987DA7" w:rsidP="00987DA7">
      <w:pPr>
        <w:autoSpaceDE w:val="0"/>
        <w:autoSpaceDN w:val="0"/>
        <w:ind w:firstLine="708"/>
        <w:jc w:val="right"/>
        <w:rPr>
          <w:rFonts w:ascii="PT Astra Serif" w:hAnsi="PT Astra Serif"/>
          <w:bCs/>
          <w:sz w:val="22"/>
          <w:szCs w:val="22"/>
        </w:rPr>
      </w:pPr>
      <w:r w:rsidRPr="00987DA7">
        <w:rPr>
          <w:rFonts w:ascii="PT Astra Serif" w:hAnsi="PT Astra Serif"/>
          <w:bCs/>
          <w:sz w:val="22"/>
          <w:szCs w:val="22"/>
        </w:rPr>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43"/>
        <w:gridCol w:w="2405"/>
        <w:gridCol w:w="2406"/>
      </w:tblGrid>
      <w:tr w:rsidR="00987DA7" w:rsidRPr="00987DA7" w:rsidTr="0096057F">
        <w:tc>
          <w:tcPr>
            <w:tcW w:w="2414"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p>
        </w:tc>
        <w:tc>
          <w:tcPr>
            <w:tcW w:w="2656"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НВВ, всего</w:t>
            </w:r>
          </w:p>
        </w:tc>
        <w:tc>
          <w:tcPr>
            <w:tcW w:w="2414"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НВВ на 1-е полугодие</w:t>
            </w:r>
          </w:p>
        </w:tc>
        <w:tc>
          <w:tcPr>
            <w:tcW w:w="2415"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НВВ на 2-е полугодие</w:t>
            </w:r>
          </w:p>
        </w:tc>
      </w:tr>
      <w:tr w:rsidR="00987DA7" w:rsidRPr="00987DA7" w:rsidTr="0096057F">
        <w:tc>
          <w:tcPr>
            <w:tcW w:w="2414" w:type="dxa"/>
            <w:shd w:val="clear" w:color="auto" w:fill="auto"/>
          </w:tcPr>
          <w:p w:rsidR="00987DA7" w:rsidRPr="00987DA7" w:rsidRDefault="00987DA7" w:rsidP="00987DA7">
            <w:pPr>
              <w:autoSpaceDE w:val="0"/>
              <w:autoSpaceDN w:val="0"/>
              <w:jc w:val="both"/>
              <w:rPr>
                <w:rFonts w:ascii="PT Astra Serif" w:hAnsi="PT Astra Serif"/>
                <w:bCs/>
                <w:sz w:val="22"/>
                <w:szCs w:val="22"/>
              </w:rPr>
            </w:pPr>
            <w:r w:rsidRPr="00987DA7">
              <w:rPr>
                <w:rFonts w:ascii="PT Astra Serif" w:hAnsi="PT Astra Serif"/>
                <w:bCs/>
                <w:sz w:val="22"/>
                <w:szCs w:val="22"/>
              </w:rPr>
              <w:t>2021 год</w:t>
            </w:r>
          </w:p>
        </w:tc>
        <w:tc>
          <w:tcPr>
            <w:tcW w:w="2656"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2734,41</w:t>
            </w:r>
          </w:p>
        </w:tc>
        <w:tc>
          <w:tcPr>
            <w:tcW w:w="2414"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1561,85</w:t>
            </w:r>
          </w:p>
        </w:tc>
        <w:tc>
          <w:tcPr>
            <w:tcW w:w="2415"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1172,56</w:t>
            </w:r>
          </w:p>
        </w:tc>
      </w:tr>
      <w:tr w:rsidR="00987DA7" w:rsidRPr="00987DA7" w:rsidTr="0096057F">
        <w:tc>
          <w:tcPr>
            <w:tcW w:w="2414" w:type="dxa"/>
            <w:shd w:val="clear" w:color="auto" w:fill="auto"/>
          </w:tcPr>
          <w:p w:rsidR="00987DA7" w:rsidRPr="00987DA7" w:rsidRDefault="00987DA7" w:rsidP="00987DA7">
            <w:pPr>
              <w:autoSpaceDE w:val="0"/>
              <w:autoSpaceDN w:val="0"/>
              <w:jc w:val="both"/>
              <w:rPr>
                <w:rFonts w:ascii="PT Astra Serif" w:hAnsi="PT Astra Serif"/>
                <w:bCs/>
                <w:sz w:val="22"/>
                <w:szCs w:val="22"/>
              </w:rPr>
            </w:pPr>
            <w:r w:rsidRPr="00987DA7">
              <w:rPr>
                <w:rFonts w:ascii="PT Astra Serif" w:hAnsi="PT Astra Serif"/>
                <w:bCs/>
                <w:sz w:val="22"/>
                <w:szCs w:val="22"/>
              </w:rPr>
              <w:t>2022 год</w:t>
            </w:r>
          </w:p>
        </w:tc>
        <w:tc>
          <w:tcPr>
            <w:tcW w:w="2656"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2778,62</w:t>
            </w:r>
          </w:p>
        </w:tc>
        <w:tc>
          <w:tcPr>
            <w:tcW w:w="2414"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1561,85</w:t>
            </w:r>
          </w:p>
        </w:tc>
        <w:tc>
          <w:tcPr>
            <w:tcW w:w="2415"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1216,77</w:t>
            </w:r>
          </w:p>
        </w:tc>
      </w:tr>
      <w:tr w:rsidR="00987DA7" w:rsidRPr="00987DA7" w:rsidTr="0096057F">
        <w:tc>
          <w:tcPr>
            <w:tcW w:w="2414" w:type="dxa"/>
            <w:shd w:val="clear" w:color="auto" w:fill="auto"/>
          </w:tcPr>
          <w:p w:rsidR="00987DA7" w:rsidRPr="00987DA7" w:rsidRDefault="00987DA7" w:rsidP="00987DA7">
            <w:pPr>
              <w:autoSpaceDE w:val="0"/>
              <w:autoSpaceDN w:val="0"/>
              <w:jc w:val="both"/>
              <w:rPr>
                <w:rFonts w:ascii="PT Astra Serif" w:hAnsi="PT Astra Serif"/>
                <w:bCs/>
                <w:sz w:val="22"/>
                <w:szCs w:val="22"/>
              </w:rPr>
            </w:pPr>
            <w:r w:rsidRPr="00987DA7">
              <w:rPr>
                <w:rFonts w:ascii="PT Astra Serif" w:hAnsi="PT Astra Serif"/>
                <w:bCs/>
                <w:sz w:val="22"/>
                <w:szCs w:val="22"/>
              </w:rPr>
              <w:t>2023 год</w:t>
            </w:r>
          </w:p>
        </w:tc>
        <w:tc>
          <w:tcPr>
            <w:tcW w:w="2656" w:type="dxa"/>
            <w:shd w:val="clear" w:color="auto" w:fill="auto"/>
            <w:vAlign w:val="center"/>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2847,38</w:t>
            </w:r>
          </w:p>
        </w:tc>
        <w:tc>
          <w:tcPr>
            <w:tcW w:w="2414"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1620,74</w:t>
            </w:r>
          </w:p>
        </w:tc>
        <w:tc>
          <w:tcPr>
            <w:tcW w:w="2415" w:type="dxa"/>
            <w:shd w:val="clear" w:color="auto" w:fill="auto"/>
          </w:tcPr>
          <w:p w:rsidR="00987DA7" w:rsidRPr="00987DA7" w:rsidRDefault="00987DA7" w:rsidP="00987DA7">
            <w:pPr>
              <w:autoSpaceDE w:val="0"/>
              <w:autoSpaceDN w:val="0"/>
              <w:jc w:val="center"/>
              <w:rPr>
                <w:rFonts w:ascii="PT Astra Serif" w:hAnsi="PT Astra Serif"/>
                <w:bCs/>
                <w:sz w:val="22"/>
                <w:szCs w:val="22"/>
              </w:rPr>
            </w:pPr>
            <w:r w:rsidRPr="00987DA7">
              <w:rPr>
                <w:rFonts w:ascii="PT Astra Serif" w:hAnsi="PT Astra Serif"/>
                <w:bCs/>
                <w:sz w:val="22"/>
                <w:szCs w:val="22"/>
              </w:rPr>
              <w:t>1226,64</w:t>
            </w:r>
          </w:p>
        </w:tc>
      </w:tr>
    </w:tbl>
    <w:p w:rsidR="00987DA7" w:rsidRPr="00987DA7" w:rsidRDefault="00987DA7" w:rsidP="00987DA7">
      <w:pPr>
        <w:autoSpaceDE w:val="0"/>
        <w:autoSpaceDN w:val="0"/>
        <w:jc w:val="center"/>
        <w:rPr>
          <w:rFonts w:ascii="PT Astra Serif" w:hAnsi="PT Astra Serif"/>
          <w:b/>
          <w:sz w:val="24"/>
          <w:szCs w:val="24"/>
        </w:rPr>
      </w:pPr>
      <w:r w:rsidRPr="00987DA7">
        <w:rPr>
          <w:rFonts w:ascii="PT Astra Serif" w:hAnsi="PT Astra Serif"/>
          <w:b/>
          <w:sz w:val="24"/>
          <w:szCs w:val="24"/>
        </w:rPr>
        <w:t xml:space="preserve"> Расчёт тарифов на тепловую энергию</w:t>
      </w:r>
    </w:p>
    <w:p w:rsidR="00987DA7" w:rsidRPr="00987DA7" w:rsidRDefault="00987DA7" w:rsidP="00987DA7">
      <w:pPr>
        <w:jc w:val="both"/>
        <w:rPr>
          <w:rFonts w:ascii="PT Astra Serif" w:hAnsi="PT Astra Serif"/>
          <w:bCs/>
          <w:sz w:val="24"/>
          <w:szCs w:val="24"/>
        </w:rPr>
      </w:pPr>
      <w:r w:rsidRPr="00987DA7">
        <w:rPr>
          <w:rFonts w:ascii="PT Astra Serif" w:hAnsi="PT Astra Serif"/>
          <w:sz w:val="24"/>
          <w:szCs w:val="24"/>
        </w:rPr>
        <w:t xml:space="preserve">         Исходя из планируемых </w:t>
      </w:r>
      <w:r w:rsidRPr="00987DA7">
        <w:rPr>
          <w:rFonts w:ascii="PT Astra Serif" w:hAnsi="PT Astra Serif"/>
          <w:bCs/>
          <w:sz w:val="24"/>
          <w:szCs w:val="24"/>
        </w:rPr>
        <w:t>государственным учреждением здравоохранения «Областной противотуберкулёзный санаторий имени врача А.А. Тамарова» объёмов отпуска тепловой  энергии потребителям в  размере  1,7567 тыс. Гкал</w:t>
      </w:r>
      <w:r w:rsidRPr="00987DA7">
        <w:rPr>
          <w:rFonts w:ascii="PT Astra Serif" w:hAnsi="PT Astra Serif"/>
          <w:sz w:val="24"/>
          <w:szCs w:val="24"/>
        </w:rPr>
        <w:t xml:space="preserve">  в  год (</w:t>
      </w:r>
      <w:r w:rsidRPr="00987DA7">
        <w:rPr>
          <w:rFonts w:ascii="PT Astra Serif" w:hAnsi="PT Astra Serif"/>
          <w:bCs/>
          <w:sz w:val="24"/>
          <w:szCs w:val="24"/>
        </w:rPr>
        <w:t>в первом полугодии – 1,0034 тыс. Гкал, во втором полугодии – 0,7533 тыс. Гкал)</w:t>
      </w:r>
      <w:r w:rsidRPr="00987DA7">
        <w:rPr>
          <w:rFonts w:ascii="PT Astra Serif" w:hAnsi="PT Astra Serif"/>
          <w:sz w:val="24"/>
          <w:szCs w:val="24"/>
        </w:rPr>
        <w:t xml:space="preserve">, и указанных выше величин НВВ </w:t>
      </w:r>
      <w:r w:rsidRPr="00987DA7">
        <w:rPr>
          <w:rFonts w:ascii="PT Astra Serif" w:hAnsi="PT Astra Serif"/>
          <w:bCs/>
          <w:sz w:val="24"/>
          <w:szCs w:val="24"/>
        </w:rPr>
        <w:t>тарифы производства тепловой энергии без учёта НДС составят:</w:t>
      </w:r>
    </w:p>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 xml:space="preserve">- на 2021 год: </w:t>
      </w:r>
    </w:p>
    <w:p w:rsidR="00987DA7" w:rsidRPr="00987DA7" w:rsidRDefault="00987DA7" w:rsidP="00987DA7">
      <w:pPr>
        <w:autoSpaceDE w:val="0"/>
        <w:autoSpaceDN w:val="0"/>
        <w:ind w:firstLine="708"/>
        <w:jc w:val="both"/>
        <w:rPr>
          <w:rFonts w:ascii="PT Astra Serif" w:hAnsi="PT Astra Serif"/>
          <w:bCs/>
          <w:sz w:val="24"/>
          <w:szCs w:val="24"/>
        </w:rPr>
      </w:pPr>
      <w:r w:rsidRPr="00987DA7">
        <w:rPr>
          <w:rFonts w:ascii="PT Astra Serif" w:hAnsi="PT Astra Serif"/>
          <w:bCs/>
          <w:sz w:val="24"/>
          <w:szCs w:val="24"/>
        </w:rPr>
        <w:t>1 полугодие –  1561,85 тыс. руб./1,0034 тыс. Гкал = 1556,56 руб./Гкал;</w:t>
      </w:r>
    </w:p>
    <w:p w:rsidR="00987DA7" w:rsidRPr="00987DA7" w:rsidRDefault="00987DA7" w:rsidP="00987DA7">
      <w:pPr>
        <w:autoSpaceDE w:val="0"/>
        <w:autoSpaceDN w:val="0"/>
        <w:ind w:firstLine="708"/>
        <w:jc w:val="both"/>
        <w:rPr>
          <w:rFonts w:ascii="PT Astra Serif" w:hAnsi="PT Astra Serif"/>
          <w:bCs/>
          <w:sz w:val="24"/>
          <w:szCs w:val="24"/>
        </w:rPr>
      </w:pPr>
      <w:r w:rsidRPr="00987DA7">
        <w:rPr>
          <w:rFonts w:ascii="PT Astra Serif" w:hAnsi="PT Astra Serif"/>
          <w:bCs/>
          <w:sz w:val="24"/>
          <w:szCs w:val="24"/>
        </w:rPr>
        <w:t>2 полугодие –  1172,56 тыс. руб./0,7533тыс. Гкал = 1556,56 руб./Гкал.</w:t>
      </w:r>
    </w:p>
    <w:p w:rsidR="00987DA7" w:rsidRPr="00987DA7" w:rsidRDefault="00987DA7" w:rsidP="00987DA7">
      <w:pPr>
        <w:autoSpaceDE w:val="0"/>
        <w:autoSpaceDN w:val="0"/>
        <w:jc w:val="both"/>
        <w:rPr>
          <w:rFonts w:ascii="PT Astra Serif" w:hAnsi="PT Astra Serif"/>
          <w:bCs/>
          <w:sz w:val="24"/>
          <w:szCs w:val="24"/>
        </w:rPr>
      </w:pPr>
      <w:r w:rsidRPr="00987DA7">
        <w:rPr>
          <w:rFonts w:ascii="PT Astra Serif" w:hAnsi="PT Astra Serif"/>
          <w:bCs/>
          <w:sz w:val="24"/>
          <w:szCs w:val="24"/>
        </w:rPr>
        <w:t xml:space="preserve">- на 2022 год: </w:t>
      </w:r>
    </w:p>
    <w:p w:rsidR="00987DA7" w:rsidRPr="00987DA7" w:rsidRDefault="00987DA7" w:rsidP="00987DA7">
      <w:pPr>
        <w:autoSpaceDE w:val="0"/>
        <w:autoSpaceDN w:val="0"/>
        <w:ind w:firstLine="708"/>
        <w:jc w:val="both"/>
        <w:rPr>
          <w:rFonts w:ascii="PT Astra Serif" w:hAnsi="PT Astra Serif"/>
          <w:bCs/>
          <w:sz w:val="24"/>
          <w:szCs w:val="24"/>
        </w:rPr>
      </w:pPr>
      <w:r w:rsidRPr="00987DA7">
        <w:rPr>
          <w:rFonts w:ascii="PT Astra Serif" w:hAnsi="PT Astra Serif"/>
          <w:bCs/>
          <w:sz w:val="24"/>
          <w:szCs w:val="24"/>
        </w:rPr>
        <w:t>1 полугодие – 1561,85 тыс. руб./1,0034 тыс. Гкал = 1556,56 руб./Гкал;</w:t>
      </w:r>
    </w:p>
    <w:p w:rsidR="00987DA7" w:rsidRPr="00987DA7" w:rsidRDefault="00987DA7" w:rsidP="00987DA7">
      <w:pPr>
        <w:autoSpaceDE w:val="0"/>
        <w:autoSpaceDN w:val="0"/>
        <w:ind w:firstLine="708"/>
        <w:jc w:val="both"/>
        <w:rPr>
          <w:rFonts w:ascii="PT Astra Serif" w:hAnsi="PT Astra Serif"/>
          <w:bCs/>
          <w:sz w:val="24"/>
          <w:szCs w:val="24"/>
        </w:rPr>
      </w:pPr>
      <w:r w:rsidRPr="00987DA7">
        <w:rPr>
          <w:rFonts w:ascii="PT Astra Serif" w:hAnsi="PT Astra Serif"/>
          <w:bCs/>
          <w:sz w:val="24"/>
          <w:szCs w:val="24"/>
        </w:rPr>
        <w:t>2 полугодие – 1216,77  тыс. руб./0,7533 тыс. Гкал = 1615,25 руб./Гкал;</w:t>
      </w:r>
    </w:p>
    <w:p w:rsidR="00987DA7" w:rsidRPr="00987DA7" w:rsidRDefault="00987DA7" w:rsidP="00987DA7">
      <w:pPr>
        <w:jc w:val="both"/>
        <w:rPr>
          <w:rFonts w:ascii="PT Astra Serif" w:hAnsi="PT Astra Serif"/>
          <w:bCs/>
          <w:sz w:val="24"/>
          <w:szCs w:val="24"/>
        </w:rPr>
      </w:pPr>
      <w:r w:rsidRPr="00987DA7">
        <w:rPr>
          <w:rFonts w:ascii="PT Astra Serif" w:hAnsi="PT Astra Serif"/>
          <w:bCs/>
          <w:sz w:val="24"/>
          <w:szCs w:val="24"/>
        </w:rPr>
        <w:t xml:space="preserve">- на 2023 год: </w:t>
      </w:r>
    </w:p>
    <w:p w:rsidR="00987DA7" w:rsidRPr="00987DA7" w:rsidRDefault="00987DA7" w:rsidP="00987DA7">
      <w:pPr>
        <w:autoSpaceDE w:val="0"/>
        <w:autoSpaceDN w:val="0"/>
        <w:ind w:firstLine="708"/>
        <w:jc w:val="center"/>
        <w:rPr>
          <w:rFonts w:ascii="PT Astra Serif" w:hAnsi="PT Astra Serif"/>
          <w:bCs/>
          <w:sz w:val="24"/>
          <w:szCs w:val="24"/>
        </w:rPr>
      </w:pPr>
      <w:r w:rsidRPr="00987DA7">
        <w:rPr>
          <w:rFonts w:ascii="PT Astra Serif" w:hAnsi="PT Astra Serif"/>
          <w:bCs/>
          <w:sz w:val="24"/>
          <w:szCs w:val="24"/>
        </w:rPr>
        <w:t>1 полугодие – 1620,74 тыс. руб./1,0034 тыс. Гкал = 1615,25 руб./Гкал;</w:t>
      </w:r>
    </w:p>
    <w:p w:rsidR="00987DA7" w:rsidRPr="00987DA7" w:rsidRDefault="00987DA7" w:rsidP="00987DA7">
      <w:pPr>
        <w:autoSpaceDE w:val="0"/>
        <w:autoSpaceDN w:val="0"/>
        <w:ind w:firstLine="708"/>
        <w:jc w:val="center"/>
        <w:rPr>
          <w:rFonts w:ascii="PT Astra Serif" w:hAnsi="PT Astra Serif"/>
          <w:bCs/>
          <w:sz w:val="24"/>
          <w:szCs w:val="24"/>
        </w:rPr>
      </w:pPr>
      <w:r w:rsidRPr="00987DA7">
        <w:rPr>
          <w:rFonts w:ascii="PT Astra Serif" w:hAnsi="PT Astra Serif"/>
          <w:bCs/>
          <w:sz w:val="24"/>
          <w:szCs w:val="24"/>
        </w:rPr>
        <w:t>2 полугодие – 1226,64 тыс. руб./0,7533 тыс. Гкал = 1628,36 руб./Гкал.</w:t>
      </w:r>
    </w:p>
    <w:p w:rsidR="00987DA7" w:rsidRPr="00987DA7" w:rsidRDefault="00987DA7" w:rsidP="00987DA7">
      <w:pPr>
        <w:tabs>
          <w:tab w:val="center" w:pos="4819"/>
          <w:tab w:val="left" w:pos="7755"/>
        </w:tabs>
        <w:autoSpaceDE w:val="0"/>
        <w:autoSpaceDN w:val="0"/>
        <w:jc w:val="center"/>
        <w:rPr>
          <w:rFonts w:ascii="PT Astra Serif" w:hAnsi="PT Astra Serif"/>
          <w:b/>
          <w:bCs/>
          <w:sz w:val="24"/>
          <w:szCs w:val="24"/>
        </w:rPr>
      </w:pPr>
    </w:p>
    <w:p w:rsidR="00987DA7" w:rsidRPr="00987DA7" w:rsidRDefault="00987DA7" w:rsidP="00987DA7">
      <w:pPr>
        <w:tabs>
          <w:tab w:val="left" w:pos="9214"/>
          <w:tab w:val="left" w:pos="9498"/>
        </w:tabs>
        <w:autoSpaceDE w:val="0"/>
        <w:autoSpaceDN w:val="0"/>
        <w:jc w:val="both"/>
        <w:rPr>
          <w:rFonts w:ascii="PT Astra Serif" w:hAnsi="PT Astra Serif"/>
          <w:bCs/>
          <w:sz w:val="24"/>
          <w:szCs w:val="24"/>
        </w:rPr>
      </w:pPr>
      <w:r w:rsidRPr="00987DA7">
        <w:rPr>
          <w:rFonts w:ascii="PT Astra Serif" w:hAnsi="PT Astra Serif"/>
          <w:sz w:val="24"/>
          <w:szCs w:val="24"/>
        </w:rPr>
        <w:t xml:space="preserve">          В результате проведения корректировки тарифов на тепловую энергию, поставляемую потребителям  </w:t>
      </w:r>
      <w:r w:rsidRPr="00987DA7">
        <w:rPr>
          <w:rFonts w:ascii="PT Astra Serif" w:hAnsi="PT Astra Serif"/>
          <w:bCs/>
          <w:sz w:val="24"/>
          <w:szCs w:val="24"/>
        </w:rPr>
        <w:t>государственным учреждением здравоохранения «Областной противотуберкулёзный санаторий имени врача А.А. Тамарова»</w:t>
      </w:r>
      <w:r w:rsidRPr="00987DA7">
        <w:rPr>
          <w:rFonts w:ascii="PT Astra Serif" w:hAnsi="PT Astra Serif"/>
          <w:sz w:val="24"/>
          <w:szCs w:val="24"/>
        </w:rPr>
        <w:t>,</w:t>
      </w:r>
      <w:r w:rsidRPr="00987DA7">
        <w:rPr>
          <w:rFonts w:ascii="PT Astra Serif" w:hAnsi="PT Astra Serif"/>
          <w:color w:val="FF0000"/>
          <w:sz w:val="24"/>
          <w:szCs w:val="24"/>
        </w:rPr>
        <w:t xml:space="preserve"> </w:t>
      </w:r>
      <w:r w:rsidRPr="00987DA7">
        <w:rPr>
          <w:rFonts w:ascii="PT Astra Serif" w:hAnsi="PT Astra Serif"/>
          <w:sz w:val="24"/>
          <w:szCs w:val="24"/>
        </w:rPr>
        <w:t>эксперты предлагают считать экономически обоснованными на 2021-2023 годы следующие тарифы с календарной разбивкой:</w:t>
      </w:r>
      <w:r w:rsidRPr="00987DA7">
        <w:rPr>
          <w:rFonts w:ascii="PT Astra Serif" w:hAnsi="PT Astra Serif"/>
          <w:bCs/>
          <w:sz w:val="24"/>
          <w:szCs w:val="24"/>
        </w:rPr>
        <w:t xml:space="preserve">    </w:t>
      </w:r>
    </w:p>
    <w:p w:rsidR="00987DA7" w:rsidRPr="00E33305" w:rsidRDefault="00987DA7" w:rsidP="00987DA7">
      <w:pPr>
        <w:tabs>
          <w:tab w:val="left" w:pos="9214"/>
          <w:tab w:val="left" w:pos="9498"/>
        </w:tabs>
        <w:autoSpaceDE w:val="0"/>
        <w:autoSpaceDN w:val="0"/>
        <w:jc w:val="right"/>
        <w:rPr>
          <w:rFonts w:ascii="PT Astra Serif" w:hAnsi="PT Astra Serif"/>
          <w:bCs/>
          <w:sz w:val="24"/>
          <w:szCs w:val="24"/>
        </w:rPr>
      </w:pPr>
      <w:r w:rsidRPr="00E33305">
        <w:rPr>
          <w:rFonts w:ascii="PT Astra Serif" w:hAnsi="PT Astra Serif"/>
          <w:bCs/>
          <w:sz w:val="24"/>
          <w:szCs w:val="24"/>
        </w:rPr>
        <w:t xml:space="preserve">Тариф на тепловую энергию в горячей воде,  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987DA7" w:rsidRPr="00E33305" w:rsidTr="0096057F">
        <w:trPr>
          <w:trHeight w:val="302"/>
        </w:trPr>
        <w:tc>
          <w:tcPr>
            <w:tcW w:w="4786" w:type="dxa"/>
          </w:tcPr>
          <w:p w:rsidR="00987DA7" w:rsidRPr="00E33305" w:rsidRDefault="00987DA7" w:rsidP="00987DA7">
            <w:pPr>
              <w:autoSpaceDE w:val="0"/>
              <w:autoSpaceDN w:val="0"/>
              <w:jc w:val="center"/>
              <w:rPr>
                <w:rFonts w:ascii="PT Astra Serif" w:hAnsi="PT Astra Serif"/>
                <w:bCs/>
                <w:sz w:val="24"/>
                <w:szCs w:val="24"/>
              </w:rPr>
            </w:pPr>
          </w:p>
        </w:tc>
        <w:tc>
          <w:tcPr>
            <w:tcW w:w="2693"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 полугодие</w:t>
            </w:r>
          </w:p>
        </w:tc>
        <w:tc>
          <w:tcPr>
            <w:tcW w:w="2410"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2 полугодие</w:t>
            </w:r>
          </w:p>
        </w:tc>
      </w:tr>
      <w:tr w:rsidR="00987DA7" w:rsidRPr="00E33305" w:rsidTr="0096057F">
        <w:trPr>
          <w:trHeight w:val="302"/>
        </w:trPr>
        <w:tc>
          <w:tcPr>
            <w:tcW w:w="4786" w:type="dxa"/>
          </w:tcPr>
          <w:p w:rsidR="00987DA7" w:rsidRPr="00E33305" w:rsidRDefault="00987DA7" w:rsidP="00987DA7">
            <w:pPr>
              <w:autoSpaceDE w:val="0"/>
              <w:autoSpaceDN w:val="0"/>
              <w:jc w:val="both"/>
              <w:rPr>
                <w:rFonts w:ascii="PT Astra Serif" w:hAnsi="PT Astra Serif"/>
                <w:bCs/>
                <w:sz w:val="24"/>
                <w:szCs w:val="24"/>
              </w:rPr>
            </w:pPr>
            <w:r w:rsidRPr="00E33305">
              <w:rPr>
                <w:rFonts w:ascii="PT Astra Serif" w:hAnsi="PT Astra Serif"/>
                <w:bCs/>
                <w:sz w:val="24"/>
                <w:szCs w:val="24"/>
              </w:rPr>
              <w:t>2021 год</w:t>
            </w:r>
          </w:p>
        </w:tc>
        <w:tc>
          <w:tcPr>
            <w:tcW w:w="2693"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1556,56</w:t>
            </w:r>
          </w:p>
        </w:tc>
        <w:tc>
          <w:tcPr>
            <w:tcW w:w="2410"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1556,56</w:t>
            </w:r>
          </w:p>
        </w:tc>
      </w:tr>
      <w:tr w:rsidR="00987DA7" w:rsidRPr="00E33305" w:rsidTr="0096057F">
        <w:trPr>
          <w:trHeight w:val="302"/>
        </w:trPr>
        <w:tc>
          <w:tcPr>
            <w:tcW w:w="4786" w:type="dxa"/>
          </w:tcPr>
          <w:p w:rsidR="00987DA7" w:rsidRPr="00E33305" w:rsidRDefault="00987DA7" w:rsidP="00987DA7">
            <w:pPr>
              <w:autoSpaceDE w:val="0"/>
              <w:autoSpaceDN w:val="0"/>
              <w:jc w:val="both"/>
              <w:rPr>
                <w:rFonts w:ascii="PT Astra Serif" w:hAnsi="PT Astra Serif"/>
                <w:bCs/>
                <w:sz w:val="24"/>
                <w:szCs w:val="24"/>
              </w:rPr>
            </w:pPr>
            <w:r w:rsidRPr="00E33305">
              <w:rPr>
                <w:rFonts w:ascii="PT Astra Serif" w:hAnsi="PT Astra Serif"/>
                <w:bCs/>
                <w:sz w:val="24"/>
                <w:szCs w:val="24"/>
              </w:rPr>
              <w:t>2022 год</w:t>
            </w:r>
          </w:p>
        </w:tc>
        <w:tc>
          <w:tcPr>
            <w:tcW w:w="2693"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1556,56</w:t>
            </w:r>
          </w:p>
        </w:tc>
        <w:tc>
          <w:tcPr>
            <w:tcW w:w="2410"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1615,25</w:t>
            </w:r>
          </w:p>
        </w:tc>
      </w:tr>
      <w:tr w:rsidR="00987DA7" w:rsidRPr="00E33305" w:rsidTr="0096057F">
        <w:trPr>
          <w:trHeight w:val="302"/>
        </w:trPr>
        <w:tc>
          <w:tcPr>
            <w:tcW w:w="4786" w:type="dxa"/>
          </w:tcPr>
          <w:p w:rsidR="00987DA7" w:rsidRPr="00E33305" w:rsidRDefault="00987DA7" w:rsidP="00987DA7">
            <w:pPr>
              <w:autoSpaceDE w:val="0"/>
              <w:autoSpaceDN w:val="0"/>
              <w:jc w:val="both"/>
              <w:rPr>
                <w:rFonts w:ascii="PT Astra Serif" w:hAnsi="PT Astra Serif"/>
                <w:bCs/>
                <w:sz w:val="24"/>
                <w:szCs w:val="24"/>
              </w:rPr>
            </w:pPr>
            <w:r w:rsidRPr="00E33305">
              <w:rPr>
                <w:rFonts w:ascii="PT Astra Serif" w:hAnsi="PT Astra Serif"/>
                <w:bCs/>
                <w:sz w:val="24"/>
                <w:szCs w:val="24"/>
              </w:rPr>
              <w:t>2023 год</w:t>
            </w:r>
          </w:p>
        </w:tc>
        <w:tc>
          <w:tcPr>
            <w:tcW w:w="2693"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1615,25</w:t>
            </w:r>
          </w:p>
        </w:tc>
        <w:tc>
          <w:tcPr>
            <w:tcW w:w="2410" w:type="dxa"/>
            <w:vAlign w:val="center"/>
          </w:tcPr>
          <w:p w:rsidR="00987DA7" w:rsidRPr="00E33305" w:rsidRDefault="00987DA7" w:rsidP="00987DA7">
            <w:pPr>
              <w:autoSpaceDE w:val="0"/>
              <w:autoSpaceDN w:val="0"/>
              <w:jc w:val="center"/>
              <w:rPr>
                <w:rFonts w:ascii="PT Astra Serif" w:hAnsi="PT Astra Serif"/>
                <w:bCs/>
                <w:sz w:val="24"/>
                <w:szCs w:val="24"/>
              </w:rPr>
            </w:pPr>
            <w:r w:rsidRPr="00E33305">
              <w:rPr>
                <w:rFonts w:ascii="PT Astra Serif" w:hAnsi="PT Astra Serif"/>
                <w:bCs/>
                <w:sz w:val="24"/>
                <w:szCs w:val="24"/>
              </w:rPr>
              <w:t>1628,36</w:t>
            </w:r>
          </w:p>
        </w:tc>
      </w:tr>
    </w:tbl>
    <w:p w:rsidR="00E77F9C" w:rsidRPr="00E33305" w:rsidRDefault="00E77F9C" w:rsidP="00E77F9C">
      <w:pPr>
        <w:pStyle w:val="afff7"/>
        <w:ind w:firstLine="709"/>
        <w:jc w:val="both"/>
        <w:rPr>
          <w:rFonts w:ascii="PT Astra Serif" w:hAnsi="PT Astra Serif"/>
        </w:rPr>
      </w:pPr>
    </w:p>
    <w:p w:rsidR="00E77F9C" w:rsidRPr="00502F39" w:rsidRDefault="00E77F9C" w:rsidP="00E77F9C">
      <w:pPr>
        <w:jc w:val="both"/>
        <w:rPr>
          <w:rFonts w:ascii="PT Astra Serif" w:hAnsi="PT Astra Serif"/>
          <w:b/>
          <w:sz w:val="24"/>
          <w:szCs w:val="24"/>
        </w:rPr>
      </w:pPr>
      <w:r w:rsidRPr="00502F39">
        <w:rPr>
          <w:rFonts w:ascii="PT Astra Serif" w:hAnsi="PT Astra Serif"/>
          <w:b/>
          <w:sz w:val="24"/>
          <w:szCs w:val="24"/>
        </w:rPr>
        <w:t>РЕШИЛИ:</w:t>
      </w:r>
    </w:p>
    <w:p w:rsidR="00E77F9C" w:rsidRPr="00502F39" w:rsidRDefault="00E77F9C" w:rsidP="00034FEF">
      <w:pPr>
        <w:pStyle w:val="consplustitle0"/>
        <w:shd w:val="clear" w:color="auto" w:fill="FFFFFF"/>
        <w:jc w:val="both"/>
        <w:rPr>
          <w:rFonts w:ascii="PT Astra Serif" w:hAnsi="PT Astra Serif"/>
        </w:rPr>
      </w:pPr>
      <w:r w:rsidRPr="00502F39">
        <w:rPr>
          <w:rFonts w:ascii="PT Astra Serif" w:hAnsi="PT Astra Serif"/>
        </w:rPr>
        <w:lastRenderedPageBreak/>
        <w:t>1.</w:t>
      </w:r>
      <w:r w:rsidRPr="00502F39">
        <w:rPr>
          <w:rFonts w:ascii="PT Astra Serif" w:hAnsi="PT Astra Serif"/>
          <w:b/>
        </w:rPr>
        <w:tab/>
      </w:r>
      <w:r w:rsidRPr="00502F39">
        <w:rPr>
          <w:rFonts w:ascii="PT Astra Serif" w:hAnsi="PT Astra Serif"/>
        </w:rPr>
        <w:t xml:space="preserve">Утвердить проект приказа </w:t>
      </w:r>
      <w:r w:rsidR="00080F77" w:rsidRPr="00502F39">
        <w:rPr>
          <w:rFonts w:ascii="PT Astra Serif" w:hAnsi="PT Astra Serif"/>
        </w:rPr>
        <w:t xml:space="preserve">Агентства по регулированию цен и тарифов </w:t>
      </w:r>
      <w:r w:rsidRPr="00502F39">
        <w:rPr>
          <w:rFonts w:ascii="PT Astra Serif" w:hAnsi="PT Astra Serif"/>
        </w:rPr>
        <w:t>Ульяновской области</w:t>
      </w:r>
      <w:r w:rsidRPr="00502F39">
        <w:rPr>
          <w:rFonts w:ascii="PT Astra Serif" w:hAnsi="PT Astra Serif"/>
          <w:b/>
        </w:rPr>
        <w:t xml:space="preserve"> «</w:t>
      </w:r>
      <w:r w:rsidR="0022584A" w:rsidRPr="00502F39">
        <w:rPr>
          <w:rFonts w:ascii="PT Astra Serif" w:hAnsi="PT Astra Serif"/>
          <w:color w:val="1A1818"/>
        </w:rPr>
        <w:t>О внесении изменения в приказ Министерства развития конкуренции и экономики Ульяновской области от 06.12.2018 № 06-319</w:t>
      </w:r>
      <w:r w:rsidRPr="00502F39">
        <w:rPr>
          <w:rFonts w:ascii="PT Astra Serif" w:hAnsi="PT Astra Serif"/>
        </w:rPr>
        <w:t>».</w:t>
      </w:r>
    </w:p>
    <w:p w:rsidR="00034FEF" w:rsidRPr="00502F39" w:rsidRDefault="00034FEF" w:rsidP="00034FEF">
      <w:pPr>
        <w:jc w:val="both"/>
        <w:rPr>
          <w:rFonts w:ascii="PT Astra Serif" w:hAnsi="PT Astra Serif"/>
          <w:sz w:val="24"/>
          <w:szCs w:val="24"/>
        </w:rPr>
      </w:pPr>
      <w:r w:rsidRPr="00502F39">
        <w:rPr>
          <w:rFonts w:ascii="PT Astra Serif" w:hAnsi="PT Astra Serif"/>
          <w:sz w:val="24"/>
          <w:szCs w:val="24"/>
        </w:rPr>
        <w:t>2.</w:t>
      </w:r>
      <w:r w:rsidRPr="00502F39">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AD37E4" w:rsidRPr="00502F39" w:rsidRDefault="00AD37E4" w:rsidP="00A05F53">
      <w:pPr>
        <w:jc w:val="both"/>
        <w:rPr>
          <w:rFonts w:ascii="PT Astra Serif" w:hAnsi="PT Astra Serif"/>
          <w:sz w:val="24"/>
          <w:szCs w:val="24"/>
        </w:rPr>
      </w:pPr>
    </w:p>
    <w:p w:rsidR="00CC35A2" w:rsidRPr="00502F39" w:rsidRDefault="00CC35A2" w:rsidP="00CC35A2">
      <w:pPr>
        <w:jc w:val="both"/>
        <w:rPr>
          <w:rFonts w:ascii="PT Astra Serif" w:hAnsi="PT Astra Serif"/>
          <w:b/>
          <w:sz w:val="24"/>
          <w:szCs w:val="24"/>
        </w:rPr>
      </w:pPr>
      <w:r w:rsidRPr="00502F39">
        <w:rPr>
          <w:rFonts w:ascii="PT Astra Serif" w:hAnsi="PT Astra Serif"/>
          <w:b/>
          <w:sz w:val="24"/>
          <w:szCs w:val="24"/>
        </w:rPr>
        <w:t>Вопрос № 10</w:t>
      </w:r>
    </w:p>
    <w:p w:rsidR="00CC35A2" w:rsidRPr="00502F39" w:rsidRDefault="00CC35A2" w:rsidP="00CC35A2">
      <w:pPr>
        <w:jc w:val="both"/>
        <w:rPr>
          <w:rFonts w:ascii="PT Astra Serif" w:hAnsi="PT Astra Serif"/>
          <w:b/>
          <w:sz w:val="24"/>
          <w:szCs w:val="24"/>
        </w:rPr>
      </w:pPr>
      <w:r w:rsidRPr="00502F39">
        <w:rPr>
          <w:rFonts w:ascii="PT Astra Serif" w:hAnsi="PT Astra Serif"/>
          <w:b/>
          <w:sz w:val="24"/>
          <w:szCs w:val="24"/>
        </w:rPr>
        <w:t xml:space="preserve">СЛУШАЛИ: </w:t>
      </w:r>
    </w:p>
    <w:p w:rsidR="00CC35A2" w:rsidRPr="00502F39" w:rsidRDefault="00C01A9B" w:rsidP="00CC35A2">
      <w:pPr>
        <w:pStyle w:val="afff7"/>
        <w:jc w:val="both"/>
        <w:rPr>
          <w:rFonts w:ascii="PT Astra Serif" w:hAnsi="PT Astra Serif"/>
        </w:rPr>
      </w:pPr>
      <w:r w:rsidRPr="00502F39">
        <w:rPr>
          <w:rFonts w:ascii="PT Astra Serif" w:hAnsi="PT Astra Serif"/>
        </w:rPr>
        <w:t>Начальника</w:t>
      </w:r>
      <w:r w:rsidR="00CC35A2" w:rsidRPr="00502F39">
        <w:rPr>
          <w:rFonts w:ascii="PT Astra Serif" w:hAnsi="PT Astra Serif"/>
        </w:rPr>
        <w:t xml:space="preserve"> отдела регулирования теплоэнергетики и газоснабжения Агентства по регулированию цен и тарифов Ульяновской области </w:t>
      </w:r>
      <w:r w:rsidRPr="00502F39">
        <w:rPr>
          <w:rFonts w:ascii="PT Astra Serif" w:hAnsi="PT Astra Serif"/>
        </w:rPr>
        <w:t>Солодовникова Е.Н</w:t>
      </w:r>
      <w:r w:rsidR="00CC35A2" w:rsidRPr="00502F39">
        <w:rPr>
          <w:rFonts w:ascii="PT Astra Serif" w:hAnsi="PT Astra Serif"/>
        </w:rPr>
        <w:t xml:space="preserve">. по вопросу о корректировке </w:t>
      </w:r>
      <w:r w:rsidR="005064D6" w:rsidRPr="00502F39">
        <w:rPr>
          <w:rFonts w:ascii="PT Astra Serif" w:hAnsi="PT Astra Serif"/>
        </w:rPr>
        <w:t>тарифов на тепловую энергию для ОГАУСО «Психоневрологический интернат в п.Дальнее Поле» на 2021 год</w:t>
      </w:r>
      <w:r w:rsidR="00CC35A2" w:rsidRPr="00502F39">
        <w:rPr>
          <w:rFonts w:ascii="PT Astra Serif" w:hAnsi="PT Astra Serif"/>
        </w:rPr>
        <w:t>.</w:t>
      </w:r>
    </w:p>
    <w:p w:rsidR="00502F39" w:rsidRPr="00502F39" w:rsidRDefault="00C01A9B" w:rsidP="00502F39">
      <w:pPr>
        <w:pStyle w:val="49"/>
        <w:ind w:firstLine="709"/>
        <w:rPr>
          <w:rFonts w:ascii="PT Astra Serif" w:hAnsi="PT Astra Serif"/>
          <w:sz w:val="24"/>
          <w:szCs w:val="24"/>
        </w:rPr>
      </w:pPr>
      <w:r w:rsidRPr="00502F39">
        <w:rPr>
          <w:rFonts w:ascii="PT Astra Serif" w:hAnsi="PT Astra Serif"/>
          <w:sz w:val="24"/>
          <w:szCs w:val="24"/>
        </w:rPr>
        <w:t>Солодовникова Е.Н</w:t>
      </w:r>
      <w:r w:rsidR="00CC35A2" w:rsidRPr="00502F39">
        <w:rPr>
          <w:rFonts w:ascii="PT Astra Serif" w:hAnsi="PT Astra Serif"/>
          <w:sz w:val="24"/>
          <w:szCs w:val="24"/>
        </w:rPr>
        <w:t xml:space="preserve">. доложила, что </w:t>
      </w:r>
      <w:r w:rsidR="00502F39" w:rsidRPr="00502F39">
        <w:rPr>
          <w:rFonts w:ascii="PT Astra Serif" w:hAnsi="PT Astra Serif"/>
          <w:sz w:val="24"/>
          <w:szCs w:val="24"/>
        </w:rPr>
        <w:t xml:space="preserve">ОГАУСО «Психоневрологический интернат в п. Дальнее поле» создано в соответствии с Федеральным законом от 03.11.2006 № 174-ФЗ «Об автономных учреждениях». Источником теплоснабжения является котельная, находящаяся в оперативном управлении у ОГАУСО ПНИ в п. Дальнее поле. В состав основного оборудования котельной  входят три водогрейных котла: два котла по типу КССВ в работе, котел «Энергия-5» находится в резерве. Установленная мощность котельной 0,68 Гкал/ч.  Протяженность тепловых сетей в двухтрубном исчислении составляет 578 м (подземная прокладка).  </w:t>
      </w:r>
    </w:p>
    <w:p w:rsidR="00502F39" w:rsidRPr="00502F39" w:rsidRDefault="00502F39" w:rsidP="00502F39">
      <w:pPr>
        <w:pStyle w:val="49"/>
        <w:ind w:firstLine="709"/>
        <w:rPr>
          <w:rFonts w:ascii="PT Astra Serif" w:hAnsi="PT Astra Serif"/>
          <w:sz w:val="24"/>
          <w:szCs w:val="24"/>
        </w:rPr>
      </w:pPr>
      <w:r w:rsidRPr="00502F39">
        <w:rPr>
          <w:rFonts w:ascii="PT Astra Serif" w:hAnsi="PT Astra Serif"/>
          <w:sz w:val="24"/>
          <w:szCs w:val="24"/>
        </w:rPr>
        <w:t xml:space="preserve">Долгосрочные тарифы на тепловую энергию, отпускаемую потребителям ОГАУСО ПНИ в п. Дальнее поле на 2020-2024 г. утверждены Приказом Министерства цифровой экономики и конкуренции Ульяновской области от 10.12.2019 № 06-285в размере: </w:t>
      </w:r>
    </w:p>
    <w:p w:rsidR="00042EDB" w:rsidRDefault="00042EDB" w:rsidP="00502F39">
      <w:pPr>
        <w:pStyle w:val="49"/>
        <w:ind w:left="360"/>
        <w:jc w:val="right"/>
        <w:rPr>
          <w:rFonts w:ascii="PT Astra Serif" w:hAnsi="PT Astra Serif"/>
          <w:sz w:val="24"/>
          <w:szCs w:val="24"/>
        </w:rPr>
      </w:pPr>
    </w:p>
    <w:p w:rsidR="00502F39" w:rsidRPr="00502F39" w:rsidRDefault="00502F39" w:rsidP="00502F39">
      <w:pPr>
        <w:pStyle w:val="49"/>
        <w:ind w:left="360"/>
        <w:jc w:val="right"/>
        <w:rPr>
          <w:rFonts w:ascii="PT Astra Serif" w:hAnsi="PT Astra Serif"/>
          <w:sz w:val="24"/>
          <w:szCs w:val="24"/>
        </w:rPr>
      </w:pPr>
      <w:r w:rsidRPr="00502F39">
        <w:rPr>
          <w:rFonts w:ascii="PT Astra Serif" w:hAnsi="PT Astra Serif"/>
          <w:sz w:val="24"/>
          <w:szCs w:val="24"/>
        </w:rPr>
        <w:t>(без учёта НДС)</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75"/>
        <w:gridCol w:w="3275"/>
      </w:tblGrid>
      <w:tr w:rsidR="00502F39" w:rsidTr="00502F39">
        <w:trPr>
          <w:trHeight w:val="398"/>
        </w:trPr>
        <w:tc>
          <w:tcPr>
            <w:tcW w:w="3274" w:type="dxa"/>
            <w:tcBorders>
              <w:top w:val="single" w:sz="4" w:space="0" w:color="auto"/>
              <w:left w:val="single" w:sz="4" w:space="0" w:color="auto"/>
              <w:bottom w:val="single" w:sz="4" w:space="0" w:color="auto"/>
              <w:right w:val="single" w:sz="4" w:space="0" w:color="auto"/>
            </w:tcBorders>
          </w:tcPr>
          <w:p w:rsidR="00502F39" w:rsidRDefault="00502F39">
            <w:pPr>
              <w:pStyle w:val="49"/>
              <w:rPr>
                <w:rFonts w:ascii="PT Astra Serif" w:hAnsi="PT Astra Serif"/>
                <w:sz w:val="24"/>
                <w:szCs w:val="24"/>
              </w:rPr>
            </w:pP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1 полугодие</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bCs/>
                <w:sz w:val="24"/>
                <w:szCs w:val="24"/>
              </w:rPr>
            </w:pPr>
            <w:r>
              <w:rPr>
                <w:rFonts w:ascii="PT Astra Serif" w:hAnsi="PT Astra Serif"/>
                <w:bCs/>
                <w:sz w:val="24"/>
                <w:szCs w:val="24"/>
              </w:rPr>
              <w:t>2 полугодие</w:t>
            </w:r>
          </w:p>
        </w:tc>
      </w:tr>
      <w:tr w:rsidR="00502F39" w:rsidTr="00502F39">
        <w:trPr>
          <w:trHeight w:val="300"/>
        </w:trPr>
        <w:tc>
          <w:tcPr>
            <w:tcW w:w="3274" w:type="dxa"/>
            <w:tcBorders>
              <w:top w:val="single" w:sz="4" w:space="0" w:color="auto"/>
              <w:left w:val="single" w:sz="4" w:space="0" w:color="auto"/>
              <w:bottom w:val="single" w:sz="4" w:space="0" w:color="auto"/>
              <w:right w:val="single" w:sz="4" w:space="0" w:color="auto"/>
            </w:tcBorders>
            <w:hideMark/>
          </w:tcPr>
          <w:p w:rsidR="00502F39" w:rsidRDefault="00502F39">
            <w:pPr>
              <w:pStyle w:val="49"/>
              <w:rPr>
                <w:rFonts w:ascii="PT Astra Serif" w:hAnsi="PT Astra Serif"/>
                <w:sz w:val="24"/>
                <w:szCs w:val="24"/>
              </w:rPr>
            </w:pPr>
            <w:r>
              <w:rPr>
                <w:rFonts w:ascii="PT Astra Serif" w:hAnsi="PT Astra Serif"/>
                <w:sz w:val="24"/>
                <w:szCs w:val="24"/>
              </w:rPr>
              <w:t>2020</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bCs/>
                <w:sz w:val="24"/>
                <w:szCs w:val="24"/>
              </w:rPr>
            </w:pPr>
            <w:r>
              <w:rPr>
                <w:rFonts w:ascii="PT Astra Serif" w:hAnsi="PT Astra Serif"/>
                <w:bCs/>
                <w:sz w:val="24"/>
                <w:szCs w:val="24"/>
              </w:rPr>
              <w:t>2680,21</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2760,60</w:t>
            </w:r>
          </w:p>
        </w:tc>
      </w:tr>
      <w:tr w:rsidR="00502F39" w:rsidTr="00502F39">
        <w:trPr>
          <w:trHeight w:val="300"/>
        </w:trPr>
        <w:tc>
          <w:tcPr>
            <w:tcW w:w="3274" w:type="dxa"/>
            <w:tcBorders>
              <w:top w:val="single" w:sz="4" w:space="0" w:color="auto"/>
              <w:left w:val="single" w:sz="4" w:space="0" w:color="auto"/>
              <w:bottom w:val="single" w:sz="4" w:space="0" w:color="auto"/>
              <w:right w:val="single" w:sz="4" w:space="0" w:color="auto"/>
            </w:tcBorders>
            <w:hideMark/>
          </w:tcPr>
          <w:p w:rsidR="00502F39" w:rsidRDefault="00502F39">
            <w:pPr>
              <w:pStyle w:val="49"/>
              <w:rPr>
                <w:rFonts w:ascii="PT Astra Serif" w:hAnsi="PT Astra Serif"/>
                <w:sz w:val="24"/>
                <w:szCs w:val="24"/>
              </w:rPr>
            </w:pPr>
            <w:r>
              <w:rPr>
                <w:rFonts w:ascii="PT Astra Serif" w:hAnsi="PT Astra Serif"/>
                <w:sz w:val="24"/>
                <w:szCs w:val="24"/>
              </w:rPr>
              <w:t>2021</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bCs/>
                <w:sz w:val="24"/>
                <w:szCs w:val="24"/>
              </w:rPr>
            </w:pPr>
            <w:r>
              <w:rPr>
                <w:rFonts w:ascii="PT Astra Serif" w:hAnsi="PT Astra Serif"/>
                <w:bCs/>
                <w:sz w:val="24"/>
                <w:szCs w:val="24"/>
              </w:rPr>
              <w:t>2760,60</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2846,75</w:t>
            </w:r>
          </w:p>
        </w:tc>
      </w:tr>
      <w:tr w:rsidR="00502F39" w:rsidTr="00502F39">
        <w:trPr>
          <w:trHeight w:val="300"/>
        </w:trPr>
        <w:tc>
          <w:tcPr>
            <w:tcW w:w="3274" w:type="dxa"/>
            <w:tcBorders>
              <w:top w:val="single" w:sz="4" w:space="0" w:color="auto"/>
              <w:left w:val="single" w:sz="4" w:space="0" w:color="auto"/>
              <w:bottom w:val="single" w:sz="4" w:space="0" w:color="auto"/>
              <w:right w:val="single" w:sz="4" w:space="0" w:color="auto"/>
            </w:tcBorders>
            <w:hideMark/>
          </w:tcPr>
          <w:p w:rsidR="00502F39" w:rsidRDefault="00502F39">
            <w:pPr>
              <w:pStyle w:val="49"/>
              <w:rPr>
                <w:rFonts w:ascii="PT Astra Serif" w:hAnsi="PT Astra Serif"/>
                <w:sz w:val="24"/>
                <w:szCs w:val="24"/>
              </w:rPr>
            </w:pPr>
            <w:r>
              <w:rPr>
                <w:rFonts w:ascii="PT Astra Serif" w:hAnsi="PT Astra Serif"/>
                <w:sz w:val="24"/>
                <w:szCs w:val="24"/>
              </w:rPr>
              <w:t>2022</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2846,75</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2949,74</w:t>
            </w:r>
          </w:p>
        </w:tc>
      </w:tr>
      <w:tr w:rsidR="00502F39" w:rsidTr="00502F39">
        <w:trPr>
          <w:trHeight w:val="300"/>
        </w:trPr>
        <w:tc>
          <w:tcPr>
            <w:tcW w:w="3274" w:type="dxa"/>
            <w:tcBorders>
              <w:top w:val="single" w:sz="4" w:space="0" w:color="auto"/>
              <w:left w:val="single" w:sz="4" w:space="0" w:color="auto"/>
              <w:bottom w:val="single" w:sz="4" w:space="0" w:color="auto"/>
              <w:right w:val="single" w:sz="4" w:space="0" w:color="auto"/>
            </w:tcBorders>
            <w:hideMark/>
          </w:tcPr>
          <w:p w:rsidR="00502F39" w:rsidRDefault="00502F39">
            <w:pPr>
              <w:pStyle w:val="49"/>
              <w:rPr>
                <w:rFonts w:ascii="PT Astra Serif" w:hAnsi="PT Astra Serif"/>
                <w:sz w:val="24"/>
                <w:szCs w:val="24"/>
              </w:rPr>
            </w:pPr>
            <w:r>
              <w:rPr>
                <w:rFonts w:ascii="PT Astra Serif" w:hAnsi="PT Astra Serif"/>
                <w:sz w:val="24"/>
                <w:szCs w:val="24"/>
              </w:rPr>
              <w:t>2023</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bCs/>
                <w:sz w:val="24"/>
                <w:szCs w:val="24"/>
              </w:rPr>
            </w:pPr>
            <w:r>
              <w:rPr>
                <w:rFonts w:ascii="PT Astra Serif" w:hAnsi="PT Astra Serif"/>
                <w:bCs/>
                <w:sz w:val="24"/>
                <w:szCs w:val="24"/>
              </w:rPr>
              <w:t>2949,74</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3035,57</w:t>
            </w:r>
          </w:p>
        </w:tc>
      </w:tr>
      <w:tr w:rsidR="00502F39" w:rsidTr="00502F39">
        <w:trPr>
          <w:trHeight w:val="300"/>
        </w:trPr>
        <w:tc>
          <w:tcPr>
            <w:tcW w:w="3274" w:type="dxa"/>
            <w:tcBorders>
              <w:top w:val="single" w:sz="4" w:space="0" w:color="auto"/>
              <w:left w:val="single" w:sz="4" w:space="0" w:color="auto"/>
              <w:bottom w:val="single" w:sz="4" w:space="0" w:color="auto"/>
              <w:right w:val="single" w:sz="4" w:space="0" w:color="auto"/>
            </w:tcBorders>
            <w:hideMark/>
          </w:tcPr>
          <w:p w:rsidR="00502F39" w:rsidRDefault="00502F39">
            <w:pPr>
              <w:pStyle w:val="49"/>
              <w:rPr>
                <w:rFonts w:ascii="PT Astra Serif" w:hAnsi="PT Astra Serif"/>
                <w:sz w:val="24"/>
                <w:szCs w:val="24"/>
              </w:rPr>
            </w:pPr>
            <w:r>
              <w:rPr>
                <w:rFonts w:ascii="PT Astra Serif" w:hAnsi="PT Astra Serif"/>
                <w:sz w:val="24"/>
                <w:szCs w:val="24"/>
              </w:rPr>
              <w:t>2024</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bCs/>
                <w:sz w:val="24"/>
                <w:szCs w:val="24"/>
              </w:rPr>
            </w:pPr>
            <w:r>
              <w:rPr>
                <w:rFonts w:ascii="PT Astra Serif" w:hAnsi="PT Astra Serif"/>
                <w:bCs/>
                <w:sz w:val="24"/>
                <w:szCs w:val="24"/>
              </w:rPr>
              <w:t>3035,57</w:t>
            </w:r>
          </w:p>
        </w:tc>
        <w:tc>
          <w:tcPr>
            <w:tcW w:w="3275" w:type="dxa"/>
            <w:tcBorders>
              <w:top w:val="single" w:sz="4" w:space="0" w:color="auto"/>
              <w:left w:val="single" w:sz="4" w:space="0" w:color="auto"/>
              <w:bottom w:val="single" w:sz="4" w:space="0" w:color="auto"/>
              <w:right w:val="single" w:sz="4" w:space="0" w:color="auto"/>
            </w:tcBorders>
            <w:hideMark/>
          </w:tcPr>
          <w:p w:rsidR="00502F39" w:rsidRDefault="00502F39">
            <w:pPr>
              <w:pStyle w:val="49"/>
              <w:jc w:val="center"/>
              <w:rPr>
                <w:rFonts w:ascii="PT Astra Serif" w:hAnsi="PT Astra Serif"/>
                <w:sz w:val="24"/>
                <w:szCs w:val="24"/>
              </w:rPr>
            </w:pPr>
            <w:r>
              <w:rPr>
                <w:rFonts w:ascii="PT Astra Serif" w:hAnsi="PT Astra Serif"/>
                <w:sz w:val="24"/>
                <w:szCs w:val="24"/>
              </w:rPr>
              <w:t>3155,52</w:t>
            </w:r>
          </w:p>
        </w:tc>
      </w:tr>
    </w:tbl>
    <w:p w:rsidR="00502F39" w:rsidRPr="00502F39" w:rsidRDefault="00502F39" w:rsidP="00502F39">
      <w:pPr>
        <w:pStyle w:val="211"/>
        <w:ind w:firstLine="709"/>
        <w:jc w:val="both"/>
        <w:rPr>
          <w:rFonts w:ascii="PT Astra Serif" w:hAnsi="PT Astra Serif"/>
          <w:sz w:val="24"/>
          <w:szCs w:val="24"/>
        </w:rPr>
      </w:pPr>
      <w:r w:rsidRPr="00502F39">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три года.</w:t>
      </w:r>
    </w:p>
    <w:p w:rsidR="00502F39" w:rsidRPr="00502F39" w:rsidRDefault="00502F39" w:rsidP="00502F39">
      <w:pPr>
        <w:pStyle w:val="a6"/>
        <w:tabs>
          <w:tab w:val="center" w:pos="4876"/>
        </w:tabs>
        <w:ind w:firstLine="709"/>
        <w:rPr>
          <w:rFonts w:ascii="PT Astra Serif" w:hAnsi="PT Astra Serif"/>
          <w:sz w:val="24"/>
        </w:rPr>
      </w:pPr>
      <w:r w:rsidRPr="00502F39">
        <w:rPr>
          <w:rFonts w:ascii="PT Astra Serif" w:hAnsi="PT Astra Serif"/>
          <w:sz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502F39" w:rsidRPr="00502F39" w:rsidRDefault="00502F39" w:rsidP="00502F39">
      <w:pPr>
        <w:pStyle w:val="a6"/>
        <w:ind w:firstLine="708"/>
        <w:rPr>
          <w:rFonts w:ascii="PT Astra Serif" w:hAnsi="PT Astra Serif"/>
          <w:sz w:val="24"/>
        </w:rPr>
      </w:pPr>
      <w:r w:rsidRPr="00502F39">
        <w:rPr>
          <w:rFonts w:ascii="PT Astra Serif" w:hAnsi="PT Astra Serif"/>
          <w:sz w:val="24"/>
        </w:rPr>
        <w:t>Таким образом, согласно планируемым тепловым нагрузкам потребителей на 2020-2024 годы экспертами в  расчёт  тарифов на  тепловую  энергию включён объём отпуска тепловой энергии в  размере:</w:t>
      </w:r>
    </w:p>
    <w:p w:rsidR="00502F39" w:rsidRPr="00502F39" w:rsidRDefault="00502F39" w:rsidP="00502F39">
      <w:pPr>
        <w:pStyle w:val="af0"/>
        <w:ind w:firstLine="709"/>
        <w:jc w:val="right"/>
        <w:rPr>
          <w:rFonts w:ascii="PT Astra Serif" w:hAnsi="PT Astra Serif"/>
          <w:b w:val="0"/>
          <w:bCs w:val="0"/>
          <w:sz w:val="24"/>
          <w:szCs w:val="24"/>
        </w:rPr>
      </w:pPr>
      <w:r w:rsidRPr="00502F39">
        <w:rPr>
          <w:rFonts w:ascii="PT Astra Serif" w:hAnsi="PT Astra Serif"/>
          <w:b w:val="0"/>
          <w:bCs w:val="0"/>
          <w:sz w:val="24"/>
          <w:szCs w:val="24"/>
        </w:rPr>
        <w:t>Гкал  в  год</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03"/>
        <w:gridCol w:w="1412"/>
        <w:gridCol w:w="1412"/>
        <w:gridCol w:w="1614"/>
        <w:gridCol w:w="1450"/>
      </w:tblGrid>
      <w:tr w:rsidR="00502F39" w:rsidRPr="00502F39" w:rsidTr="00502F39">
        <w:trPr>
          <w:trHeight w:val="281"/>
          <w:jc w:val="center"/>
        </w:trPr>
        <w:tc>
          <w:tcPr>
            <w:tcW w:w="2187" w:type="dxa"/>
            <w:vMerge w:val="restart"/>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Статья</w:t>
            </w: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2016</w:t>
            </w:r>
          </w:p>
        </w:tc>
        <w:tc>
          <w:tcPr>
            <w:tcW w:w="1412" w:type="dxa"/>
            <w:tcBorders>
              <w:top w:val="single" w:sz="4" w:space="0" w:color="auto"/>
              <w:left w:val="single" w:sz="4" w:space="0" w:color="auto"/>
              <w:bottom w:val="single" w:sz="4" w:space="0" w:color="auto"/>
              <w:right w:val="single" w:sz="4" w:space="0" w:color="auto"/>
            </w:tcBorders>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2017</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2018</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2020</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2020-2024</w:t>
            </w:r>
          </w:p>
        </w:tc>
      </w:tr>
      <w:tr w:rsidR="00502F39" w:rsidRPr="00502F39" w:rsidTr="00502F39">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rPr>
                <w:rFonts w:ascii="PT Astra Serif" w:hAnsi="PT Astra Serif"/>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Факт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Факт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Факт</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Предложение предприятия</w:t>
            </w:r>
          </w:p>
        </w:tc>
        <w:tc>
          <w:tcPr>
            <w:tcW w:w="1450" w:type="dxa"/>
            <w:tcBorders>
              <w:top w:val="single" w:sz="4" w:space="0" w:color="auto"/>
              <w:left w:val="single" w:sz="4" w:space="0" w:color="auto"/>
              <w:bottom w:val="single" w:sz="4" w:space="0" w:color="auto"/>
              <w:right w:val="single" w:sz="4" w:space="0" w:color="auto"/>
            </w:tcBorders>
            <w:hideMark/>
          </w:tcPr>
          <w:p w:rsidR="00502F39" w:rsidRPr="00502F39" w:rsidRDefault="00502F39">
            <w:pPr>
              <w:pStyle w:val="a6"/>
              <w:tabs>
                <w:tab w:val="center" w:pos="4876"/>
              </w:tabs>
              <w:jc w:val="center"/>
              <w:rPr>
                <w:rFonts w:ascii="PT Astra Serif" w:hAnsi="PT Astra Serif"/>
                <w:sz w:val="24"/>
              </w:rPr>
            </w:pPr>
            <w:r w:rsidRPr="00502F39">
              <w:rPr>
                <w:rFonts w:ascii="PT Astra Serif" w:hAnsi="PT Astra Serif"/>
                <w:sz w:val="24"/>
              </w:rPr>
              <w:t>Принято Экспертами</w:t>
            </w:r>
          </w:p>
        </w:tc>
      </w:tr>
      <w:tr w:rsidR="00502F39" w:rsidRPr="00502F39" w:rsidTr="00502F39">
        <w:trPr>
          <w:trHeight w:val="815"/>
          <w:jc w:val="center"/>
        </w:trPr>
        <w:tc>
          <w:tcPr>
            <w:tcW w:w="2187" w:type="dxa"/>
            <w:tcBorders>
              <w:top w:val="single" w:sz="4" w:space="0" w:color="auto"/>
              <w:left w:val="single" w:sz="4" w:space="0" w:color="auto"/>
              <w:bottom w:val="single" w:sz="4" w:space="0" w:color="auto"/>
              <w:right w:val="single" w:sz="4" w:space="0" w:color="auto"/>
            </w:tcBorders>
            <w:hideMark/>
          </w:tcPr>
          <w:p w:rsidR="00502F39" w:rsidRPr="00502F39" w:rsidRDefault="00502F39">
            <w:pPr>
              <w:pStyle w:val="a6"/>
              <w:jc w:val="left"/>
              <w:rPr>
                <w:rFonts w:ascii="PT Astra Serif" w:hAnsi="PT Astra Serif"/>
                <w:color w:val="0000FF"/>
                <w:sz w:val="24"/>
              </w:rPr>
            </w:pPr>
            <w:r w:rsidRPr="00502F39">
              <w:rPr>
                <w:rFonts w:ascii="PT Astra Serif" w:hAnsi="PT Astra Serif"/>
                <w:sz w:val="24"/>
              </w:rPr>
              <w:t xml:space="preserve">Объем производства тепловой энергии, </w:t>
            </w:r>
            <w:r w:rsidRPr="00502F39">
              <w:rPr>
                <w:rFonts w:ascii="PT Astra Serif" w:hAnsi="PT Astra Serif"/>
                <w:sz w:val="24"/>
              </w:rPr>
              <w:lastRenderedPageBreak/>
              <w:t>в т.ч.</w:t>
            </w: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lastRenderedPageBreak/>
              <w:t>1005,80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1020,00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1020,00</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971,00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971,00</w:t>
            </w:r>
          </w:p>
        </w:tc>
      </w:tr>
      <w:tr w:rsidR="00502F39" w:rsidRPr="00502F39" w:rsidTr="00502F39">
        <w:trPr>
          <w:trHeight w:val="279"/>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rPr>
                <w:rFonts w:ascii="PT Astra Serif" w:hAnsi="PT Astra Serif"/>
                <w:sz w:val="24"/>
                <w:szCs w:val="24"/>
              </w:rPr>
            </w:pPr>
            <w:r w:rsidRPr="00502F39">
              <w:rPr>
                <w:rFonts w:ascii="PT Astra Serif" w:hAnsi="PT Astra Serif"/>
                <w:sz w:val="24"/>
                <w:szCs w:val="24"/>
              </w:rPr>
              <w:lastRenderedPageBreak/>
              <w:t>Отпуск тепловой энергии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1005,80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1020,00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1020,00</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971,00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bCs/>
                <w:sz w:val="24"/>
                <w:szCs w:val="24"/>
              </w:rPr>
            </w:pPr>
            <w:r w:rsidRPr="00502F39">
              <w:rPr>
                <w:rFonts w:ascii="PT Astra Serif" w:hAnsi="PT Astra Serif"/>
                <w:bCs/>
                <w:sz w:val="24"/>
                <w:szCs w:val="24"/>
              </w:rPr>
              <w:t>971,00</w:t>
            </w:r>
          </w:p>
        </w:tc>
      </w:tr>
      <w:tr w:rsidR="00502F39" w:rsidRPr="00502F39" w:rsidTr="00502F39">
        <w:trPr>
          <w:trHeight w:val="326"/>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rPr>
                <w:rFonts w:ascii="PT Astra Serif" w:hAnsi="PT Astra Serif"/>
                <w:sz w:val="24"/>
                <w:szCs w:val="24"/>
              </w:rPr>
            </w:pPr>
            <w:r w:rsidRPr="00502F39">
              <w:rPr>
                <w:rFonts w:ascii="PT Astra Serif" w:hAnsi="PT Astra Serif"/>
                <w:sz w:val="24"/>
                <w:szCs w:val="24"/>
              </w:rPr>
              <w:t>Потери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160,00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150,00</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0,00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0,00</w:t>
            </w:r>
          </w:p>
        </w:tc>
      </w:tr>
      <w:tr w:rsidR="00502F39" w:rsidRPr="00502F39" w:rsidTr="00502F39">
        <w:trPr>
          <w:trHeight w:val="326"/>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rPr>
                <w:rFonts w:ascii="PT Astra Serif" w:hAnsi="PT Astra Serif"/>
                <w:sz w:val="24"/>
                <w:szCs w:val="24"/>
              </w:rPr>
            </w:pPr>
            <w:r w:rsidRPr="00502F39">
              <w:rPr>
                <w:rFonts w:ascii="PT Astra Serif" w:hAnsi="PT Astra Serif"/>
                <w:sz w:val="24"/>
                <w:szCs w:val="24"/>
              </w:rPr>
              <w:t>Полезный отпуск тепловой энергии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1005,80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860,00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870,00</w:t>
            </w:r>
          </w:p>
        </w:tc>
        <w:tc>
          <w:tcPr>
            <w:tcW w:w="1614"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971,00</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rFonts w:ascii="PT Astra Serif" w:hAnsi="PT Astra Serif"/>
                <w:sz w:val="24"/>
                <w:szCs w:val="24"/>
              </w:rPr>
            </w:pPr>
            <w:r w:rsidRPr="00502F39">
              <w:rPr>
                <w:rFonts w:ascii="PT Astra Serif" w:hAnsi="PT Astra Serif"/>
                <w:sz w:val="24"/>
                <w:szCs w:val="24"/>
              </w:rPr>
              <w:t>971,00</w:t>
            </w:r>
          </w:p>
        </w:tc>
      </w:tr>
    </w:tbl>
    <w:p w:rsidR="00042EDB" w:rsidRDefault="00502F39" w:rsidP="00502F39">
      <w:pPr>
        <w:pStyle w:val="49"/>
        <w:jc w:val="center"/>
        <w:rPr>
          <w:rFonts w:ascii="PT Astra Serif" w:hAnsi="PT Astra Serif"/>
          <w:b/>
          <w:sz w:val="24"/>
          <w:szCs w:val="24"/>
        </w:rPr>
      </w:pPr>
      <w:r w:rsidRPr="00502F39">
        <w:rPr>
          <w:rFonts w:ascii="PT Astra Serif" w:hAnsi="PT Astra Serif"/>
          <w:b/>
          <w:sz w:val="24"/>
          <w:szCs w:val="24"/>
        </w:rPr>
        <w:t xml:space="preserve"> </w:t>
      </w:r>
    </w:p>
    <w:p w:rsidR="00502F39" w:rsidRPr="00502F39" w:rsidRDefault="00502F39" w:rsidP="00502F39">
      <w:pPr>
        <w:pStyle w:val="49"/>
        <w:jc w:val="center"/>
        <w:rPr>
          <w:rFonts w:ascii="PT Astra Serif" w:hAnsi="PT Astra Serif"/>
          <w:b/>
          <w:sz w:val="24"/>
          <w:szCs w:val="24"/>
        </w:rPr>
      </w:pPr>
      <w:r w:rsidRPr="00502F39">
        <w:rPr>
          <w:rFonts w:ascii="PT Astra Serif" w:hAnsi="PT Astra Serif"/>
          <w:b/>
          <w:sz w:val="24"/>
          <w:szCs w:val="24"/>
        </w:rPr>
        <w:t xml:space="preserve"> Тариф на производство тепловой энергии. </w:t>
      </w:r>
    </w:p>
    <w:p w:rsidR="00502F39" w:rsidRPr="00502F39" w:rsidRDefault="00502F39" w:rsidP="00502F39">
      <w:pPr>
        <w:jc w:val="center"/>
        <w:rPr>
          <w:rFonts w:ascii="PT Astra Serif" w:hAnsi="PT Astra Serif"/>
          <w:b/>
          <w:sz w:val="24"/>
          <w:szCs w:val="24"/>
        </w:rPr>
      </w:pPr>
      <w:r w:rsidRPr="00502F39">
        <w:rPr>
          <w:rFonts w:ascii="PT Astra Serif" w:hAnsi="PT Astra Serif"/>
          <w:b/>
          <w:sz w:val="24"/>
          <w:szCs w:val="24"/>
          <w:lang w:eastAsia="ar-SA"/>
        </w:rPr>
        <w:t xml:space="preserve">Корректировка </w:t>
      </w:r>
      <w:r w:rsidRPr="00502F39">
        <w:rPr>
          <w:rFonts w:ascii="PT Astra Serif" w:hAnsi="PT Astra Serif"/>
          <w:b/>
          <w:sz w:val="24"/>
          <w:szCs w:val="24"/>
        </w:rPr>
        <w:t>необходимой валовой выручки.</w:t>
      </w:r>
    </w:p>
    <w:p w:rsidR="00502F39" w:rsidRPr="00502F39" w:rsidRDefault="00502F39" w:rsidP="00502F39">
      <w:pPr>
        <w:ind w:right="-143"/>
        <w:jc w:val="center"/>
        <w:rPr>
          <w:rFonts w:ascii="PT Astra Serif" w:hAnsi="PT Astra Serif"/>
          <w:b/>
          <w:sz w:val="24"/>
          <w:szCs w:val="24"/>
        </w:rPr>
      </w:pPr>
      <w:r w:rsidRPr="00502F39">
        <w:rPr>
          <w:rFonts w:ascii="PT Astra Serif" w:hAnsi="PT Astra Serif"/>
          <w:b/>
          <w:sz w:val="24"/>
          <w:szCs w:val="24"/>
          <w:lang w:eastAsia="ar-SA"/>
        </w:rPr>
        <w:t xml:space="preserve"> Определение операционных (подконтрольных) расходов на 2021 г.</w:t>
      </w:r>
    </w:p>
    <w:p w:rsidR="00502F39" w:rsidRPr="00502F39" w:rsidRDefault="00502F39" w:rsidP="00502F39">
      <w:pPr>
        <w:ind w:firstLine="708"/>
        <w:jc w:val="both"/>
        <w:rPr>
          <w:rFonts w:ascii="PT Astra Serif" w:hAnsi="PT Astra Serif"/>
          <w:sz w:val="24"/>
          <w:szCs w:val="24"/>
        </w:rPr>
      </w:pPr>
      <w:r w:rsidRPr="00502F39">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был утверждён в размере  991,55 тыс. руб.</w:t>
      </w:r>
    </w:p>
    <w:p w:rsidR="00502F39" w:rsidRPr="00502F39" w:rsidRDefault="00502F39" w:rsidP="00502F39">
      <w:pPr>
        <w:ind w:firstLine="708"/>
        <w:jc w:val="both"/>
        <w:rPr>
          <w:rFonts w:ascii="PT Astra Serif" w:hAnsi="PT Astra Serif"/>
          <w:sz w:val="24"/>
          <w:szCs w:val="24"/>
        </w:rPr>
      </w:pPr>
      <w:r w:rsidRPr="00502F39">
        <w:rPr>
          <w:rFonts w:ascii="PT Astra Serif" w:hAnsi="PT Astra Serif"/>
          <w:sz w:val="24"/>
          <w:szCs w:val="24"/>
        </w:rPr>
        <w:t>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502F39" w:rsidRPr="00502F39" w:rsidRDefault="00502F39" w:rsidP="00502F39">
      <w:pPr>
        <w:ind w:firstLine="708"/>
        <w:jc w:val="both"/>
        <w:rPr>
          <w:rFonts w:ascii="PT Astra Serif" w:hAnsi="PT Astra Serif"/>
          <w:sz w:val="24"/>
          <w:szCs w:val="24"/>
        </w:rPr>
      </w:pPr>
      <w:r w:rsidRPr="00502F39">
        <w:rPr>
          <w:rFonts w:ascii="PT Astra Serif" w:hAnsi="PT Astra Serif"/>
          <w:sz w:val="24"/>
          <w:szCs w:val="24"/>
        </w:rPr>
        <w:t>Для расчёта операционных (подконтрольных) расходов на каждый год долгосрочного периода регулирования для ОГАУСО ПНИ в п. Дальнее поле определены следующие долгосрочные параметры:</w:t>
      </w:r>
    </w:p>
    <w:p w:rsidR="00502F39" w:rsidRDefault="008906B0" w:rsidP="00502F39">
      <w:pPr>
        <w:ind w:hanging="284"/>
        <w:jc w:val="both"/>
      </w:pPr>
      <w:r>
        <w:rPr>
          <w:noProof/>
        </w:rPr>
        <w:drawing>
          <wp:inline distT="0" distB="0" distL="0" distR="0">
            <wp:extent cx="6400800" cy="2495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00800" cy="2495550"/>
                    </a:xfrm>
                    <a:prstGeom prst="rect">
                      <a:avLst/>
                    </a:prstGeom>
                    <a:noFill/>
                    <a:ln>
                      <a:noFill/>
                    </a:ln>
                  </pic:spPr>
                </pic:pic>
              </a:graphicData>
            </a:graphic>
          </wp:inline>
        </w:drawing>
      </w:r>
    </w:p>
    <w:p w:rsidR="00502F39" w:rsidRPr="00697591" w:rsidRDefault="00502F39" w:rsidP="00502F39">
      <w:pPr>
        <w:autoSpaceDE w:val="0"/>
        <w:autoSpaceDN w:val="0"/>
        <w:ind w:firstLine="567"/>
        <w:jc w:val="both"/>
        <w:rPr>
          <w:rFonts w:ascii="PT Astra Serif" w:hAnsi="PT Astra Serif"/>
          <w:sz w:val="24"/>
          <w:szCs w:val="24"/>
        </w:rPr>
      </w:pPr>
      <w:r w:rsidRPr="00697591">
        <w:rPr>
          <w:rFonts w:ascii="PT Astra Serif" w:hAnsi="PT Astra Serif"/>
          <w:sz w:val="24"/>
          <w:szCs w:val="24"/>
        </w:rPr>
        <w:t xml:space="preserve">Индексы потребительских цен  применены в размерах: на 2021 год применён в размере  103,6%,  на 2022-103,9%, на 2023-2024 годы - в размере 104%. </w:t>
      </w:r>
    </w:p>
    <w:p w:rsidR="00502F39" w:rsidRPr="00697591" w:rsidRDefault="00502F39" w:rsidP="00502F39">
      <w:pPr>
        <w:autoSpaceDE w:val="0"/>
        <w:autoSpaceDN w:val="0"/>
        <w:ind w:firstLine="567"/>
        <w:jc w:val="both"/>
        <w:rPr>
          <w:rFonts w:ascii="PT Astra Serif" w:hAnsi="PT Astra Serif"/>
          <w:sz w:val="24"/>
          <w:szCs w:val="24"/>
        </w:rPr>
      </w:pPr>
      <w:r w:rsidRPr="00697591">
        <w:rPr>
          <w:rFonts w:ascii="PT Astra Serif" w:hAnsi="PT Astra Serif"/>
          <w:sz w:val="24"/>
          <w:szCs w:val="24"/>
        </w:rPr>
        <w:t>Индекс эффективности операционных расходов принят экспертами в размере 1,0 %.</w:t>
      </w:r>
    </w:p>
    <w:p w:rsidR="00502F39" w:rsidRPr="00697591" w:rsidRDefault="00502F39" w:rsidP="00502F39">
      <w:pPr>
        <w:autoSpaceDE w:val="0"/>
        <w:autoSpaceDN w:val="0"/>
        <w:ind w:firstLine="567"/>
        <w:jc w:val="both"/>
        <w:rPr>
          <w:rFonts w:ascii="PT Astra Serif" w:hAnsi="PT Astra Serif"/>
          <w:color w:val="000000"/>
          <w:sz w:val="24"/>
          <w:szCs w:val="24"/>
        </w:rPr>
      </w:pPr>
      <w:r w:rsidRPr="00697591">
        <w:rPr>
          <w:rFonts w:ascii="PT Astra Serif" w:hAnsi="PT Astra Serif"/>
          <w:color w:val="000000"/>
          <w:sz w:val="24"/>
          <w:szCs w:val="24"/>
        </w:rPr>
        <w:t xml:space="preserve">Индекс изменения количества активов принят равными 0, так как в течение </w:t>
      </w:r>
      <w:r w:rsidRPr="00697591">
        <w:rPr>
          <w:rFonts w:ascii="PT Astra Serif" w:hAnsi="PT Astra Serif"/>
          <w:color w:val="000000"/>
          <w:sz w:val="24"/>
          <w:szCs w:val="24"/>
          <w:lang w:eastAsia="ar-SA"/>
        </w:rPr>
        <w:t xml:space="preserve">долгосрочного периода </w:t>
      </w:r>
      <w:r w:rsidRPr="00697591">
        <w:rPr>
          <w:rFonts w:ascii="PT Astra Serif" w:hAnsi="PT Astra Serif"/>
          <w:color w:val="000000"/>
          <w:sz w:val="24"/>
          <w:szCs w:val="24"/>
        </w:rPr>
        <w:t xml:space="preserve">регулирования не планируется изменение  </w:t>
      </w:r>
      <w:r w:rsidRPr="00697591">
        <w:rPr>
          <w:rFonts w:ascii="PT Astra Serif" w:hAnsi="PT Astra Serif"/>
          <w:color w:val="000000"/>
          <w:sz w:val="24"/>
          <w:szCs w:val="24"/>
          <w:lang w:eastAsia="ar-SA"/>
        </w:rPr>
        <w:t>установленной</w:t>
      </w:r>
      <w:r w:rsidRPr="00697591">
        <w:rPr>
          <w:rFonts w:ascii="PT Astra Serif" w:hAnsi="PT Astra Serif"/>
          <w:color w:val="000000"/>
          <w:sz w:val="24"/>
          <w:szCs w:val="24"/>
        </w:rPr>
        <w:t xml:space="preserve"> тепловой мощности источника тепловой энергии.</w:t>
      </w:r>
    </w:p>
    <w:p w:rsidR="00502F39" w:rsidRPr="00697591" w:rsidRDefault="00502F39" w:rsidP="00502F39">
      <w:pPr>
        <w:suppressAutoHyphens/>
        <w:autoSpaceDE w:val="0"/>
        <w:autoSpaceDN w:val="0"/>
        <w:ind w:firstLine="567"/>
        <w:jc w:val="both"/>
        <w:rPr>
          <w:rFonts w:ascii="PT Astra Serif" w:hAnsi="PT Astra Serif"/>
          <w:color w:val="000000"/>
          <w:sz w:val="24"/>
          <w:szCs w:val="24"/>
          <w:lang w:eastAsia="ar-SA"/>
        </w:rPr>
      </w:pPr>
      <w:r w:rsidRPr="00697591">
        <w:rPr>
          <w:rFonts w:ascii="PT Astra Serif" w:hAnsi="PT Astra Serif"/>
          <w:sz w:val="24"/>
          <w:szCs w:val="24"/>
        </w:rPr>
        <w:t xml:space="preserve">Коэффициент </w:t>
      </w:r>
      <w:r w:rsidRPr="00697591">
        <w:rPr>
          <w:rFonts w:ascii="PT Astra Serif" w:hAnsi="PT Astra Serif"/>
          <w:color w:val="000000"/>
          <w:sz w:val="24"/>
          <w:szCs w:val="24"/>
          <w:lang w:eastAsia="ar-SA"/>
        </w:rPr>
        <w:t>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502F39" w:rsidRPr="00697591" w:rsidRDefault="00502F39" w:rsidP="00502F39">
      <w:pPr>
        <w:autoSpaceDE w:val="0"/>
        <w:autoSpaceDN w:val="0"/>
        <w:ind w:firstLine="567"/>
        <w:jc w:val="both"/>
        <w:rPr>
          <w:rFonts w:ascii="PT Astra Serif" w:hAnsi="PT Astra Serif"/>
          <w:b/>
          <w:sz w:val="24"/>
          <w:szCs w:val="24"/>
        </w:rPr>
      </w:pPr>
      <w:r w:rsidRPr="00697591">
        <w:rPr>
          <w:rFonts w:ascii="PT Astra Serif" w:hAnsi="PT Astra Serif"/>
          <w:sz w:val="24"/>
          <w:szCs w:val="24"/>
        </w:rPr>
        <w:t xml:space="preserve">Таким образом, величина операционных расходов, предлагаемая экспертами к учёту при расчёте тарифа на тепловую энергию, составит                  в 2021 г. – </w:t>
      </w:r>
      <w:r w:rsidRPr="00697591">
        <w:rPr>
          <w:rFonts w:ascii="PT Astra Serif" w:hAnsi="PT Astra Serif"/>
          <w:b/>
          <w:sz w:val="24"/>
          <w:szCs w:val="24"/>
        </w:rPr>
        <w:t>1016,98 тыс. руб.</w:t>
      </w:r>
    </w:p>
    <w:p w:rsidR="00042EDB" w:rsidRPr="00697591" w:rsidRDefault="00042EDB" w:rsidP="00502F39">
      <w:pPr>
        <w:ind w:left="-142" w:right="-142" w:firstLine="34"/>
        <w:jc w:val="center"/>
        <w:rPr>
          <w:rFonts w:ascii="PT Astra Serif" w:hAnsi="PT Astra Serif"/>
          <w:b/>
          <w:sz w:val="24"/>
          <w:szCs w:val="24"/>
        </w:rPr>
      </w:pPr>
    </w:p>
    <w:p w:rsidR="00502F39" w:rsidRPr="00697591" w:rsidRDefault="00502F39" w:rsidP="00502F39">
      <w:pPr>
        <w:ind w:left="-142" w:right="-142" w:firstLine="34"/>
        <w:jc w:val="center"/>
        <w:rPr>
          <w:rFonts w:ascii="PT Astra Serif" w:hAnsi="PT Astra Serif"/>
          <w:b/>
          <w:sz w:val="24"/>
          <w:szCs w:val="24"/>
        </w:rPr>
      </w:pPr>
      <w:r w:rsidRPr="00697591">
        <w:rPr>
          <w:rFonts w:ascii="PT Astra Serif" w:hAnsi="PT Astra Serif"/>
          <w:b/>
          <w:sz w:val="24"/>
          <w:szCs w:val="24"/>
        </w:rPr>
        <w:t xml:space="preserve"> Расчёт неподконтрольных расходов. </w:t>
      </w:r>
    </w:p>
    <w:p w:rsidR="00502F39" w:rsidRPr="00697591" w:rsidRDefault="00502F39" w:rsidP="00502F39">
      <w:pPr>
        <w:suppressAutoHyphens/>
        <w:autoSpaceDE w:val="0"/>
        <w:autoSpaceDN w:val="0"/>
        <w:ind w:firstLine="709"/>
        <w:jc w:val="both"/>
        <w:rPr>
          <w:rFonts w:ascii="PT Astra Serif" w:hAnsi="PT Astra Serif"/>
          <w:b/>
          <w:sz w:val="24"/>
          <w:szCs w:val="24"/>
        </w:rPr>
      </w:pPr>
      <w:r w:rsidRPr="00697591">
        <w:rPr>
          <w:rFonts w:ascii="PT Astra Serif" w:hAnsi="PT Astra Serif"/>
          <w:sz w:val="24"/>
          <w:szCs w:val="24"/>
          <w:lang w:eastAsia="ar-SA"/>
        </w:rPr>
        <w:t xml:space="preserve">Неподконтрольные расходы </w:t>
      </w:r>
      <w:r w:rsidRPr="00697591">
        <w:rPr>
          <w:rFonts w:ascii="PT Astra Serif" w:hAnsi="PT Astra Serif"/>
          <w:sz w:val="24"/>
          <w:szCs w:val="24"/>
        </w:rPr>
        <w:t>ОГАУСО ПНИ в п. Дальнее поле</w:t>
      </w:r>
      <w:r w:rsidRPr="00697591">
        <w:rPr>
          <w:rFonts w:ascii="PT Astra Serif" w:hAnsi="PT Astra Serif"/>
          <w:sz w:val="24"/>
          <w:szCs w:val="24"/>
          <w:lang w:eastAsia="ar-SA"/>
        </w:rPr>
        <w:t xml:space="preserve"> включают в себя следующие затраты:</w:t>
      </w:r>
    </w:p>
    <w:p w:rsidR="00502F39" w:rsidRPr="00697591" w:rsidRDefault="00502F39" w:rsidP="00502F39">
      <w:pPr>
        <w:autoSpaceDE w:val="0"/>
        <w:autoSpaceDN w:val="0"/>
        <w:ind w:firstLine="567"/>
        <w:jc w:val="both"/>
        <w:rPr>
          <w:rFonts w:ascii="PT Astra Serif" w:hAnsi="PT Astra Serif"/>
          <w:sz w:val="28"/>
          <w:szCs w:val="28"/>
          <w:lang w:eastAsia="ar-SA"/>
        </w:rPr>
      </w:pPr>
    </w:p>
    <w:tbl>
      <w:tblPr>
        <w:tblW w:w="0" w:type="auto"/>
        <w:tblInd w:w="93" w:type="dxa"/>
        <w:tblLayout w:type="fixed"/>
        <w:tblLook w:val="04A0" w:firstRow="1" w:lastRow="0" w:firstColumn="1" w:lastColumn="0" w:noHBand="0" w:noVBand="1"/>
      </w:tblPr>
      <w:tblGrid>
        <w:gridCol w:w="582"/>
        <w:gridCol w:w="2977"/>
        <w:gridCol w:w="709"/>
        <w:gridCol w:w="1105"/>
        <w:gridCol w:w="1106"/>
        <w:gridCol w:w="1105"/>
        <w:gridCol w:w="1106"/>
        <w:gridCol w:w="1106"/>
      </w:tblGrid>
      <w:tr w:rsidR="00502F39" w:rsidTr="00502F39">
        <w:trPr>
          <w:trHeight w:val="675"/>
        </w:trPr>
        <w:tc>
          <w:tcPr>
            <w:tcW w:w="582" w:type="dxa"/>
            <w:tcBorders>
              <w:top w:val="single" w:sz="4" w:space="0" w:color="auto"/>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rPr>
            </w:pPr>
            <w:r>
              <w:rPr>
                <w:rFonts w:ascii="PT Astra Serif" w:hAnsi="PT Astra Serif"/>
              </w:rPr>
              <w:lastRenderedPageBreak/>
              <w:t>№ п/п</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s="Arial"/>
              </w:rPr>
            </w:pPr>
            <w:r>
              <w:rPr>
                <w:rFonts w:ascii="PT Astra Serif" w:hAnsi="PT Astra Serif"/>
              </w:rPr>
              <w:t>Наименование расхода</w:t>
            </w:r>
          </w:p>
        </w:tc>
        <w:tc>
          <w:tcPr>
            <w:tcW w:w="709" w:type="dxa"/>
            <w:tcBorders>
              <w:top w:val="single" w:sz="4" w:space="0" w:color="auto"/>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rPr>
            </w:pPr>
            <w:r>
              <w:rPr>
                <w:rFonts w:ascii="PT Astra Serif" w:hAnsi="PT Astra Serif"/>
              </w:rPr>
              <w:t>Ед.</w:t>
            </w:r>
          </w:p>
          <w:p w:rsidR="00502F39" w:rsidRDefault="00502F39">
            <w:pPr>
              <w:ind w:left="-93" w:right="-76"/>
              <w:jc w:val="center"/>
              <w:rPr>
                <w:rFonts w:ascii="PT Astra Serif" w:hAnsi="PT Astra Serif"/>
              </w:rPr>
            </w:pPr>
            <w:r>
              <w:rPr>
                <w:rFonts w:ascii="PT Astra Serif" w:hAnsi="PT Astra Serif"/>
              </w:rPr>
              <w:t>изм.</w:t>
            </w:r>
          </w:p>
        </w:tc>
        <w:tc>
          <w:tcPr>
            <w:tcW w:w="1105" w:type="dxa"/>
            <w:tcBorders>
              <w:top w:val="single" w:sz="4" w:space="0" w:color="auto"/>
              <w:left w:val="nil"/>
              <w:bottom w:val="single" w:sz="4" w:space="0" w:color="auto"/>
              <w:right w:val="single" w:sz="4" w:space="0" w:color="auto"/>
            </w:tcBorders>
            <w:vAlign w:val="center"/>
            <w:hideMark/>
          </w:tcPr>
          <w:p w:rsidR="00502F39" w:rsidRDefault="00502F39">
            <w:pPr>
              <w:ind w:left="-109" w:right="-108"/>
              <w:jc w:val="center"/>
              <w:rPr>
                <w:rFonts w:ascii="PT Astra Serif" w:hAnsi="PT Astra Serif"/>
                <w:szCs w:val="24"/>
              </w:rPr>
            </w:pPr>
            <w:r>
              <w:rPr>
                <w:rFonts w:ascii="PT Astra Serif" w:hAnsi="PT Astra Serif"/>
                <w:szCs w:val="24"/>
              </w:rPr>
              <w:t>Принято экспертами на 2020 год</w:t>
            </w:r>
          </w:p>
        </w:tc>
        <w:tc>
          <w:tcPr>
            <w:tcW w:w="1106" w:type="dxa"/>
            <w:tcBorders>
              <w:top w:val="single" w:sz="4" w:space="0" w:color="auto"/>
              <w:left w:val="nil"/>
              <w:bottom w:val="single" w:sz="4" w:space="0" w:color="auto"/>
              <w:right w:val="single" w:sz="4" w:space="0" w:color="auto"/>
            </w:tcBorders>
            <w:vAlign w:val="center"/>
            <w:hideMark/>
          </w:tcPr>
          <w:p w:rsidR="00502F39" w:rsidRDefault="00502F39">
            <w:pPr>
              <w:ind w:left="-109" w:right="-108"/>
              <w:jc w:val="center"/>
              <w:rPr>
                <w:rFonts w:ascii="PT Astra Serif" w:hAnsi="PT Astra Serif"/>
                <w:szCs w:val="24"/>
              </w:rPr>
            </w:pPr>
            <w:r>
              <w:rPr>
                <w:rFonts w:ascii="PT Astra Serif" w:hAnsi="PT Astra Serif"/>
                <w:szCs w:val="24"/>
              </w:rPr>
              <w:t>Принято экспертами на 2021 год</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502F39" w:rsidRDefault="00502F39">
            <w:pPr>
              <w:jc w:val="center"/>
              <w:rPr>
                <w:rFonts w:ascii="PT Astra Serif" w:hAnsi="PT Astra Serif"/>
                <w:szCs w:val="24"/>
              </w:rPr>
            </w:pPr>
            <w:r>
              <w:rPr>
                <w:rFonts w:ascii="PT Astra Serif" w:hAnsi="PT Astra Serif"/>
                <w:szCs w:val="24"/>
              </w:rPr>
              <w:t>Принято экспер-тами на 2022 год</w:t>
            </w:r>
          </w:p>
        </w:tc>
        <w:tc>
          <w:tcPr>
            <w:tcW w:w="1106" w:type="dxa"/>
            <w:tcBorders>
              <w:top w:val="single" w:sz="4" w:space="0" w:color="auto"/>
              <w:left w:val="nil"/>
              <w:bottom w:val="single" w:sz="4" w:space="0" w:color="auto"/>
              <w:right w:val="single" w:sz="8" w:space="0" w:color="auto"/>
            </w:tcBorders>
            <w:noWrap/>
            <w:vAlign w:val="center"/>
            <w:hideMark/>
          </w:tcPr>
          <w:p w:rsidR="00502F39" w:rsidRDefault="00502F39">
            <w:pPr>
              <w:jc w:val="center"/>
              <w:rPr>
                <w:rFonts w:ascii="PT Astra Serif" w:hAnsi="PT Astra Serif"/>
                <w:szCs w:val="24"/>
              </w:rPr>
            </w:pPr>
            <w:r>
              <w:rPr>
                <w:rFonts w:ascii="PT Astra Serif" w:hAnsi="PT Astra Serif"/>
                <w:szCs w:val="24"/>
              </w:rPr>
              <w:t>Принято экспер-тами на 2023 год</w:t>
            </w:r>
          </w:p>
        </w:tc>
        <w:tc>
          <w:tcPr>
            <w:tcW w:w="1106" w:type="dxa"/>
            <w:tcBorders>
              <w:top w:val="single" w:sz="4" w:space="0" w:color="auto"/>
              <w:left w:val="nil"/>
              <w:bottom w:val="single" w:sz="4" w:space="0" w:color="auto"/>
              <w:right w:val="single" w:sz="8" w:space="0" w:color="auto"/>
            </w:tcBorders>
            <w:vAlign w:val="center"/>
            <w:hideMark/>
          </w:tcPr>
          <w:p w:rsidR="00502F39" w:rsidRDefault="00502F39">
            <w:pPr>
              <w:jc w:val="center"/>
              <w:rPr>
                <w:rFonts w:ascii="PT Astra Serif" w:hAnsi="PT Astra Serif"/>
                <w:szCs w:val="24"/>
              </w:rPr>
            </w:pPr>
            <w:r>
              <w:rPr>
                <w:rFonts w:ascii="PT Astra Serif" w:hAnsi="PT Astra Serif"/>
                <w:szCs w:val="24"/>
              </w:rPr>
              <w:t>Принято экспер-тами на 2024 год</w:t>
            </w:r>
          </w:p>
        </w:tc>
      </w:tr>
      <w:tr w:rsidR="00502F39" w:rsidTr="00502F39">
        <w:trPr>
          <w:trHeight w:val="630"/>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1.1.</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Расходы на уплату налогов, сборов и других обязательных платежей</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9,46</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9,46</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9,46</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9,46</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9,46</w:t>
            </w:r>
          </w:p>
        </w:tc>
      </w:tr>
      <w:tr w:rsidR="00502F39" w:rsidTr="00502F39">
        <w:trPr>
          <w:trHeight w:val="630"/>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1.1.1</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Плата –за выбросы и сбросы загрязняющих веществв окружающую среду</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0,85</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0,85</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0,85</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0,85</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0,85</w:t>
            </w:r>
          </w:p>
        </w:tc>
      </w:tr>
      <w:tr w:rsidR="00502F39" w:rsidTr="00502F39">
        <w:trPr>
          <w:trHeight w:val="630"/>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1.1.2</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Налог на имущество организации</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8,61</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8,61</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8,61</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8,61</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8,61</w:t>
            </w:r>
          </w:p>
        </w:tc>
      </w:tr>
      <w:tr w:rsidR="00502F39" w:rsidTr="00502F39">
        <w:trPr>
          <w:trHeight w:val="364"/>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1.2.</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Отчисления на социальные нужды (ЕСН)</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292,85</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rPr>
            </w:pPr>
            <w:r>
              <w:rPr>
                <w:rFonts w:ascii="PT Astra Serif" w:hAnsi="PT Astra Serif"/>
              </w:rPr>
              <w:t>300,36</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rPr>
            </w:pPr>
            <w:r>
              <w:rPr>
                <w:rFonts w:ascii="PT Astra Serif" w:hAnsi="PT Astra Serif"/>
              </w:rPr>
              <w:t>308,95</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rPr>
            </w:pPr>
            <w:r>
              <w:rPr>
                <w:rFonts w:ascii="PT Astra Serif" w:hAnsi="PT Astra Serif"/>
              </w:rPr>
              <w:t>318,10</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rPr>
            </w:pPr>
            <w:r>
              <w:rPr>
                <w:rFonts w:ascii="PT Astra Serif" w:hAnsi="PT Astra Serif"/>
              </w:rPr>
              <w:t>327,51</w:t>
            </w:r>
          </w:p>
        </w:tc>
      </w:tr>
      <w:tr w:rsidR="00502F39" w:rsidTr="00502F39">
        <w:trPr>
          <w:trHeight w:val="315"/>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1.3.</w:t>
            </w:r>
          </w:p>
        </w:tc>
        <w:tc>
          <w:tcPr>
            <w:tcW w:w="2977" w:type="dxa"/>
            <w:tcBorders>
              <w:top w:val="single" w:sz="4" w:space="0" w:color="auto"/>
              <w:left w:val="nil"/>
              <w:bottom w:val="single" w:sz="4" w:space="0" w:color="auto"/>
              <w:right w:val="single" w:sz="4" w:space="0" w:color="000000"/>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Амортизация основных средств и нематериальных активов</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58,40</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58,40</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58,40</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58,40</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58,40</w:t>
            </w:r>
          </w:p>
        </w:tc>
      </w:tr>
      <w:tr w:rsidR="00502F39" w:rsidTr="00502F39">
        <w:trPr>
          <w:trHeight w:val="421"/>
        </w:trPr>
        <w:tc>
          <w:tcPr>
            <w:tcW w:w="582" w:type="dxa"/>
            <w:tcBorders>
              <w:top w:val="single" w:sz="4" w:space="0" w:color="auto"/>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bCs/>
                <w:color w:val="000000"/>
              </w:rPr>
            </w:pPr>
            <w:r>
              <w:rPr>
                <w:rFonts w:ascii="PT Astra Serif" w:hAnsi="PT Astra Serif"/>
                <w:bCs/>
                <w:color w:val="000000"/>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02F39" w:rsidRDefault="00502F39">
            <w:pPr>
              <w:ind w:left="-93" w:right="-76"/>
              <w:rPr>
                <w:rFonts w:ascii="PT Astra Serif" w:hAnsi="PT Astra Serif"/>
                <w:bCs/>
                <w:color w:val="000000"/>
              </w:rPr>
            </w:pPr>
            <w:r>
              <w:rPr>
                <w:rFonts w:ascii="PT Astra Serif" w:hAnsi="PT Astra Serif"/>
                <w:bCs/>
                <w:color w:val="000000"/>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02F39" w:rsidRDefault="00502F39">
            <w:pPr>
              <w:ind w:left="-93" w:right="-76"/>
              <w:jc w:val="center"/>
              <w:rPr>
                <w:rFonts w:ascii="PT Astra Serif" w:hAnsi="PT Astra Serif"/>
                <w:bCs/>
                <w:color w:val="000000"/>
              </w:rPr>
            </w:pPr>
            <w:r>
              <w:rPr>
                <w:rFonts w:ascii="PT Astra Serif" w:hAnsi="PT Astra Serif"/>
                <w:bCs/>
                <w:color w:val="000000"/>
              </w:rPr>
              <w:t>тыс.</w:t>
            </w:r>
          </w:p>
          <w:p w:rsidR="00502F39" w:rsidRDefault="00502F39">
            <w:pPr>
              <w:ind w:left="-93" w:right="-76"/>
              <w:jc w:val="center"/>
              <w:rPr>
                <w:rFonts w:ascii="PT Astra Serif" w:hAnsi="PT Astra Serif"/>
                <w:bCs/>
                <w:color w:val="000000"/>
              </w:rPr>
            </w:pPr>
            <w:r>
              <w:rPr>
                <w:rFonts w:ascii="PT Astra Serif" w:hAnsi="PT Astra Serif"/>
                <w:bCs/>
                <w:color w:val="000000"/>
              </w:rPr>
              <w:t>руб.</w:t>
            </w:r>
          </w:p>
        </w:tc>
        <w:tc>
          <w:tcPr>
            <w:tcW w:w="1105" w:type="dxa"/>
            <w:tcBorders>
              <w:top w:val="single" w:sz="4" w:space="0" w:color="auto"/>
              <w:left w:val="single" w:sz="4" w:space="0" w:color="auto"/>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360,71</w:t>
            </w:r>
          </w:p>
        </w:tc>
        <w:tc>
          <w:tcPr>
            <w:tcW w:w="1106" w:type="dxa"/>
            <w:tcBorders>
              <w:top w:val="single" w:sz="4" w:space="0" w:color="auto"/>
              <w:left w:val="single" w:sz="4" w:space="0" w:color="auto"/>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368,51</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377,41</w:t>
            </w:r>
          </w:p>
        </w:tc>
        <w:tc>
          <w:tcPr>
            <w:tcW w:w="1106" w:type="dxa"/>
            <w:tcBorders>
              <w:top w:val="single" w:sz="4" w:space="0" w:color="auto"/>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386,57</w:t>
            </w:r>
          </w:p>
        </w:tc>
        <w:tc>
          <w:tcPr>
            <w:tcW w:w="1106" w:type="dxa"/>
            <w:tcBorders>
              <w:top w:val="single" w:sz="4" w:space="0" w:color="auto"/>
              <w:left w:val="single" w:sz="4" w:space="0" w:color="auto"/>
              <w:bottom w:val="single" w:sz="4" w:space="0" w:color="auto"/>
              <w:right w:val="single" w:sz="4"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396,00</w:t>
            </w:r>
          </w:p>
        </w:tc>
      </w:tr>
      <w:tr w:rsidR="00502F39" w:rsidTr="00502F39">
        <w:trPr>
          <w:trHeight w:val="310"/>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2.</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Налог на прибыль</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tcPr>
          <w:p w:rsidR="00502F39" w:rsidRDefault="00502F39">
            <w:pPr>
              <w:ind w:left="-93" w:right="-76"/>
              <w:jc w:val="center"/>
              <w:rPr>
                <w:rFonts w:ascii="PT Astra Serif" w:hAnsi="PT Astra Serif"/>
                <w:color w:val="000000"/>
              </w:rPr>
            </w:pPr>
          </w:p>
        </w:tc>
        <w:tc>
          <w:tcPr>
            <w:tcW w:w="1106" w:type="dxa"/>
            <w:tcBorders>
              <w:top w:val="nil"/>
              <w:left w:val="nil"/>
              <w:bottom w:val="single" w:sz="4" w:space="0" w:color="auto"/>
              <w:right w:val="single" w:sz="4" w:space="0" w:color="auto"/>
            </w:tcBorders>
            <w:vAlign w:val="center"/>
          </w:tcPr>
          <w:p w:rsidR="00502F39" w:rsidRDefault="00502F39">
            <w:pPr>
              <w:ind w:left="-93" w:right="-76"/>
              <w:jc w:val="center"/>
              <w:rPr>
                <w:rFonts w:ascii="PT Astra Serif" w:hAnsi="PT Astra Serif"/>
                <w:color w:val="000000"/>
              </w:rPr>
            </w:pP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w:t>
            </w:r>
          </w:p>
        </w:tc>
        <w:tc>
          <w:tcPr>
            <w:tcW w:w="1106" w:type="dxa"/>
            <w:tcBorders>
              <w:top w:val="nil"/>
              <w:left w:val="nil"/>
              <w:bottom w:val="single" w:sz="4" w:space="0" w:color="auto"/>
              <w:right w:val="single" w:sz="8" w:space="0" w:color="auto"/>
            </w:tcBorders>
            <w:vAlign w:val="center"/>
          </w:tcPr>
          <w:p w:rsidR="00502F39" w:rsidRDefault="00502F39">
            <w:pPr>
              <w:ind w:left="-93"/>
              <w:jc w:val="center"/>
              <w:rPr>
                <w:rFonts w:ascii="PT Astra Serif" w:hAnsi="PT Astra Serif"/>
                <w:color w:val="000000"/>
              </w:rPr>
            </w:pPr>
          </w:p>
        </w:tc>
      </w:tr>
      <w:tr w:rsidR="00502F39" w:rsidTr="00502F39">
        <w:trPr>
          <w:trHeight w:val="315"/>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color w:val="000000"/>
              </w:rPr>
            </w:pPr>
            <w:r>
              <w:rPr>
                <w:rFonts w:ascii="PT Astra Serif" w:hAnsi="PT Astra Serif"/>
                <w:color w:val="000000"/>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тыс.</w:t>
            </w:r>
          </w:p>
          <w:p w:rsidR="00502F39" w:rsidRDefault="00502F39">
            <w:pPr>
              <w:ind w:left="-93" w:right="-76"/>
              <w:jc w:val="center"/>
              <w:rPr>
                <w:rFonts w:ascii="PT Astra Serif" w:hAnsi="PT Astra Serif"/>
                <w:color w:val="000000"/>
              </w:rPr>
            </w:pPr>
            <w:r>
              <w:rPr>
                <w:rFonts w:ascii="PT Astra Serif" w:hAnsi="PT Astra Serif"/>
                <w:color w:val="000000"/>
              </w:rPr>
              <w:t>руб.</w:t>
            </w:r>
          </w:p>
        </w:tc>
        <w:tc>
          <w:tcPr>
            <w:tcW w:w="1105" w:type="dxa"/>
            <w:tcBorders>
              <w:top w:val="nil"/>
              <w:left w:val="nil"/>
              <w:bottom w:val="single" w:sz="4" w:space="0" w:color="auto"/>
              <w:right w:val="single" w:sz="4" w:space="0" w:color="auto"/>
            </w:tcBorders>
            <w:vAlign w:val="center"/>
          </w:tcPr>
          <w:p w:rsidR="00502F39" w:rsidRDefault="00502F39">
            <w:pPr>
              <w:ind w:left="-93" w:right="-76"/>
              <w:jc w:val="center"/>
              <w:rPr>
                <w:rFonts w:ascii="PT Astra Serif" w:hAnsi="PT Astra Serif"/>
                <w:color w:val="000000"/>
              </w:rPr>
            </w:pPr>
          </w:p>
        </w:tc>
        <w:tc>
          <w:tcPr>
            <w:tcW w:w="1106" w:type="dxa"/>
            <w:tcBorders>
              <w:top w:val="nil"/>
              <w:left w:val="nil"/>
              <w:bottom w:val="single" w:sz="4" w:space="0" w:color="auto"/>
              <w:right w:val="single" w:sz="4" w:space="0" w:color="auto"/>
            </w:tcBorders>
            <w:vAlign w:val="center"/>
          </w:tcPr>
          <w:p w:rsidR="00502F39" w:rsidRDefault="00502F39">
            <w:pPr>
              <w:ind w:left="-93" w:right="-76"/>
              <w:jc w:val="center"/>
              <w:rPr>
                <w:rFonts w:ascii="PT Astra Serif" w:hAnsi="PT Astra Serif"/>
                <w:color w:val="000000"/>
              </w:rPr>
            </w:pP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w:t>
            </w:r>
          </w:p>
        </w:tc>
        <w:tc>
          <w:tcPr>
            <w:tcW w:w="1106" w:type="dxa"/>
            <w:tcBorders>
              <w:top w:val="nil"/>
              <w:left w:val="nil"/>
              <w:bottom w:val="single" w:sz="4" w:space="0" w:color="auto"/>
              <w:right w:val="single" w:sz="8" w:space="0" w:color="auto"/>
            </w:tcBorders>
            <w:vAlign w:val="center"/>
          </w:tcPr>
          <w:p w:rsidR="00502F39" w:rsidRDefault="00502F39">
            <w:pPr>
              <w:ind w:left="-93"/>
              <w:jc w:val="center"/>
              <w:rPr>
                <w:rFonts w:ascii="PT Astra Serif" w:hAnsi="PT Astra Serif"/>
                <w:color w:val="000000"/>
              </w:rPr>
            </w:pPr>
          </w:p>
        </w:tc>
      </w:tr>
      <w:tr w:rsidR="00502F39" w:rsidTr="00502F39">
        <w:trPr>
          <w:trHeight w:val="315"/>
        </w:trPr>
        <w:tc>
          <w:tcPr>
            <w:tcW w:w="582" w:type="dxa"/>
            <w:tcBorders>
              <w:top w:val="nil"/>
              <w:left w:val="single" w:sz="8"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 </w:t>
            </w:r>
          </w:p>
        </w:tc>
        <w:tc>
          <w:tcPr>
            <w:tcW w:w="2977" w:type="dxa"/>
            <w:tcBorders>
              <w:top w:val="single" w:sz="4" w:space="0" w:color="auto"/>
              <w:left w:val="nil"/>
              <w:bottom w:val="single" w:sz="4" w:space="0" w:color="auto"/>
              <w:right w:val="single" w:sz="4" w:space="0" w:color="auto"/>
            </w:tcBorders>
            <w:vAlign w:val="center"/>
            <w:hideMark/>
          </w:tcPr>
          <w:p w:rsidR="00502F39" w:rsidRDefault="00502F39">
            <w:pPr>
              <w:ind w:left="-93" w:right="-76"/>
              <w:rPr>
                <w:rFonts w:ascii="PT Astra Serif" w:hAnsi="PT Astra Serif"/>
                <w:bCs/>
                <w:color w:val="000000"/>
              </w:rPr>
            </w:pPr>
            <w:r>
              <w:rPr>
                <w:rFonts w:ascii="PT Astra Serif" w:hAnsi="PT Astra Serif"/>
                <w:bCs/>
                <w:color w:val="000000"/>
              </w:rPr>
              <w:t>ИТОГО неподконтрольных расходов</w:t>
            </w:r>
          </w:p>
        </w:tc>
        <w:tc>
          <w:tcPr>
            <w:tcW w:w="709"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bCs/>
                <w:color w:val="000000"/>
              </w:rPr>
            </w:pPr>
            <w:r>
              <w:rPr>
                <w:rFonts w:ascii="PT Astra Serif" w:hAnsi="PT Astra Serif"/>
                <w:bCs/>
                <w:color w:val="000000"/>
              </w:rPr>
              <w:t>тыс.</w:t>
            </w:r>
          </w:p>
          <w:p w:rsidR="00502F39" w:rsidRDefault="00502F39">
            <w:pPr>
              <w:ind w:left="-93" w:right="-76"/>
              <w:jc w:val="center"/>
              <w:rPr>
                <w:rFonts w:ascii="PT Astra Serif" w:hAnsi="PT Astra Serif"/>
                <w:bCs/>
                <w:color w:val="000000"/>
              </w:rPr>
            </w:pPr>
            <w:r>
              <w:rPr>
                <w:rFonts w:ascii="PT Astra Serif" w:hAnsi="PT Astra Serif"/>
                <w:bCs/>
                <w:color w:val="000000"/>
              </w:rPr>
              <w:t>руб.</w:t>
            </w:r>
          </w:p>
        </w:tc>
        <w:tc>
          <w:tcPr>
            <w:tcW w:w="1105"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360,71</w:t>
            </w:r>
          </w:p>
        </w:tc>
        <w:tc>
          <w:tcPr>
            <w:tcW w:w="1106" w:type="dxa"/>
            <w:tcBorders>
              <w:top w:val="nil"/>
              <w:left w:val="nil"/>
              <w:bottom w:val="single" w:sz="4" w:space="0" w:color="auto"/>
              <w:right w:val="single" w:sz="4" w:space="0" w:color="auto"/>
            </w:tcBorders>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368,22</w:t>
            </w:r>
          </w:p>
        </w:tc>
        <w:tc>
          <w:tcPr>
            <w:tcW w:w="1105" w:type="dxa"/>
            <w:tcBorders>
              <w:top w:val="nil"/>
              <w:left w:val="single" w:sz="4" w:space="0" w:color="auto"/>
              <w:bottom w:val="single" w:sz="4" w:space="0" w:color="auto"/>
              <w:right w:val="single" w:sz="4"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376,81</w:t>
            </w:r>
          </w:p>
        </w:tc>
        <w:tc>
          <w:tcPr>
            <w:tcW w:w="1106" w:type="dxa"/>
            <w:tcBorders>
              <w:top w:val="nil"/>
              <w:left w:val="nil"/>
              <w:bottom w:val="single" w:sz="4" w:space="0" w:color="auto"/>
              <w:right w:val="single" w:sz="8" w:space="0" w:color="auto"/>
            </w:tcBorders>
            <w:noWrap/>
            <w:vAlign w:val="center"/>
            <w:hideMark/>
          </w:tcPr>
          <w:p w:rsidR="00502F39" w:rsidRDefault="00502F39">
            <w:pPr>
              <w:ind w:left="-93" w:right="-76"/>
              <w:jc w:val="center"/>
              <w:rPr>
                <w:rFonts w:ascii="PT Astra Serif" w:hAnsi="PT Astra Serif"/>
                <w:color w:val="000000"/>
              </w:rPr>
            </w:pPr>
            <w:r>
              <w:rPr>
                <w:rFonts w:ascii="PT Astra Serif" w:hAnsi="PT Astra Serif"/>
                <w:color w:val="000000"/>
              </w:rPr>
              <w:t>385,96</w:t>
            </w:r>
          </w:p>
        </w:tc>
        <w:tc>
          <w:tcPr>
            <w:tcW w:w="1106" w:type="dxa"/>
            <w:tcBorders>
              <w:top w:val="nil"/>
              <w:left w:val="nil"/>
              <w:bottom w:val="single" w:sz="4" w:space="0" w:color="auto"/>
              <w:right w:val="single" w:sz="8" w:space="0" w:color="auto"/>
            </w:tcBorders>
            <w:vAlign w:val="center"/>
            <w:hideMark/>
          </w:tcPr>
          <w:p w:rsidR="00502F39" w:rsidRDefault="00502F39">
            <w:pPr>
              <w:ind w:left="-93"/>
              <w:jc w:val="center"/>
              <w:rPr>
                <w:rFonts w:ascii="PT Astra Serif" w:hAnsi="PT Astra Serif"/>
                <w:color w:val="000000"/>
              </w:rPr>
            </w:pPr>
            <w:r>
              <w:rPr>
                <w:rFonts w:ascii="PT Astra Serif" w:hAnsi="PT Astra Serif"/>
                <w:color w:val="000000"/>
              </w:rPr>
              <w:t>395,37</w:t>
            </w:r>
          </w:p>
        </w:tc>
      </w:tr>
    </w:tbl>
    <w:p w:rsidR="00502F39" w:rsidRPr="00502F39" w:rsidRDefault="00502F39" w:rsidP="00502F39">
      <w:pPr>
        <w:jc w:val="both"/>
        <w:rPr>
          <w:rFonts w:ascii="PT Astra Serif" w:hAnsi="PT Astra Serif"/>
          <w:sz w:val="24"/>
          <w:szCs w:val="24"/>
        </w:rPr>
      </w:pPr>
      <w:r w:rsidRPr="00502F39">
        <w:rPr>
          <w:rFonts w:ascii="PT Astra Serif" w:hAnsi="PT Astra Serif"/>
          <w:b/>
          <w:sz w:val="24"/>
          <w:szCs w:val="24"/>
        </w:rPr>
        <w:t xml:space="preserve">- Расходы на уплату налогов, сборов и других обязательных платежей: </w:t>
      </w:r>
      <w:r w:rsidRPr="00502F39">
        <w:rPr>
          <w:rFonts w:ascii="PT Astra Serif" w:hAnsi="PT Astra Serif"/>
          <w:sz w:val="24"/>
          <w:szCs w:val="24"/>
        </w:rPr>
        <w:t>По данной статье могут быть отражены следующие расходы:</w:t>
      </w:r>
    </w:p>
    <w:p w:rsidR="00502F39" w:rsidRPr="00502F39" w:rsidRDefault="00502F39" w:rsidP="00502F39">
      <w:pPr>
        <w:jc w:val="both"/>
        <w:rPr>
          <w:rFonts w:ascii="PT Astra Serif" w:hAnsi="PT Astra Serif"/>
          <w:sz w:val="24"/>
          <w:szCs w:val="24"/>
        </w:rPr>
      </w:pPr>
      <w:r w:rsidRPr="00502F39">
        <w:rPr>
          <w:rFonts w:ascii="PT Astra Serif" w:hAnsi="PT Astra Serif"/>
          <w:sz w:val="24"/>
          <w:szCs w:val="24"/>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502F39" w:rsidRPr="00502F39" w:rsidRDefault="00502F39" w:rsidP="00502F39">
      <w:pPr>
        <w:jc w:val="both"/>
        <w:rPr>
          <w:rFonts w:ascii="PT Astra Serif" w:hAnsi="PT Astra Serif"/>
          <w:sz w:val="24"/>
          <w:szCs w:val="24"/>
        </w:rPr>
      </w:pPr>
      <w:r w:rsidRPr="00502F39">
        <w:rPr>
          <w:rFonts w:ascii="PT Astra Serif" w:hAnsi="PT Astra Serif"/>
          <w:sz w:val="24"/>
          <w:szCs w:val="24"/>
        </w:rPr>
        <w:t>- расходы на обязательное страхование опасного объекта;</w:t>
      </w:r>
    </w:p>
    <w:p w:rsidR="00502F39" w:rsidRPr="00502F39" w:rsidRDefault="00502F39" w:rsidP="00502F39">
      <w:pPr>
        <w:jc w:val="both"/>
        <w:rPr>
          <w:rFonts w:ascii="PT Astra Serif" w:hAnsi="PT Astra Serif"/>
          <w:sz w:val="24"/>
          <w:szCs w:val="24"/>
        </w:rPr>
      </w:pPr>
      <w:r w:rsidRPr="00502F39">
        <w:rPr>
          <w:rFonts w:ascii="PT Astra Serif" w:hAnsi="PT Astra Serif"/>
          <w:sz w:val="24"/>
          <w:szCs w:val="24"/>
        </w:rPr>
        <w:t>- иные обязательные платежи – налог на имущество, транспортный налог, водный налог.</w:t>
      </w:r>
    </w:p>
    <w:p w:rsidR="00502F39" w:rsidRPr="00502F39" w:rsidRDefault="00502F39" w:rsidP="00502F39">
      <w:pPr>
        <w:jc w:val="both"/>
        <w:rPr>
          <w:rFonts w:ascii="PT Astra Serif" w:hAnsi="PT Astra Serif"/>
          <w:sz w:val="24"/>
          <w:szCs w:val="24"/>
        </w:rPr>
      </w:pPr>
      <w:r w:rsidRPr="00502F39">
        <w:rPr>
          <w:rFonts w:ascii="PT Astra Serif" w:hAnsi="PT Astra Serif"/>
          <w:sz w:val="24"/>
          <w:szCs w:val="24"/>
        </w:rPr>
        <w:t xml:space="preserve">Эксперты предлагают оставить без изменений сумму на 2021 год по статье в </w:t>
      </w:r>
      <w:r w:rsidRPr="00502F39">
        <w:rPr>
          <w:rFonts w:ascii="PT Astra Serif" w:hAnsi="PT Astra Serif"/>
          <w:b/>
          <w:sz w:val="24"/>
          <w:szCs w:val="24"/>
        </w:rPr>
        <w:t xml:space="preserve">9,46 тыс. руб., </w:t>
      </w:r>
      <w:r w:rsidRPr="00502F39">
        <w:rPr>
          <w:rFonts w:ascii="PT Astra Serif" w:hAnsi="PT Astra Serif"/>
          <w:sz w:val="24"/>
          <w:szCs w:val="24"/>
        </w:rPr>
        <w:t>в том числе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в сумме 0,85 тыс. руб., иные обязательные платежи (налог на имущество, транспортный налог, водный налог) в сумме 8,61 тыс. руб.</w:t>
      </w:r>
    </w:p>
    <w:p w:rsidR="00502F39" w:rsidRPr="00502F39" w:rsidRDefault="00502F39" w:rsidP="00502F39">
      <w:pPr>
        <w:jc w:val="both"/>
        <w:rPr>
          <w:sz w:val="24"/>
          <w:szCs w:val="24"/>
        </w:rPr>
      </w:pPr>
      <w:r w:rsidRPr="00502F39">
        <w:rPr>
          <w:sz w:val="24"/>
          <w:szCs w:val="24"/>
        </w:rPr>
        <w:t>Расходы по данной статье на 2022-2024 годы не индексируется.</w:t>
      </w:r>
    </w:p>
    <w:p w:rsidR="00502F39" w:rsidRPr="00502F39" w:rsidRDefault="00502F39" w:rsidP="00502F39">
      <w:pPr>
        <w:jc w:val="both"/>
        <w:rPr>
          <w:rFonts w:ascii="PT Astra Serif" w:hAnsi="PT Astra Serif"/>
          <w:b/>
          <w:bCs/>
          <w:sz w:val="24"/>
          <w:szCs w:val="24"/>
        </w:rPr>
      </w:pPr>
      <w:r w:rsidRPr="00502F39">
        <w:rPr>
          <w:rFonts w:ascii="PT Astra Serif" w:hAnsi="PT Astra Serif"/>
          <w:b/>
          <w:sz w:val="24"/>
          <w:szCs w:val="24"/>
        </w:rPr>
        <w:t>- Отчисления на социальные нужды</w:t>
      </w:r>
      <w:r w:rsidRPr="00502F39">
        <w:rPr>
          <w:rFonts w:ascii="PT Astra Serif" w:hAnsi="PT Astra Serif"/>
          <w:sz w:val="24"/>
          <w:szCs w:val="24"/>
        </w:rPr>
        <w:t xml:space="preserve">: </w:t>
      </w:r>
      <w:r w:rsidRPr="00502F39">
        <w:rPr>
          <w:sz w:val="24"/>
          <w:szCs w:val="24"/>
        </w:rPr>
        <w:t xml:space="preserve"> </w:t>
      </w:r>
      <w:r w:rsidRPr="00502F39">
        <w:rPr>
          <w:rFonts w:ascii="PT Astra Serif" w:hAnsi="PT Astra Serif"/>
          <w:sz w:val="24"/>
          <w:szCs w:val="24"/>
        </w:rPr>
        <w:t>поскольку затраты на оплату труда входят в состав операционных расходов, а индекс потребительских цен был применен 1,036%, следовательно размер отчислений на социальные нужды составит</w:t>
      </w:r>
      <w:r w:rsidRPr="00502F39">
        <w:rPr>
          <w:rFonts w:ascii="PT Astra Serif" w:hAnsi="PT Astra Serif"/>
          <w:b/>
          <w:sz w:val="24"/>
          <w:szCs w:val="24"/>
        </w:rPr>
        <w:t xml:space="preserve"> 300,36 тыс. руб. </w:t>
      </w:r>
      <w:r w:rsidRPr="00502F39">
        <w:rPr>
          <w:rFonts w:ascii="PT Astra Serif" w:hAnsi="PT Astra Serif"/>
          <w:sz w:val="24"/>
          <w:szCs w:val="24"/>
        </w:rPr>
        <w:t>По данной статье затрат на 2022 год был применён коэффициент индексации – 1,026, на 2023 -2024 годы – 1,029.</w:t>
      </w:r>
    </w:p>
    <w:p w:rsidR="00502F39" w:rsidRPr="00502F39" w:rsidRDefault="00502F39" w:rsidP="00502F39">
      <w:pPr>
        <w:jc w:val="both"/>
        <w:rPr>
          <w:sz w:val="24"/>
          <w:szCs w:val="24"/>
        </w:rPr>
      </w:pPr>
      <w:r w:rsidRPr="00502F39">
        <w:rPr>
          <w:b/>
          <w:sz w:val="24"/>
          <w:szCs w:val="24"/>
        </w:rPr>
        <w:t>Амортизация основных средств и нематериальных активов:</w:t>
      </w:r>
      <w:r w:rsidRPr="00502F39">
        <w:rPr>
          <w:sz w:val="24"/>
          <w:szCs w:val="24"/>
        </w:rPr>
        <w:t xml:space="preserve"> расчёт амортизации основных фондов производился по нормам амортизационных отчислений, утвержденным в порядке, установленном законодательством РФ.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учетом остаточной стоимости основных средств и нематериальных активов по данным бухгалтерского учета. Эксперты предлагают оставить сумму затрат без изменений в размере  </w:t>
      </w:r>
      <w:r w:rsidRPr="00502F39">
        <w:rPr>
          <w:b/>
          <w:sz w:val="24"/>
          <w:szCs w:val="24"/>
        </w:rPr>
        <w:t>58,40 тыс. руб.</w:t>
      </w:r>
      <w:r w:rsidRPr="00502F39">
        <w:rPr>
          <w:sz w:val="24"/>
          <w:szCs w:val="24"/>
        </w:rPr>
        <w:t xml:space="preserve"> Сумма амортизационных отчислений на последующие годы долгосрочного периода не индексируется.</w:t>
      </w:r>
    </w:p>
    <w:p w:rsidR="00502F39" w:rsidRPr="00502F39" w:rsidRDefault="00502F39" w:rsidP="00502F39">
      <w:pPr>
        <w:ind w:firstLine="567"/>
        <w:jc w:val="both"/>
        <w:rPr>
          <w:rFonts w:ascii="PT Astra Serif" w:hAnsi="PT Astra Serif"/>
          <w:sz w:val="24"/>
          <w:szCs w:val="24"/>
        </w:rPr>
      </w:pPr>
      <w:r w:rsidRPr="00502F39">
        <w:rPr>
          <w:rFonts w:ascii="PT Astra Serif" w:hAnsi="PT Astra Serif"/>
          <w:sz w:val="24"/>
          <w:szCs w:val="24"/>
        </w:rPr>
        <w:t xml:space="preserve">- </w:t>
      </w:r>
      <w:r w:rsidRPr="00502F39">
        <w:rPr>
          <w:rFonts w:ascii="PT Astra Serif" w:hAnsi="PT Astra Serif"/>
          <w:b/>
          <w:sz w:val="24"/>
          <w:szCs w:val="24"/>
        </w:rPr>
        <w:t>Налог на прибыль:</w:t>
      </w:r>
      <w:r w:rsidRPr="00502F39">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502F39" w:rsidRPr="00502F39" w:rsidRDefault="00502F39" w:rsidP="00502F39">
      <w:pPr>
        <w:ind w:firstLine="567"/>
        <w:jc w:val="both"/>
        <w:rPr>
          <w:rFonts w:ascii="PT Astra Serif" w:hAnsi="PT Astra Serif"/>
          <w:b/>
          <w:sz w:val="24"/>
          <w:szCs w:val="24"/>
        </w:rPr>
      </w:pPr>
      <w:r w:rsidRPr="00502F39">
        <w:rPr>
          <w:rFonts w:ascii="PT Astra Serif" w:hAnsi="PT Astra Serif"/>
          <w:sz w:val="24"/>
          <w:szCs w:val="24"/>
        </w:rPr>
        <w:lastRenderedPageBreak/>
        <w:t xml:space="preserve">- </w:t>
      </w:r>
      <w:r w:rsidRPr="00502F39">
        <w:rPr>
          <w:rFonts w:ascii="PT Astra Serif" w:hAnsi="PT Astra Serif"/>
          <w:b/>
          <w:sz w:val="24"/>
          <w:szCs w:val="24"/>
        </w:rPr>
        <w:t xml:space="preserve">Экономия, определенная в прошедшем долгосрочном периоде регулирования и подлежащая учёту в текущем долгосрочном периоде регулирования: </w:t>
      </w:r>
      <w:r w:rsidRPr="00502F39">
        <w:rPr>
          <w:rFonts w:ascii="PT Astra Serif" w:hAnsi="PT Astra Serif"/>
          <w:sz w:val="24"/>
          <w:szCs w:val="24"/>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sz w:val="24"/>
          <w:szCs w:val="24"/>
        </w:rPr>
        <w:t xml:space="preserve">      По расчётам экспертов, суммарная экономия от снижения потребления энергетических ресурсов на 2021 составляет 394,00 тыс. руб.</w:t>
      </w:r>
      <w:r w:rsidRPr="00502F39">
        <w:rPr>
          <w:sz w:val="24"/>
          <w:szCs w:val="24"/>
        </w:rPr>
        <w:t xml:space="preserve"> </w:t>
      </w:r>
      <w:r w:rsidRPr="00502F39">
        <w:rPr>
          <w:rFonts w:ascii="PT Astra Serif" w:hAnsi="PT Astra Serif"/>
          <w:sz w:val="24"/>
          <w:szCs w:val="24"/>
        </w:rPr>
        <w:t>Однако, в соответствии с указом Губернатора Уль</w:t>
      </w:r>
      <w:r w:rsidR="00723832">
        <w:rPr>
          <w:rFonts w:ascii="PT Astra Serif" w:hAnsi="PT Astra Serif"/>
          <w:sz w:val="24"/>
          <w:szCs w:val="24"/>
        </w:rPr>
        <w:t xml:space="preserve">яновской области от 27.11.2020 </w:t>
      </w:r>
      <w:r w:rsidRPr="00502F39">
        <w:rPr>
          <w:rFonts w:ascii="PT Astra Serif" w:hAnsi="PT Astra Serif"/>
          <w:sz w:val="24"/>
          <w:szCs w:val="24"/>
        </w:rPr>
        <w:t xml:space="preserve">№ </w:t>
      </w:r>
      <w:r w:rsidRPr="00502F39">
        <w:rPr>
          <w:rFonts w:ascii="PT Astra Serif" w:hAnsi="PT Astra Serif"/>
          <w:color w:val="000000"/>
          <w:sz w:val="24"/>
          <w:szCs w:val="24"/>
        </w:rPr>
        <w:t xml:space="preserve">179 </w:t>
      </w:r>
      <w:r w:rsidRPr="00502F39">
        <w:rPr>
          <w:rFonts w:ascii="PT Astra Serif" w:hAnsi="PT Astra Serif"/>
          <w:sz w:val="24"/>
          <w:szCs w:val="24"/>
        </w:rPr>
        <w:t>«О предельных (максимальных) индексах размера вносимой гражданами платы за коммунальные услуги в муниципальных образованиях Ульяновской области»величина не включена в расчет. На 2023 г. выявлена экономия в размере 15,64 тыс. руб. и включена в расчет.</w:t>
      </w:r>
    </w:p>
    <w:p w:rsidR="00502F39" w:rsidRPr="00502F39" w:rsidRDefault="00502F39" w:rsidP="00502F39">
      <w:pPr>
        <w:autoSpaceDE w:val="0"/>
        <w:autoSpaceDN w:val="0"/>
        <w:ind w:firstLine="567"/>
        <w:jc w:val="both"/>
        <w:rPr>
          <w:rFonts w:ascii="PT Astra Serif" w:hAnsi="PT Astra Serif"/>
          <w:sz w:val="24"/>
          <w:szCs w:val="24"/>
        </w:rPr>
      </w:pPr>
      <w:r w:rsidRPr="00502F39">
        <w:rPr>
          <w:rFonts w:ascii="PT Astra Serif" w:hAnsi="PT Astra Serif"/>
          <w:sz w:val="24"/>
          <w:szCs w:val="24"/>
        </w:rPr>
        <w:t>Итого величины неподконтрольных расходов, предлагаемые экспертами к учёту при расчёте тарифов на тепловую энергию, составят:</w:t>
      </w:r>
    </w:p>
    <w:p w:rsidR="00502F39" w:rsidRPr="00502F39" w:rsidRDefault="00502F39" w:rsidP="00502F39">
      <w:pPr>
        <w:autoSpaceDE w:val="0"/>
        <w:autoSpaceDN w:val="0"/>
        <w:jc w:val="both"/>
        <w:rPr>
          <w:rFonts w:ascii="PT Astra Serif" w:hAnsi="PT Astra Serif"/>
          <w:sz w:val="24"/>
          <w:szCs w:val="24"/>
        </w:rPr>
      </w:pPr>
      <w:r w:rsidRPr="00502F39">
        <w:rPr>
          <w:rFonts w:ascii="PT Astra Serif" w:hAnsi="PT Astra Serif"/>
          <w:sz w:val="24"/>
          <w:szCs w:val="24"/>
        </w:rPr>
        <w:t xml:space="preserve">- в 2021 г. – </w:t>
      </w:r>
      <w:r w:rsidRPr="00502F39">
        <w:rPr>
          <w:rFonts w:ascii="PT Astra Serif" w:hAnsi="PT Astra Serif"/>
          <w:bCs/>
          <w:color w:val="000000"/>
          <w:sz w:val="24"/>
          <w:szCs w:val="24"/>
        </w:rPr>
        <w:t xml:space="preserve">368,22 </w:t>
      </w:r>
      <w:r w:rsidRPr="00502F39">
        <w:rPr>
          <w:rFonts w:ascii="PT Astra Serif" w:hAnsi="PT Astra Serif"/>
          <w:sz w:val="24"/>
          <w:szCs w:val="24"/>
        </w:rPr>
        <w:t>тыс. руб.,</w:t>
      </w:r>
    </w:p>
    <w:p w:rsidR="00502F39" w:rsidRPr="00502F39" w:rsidRDefault="00502F39" w:rsidP="00502F39">
      <w:pPr>
        <w:autoSpaceDE w:val="0"/>
        <w:autoSpaceDN w:val="0"/>
        <w:jc w:val="both"/>
        <w:rPr>
          <w:rFonts w:ascii="PT Astra Serif" w:hAnsi="PT Astra Serif"/>
          <w:sz w:val="24"/>
          <w:szCs w:val="24"/>
        </w:rPr>
      </w:pPr>
      <w:r w:rsidRPr="00502F39">
        <w:rPr>
          <w:rFonts w:ascii="PT Astra Serif" w:hAnsi="PT Astra Serif"/>
          <w:sz w:val="24"/>
          <w:szCs w:val="24"/>
        </w:rPr>
        <w:t xml:space="preserve">- в 2022 г. – </w:t>
      </w:r>
      <w:r w:rsidRPr="00502F39">
        <w:rPr>
          <w:rFonts w:ascii="PT Astra Serif" w:hAnsi="PT Astra Serif"/>
          <w:bCs/>
          <w:color w:val="000000"/>
          <w:sz w:val="24"/>
          <w:szCs w:val="24"/>
        </w:rPr>
        <w:t xml:space="preserve">376,81 </w:t>
      </w:r>
      <w:r w:rsidRPr="00502F39">
        <w:rPr>
          <w:rFonts w:ascii="PT Astra Serif" w:hAnsi="PT Astra Serif"/>
          <w:sz w:val="24"/>
          <w:szCs w:val="24"/>
        </w:rPr>
        <w:t>тыс. руб.,</w:t>
      </w:r>
    </w:p>
    <w:p w:rsidR="00502F39" w:rsidRPr="00502F39" w:rsidRDefault="00502F39" w:rsidP="00502F39">
      <w:pPr>
        <w:autoSpaceDE w:val="0"/>
        <w:autoSpaceDN w:val="0"/>
        <w:jc w:val="both"/>
        <w:rPr>
          <w:rFonts w:ascii="PT Astra Serif" w:hAnsi="PT Astra Serif"/>
          <w:sz w:val="24"/>
          <w:szCs w:val="24"/>
        </w:rPr>
      </w:pPr>
      <w:r w:rsidRPr="00502F39">
        <w:rPr>
          <w:rFonts w:ascii="PT Astra Serif" w:hAnsi="PT Astra Serif"/>
          <w:sz w:val="24"/>
          <w:szCs w:val="24"/>
        </w:rPr>
        <w:t xml:space="preserve">- в 2023 г. – </w:t>
      </w:r>
      <w:r w:rsidRPr="00502F39">
        <w:rPr>
          <w:rFonts w:ascii="PT Astra Serif" w:hAnsi="PT Astra Serif"/>
          <w:bCs/>
          <w:color w:val="000000"/>
          <w:sz w:val="24"/>
          <w:szCs w:val="24"/>
        </w:rPr>
        <w:t xml:space="preserve">385,96 </w:t>
      </w:r>
      <w:r w:rsidRPr="00502F39">
        <w:rPr>
          <w:rFonts w:ascii="PT Astra Serif" w:hAnsi="PT Astra Serif"/>
          <w:sz w:val="24"/>
          <w:szCs w:val="24"/>
        </w:rPr>
        <w:t>тыс. руб.,</w:t>
      </w:r>
    </w:p>
    <w:p w:rsidR="00502F39" w:rsidRPr="00502F39" w:rsidRDefault="00502F39" w:rsidP="00502F39">
      <w:pPr>
        <w:autoSpaceDE w:val="0"/>
        <w:autoSpaceDN w:val="0"/>
        <w:jc w:val="both"/>
        <w:rPr>
          <w:rFonts w:ascii="PT Astra Serif" w:hAnsi="PT Astra Serif"/>
          <w:sz w:val="24"/>
          <w:szCs w:val="24"/>
        </w:rPr>
      </w:pPr>
      <w:r w:rsidRPr="00502F39">
        <w:rPr>
          <w:rFonts w:ascii="PT Astra Serif" w:hAnsi="PT Astra Serif"/>
          <w:sz w:val="24"/>
          <w:szCs w:val="24"/>
        </w:rPr>
        <w:t xml:space="preserve">- в 2024 г. – </w:t>
      </w:r>
      <w:r w:rsidRPr="00502F39">
        <w:rPr>
          <w:rFonts w:ascii="PT Astra Serif" w:hAnsi="PT Astra Serif"/>
          <w:bCs/>
          <w:color w:val="000000"/>
          <w:sz w:val="24"/>
          <w:szCs w:val="24"/>
        </w:rPr>
        <w:t xml:space="preserve">395,37 </w:t>
      </w:r>
      <w:r w:rsidRPr="00502F39">
        <w:rPr>
          <w:rFonts w:ascii="PT Astra Serif" w:hAnsi="PT Astra Serif"/>
          <w:sz w:val="24"/>
          <w:szCs w:val="24"/>
        </w:rPr>
        <w:t>тыс. руб.</w:t>
      </w:r>
    </w:p>
    <w:p w:rsidR="00042EDB" w:rsidRDefault="00042EDB" w:rsidP="00502F39">
      <w:pPr>
        <w:autoSpaceDE w:val="0"/>
        <w:autoSpaceDN w:val="0"/>
        <w:jc w:val="center"/>
        <w:rPr>
          <w:rFonts w:ascii="PT Astra Serif" w:hAnsi="PT Astra Serif"/>
          <w:b/>
          <w:sz w:val="24"/>
          <w:szCs w:val="24"/>
        </w:rPr>
      </w:pPr>
    </w:p>
    <w:p w:rsidR="00502F39" w:rsidRPr="00502F39" w:rsidRDefault="00502F39" w:rsidP="00502F39">
      <w:pPr>
        <w:autoSpaceDE w:val="0"/>
        <w:autoSpaceDN w:val="0"/>
        <w:jc w:val="center"/>
        <w:rPr>
          <w:rFonts w:ascii="PT Astra Serif" w:hAnsi="PT Astra Serif"/>
          <w:sz w:val="24"/>
          <w:szCs w:val="24"/>
        </w:rPr>
      </w:pPr>
      <w:r w:rsidRPr="00502F39">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502F39" w:rsidRDefault="00502F39" w:rsidP="00502F39">
      <w:pPr>
        <w:autoSpaceDE w:val="0"/>
        <w:autoSpaceDN w:val="0"/>
        <w:jc w:val="right"/>
        <w:rPr>
          <w:rFonts w:ascii="PT Astra Serif" w:hAnsi="PT Astra Serif"/>
          <w:sz w:val="24"/>
          <w:szCs w:val="22"/>
        </w:rPr>
      </w:pPr>
      <w:r>
        <w:rPr>
          <w:rFonts w:ascii="PT Astra Serif" w:hAnsi="PT Astra Serif"/>
          <w:sz w:val="24"/>
          <w:szCs w:val="2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69"/>
        <w:gridCol w:w="900"/>
        <w:gridCol w:w="1007"/>
        <w:gridCol w:w="1167"/>
        <w:gridCol w:w="1145"/>
        <w:gridCol w:w="1127"/>
        <w:gridCol w:w="1037"/>
        <w:gridCol w:w="1145"/>
      </w:tblGrid>
      <w:tr w:rsidR="00502F39" w:rsidTr="00502F39">
        <w:trPr>
          <w:trHeight w:val="723"/>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2F39" w:rsidRDefault="00502F39">
            <w:pPr>
              <w:ind w:left="-108"/>
              <w:jc w:val="center"/>
              <w:rPr>
                <w:rFonts w:ascii="PT Astra Serif" w:hAnsi="PT Astra Serif"/>
                <w:sz w:val="24"/>
                <w:szCs w:val="24"/>
              </w:rPr>
            </w:pPr>
            <w:r>
              <w:rPr>
                <w:rFonts w:ascii="PT Astra Serif" w:hAnsi="PT Astra Serif"/>
                <w:sz w:val="24"/>
                <w:szCs w:val="24"/>
              </w:rPr>
              <w:t xml:space="preserve">  №</w:t>
            </w:r>
          </w:p>
          <w:p w:rsidR="00502F39" w:rsidRDefault="00502F39">
            <w:pPr>
              <w:ind w:right="-157"/>
              <w:rPr>
                <w:rFonts w:ascii="PT Astra Serif" w:hAnsi="PT Astra Serif" w:cs="Arial"/>
                <w:sz w:val="24"/>
                <w:szCs w:val="24"/>
              </w:rPr>
            </w:pPr>
            <w:r>
              <w:rPr>
                <w:rFonts w:ascii="PT Astra Serif" w:hAnsi="PT Astra Serif"/>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s="Arial"/>
                <w:sz w:val="24"/>
                <w:szCs w:val="24"/>
              </w:rPr>
            </w:pPr>
            <w:r>
              <w:rPr>
                <w:rFonts w:ascii="PT Astra Serif" w:hAnsi="PT Astra Serif"/>
                <w:sz w:val="24"/>
                <w:szCs w:val="24"/>
              </w:rPr>
              <w:t>Наименование расхода</w:t>
            </w:r>
          </w:p>
        </w:tc>
        <w:tc>
          <w:tcPr>
            <w:tcW w:w="0" w:type="auto"/>
            <w:tcBorders>
              <w:top w:val="single" w:sz="4" w:space="0" w:color="auto"/>
              <w:left w:val="single" w:sz="4" w:space="0" w:color="auto"/>
              <w:bottom w:val="single" w:sz="4" w:space="0" w:color="auto"/>
              <w:right w:val="single" w:sz="4" w:space="0" w:color="auto"/>
            </w:tcBorders>
            <w:vAlign w:val="center"/>
          </w:tcPr>
          <w:p w:rsidR="00502F39" w:rsidRDefault="00502F39">
            <w:pPr>
              <w:jc w:val="center"/>
              <w:rPr>
                <w:rFonts w:ascii="PT Astra Serif" w:hAnsi="PT Astra Serif"/>
                <w:szCs w:val="24"/>
              </w:rPr>
            </w:pPr>
          </w:p>
          <w:p w:rsidR="00502F39" w:rsidRDefault="00502F39">
            <w:pPr>
              <w:jc w:val="center"/>
              <w:rPr>
                <w:rFonts w:ascii="PT Astra Serif" w:hAnsi="PT Astra Serif"/>
                <w:szCs w:val="24"/>
              </w:rPr>
            </w:pPr>
            <w:r>
              <w:rPr>
                <w:rFonts w:ascii="PT Astra Serif" w:hAnsi="PT Astra Serif"/>
                <w:szCs w:val="24"/>
              </w:rPr>
              <w:t>Факт 2018</w:t>
            </w:r>
          </w:p>
          <w:p w:rsidR="00502F39" w:rsidRDefault="00502F39">
            <w:pPr>
              <w:jc w:val="center"/>
              <w:rPr>
                <w:rFonts w:ascii="PT Astra Serif" w:hAnsi="PT Astra Serif"/>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szCs w:val="24"/>
              </w:rPr>
            </w:pPr>
            <w:r>
              <w:rPr>
                <w:rFonts w:ascii="PT Astra Serif" w:hAnsi="PT Astra Serif"/>
                <w:szCs w:val="24"/>
              </w:rPr>
              <w:t>Факт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109" w:right="-108"/>
              <w:jc w:val="center"/>
              <w:rPr>
                <w:rFonts w:ascii="PT Astra Serif" w:hAnsi="PT Astra Serif"/>
                <w:szCs w:val="24"/>
              </w:rPr>
            </w:pPr>
            <w:r>
              <w:rPr>
                <w:rFonts w:ascii="PT Astra Serif" w:hAnsi="PT Astra Serif"/>
                <w:szCs w:val="24"/>
              </w:rPr>
              <w:t>Принято экспертами на 2020 г</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109" w:right="-108"/>
              <w:jc w:val="center"/>
              <w:rPr>
                <w:rFonts w:ascii="PT Astra Serif" w:hAnsi="PT Astra Serif"/>
                <w:szCs w:val="24"/>
              </w:rPr>
            </w:pPr>
            <w:r>
              <w:rPr>
                <w:rFonts w:ascii="PT Astra Serif" w:hAnsi="PT Astra Serif"/>
                <w:szCs w:val="24"/>
              </w:rPr>
              <w:t>Принято экспертами на 2021г</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108" w:right="-132"/>
              <w:jc w:val="center"/>
              <w:rPr>
                <w:rFonts w:ascii="PT Astra Serif" w:hAnsi="PT Astra Serif"/>
                <w:szCs w:val="24"/>
              </w:rPr>
            </w:pPr>
            <w:r>
              <w:rPr>
                <w:rFonts w:ascii="PT Astra Serif" w:hAnsi="PT Astra Serif"/>
                <w:szCs w:val="24"/>
              </w:rPr>
              <w:t>Принято экспертами на 2022 г</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84" w:right="-157"/>
              <w:jc w:val="center"/>
              <w:rPr>
                <w:rFonts w:ascii="PT Astra Serif" w:hAnsi="PT Astra Serif"/>
                <w:szCs w:val="24"/>
              </w:rPr>
            </w:pPr>
            <w:r>
              <w:rPr>
                <w:rFonts w:ascii="PT Astra Serif" w:hAnsi="PT Astra Serif"/>
                <w:szCs w:val="24"/>
              </w:rPr>
              <w:t xml:space="preserve">Принято экспертами </w:t>
            </w:r>
          </w:p>
          <w:p w:rsidR="00502F39" w:rsidRDefault="00502F39">
            <w:pPr>
              <w:jc w:val="center"/>
              <w:rPr>
                <w:rFonts w:ascii="PT Astra Serif" w:hAnsi="PT Astra Serif"/>
                <w:szCs w:val="24"/>
              </w:rPr>
            </w:pPr>
            <w:r>
              <w:rPr>
                <w:rFonts w:ascii="PT Astra Serif" w:hAnsi="PT Astra Serif"/>
                <w:szCs w:val="24"/>
              </w:rPr>
              <w:t>на 2023 г</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108" w:right="-114"/>
              <w:jc w:val="center"/>
              <w:rPr>
                <w:rFonts w:ascii="PT Astra Serif" w:hAnsi="PT Astra Serif"/>
                <w:szCs w:val="24"/>
              </w:rPr>
            </w:pPr>
            <w:r>
              <w:rPr>
                <w:rFonts w:ascii="PT Astra Serif" w:hAnsi="PT Astra Serif"/>
                <w:szCs w:val="24"/>
              </w:rPr>
              <w:t>Принято экспертами на 2024 г</w:t>
            </w:r>
          </w:p>
        </w:tc>
      </w:tr>
      <w:tr w:rsidR="00502F39" w:rsidTr="00502F39">
        <w:trPr>
          <w:trHeight w:val="302"/>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2F39" w:rsidRDefault="00502F39">
            <w:pPr>
              <w:jc w:val="center"/>
              <w:rPr>
                <w:rFonts w:ascii="PT Astra Serif" w:hAnsi="PT Astra Serif" w:cs="Arial"/>
                <w:sz w:val="24"/>
                <w:szCs w:val="24"/>
              </w:rPr>
            </w:pPr>
            <w:r>
              <w:rPr>
                <w:rFonts w:ascii="PT Astra Serif" w:hAnsi="PT Astra Serif"/>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right="-108"/>
              <w:rPr>
                <w:rFonts w:ascii="PT Astra Serif" w:hAnsi="PT Astra Serif" w:cs="Arial"/>
                <w:sz w:val="24"/>
                <w:szCs w:val="24"/>
              </w:rPr>
            </w:pPr>
            <w:r>
              <w:rPr>
                <w:rFonts w:ascii="PT Astra Serif" w:hAnsi="PT Astra Serif"/>
                <w:sz w:val="24"/>
                <w:szCs w:val="24"/>
              </w:rPr>
              <w:t>Расходы на топливо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82" w:right="-179"/>
              <w:jc w:val="center"/>
              <w:rPr>
                <w:color w:val="000000"/>
                <w:sz w:val="24"/>
                <w:szCs w:val="24"/>
              </w:rPr>
            </w:pPr>
            <w:r>
              <w:rPr>
                <w:color w:val="000000"/>
                <w:sz w:val="24"/>
                <w:szCs w:val="24"/>
              </w:rPr>
              <w:t>1311,00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color w:val="000000"/>
                <w:sz w:val="24"/>
                <w:szCs w:val="24"/>
              </w:rPr>
            </w:pPr>
            <w:r>
              <w:rPr>
                <w:color w:val="000000"/>
              </w:rPr>
              <w:t>1 464,09</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1093,19</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color w:val="000000"/>
                <w:sz w:val="24"/>
                <w:szCs w:val="24"/>
              </w:rPr>
            </w:pPr>
            <w:r>
              <w:rPr>
                <w:color w:val="000000"/>
              </w:rPr>
              <w:t>1 129,57</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color w:val="000000"/>
                <w:sz w:val="24"/>
                <w:szCs w:val="24"/>
              </w:rPr>
            </w:pPr>
            <w:r>
              <w:rPr>
                <w:color w:val="000000"/>
              </w:rPr>
              <w:t>1 163,46</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color w:val="000000"/>
                <w:sz w:val="24"/>
                <w:szCs w:val="24"/>
              </w:rPr>
            </w:pPr>
            <w:r>
              <w:rPr>
                <w:color w:val="000000"/>
              </w:rPr>
              <w:t>1 217,55</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color w:val="000000"/>
                <w:sz w:val="24"/>
                <w:szCs w:val="24"/>
              </w:rPr>
            </w:pPr>
            <w:r>
              <w:rPr>
                <w:color w:val="000000"/>
              </w:rPr>
              <w:t>1 266,25</w:t>
            </w:r>
          </w:p>
        </w:tc>
      </w:tr>
      <w:tr w:rsidR="00502F39" w:rsidTr="00502F39">
        <w:trPr>
          <w:trHeight w:val="302"/>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2F39" w:rsidRDefault="00502F39">
            <w:pPr>
              <w:jc w:val="center"/>
              <w:rPr>
                <w:rFonts w:ascii="PT Astra Serif" w:hAnsi="PT Astra Serif" w:cs="Arial"/>
                <w:sz w:val="24"/>
                <w:szCs w:val="24"/>
              </w:rPr>
            </w:pPr>
            <w:r>
              <w:rPr>
                <w:rFonts w:ascii="PT Astra Serif" w:hAnsi="PT Astra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02F39" w:rsidRDefault="00502F39">
            <w:pPr>
              <w:ind w:left="-5" w:right="-134"/>
              <w:rPr>
                <w:rFonts w:ascii="PT Astra Serif" w:hAnsi="PT Astra Serif"/>
                <w:sz w:val="24"/>
                <w:szCs w:val="24"/>
              </w:rPr>
            </w:pPr>
            <w:r>
              <w:rPr>
                <w:rFonts w:ascii="PT Astra Serif" w:hAnsi="PT Astra Serif"/>
                <w:sz w:val="24"/>
                <w:szCs w:val="24"/>
              </w:rPr>
              <w:t>Расходы на электроэнергию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sz w:val="24"/>
                <w:szCs w:val="24"/>
              </w:rPr>
              <w:t>177,89</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rPr>
              <w:t>185,97</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188,25</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rPr>
              <w:t>165,78</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rPr>
              <w:t>170,75</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rPr>
              <w:t>180,31</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rPr>
              <w:t>185,72</w:t>
            </w:r>
          </w:p>
        </w:tc>
      </w:tr>
      <w:tr w:rsidR="00502F39" w:rsidTr="00502F39">
        <w:trPr>
          <w:trHeight w:val="302"/>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2F39" w:rsidRDefault="00502F39">
            <w:pPr>
              <w:jc w:val="center"/>
              <w:rPr>
                <w:rFonts w:ascii="PT Astra Serif" w:hAnsi="PT Astra Serif"/>
                <w:sz w:val="24"/>
                <w:szCs w:val="24"/>
              </w:rPr>
            </w:pPr>
            <w:r>
              <w:rPr>
                <w:rFonts w:ascii="PT Astra Serif" w:hAnsi="PT Astra Serif"/>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rPr>
                <w:rFonts w:ascii="PT Astra Serif" w:hAnsi="PT Astra Serif"/>
                <w:sz w:val="24"/>
                <w:szCs w:val="24"/>
              </w:rPr>
            </w:pPr>
            <w:r>
              <w:rPr>
                <w:rFonts w:ascii="PT Astra Serif" w:hAnsi="PT Astra Serif"/>
                <w:sz w:val="24"/>
                <w:szCs w:val="24"/>
              </w:rPr>
              <w:t>Расходы на холодную воду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color w:val="000000"/>
                <w:sz w:val="24"/>
                <w:szCs w:val="24"/>
              </w:rPr>
            </w:pPr>
            <w:r>
              <w:rPr>
                <w:rFonts w:ascii="PT Astra Serif" w:hAnsi="PT Astra Serif"/>
                <w:color w:val="000000"/>
                <w:sz w:val="24"/>
                <w:szCs w:val="24"/>
              </w:rPr>
              <w:t> </w:t>
            </w:r>
          </w:p>
        </w:tc>
      </w:tr>
      <w:tr w:rsidR="00502F39" w:rsidTr="00502F39">
        <w:trPr>
          <w:trHeight w:val="302"/>
        </w:trPr>
        <w:tc>
          <w:tcPr>
            <w:tcW w:w="0" w:type="auto"/>
            <w:tcBorders>
              <w:top w:val="single" w:sz="4" w:space="0" w:color="auto"/>
              <w:left w:val="single" w:sz="4" w:space="0" w:color="auto"/>
              <w:bottom w:val="single" w:sz="4" w:space="0" w:color="auto"/>
              <w:right w:val="single" w:sz="4" w:space="0" w:color="auto"/>
            </w:tcBorders>
            <w:noWrap/>
            <w:vAlign w:val="center"/>
          </w:tcPr>
          <w:p w:rsidR="00502F39" w:rsidRDefault="00502F39">
            <w:pPr>
              <w:jc w:val="center"/>
              <w:rPr>
                <w:rFonts w:ascii="PT Astra Serif" w:hAnsi="PT Astra Serif" w:cs="Arial"/>
                <w:b/>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rPr>
                <w:rFonts w:ascii="PT Astra Serif" w:hAnsi="PT Astra Serif" w:cs="Arial"/>
                <w:b/>
                <w:szCs w:val="24"/>
              </w:rPr>
            </w:pPr>
            <w:r>
              <w:rPr>
                <w:rFonts w:ascii="PT Astra Serif" w:hAnsi="PT Astra Serif"/>
                <w:b/>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ind w:left="10" w:right="-126" w:hanging="141"/>
              <w:jc w:val="center"/>
              <w:rPr>
                <w:rFonts w:ascii="PT Astra Serif" w:hAnsi="PT Astra Serif"/>
                <w:b/>
                <w:bCs/>
                <w:color w:val="000000"/>
                <w:sz w:val="24"/>
                <w:szCs w:val="24"/>
              </w:rPr>
            </w:pPr>
            <w:r>
              <w:rPr>
                <w:rFonts w:ascii="PT Astra Serif" w:hAnsi="PT Astra Serif"/>
                <w:b/>
                <w:bCs/>
                <w:color w:val="000000"/>
                <w:sz w:val="24"/>
                <w:szCs w:val="24"/>
              </w:rPr>
              <w:t>1488,86</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b/>
                <w:bCs/>
                <w:color w:val="000000"/>
                <w:sz w:val="24"/>
                <w:szCs w:val="24"/>
              </w:rPr>
            </w:pPr>
            <w:r>
              <w:rPr>
                <w:rFonts w:ascii="PT Astra Serif" w:hAnsi="PT Astra Serif"/>
                <w:b/>
                <w:bCs/>
                <w:color w:val="000000"/>
                <w:sz w:val="24"/>
                <w:szCs w:val="24"/>
              </w:rPr>
              <w:t>1650,06</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center"/>
              <w:rPr>
                <w:rFonts w:ascii="PT Astra Serif" w:hAnsi="PT Astra Serif"/>
                <w:b/>
                <w:bCs/>
                <w:color w:val="000000"/>
                <w:sz w:val="24"/>
                <w:szCs w:val="24"/>
              </w:rPr>
            </w:pPr>
            <w:r>
              <w:rPr>
                <w:rFonts w:ascii="PT Astra Serif" w:hAnsi="PT Astra Serif"/>
                <w:b/>
                <w:bCs/>
                <w:color w:val="000000"/>
                <w:sz w:val="24"/>
                <w:szCs w:val="24"/>
              </w:rPr>
              <w:t>1281,44</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b/>
                <w:bCs/>
                <w:color w:val="000000"/>
                <w:sz w:val="24"/>
                <w:szCs w:val="24"/>
              </w:rPr>
            </w:pPr>
            <w:r>
              <w:rPr>
                <w:b/>
                <w:bCs/>
                <w:color w:val="000000"/>
              </w:rPr>
              <w:t>1 295,35</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b/>
                <w:bCs/>
                <w:color w:val="000000"/>
                <w:sz w:val="24"/>
                <w:szCs w:val="24"/>
              </w:rPr>
            </w:pPr>
            <w:r>
              <w:rPr>
                <w:b/>
                <w:bCs/>
                <w:color w:val="000000"/>
              </w:rPr>
              <w:t>1 334,21</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b/>
                <w:bCs/>
                <w:color w:val="000000"/>
                <w:sz w:val="24"/>
                <w:szCs w:val="24"/>
              </w:rPr>
            </w:pPr>
            <w:r>
              <w:rPr>
                <w:b/>
                <w:bCs/>
                <w:color w:val="000000"/>
              </w:rPr>
              <w:t>1 397,86</w:t>
            </w:r>
          </w:p>
        </w:tc>
        <w:tc>
          <w:tcPr>
            <w:tcW w:w="0" w:type="auto"/>
            <w:tcBorders>
              <w:top w:val="single" w:sz="4" w:space="0" w:color="auto"/>
              <w:left w:val="single" w:sz="4" w:space="0" w:color="auto"/>
              <w:bottom w:val="single" w:sz="4" w:space="0" w:color="auto"/>
              <w:right w:val="single" w:sz="4" w:space="0" w:color="auto"/>
            </w:tcBorders>
            <w:vAlign w:val="center"/>
            <w:hideMark/>
          </w:tcPr>
          <w:p w:rsidR="00502F39" w:rsidRDefault="00502F39">
            <w:pPr>
              <w:jc w:val="right"/>
              <w:rPr>
                <w:b/>
                <w:bCs/>
                <w:color w:val="000000"/>
                <w:sz w:val="24"/>
                <w:szCs w:val="24"/>
              </w:rPr>
            </w:pPr>
            <w:r>
              <w:rPr>
                <w:b/>
                <w:bCs/>
                <w:color w:val="000000"/>
              </w:rPr>
              <w:t>1 451,97</w:t>
            </w:r>
          </w:p>
        </w:tc>
      </w:tr>
    </w:tbl>
    <w:p w:rsidR="00502F39" w:rsidRPr="00502F39" w:rsidRDefault="00502F39" w:rsidP="00502F39">
      <w:pPr>
        <w:jc w:val="both"/>
        <w:rPr>
          <w:rFonts w:ascii="PT Astra Serif" w:hAnsi="PT Astra Serif"/>
          <w:color w:val="000000"/>
          <w:sz w:val="24"/>
          <w:szCs w:val="24"/>
        </w:rPr>
      </w:pPr>
      <w:r w:rsidRPr="00502F39">
        <w:rPr>
          <w:rFonts w:ascii="PT Astra Serif" w:hAnsi="PT Astra Serif"/>
          <w:b/>
          <w:color w:val="000000"/>
          <w:sz w:val="24"/>
          <w:szCs w:val="24"/>
        </w:rPr>
        <w:t>Расходы на топливо:</w:t>
      </w:r>
      <w:r w:rsidRPr="00502F39">
        <w:rPr>
          <w:rFonts w:ascii="PT Astra Serif" w:hAnsi="PT Astra Serif"/>
          <w:color w:val="000000"/>
          <w:sz w:val="24"/>
          <w:szCs w:val="24"/>
        </w:rPr>
        <w:t xml:space="preserve"> основным видом топлива является уголь и дрова. Другие виды топлива для производства тепловой энергии не используются. В качестве обосновывающих материалов в деле представлены копии договоров на поставку топлива, копии товарных накладных на отпуск угля и дров. </w:t>
      </w:r>
    </w:p>
    <w:p w:rsidR="00502F39" w:rsidRPr="00502F39" w:rsidRDefault="00502F39" w:rsidP="00502F39">
      <w:pPr>
        <w:ind w:firstLine="709"/>
        <w:jc w:val="both"/>
        <w:rPr>
          <w:rFonts w:ascii="PT Astra Serif" w:hAnsi="PT Astra Serif"/>
          <w:color w:val="000000"/>
          <w:sz w:val="24"/>
          <w:szCs w:val="24"/>
        </w:rPr>
      </w:pPr>
      <w:r w:rsidRPr="00502F39">
        <w:rPr>
          <w:rFonts w:ascii="PT Astra Serif" w:hAnsi="PT Astra Serif"/>
          <w:color w:val="000000"/>
          <w:sz w:val="24"/>
          <w:szCs w:val="24"/>
        </w:rPr>
        <w:t xml:space="preserve">Так же проведен анализ фактических показателей стоимости топлива за 2019 год. Удельный расход топлива на отпущенную тепловую энергию  принятый в расчёт, составляет для угля 183,15 кг у.т./Гкал, для дров 230,40 кг у.т./Гкал. Прогнозный уровень цен на топливо принят в размере: уголь – 5051,71 руб./т (без учета НДС), дрова – 971,52 руб./т. (без </w:t>
      </w:r>
      <w:r w:rsidRPr="00502F39">
        <w:rPr>
          <w:rFonts w:ascii="PT Astra Serif" w:hAnsi="PT Astra Serif"/>
          <w:color w:val="000000"/>
          <w:sz w:val="24"/>
          <w:szCs w:val="24"/>
        </w:rPr>
        <w:lastRenderedPageBreak/>
        <w:t xml:space="preserve">учета НДС). При расчёте использовался переводной коэффициент условного топлива в натуральное для угля – 0,77, для дров – 0,27. Принимая во внимание удельный расход топлива, прогнозную стоимость, переводной коэффициент, объём отпуска тепловой энергии, предложено признать экономически обоснованной сумму затрат в размере </w:t>
      </w:r>
      <w:r w:rsidRPr="00502F39">
        <w:rPr>
          <w:rFonts w:ascii="PT Astra Serif" w:hAnsi="PT Astra Serif"/>
          <w:b/>
          <w:color w:val="000000"/>
          <w:sz w:val="24"/>
          <w:szCs w:val="24"/>
        </w:rPr>
        <w:t>1129,57 тыс. руб.</w:t>
      </w:r>
    </w:p>
    <w:p w:rsidR="00502F39" w:rsidRPr="00502F39" w:rsidRDefault="00502F39" w:rsidP="00502F39">
      <w:pPr>
        <w:jc w:val="both"/>
        <w:rPr>
          <w:rFonts w:ascii="PT Astra Serif" w:hAnsi="PT Astra Serif"/>
          <w:b/>
          <w:sz w:val="24"/>
          <w:szCs w:val="24"/>
        </w:rPr>
      </w:pPr>
      <w:r w:rsidRPr="00502F39">
        <w:rPr>
          <w:rFonts w:ascii="PT Astra Serif" w:hAnsi="PT Astra Serif"/>
          <w:sz w:val="24"/>
          <w:szCs w:val="24"/>
        </w:rPr>
        <w:t>Для расчета затрат по данной статье на 2022 год был применен коэффициент индексации 1,03, на 2023-2024 годы – 1,04.</w:t>
      </w:r>
    </w:p>
    <w:p w:rsidR="00502F39" w:rsidRPr="00502F39" w:rsidRDefault="00502F39" w:rsidP="00502F39">
      <w:pPr>
        <w:jc w:val="both"/>
        <w:rPr>
          <w:rFonts w:ascii="PT Astra Serif" w:hAnsi="PT Astra Serif"/>
          <w:sz w:val="24"/>
          <w:szCs w:val="24"/>
        </w:rPr>
      </w:pPr>
      <w:r w:rsidRPr="00502F39">
        <w:rPr>
          <w:rFonts w:ascii="PT Astra Serif" w:hAnsi="PT Astra Serif"/>
          <w:b/>
          <w:sz w:val="24"/>
          <w:szCs w:val="24"/>
        </w:rPr>
        <w:t xml:space="preserve">- Расходы на прочие покупаемые энергетические ресурсы: </w:t>
      </w:r>
      <w:r w:rsidRPr="00502F39">
        <w:rPr>
          <w:rFonts w:ascii="PT Astra Serif" w:hAnsi="PT Astra Serif"/>
          <w:sz w:val="24"/>
          <w:szCs w:val="24"/>
        </w:rPr>
        <w:t>В соответствии с пунктом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 В качестве обосновывающих материалов представлены копии договоров энергоснабжения), копии накладных на электроэнергию.</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sz w:val="24"/>
          <w:szCs w:val="24"/>
        </w:rPr>
        <w:t>Объем потребления электроэнергии на 2021 год рассчитан из фактического объема потребления на 2019 год и составляет 32,12 тыс.кВТч.</w:t>
      </w:r>
    </w:p>
    <w:p w:rsidR="00502F39" w:rsidRPr="00502F39" w:rsidRDefault="00502F39" w:rsidP="00502F39">
      <w:pPr>
        <w:ind w:firstLine="709"/>
        <w:jc w:val="both"/>
        <w:rPr>
          <w:rFonts w:ascii="PT Astra Serif" w:hAnsi="PT Astra Serif"/>
          <w:b/>
          <w:sz w:val="24"/>
          <w:szCs w:val="24"/>
        </w:rPr>
      </w:pPr>
      <w:r w:rsidRPr="00502F39">
        <w:rPr>
          <w:rFonts w:ascii="PT Astra Serif" w:hAnsi="PT Astra Serif"/>
          <w:sz w:val="24"/>
          <w:szCs w:val="24"/>
        </w:rPr>
        <w:t xml:space="preserve">В расчёт принят прогнозный тариф покупки электрической энергии в размере 5,16 руб./кВт.ч (без учёта НДС).В соответствии с указанным эксперты предлагают признать экономически обоснованной сумму затрат в размере </w:t>
      </w:r>
      <w:r w:rsidRPr="00502F39">
        <w:rPr>
          <w:rFonts w:ascii="PT Astra Serif" w:hAnsi="PT Astra Serif"/>
          <w:b/>
          <w:sz w:val="24"/>
          <w:szCs w:val="24"/>
        </w:rPr>
        <w:t>165,78</w:t>
      </w:r>
      <w:r w:rsidRPr="00502F39">
        <w:rPr>
          <w:rFonts w:ascii="PT Astra Serif" w:hAnsi="PT Astra Serif"/>
          <w:sz w:val="24"/>
          <w:szCs w:val="24"/>
        </w:rPr>
        <w:t xml:space="preserve"> </w:t>
      </w:r>
      <w:r w:rsidRPr="00502F39">
        <w:rPr>
          <w:rFonts w:ascii="PT Astra Serif" w:hAnsi="PT Astra Serif"/>
          <w:b/>
          <w:sz w:val="24"/>
          <w:szCs w:val="24"/>
        </w:rPr>
        <w:t>тыс. руб.</w:t>
      </w:r>
    </w:p>
    <w:p w:rsidR="00502F39" w:rsidRPr="00502F39" w:rsidRDefault="00502F39" w:rsidP="00502F39">
      <w:pPr>
        <w:jc w:val="both"/>
        <w:rPr>
          <w:sz w:val="24"/>
          <w:szCs w:val="24"/>
        </w:rPr>
      </w:pPr>
      <w:r w:rsidRPr="00502F39">
        <w:rPr>
          <w:sz w:val="24"/>
          <w:szCs w:val="24"/>
        </w:rPr>
        <w:t>Для расчета затрат по данной статье на 2022-2024 годы был применен коэффициент индексации 1,03.</w:t>
      </w:r>
    </w:p>
    <w:p w:rsidR="00502F39" w:rsidRPr="00502F39" w:rsidRDefault="00502F39" w:rsidP="00502F39">
      <w:pPr>
        <w:pStyle w:val="a6"/>
        <w:ind w:firstLine="567"/>
        <w:rPr>
          <w:rFonts w:ascii="PT Astra Serif" w:hAnsi="PT Astra Serif"/>
          <w:sz w:val="24"/>
        </w:rPr>
      </w:pPr>
      <w:r w:rsidRPr="00502F39">
        <w:rPr>
          <w:rFonts w:ascii="PT Astra Serif" w:hAnsi="PT Astra Serif"/>
          <w:sz w:val="24"/>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502F39" w:rsidRPr="00502F39" w:rsidRDefault="00502F39" w:rsidP="00502F39">
      <w:pPr>
        <w:pStyle w:val="a6"/>
        <w:rPr>
          <w:rFonts w:ascii="PT Astra Serif" w:hAnsi="PT Astra Serif"/>
          <w:sz w:val="24"/>
        </w:rPr>
      </w:pPr>
      <w:r w:rsidRPr="00502F39">
        <w:rPr>
          <w:rFonts w:ascii="PT Astra Serif" w:hAnsi="PT Astra Serif"/>
          <w:sz w:val="24"/>
        </w:rPr>
        <w:t>- в 2021 г. – 1295,35 тыс.руб.,</w:t>
      </w:r>
    </w:p>
    <w:p w:rsidR="00502F39" w:rsidRPr="00502F39" w:rsidRDefault="00502F39" w:rsidP="00502F39">
      <w:pPr>
        <w:pStyle w:val="a6"/>
        <w:rPr>
          <w:rFonts w:ascii="PT Astra Serif" w:hAnsi="PT Astra Serif"/>
          <w:color w:val="FF0000"/>
          <w:sz w:val="24"/>
        </w:rPr>
      </w:pPr>
      <w:r w:rsidRPr="00502F39">
        <w:rPr>
          <w:rFonts w:ascii="PT Astra Serif" w:hAnsi="PT Astra Serif"/>
          <w:sz w:val="24"/>
        </w:rPr>
        <w:t>- в 2022 г. – 1334,21 тыс.руб.,</w:t>
      </w:r>
    </w:p>
    <w:p w:rsidR="00502F39" w:rsidRPr="00502F39" w:rsidRDefault="00502F39" w:rsidP="00502F39">
      <w:pPr>
        <w:pStyle w:val="a6"/>
        <w:rPr>
          <w:rFonts w:ascii="PT Astra Serif" w:hAnsi="PT Astra Serif"/>
          <w:color w:val="FF0000"/>
          <w:sz w:val="24"/>
        </w:rPr>
      </w:pPr>
      <w:r w:rsidRPr="00502F39">
        <w:rPr>
          <w:rFonts w:ascii="PT Astra Serif" w:hAnsi="PT Astra Serif"/>
          <w:sz w:val="24"/>
        </w:rPr>
        <w:t>- в 2023 г. – 1397,86 тыс.руб.,</w:t>
      </w:r>
    </w:p>
    <w:p w:rsidR="00502F39" w:rsidRPr="00502F39" w:rsidRDefault="00502F39" w:rsidP="00502F39">
      <w:pPr>
        <w:pStyle w:val="a6"/>
        <w:rPr>
          <w:rFonts w:ascii="PT Astra Serif" w:hAnsi="PT Astra Serif"/>
          <w:sz w:val="24"/>
        </w:rPr>
      </w:pPr>
      <w:r w:rsidRPr="00502F39">
        <w:rPr>
          <w:rFonts w:ascii="PT Astra Serif" w:hAnsi="PT Astra Serif"/>
          <w:sz w:val="24"/>
        </w:rPr>
        <w:t>- в 2024 г. – 1451,97 тыс.руб.</w:t>
      </w:r>
    </w:p>
    <w:p w:rsidR="00502F39" w:rsidRPr="00502F39" w:rsidRDefault="00502F39" w:rsidP="00502F39">
      <w:pPr>
        <w:pStyle w:val="49"/>
        <w:jc w:val="center"/>
        <w:rPr>
          <w:rFonts w:ascii="PT Astra Serif" w:hAnsi="PT Astra Serif"/>
          <w:b/>
          <w:sz w:val="24"/>
          <w:szCs w:val="24"/>
        </w:rPr>
      </w:pPr>
      <w:r w:rsidRPr="00502F39">
        <w:rPr>
          <w:rFonts w:ascii="PT Astra Serif" w:hAnsi="PT Astra Serif"/>
          <w:b/>
          <w:sz w:val="24"/>
          <w:szCs w:val="24"/>
        </w:rPr>
        <w:t xml:space="preserve"> Прибыль</w:t>
      </w:r>
    </w:p>
    <w:p w:rsidR="00502F39" w:rsidRPr="00502F39" w:rsidRDefault="00502F39" w:rsidP="00502F39">
      <w:pPr>
        <w:pStyle w:val="49"/>
        <w:ind w:firstLine="709"/>
        <w:rPr>
          <w:rFonts w:ascii="PT Astra Serif" w:hAnsi="PT Astra Serif"/>
          <w:sz w:val="24"/>
          <w:szCs w:val="24"/>
        </w:rPr>
      </w:pPr>
      <w:r w:rsidRPr="00502F39">
        <w:rPr>
          <w:rFonts w:ascii="PT Astra Serif" w:hAnsi="PT Astra Serif"/>
          <w:sz w:val="24"/>
          <w:szCs w:val="24"/>
        </w:rPr>
        <w:t>Предприятие не представило предложений по включению в расчёт тарифа расходов из прибыли.</w:t>
      </w:r>
    </w:p>
    <w:p w:rsidR="00502F39" w:rsidRPr="00502F39" w:rsidRDefault="00502F39" w:rsidP="00502F39">
      <w:pPr>
        <w:autoSpaceDE w:val="0"/>
        <w:autoSpaceDN w:val="0"/>
        <w:ind w:firstLine="708"/>
        <w:jc w:val="center"/>
        <w:rPr>
          <w:rFonts w:ascii="PT Astra Serif" w:hAnsi="PT Astra Serif"/>
          <w:b/>
          <w:sz w:val="24"/>
          <w:szCs w:val="24"/>
        </w:rPr>
      </w:pPr>
      <w:r w:rsidRPr="00502F39">
        <w:rPr>
          <w:rFonts w:ascii="PT Astra Serif" w:hAnsi="PT Astra Serif"/>
          <w:b/>
          <w:color w:val="000000"/>
          <w:sz w:val="24"/>
          <w:szCs w:val="24"/>
        </w:rPr>
        <w:t xml:space="preserve"> Корректировка необходимой валовой выручки </w:t>
      </w:r>
      <w:r w:rsidRPr="00502F39">
        <w:rPr>
          <w:rFonts w:ascii="PT Astra Serif" w:hAnsi="PT Astra Serif"/>
          <w:b/>
          <w:sz w:val="24"/>
          <w:szCs w:val="24"/>
        </w:rPr>
        <w:t xml:space="preserve">ОГАУСО ПНИ </w:t>
      </w:r>
      <w:r w:rsidR="00F14C43">
        <w:rPr>
          <w:rFonts w:ascii="PT Astra Serif" w:hAnsi="PT Astra Serif"/>
          <w:b/>
          <w:sz w:val="24"/>
          <w:szCs w:val="24"/>
        </w:rPr>
        <w:br/>
      </w:r>
      <w:r w:rsidRPr="00502F39">
        <w:rPr>
          <w:rFonts w:ascii="PT Astra Serif" w:hAnsi="PT Astra Serif"/>
          <w:b/>
          <w:sz w:val="24"/>
          <w:szCs w:val="24"/>
        </w:rPr>
        <w:t>в п. Дальнее поле.</w:t>
      </w:r>
    </w:p>
    <w:p w:rsidR="00502F39" w:rsidRPr="00502F39" w:rsidRDefault="00502F39" w:rsidP="00502F39">
      <w:pPr>
        <w:autoSpaceDE w:val="0"/>
        <w:autoSpaceDN w:val="0"/>
        <w:ind w:firstLine="708"/>
        <w:jc w:val="both"/>
        <w:rPr>
          <w:rFonts w:ascii="PT Astra Serif" w:hAnsi="PT Astra Serif"/>
          <w:sz w:val="24"/>
          <w:szCs w:val="24"/>
        </w:rPr>
      </w:pPr>
      <w:r w:rsidRPr="00502F39">
        <w:rPr>
          <w:rFonts w:ascii="PT Astra Serif" w:hAnsi="PT Astra Serif"/>
          <w:b/>
          <w:sz w:val="24"/>
          <w:szCs w:val="24"/>
        </w:rPr>
        <w:t xml:space="preserve"> </w:t>
      </w:r>
      <w:r w:rsidRPr="00502F39">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502F39" w:rsidRPr="00502F39" w:rsidRDefault="00502F39" w:rsidP="00502F39">
      <w:pPr>
        <w:autoSpaceDE w:val="0"/>
        <w:autoSpaceDN w:val="0"/>
        <w:adjustRightInd w:val="0"/>
        <w:ind w:firstLine="709"/>
        <w:jc w:val="both"/>
        <w:rPr>
          <w:rFonts w:ascii="PT Astra Serif" w:hAnsi="PT Astra Serif" w:cs="PT Astra Serif"/>
          <w:sz w:val="24"/>
          <w:szCs w:val="24"/>
        </w:rPr>
      </w:pPr>
      <w:r w:rsidRPr="00502F39">
        <w:rPr>
          <w:rFonts w:ascii="PT Astra Serif" w:hAnsi="PT Astra Serif"/>
          <w:sz w:val="24"/>
          <w:szCs w:val="24"/>
        </w:rPr>
        <w:t>В соответствии с пунктом 49 Методических указаний 760-э в</w:t>
      </w:r>
      <w:r w:rsidRPr="00502F39">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502F39">
        <w:rPr>
          <w:rFonts w:ascii="PT Astra Serif" w:hAnsi="PT Astra Serif" w:cs="PT Astra Serif"/>
          <w:sz w:val="24"/>
          <w:szCs w:val="24"/>
        </w:rPr>
        <w:t>, по формуле:</w:t>
      </w:r>
    </w:p>
    <w:p w:rsidR="00502F39" w:rsidRPr="00502F39" w:rsidRDefault="008906B0" w:rsidP="00502F39">
      <w:pPr>
        <w:autoSpaceDE w:val="0"/>
        <w:autoSpaceDN w:val="0"/>
        <w:adjustRightInd w:val="0"/>
        <w:ind w:firstLine="709"/>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(20)</w:t>
      </w:r>
    </w:p>
    <w:p w:rsidR="00502F39" w:rsidRPr="00502F39" w:rsidRDefault="00502F39" w:rsidP="00502F39">
      <w:pPr>
        <w:autoSpaceDE w:val="0"/>
        <w:autoSpaceDN w:val="0"/>
        <w:adjustRightInd w:val="0"/>
        <w:ind w:firstLine="540"/>
        <w:jc w:val="both"/>
        <w:rPr>
          <w:rFonts w:ascii="PT Astra Serif" w:hAnsi="PT Astra Serif" w:cs="PT Astra Serif"/>
          <w:sz w:val="24"/>
          <w:szCs w:val="24"/>
        </w:rPr>
      </w:pPr>
      <w:r w:rsidRPr="00502F39">
        <w:rPr>
          <w:rFonts w:ascii="PT Astra Serif" w:hAnsi="PT Astra Serif" w:cs="PT Astra Serif"/>
          <w:sz w:val="24"/>
          <w:szCs w:val="24"/>
        </w:rPr>
        <w:t>где:</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w:t>
      </w:r>
      <w:r w:rsidR="00502F39" w:rsidRPr="00502F39">
        <w:rPr>
          <w:rFonts w:ascii="PT Astra Serif" w:hAnsi="PT Astra Serif" w:cs="PT Astra Serif"/>
          <w:sz w:val="24"/>
          <w:szCs w:val="24"/>
        </w:rPr>
        <w:lastRenderedPageBreak/>
        <w:t>цен в соответствии с прогнозом социально-экономического развития Российской Федерации и индекса изменения количества активов, тыс. руб.;</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и скорректированной ставки налога на прибыль организаций в i-м году, тыс. руб.;</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502F39" w:rsidRPr="00502F39" w:rsidRDefault="00502F39" w:rsidP="00502F39">
      <w:pPr>
        <w:autoSpaceDE w:val="0"/>
        <w:autoSpaceDN w:val="0"/>
        <w:adjustRightInd w:val="0"/>
        <w:ind w:firstLine="540"/>
        <w:jc w:val="both"/>
        <w:rPr>
          <w:rFonts w:ascii="PT Astra Serif" w:hAnsi="PT Astra Serif" w:cs="PT Astra Serif"/>
          <w:sz w:val="24"/>
          <w:szCs w:val="24"/>
        </w:rPr>
      </w:pPr>
      <w:r w:rsidRPr="00502F39">
        <w:rPr>
          <w:rFonts w:ascii="PT Astra Serif" w:hAnsi="PT Astra Serif" w:cs="PT Astra Serif"/>
          <w:sz w:val="24"/>
          <w:szCs w:val="24"/>
        </w:rPr>
        <w:t>РПП</w:t>
      </w:r>
      <w:r w:rsidRPr="00502F39">
        <w:rPr>
          <w:rFonts w:ascii="PT Astra Serif" w:hAnsi="PT Astra Serif" w:cs="PT Astra Serif"/>
          <w:sz w:val="24"/>
          <w:szCs w:val="24"/>
          <w:vertAlign w:val="subscript"/>
        </w:rPr>
        <w:t>i</w:t>
      </w:r>
      <w:r w:rsidRPr="00502F39">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502F39" w:rsidRPr="00502F39" w:rsidRDefault="008906B0" w:rsidP="00502F39">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502F39" w:rsidRPr="00502F39">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sz w:val="24"/>
          <w:szCs w:val="24"/>
        </w:rPr>
        <w:t>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- 104,7% (факт), на 2020 год - 103,2%(оценка), на 2021 год - 103,6%, на 2022 год - 103,9%, на 2023-2024 год - 104,0%.</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502F39" w:rsidRPr="00502F39" w:rsidRDefault="008906B0" w:rsidP="00502F39">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6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502F39" w:rsidRPr="00502F39">
        <w:rPr>
          <w:rFonts w:ascii="PT Astra Serif" w:hAnsi="PT Astra Serif" w:cs="PT Astra Serif"/>
          <w:bCs/>
          <w:sz w:val="24"/>
          <w:szCs w:val="24"/>
        </w:rPr>
        <w:t xml:space="preserve"> (тыс. руб.), </w:t>
      </w:r>
    </w:p>
    <w:p w:rsidR="00502F39" w:rsidRPr="00502F39" w:rsidRDefault="00502F39" w:rsidP="00502F39">
      <w:pPr>
        <w:autoSpaceDE w:val="0"/>
        <w:autoSpaceDN w:val="0"/>
        <w:adjustRightInd w:val="0"/>
        <w:ind w:firstLine="540"/>
        <w:jc w:val="both"/>
        <w:rPr>
          <w:rFonts w:ascii="PT Astra Serif" w:hAnsi="PT Astra Serif" w:cs="PT Astra Serif"/>
          <w:bCs/>
          <w:sz w:val="24"/>
          <w:szCs w:val="24"/>
        </w:rPr>
      </w:pPr>
      <w:r w:rsidRPr="00502F39">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6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502F39">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502F39" w:rsidRPr="00502F39" w:rsidRDefault="008906B0" w:rsidP="00502F39">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6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502F39" w:rsidRPr="00502F39">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502F39" w:rsidRPr="00502F39">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51" w:history="1">
        <w:r w:rsidR="00502F39" w:rsidRPr="00502F39">
          <w:rPr>
            <w:rStyle w:val="af4"/>
            <w:rFonts w:ascii="PT Astra Serif" w:hAnsi="PT Astra Serif" w:cs="PT Astra Serif"/>
            <w:bCs/>
            <w:color w:val="000000"/>
            <w:sz w:val="24"/>
            <w:szCs w:val="24"/>
          </w:rPr>
          <w:t>пунктом 55</w:t>
        </w:r>
      </w:hyperlink>
      <w:r w:rsidR="00502F39" w:rsidRPr="00502F39">
        <w:rPr>
          <w:rFonts w:ascii="PT Astra Serif" w:hAnsi="PT Astra Serif" w:cs="PT Astra Serif"/>
          <w:bCs/>
          <w:color w:val="000000"/>
          <w:sz w:val="24"/>
          <w:szCs w:val="24"/>
        </w:rPr>
        <w:t xml:space="preserve"> Методических указаний; </w:t>
      </w:r>
    </w:p>
    <w:p w:rsidR="00502F39" w:rsidRPr="00502F39" w:rsidRDefault="00502F39" w:rsidP="00502F39">
      <w:pPr>
        <w:autoSpaceDE w:val="0"/>
        <w:autoSpaceDN w:val="0"/>
        <w:adjustRightInd w:val="0"/>
        <w:ind w:firstLine="540"/>
        <w:jc w:val="both"/>
        <w:rPr>
          <w:rFonts w:ascii="PT Astra Serif" w:hAnsi="PT Astra Serif" w:cs="PT Astra Serif"/>
          <w:bCs/>
          <w:color w:val="000000"/>
          <w:sz w:val="24"/>
          <w:szCs w:val="24"/>
        </w:rPr>
      </w:pPr>
      <w:r w:rsidRPr="00502F39">
        <w:rPr>
          <w:rFonts w:ascii="PT Astra Serif" w:hAnsi="PT Astra Serif" w:cs="PT Astra Serif"/>
          <w:bCs/>
          <w:color w:val="000000"/>
          <w:sz w:val="24"/>
          <w:szCs w:val="24"/>
        </w:rPr>
        <w:t>ТВ</w:t>
      </w:r>
      <w:r w:rsidRPr="00502F39">
        <w:rPr>
          <w:rFonts w:ascii="PT Astra Serif" w:hAnsi="PT Astra Serif" w:cs="PT Astra Serif"/>
          <w:bCs/>
          <w:color w:val="000000"/>
          <w:sz w:val="24"/>
          <w:szCs w:val="24"/>
          <w:vertAlign w:val="subscript"/>
        </w:rPr>
        <w:t>i-2</w:t>
      </w:r>
      <w:r w:rsidRPr="00502F39">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2" w:history="1">
        <w:r w:rsidRPr="00502F39">
          <w:rPr>
            <w:rStyle w:val="af4"/>
            <w:rFonts w:ascii="PT Astra Serif" w:hAnsi="PT Astra Serif" w:cs="PT Astra Serif"/>
            <w:bCs/>
            <w:color w:val="000000"/>
            <w:sz w:val="24"/>
            <w:szCs w:val="24"/>
          </w:rPr>
          <w:t>главой IX</w:t>
        </w:r>
      </w:hyperlink>
      <w:r w:rsidRPr="00502F39">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502F39" w:rsidRPr="00502F39" w:rsidRDefault="00502F39" w:rsidP="00502F39">
      <w:pPr>
        <w:ind w:firstLine="709"/>
        <w:jc w:val="both"/>
        <w:rPr>
          <w:rFonts w:ascii="PT Astra Serif" w:hAnsi="PT Astra Serif" w:cs="PT Astra Serif"/>
          <w:bCs/>
          <w:sz w:val="24"/>
          <w:szCs w:val="24"/>
        </w:rPr>
      </w:pPr>
      <w:r w:rsidRPr="00502F39">
        <w:rPr>
          <w:rFonts w:ascii="PT Astra Serif" w:hAnsi="PT Astra Serif" w:cs="PT Astra Serif"/>
          <w:bCs/>
          <w:sz w:val="24"/>
          <w:szCs w:val="24"/>
        </w:rPr>
        <w:t xml:space="preserve">По расчётам экспертов фактическая величина НВВ в 2019 году должна была составить 2 526,23 тыс. руб., выручка от реализации тепловой энергии – </w:t>
      </w:r>
    </w:p>
    <w:p w:rsidR="00502F39" w:rsidRPr="00502F39" w:rsidRDefault="00502F39" w:rsidP="00502F39">
      <w:pPr>
        <w:ind w:firstLine="709"/>
        <w:jc w:val="both"/>
        <w:rPr>
          <w:rFonts w:ascii="PT Astra Serif" w:hAnsi="PT Astra Serif"/>
          <w:sz w:val="24"/>
          <w:szCs w:val="24"/>
        </w:rPr>
      </w:pPr>
      <w:r w:rsidRPr="00502F39">
        <w:rPr>
          <w:rFonts w:ascii="PT Astra Serif" w:hAnsi="PT Astra Serif" w:cs="PT Astra Serif"/>
          <w:bCs/>
          <w:sz w:val="24"/>
          <w:szCs w:val="24"/>
        </w:rPr>
        <w:t xml:space="preserve">2 231,46 тыс. руб. Размер корректировки с учётом индексов-дефляторов на 2020 (103,2%) и 2021годы (103,6%) составит -159,02 тыс. руб., что </w:t>
      </w:r>
      <w:r w:rsidRPr="00502F39">
        <w:rPr>
          <w:rFonts w:ascii="PT Astra Serif" w:hAnsi="PT Astra Serif"/>
          <w:sz w:val="24"/>
          <w:szCs w:val="24"/>
        </w:rPr>
        <w:t xml:space="preserve">в соответствии с указом Губернатора Ульяновской области от 27.11.2020 № </w:t>
      </w:r>
      <w:r w:rsidRPr="00502F39">
        <w:rPr>
          <w:rFonts w:ascii="PT Astra Serif" w:hAnsi="PT Astra Serif"/>
          <w:color w:val="000000"/>
          <w:sz w:val="24"/>
          <w:szCs w:val="24"/>
        </w:rPr>
        <w:t xml:space="preserve">179 </w:t>
      </w:r>
      <w:r w:rsidRPr="00502F39">
        <w:rPr>
          <w:rFonts w:ascii="PT Astra Serif" w:hAnsi="PT Astra Serif"/>
          <w:sz w:val="24"/>
          <w:szCs w:val="24"/>
        </w:rPr>
        <w:t xml:space="preserve">«О предельных (максимальных) </w:t>
      </w:r>
      <w:r w:rsidRPr="00502F39">
        <w:rPr>
          <w:rFonts w:ascii="PT Astra Serif" w:hAnsi="PT Astra Serif"/>
          <w:sz w:val="24"/>
          <w:szCs w:val="24"/>
        </w:rPr>
        <w:lastRenderedPageBreak/>
        <w:t>индексах размера вносимой гражданами платы за коммунальные услуги в муниципальных образованиях Ульяновской области»</w:t>
      </w:r>
    </w:p>
    <w:p w:rsidR="00502F39" w:rsidRPr="00502F39" w:rsidRDefault="00502F39" w:rsidP="00502F39">
      <w:pPr>
        <w:jc w:val="both"/>
        <w:rPr>
          <w:rFonts w:ascii="PT Astra Serif" w:hAnsi="PT Astra Serif"/>
          <w:sz w:val="24"/>
          <w:szCs w:val="24"/>
        </w:rPr>
      </w:pPr>
      <w:r w:rsidRPr="00502F39">
        <w:rPr>
          <w:rFonts w:ascii="PT Astra Serif" w:hAnsi="PT Astra Serif"/>
          <w:sz w:val="24"/>
          <w:szCs w:val="24"/>
        </w:rPr>
        <w:t xml:space="preserve"> величина корректировки исключена экспертами из расчёта тарифов.</w:t>
      </w:r>
    </w:p>
    <w:p w:rsidR="00F14C43" w:rsidRDefault="00F14C43" w:rsidP="00502F39">
      <w:pPr>
        <w:autoSpaceDE w:val="0"/>
        <w:autoSpaceDN w:val="0"/>
        <w:ind w:firstLine="708"/>
        <w:jc w:val="center"/>
        <w:rPr>
          <w:rFonts w:ascii="PT Astra Serif" w:hAnsi="PT Astra Serif"/>
          <w:b/>
          <w:color w:val="000000"/>
          <w:sz w:val="24"/>
          <w:szCs w:val="24"/>
        </w:rPr>
      </w:pPr>
    </w:p>
    <w:p w:rsidR="00502F39" w:rsidRPr="00502F39" w:rsidRDefault="00502F39" w:rsidP="00502F39">
      <w:pPr>
        <w:autoSpaceDE w:val="0"/>
        <w:autoSpaceDN w:val="0"/>
        <w:ind w:firstLine="708"/>
        <w:jc w:val="center"/>
        <w:rPr>
          <w:rFonts w:ascii="PT Astra Serif" w:hAnsi="PT Astra Serif"/>
          <w:b/>
          <w:color w:val="000000"/>
          <w:sz w:val="24"/>
          <w:szCs w:val="24"/>
        </w:rPr>
      </w:pPr>
      <w:r w:rsidRPr="00502F39">
        <w:rPr>
          <w:rFonts w:ascii="PT Astra Serif" w:hAnsi="PT Astra Serif"/>
          <w:b/>
          <w:color w:val="000000"/>
          <w:sz w:val="24"/>
          <w:szCs w:val="24"/>
        </w:rPr>
        <w:t xml:space="preserve"> Необходимая валовая выручка</w:t>
      </w:r>
    </w:p>
    <w:p w:rsidR="00502F39" w:rsidRPr="00502F39" w:rsidRDefault="00502F39" w:rsidP="00502F39">
      <w:pPr>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Предприятие предлагает при расчёте тарифов на 2021 год учесть НВВ в размере 2680,54 тыс. руб. </w:t>
      </w:r>
    </w:p>
    <w:p w:rsidR="00502F39" w:rsidRPr="00502F39" w:rsidRDefault="00502F39" w:rsidP="00502F39">
      <w:pPr>
        <w:ind w:firstLine="708"/>
        <w:jc w:val="both"/>
        <w:rPr>
          <w:rFonts w:ascii="PT Astra Serif" w:hAnsi="PT Astra Serif"/>
          <w:bCs/>
          <w:color w:val="000000"/>
          <w:sz w:val="24"/>
          <w:szCs w:val="24"/>
        </w:rPr>
      </w:pPr>
      <w:r w:rsidRPr="00502F39">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тарифа на тепловую энергию НВВ:   </w:t>
      </w:r>
    </w:p>
    <w:p w:rsidR="00502F39" w:rsidRPr="00502F39" w:rsidRDefault="00502F39" w:rsidP="00502F39">
      <w:pPr>
        <w:autoSpaceDE w:val="0"/>
        <w:autoSpaceDN w:val="0"/>
        <w:ind w:firstLine="708"/>
        <w:jc w:val="right"/>
        <w:rPr>
          <w:rFonts w:ascii="PT Astra Serif" w:hAnsi="PT Astra Serif"/>
          <w:bCs/>
          <w:sz w:val="24"/>
          <w:szCs w:val="24"/>
        </w:rPr>
      </w:pPr>
      <w:r w:rsidRPr="00502F39">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43"/>
        <w:gridCol w:w="2405"/>
        <w:gridCol w:w="2406"/>
      </w:tblGrid>
      <w:tr w:rsidR="00502F39" w:rsidRPr="00502F39" w:rsidTr="00502F39">
        <w:tc>
          <w:tcPr>
            <w:tcW w:w="2400" w:type="dxa"/>
            <w:tcBorders>
              <w:top w:val="single" w:sz="4" w:space="0" w:color="auto"/>
              <w:left w:val="single" w:sz="4" w:space="0" w:color="auto"/>
              <w:bottom w:val="single" w:sz="4" w:space="0" w:color="auto"/>
              <w:right w:val="single" w:sz="4" w:space="0" w:color="auto"/>
            </w:tcBorders>
            <w:vAlign w:val="center"/>
          </w:tcPr>
          <w:p w:rsidR="00502F39" w:rsidRPr="00502F39" w:rsidRDefault="00502F39">
            <w:pPr>
              <w:autoSpaceDE w:val="0"/>
              <w:autoSpaceDN w:val="0"/>
              <w:jc w:val="center"/>
              <w:rPr>
                <w:rFonts w:ascii="PT Astra Serif" w:hAnsi="PT Astra Serif"/>
                <w:bCs/>
                <w:sz w:val="24"/>
                <w:szCs w:val="24"/>
              </w:rPr>
            </w:pPr>
          </w:p>
        </w:tc>
        <w:tc>
          <w:tcPr>
            <w:tcW w:w="264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НВВ, всего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НВВ на 1-е полугодие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НВВ на 2-е полугодие</w:t>
            </w:r>
          </w:p>
        </w:tc>
      </w:tr>
      <w:tr w:rsidR="00502F39" w:rsidRPr="00502F39" w:rsidTr="00502F39">
        <w:tc>
          <w:tcPr>
            <w:tcW w:w="2400"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2021 год</w:t>
            </w:r>
          </w:p>
        </w:tc>
        <w:tc>
          <w:tcPr>
            <w:tcW w:w="2643"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2680,54</w:t>
            </w:r>
          </w:p>
        </w:tc>
        <w:tc>
          <w:tcPr>
            <w:tcW w:w="2405"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color w:val="000000"/>
                <w:sz w:val="24"/>
                <w:szCs w:val="24"/>
              </w:rPr>
            </w:pPr>
            <w:r w:rsidRPr="00502F39">
              <w:rPr>
                <w:color w:val="000000"/>
                <w:sz w:val="24"/>
                <w:szCs w:val="24"/>
              </w:rPr>
              <w:t>1 608,33</w:t>
            </w:r>
          </w:p>
        </w:tc>
        <w:tc>
          <w:tcPr>
            <w:tcW w:w="240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1 072,22</w:t>
            </w:r>
          </w:p>
        </w:tc>
      </w:tr>
      <w:tr w:rsidR="00502F39" w:rsidRPr="00502F39" w:rsidTr="00502F39">
        <w:tc>
          <w:tcPr>
            <w:tcW w:w="2400"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2022 год</w:t>
            </w:r>
          </w:p>
        </w:tc>
        <w:tc>
          <w:tcPr>
            <w:tcW w:w="2643"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2757,09</w:t>
            </w:r>
          </w:p>
        </w:tc>
        <w:tc>
          <w:tcPr>
            <w:tcW w:w="2405"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color w:val="000000"/>
                <w:sz w:val="24"/>
                <w:szCs w:val="24"/>
              </w:rPr>
            </w:pPr>
            <w:r w:rsidRPr="00502F39">
              <w:rPr>
                <w:color w:val="000000"/>
                <w:sz w:val="24"/>
                <w:szCs w:val="24"/>
              </w:rPr>
              <w:t>1 608,33</w:t>
            </w:r>
          </w:p>
        </w:tc>
        <w:tc>
          <w:tcPr>
            <w:tcW w:w="240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1 148,77</w:t>
            </w:r>
          </w:p>
        </w:tc>
      </w:tr>
      <w:tr w:rsidR="00502F39" w:rsidRPr="00502F39" w:rsidTr="00502F39">
        <w:tc>
          <w:tcPr>
            <w:tcW w:w="2400"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2023 год</w:t>
            </w:r>
          </w:p>
        </w:tc>
        <w:tc>
          <w:tcPr>
            <w:tcW w:w="2643"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2876,49</w:t>
            </w:r>
          </w:p>
        </w:tc>
        <w:tc>
          <w:tcPr>
            <w:tcW w:w="2405"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color w:val="000000"/>
                <w:sz w:val="24"/>
                <w:szCs w:val="24"/>
              </w:rPr>
            </w:pPr>
            <w:r w:rsidRPr="00502F39">
              <w:rPr>
                <w:color w:val="000000"/>
                <w:sz w:val="24"/>
                <w:szCs w:val="24"/>
              </w:rPr>
              <w:t>1 723,15</w:t>
            </w:r>
          </w:p>
        </w:tc>
        <w:tc>
          <w:tcPr>
            <w:tcW w:w="240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1 148,90</w:t>
            </w:r>
          </w:p>
        </w:tc>
      </w:tr>
      <w:tr w:rsidR="00502F39" w:rsidRPr="00502F39" w:rsidTr="00502F39">
        <w:tc>
          <w:tcPr>
            <w:tcW w:w="2400"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2024 год</w:t>
            </w:r>
          </w:p>
        </w:tc>
        <w:tc>
          <w:tcPr>
            <w:tcW w:w="2643"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2956,26</w:t>
            </w:r>
          </w:p>
        </w:tc>
        <w:tc>
          <w:tcPr>
            <w:tcW w:w="2405"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jc w:val="center"/>
              <w:rPr>
                <w:color w:val="000000"/>
                <w:sz w:val="24"/>
                <w:szCs w:val="24"/>
              </w:rPr>
            </w:pPr>
            <w:r w:rsidRPr="00502F39">
              <w:rPr>
                <w:color w:val="000000"/>
                <w:sz w:val="24"/>
                <w:szCs w:val="24"/>
              </w:rPr>
              <w:t>1 148,90</w:t>
            </w:r>
          </w:p>
        </w:tc>
        <w:tc>
          <w:tcPr>
            <w:tcW w:w="2406" w:type="dxa"/>
            <w:tcBorders>
              <w:top w:val="single" w:sz="4" w:space="0" w:color="auto"/>
              <w:left w:val="single" w:sz="4" w:space="0" w:color="auto"/>
              <w:bottom w:val="single" w:sz="4" w:space="0" w:color="auto"/>
              <w:right w:val="single" w:sz="4" w:space="0" w:color="auto"/>
            </w:tcBorders>
            <w:hideMark/>
          </w:tcPr>
          <w:p w:rsidR="00502F39" w:rsidRPr="00502F39" w:rsidRDefault="00502F39">
            <w:pPr>
              <w:jc w:val="center"/>
              <w:rPr>
                <w:rFonts w:ascii="PT Astra Serif" w:hAnsi="PT Astra Serif"/>
                <w:color w:val="000000"/>
                <w:sz w:val="24"/>
                <w:szCs w:val="24"/>
              </w:rPr>
            </w:pPr>
            <w:r w:rsidRPr="00502F39">
              <w:rPr>
                <w:rFonts w:ascii="PT Astra Serif" w:hAnsi="PT Astra Serif"/>
                <w:color w:val="000000"/>
                <w:sz w:val="24"/>
                <w:szCs w:val="24"/>
              </w:rPr>
              <w:t>1 228,33</w:t>
            </w:r>
          </w:p>
        </w:tc>
      </w:tr>
    </w:tbl>
    <w:p w:rsidR="00502F39" w:rsidRPr="00502F39" w:rsidRDefault="00502F39" w:rsidP="00502F39">
      <w:pPr>
        <w:ind w:firstLine="709"/>
        <w:jc w:val="both"/>
        <w:rPr>
          <w:rFonts w:ascii="PT Astra Serif" w:hAnsi="PT Astra Serif"/>
          <w:bCs/>
          <w:color w:val="000000"/>
          <w:sz w:val="24"/>
          <w:szCs w:val="24"/>
        </w:rPr>
      </w:pPr>
      <w:r w:rsidRPr="00502F39">
        <w:rPr>
          <w:rFonts w:ascii="PT Astra Serif" w:hAnsi="PT Astra Serif"/>
          <w:color w:val="000000"/>
          <w:sz w:val="24"/>
          <w:szCs w:val="24"/>
        </w:rPr>
        <w:t xml:space="preserve">Планируемые к утверждению на 2021-2024 годы </w:t>
      </w:r>
      <w:r w:rsidRPr="00502F39">
        <w:rPr>
          <w:rFonts w:ascii="PT Astra Serif" w:hAnsi="PT Astra Serif"/>
          <w:bCs/>
          <w:color w:val="000000"/>
          <w:sz w:val="24"/>
          <w:szCs w:val="24"/>
        </w:rPr>
        <w:t>уровни тарифов на тепловую энергию определены в соответствии с п</w:t>
      </w:r>
      <w:r w:rsidRPr="00502F39">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502F39">
        <w:rPr>
          <w:rFonts w:ascii="PT Astra Serif" w:hAnsi="PT Astra Serif"/>
          <w:bCs/>
          <w:color w:val="000000"/>
          <w:sz w:val="24"/>
          <w:szCs w:val="24"/>
        </w:rPr>
        <w:t xml:space="preserve">с календарной разбивкой, </w:t>
      </w:r>
      <w:r w:rsidRPr="00502F39">
        <w:rPr>
          <w:rFonts w:ascii="PT Astra Serif" w:hAnsi="PT Astra Serif"/>
          <w:color w:val="000000"/>
          <w:sz w:val="24"/>
          <w:szCs w:val="24"/>
        </w:rPr>
        <w:t xml:space="preserve"> предусматривающей, что тариф </w:t>
      </w:r>
      <w:r w:rsidRPr="00502F39">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 - на уровне, определяемом согласно прогнозу сценарных условий социально-экономического развития на период до 2023 года.</w:t>
      </w:r>
    </w:p>
    <w:p w:rsidR="00502F39" w:rsidRPr="00502F39" w:rsidRDefault="00502F39" w:rsidP="00502F39">
      <w:pPr>
        <w:autoSpaceDE w:val="0"/>
        <w:autoSpaceDN w:val="0"/>
        <w:ind w:firstLine="708"/>
        <w:jc w:val="center"/>
        <w:rPr>
          <w:rFonts w:ascii="PT Astra Serif" w:hAnsi="PT Astra Serif"/>
          <w:b/>
          <w:sz w:val="24"/>
          <w:szCs w:val="24"/>
        </w:rPr>
      </w:pPr>
    </w:p>
    <w:p w:rsidR="00502F39" w:rsidRPr="00502F39" w:rsidRDefault="00502F39" w:rsidP="00502F39">
      <w:pPr>
        <w:autoSpaceDE w:val="0"/>
        <w:autoSpaceDN w:val="0"/>
        <w:ind w:firstLine="708"/>
        <w:jc w:val="center"/>
        <w:rPr>
          <w:rFonts w:ascii="PT Astra Serif" w:hAnsi="PT Astra Serif"/>
          <w:b/>
          <w:sz w:val="24"/>
          <w:szCs w:val="24"/>
        </w:rPr>
      </w:pPr>
      <w:r w:rsidRPr="00502F39">
        <w:rPr>
          <w:rFonts w:ascii="PT Astra Serif" w:hAnsi="PT Astra Serif"/>
          <w:b/>
          <w:sz w:val="24"/>
          <w:szCs w:val="24"/>
        </w:rPr>
        <w:t xml:space="preserve"> Расчёт тарифов на тепловую энергию</w:t>
      </w:r>
    </w:p>
    <w:p w:rsidR="00502F39" w:rsidRPr="00502F39" w:rsidRDefault="00502F39" w:rsidP="00502F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502F39">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502F39" w:rsidRPr="00502F39" w:rsidRDefault="00502F39" w:rsidP="00502F39">
      <w:pPr>
        <w:ind w:firstLine="709"/>
        <w:jc w:val="both"/>
        <w:rPr>
          <w:rFonts w:ascii="PT Astra Serif" w:hAnsi="PT Astra Serif"/>
          <w:bCs/>
          <w:sz w:val="24"/>
          <w:szCs w:val="24"/>
        </w:rPr>
      </w:pPr>
      <w:r w:rsidRPr="00502F39">
        <w:rPr>
          <w:rFonts w:ascii="PT Astra Serif" w:hAnsi="PT Astra Serif"/>
          <w:sz w:val="24"/>
          <w:szCs w:val="24"/>
        </w:rPr>
        <w:t xml:space="preserve">Исходя из оценки  обоснованности объёмов полезного отпуска тепловой  энергии, отпускаемой </w:t>
      </w:r>
      <w:r w:rsidRPr="00502F39">
        <w:rPr>
          <w:sz w:val="24"/>
          <w:szCs w:val="24"/>
        </w:rPr>
        <w:t>ОГАУСО ПНИ в п. Дальнее поле</w:t>
      </w:r>
      <w:r w:rsidRPr="00502F39">
        <w:rPr>
          <w:rFonts w:ascii="PT Astra Serif" w:hAnsi="PT Astra Serif"/>
          <w:sz w:val="24"/>
          <w:szCs w:val="24"/>
        </w:rPr>
        <w:t>, потребителям в 2021-2024 году в  размере 971,00 Гкал  в  год (</w:t>
      </w:r>
      <w:r w:rsidRPr="00502F39">
        <w:rPr>
          <w:rFonts w:ascii="PT Astra Serif" w:hAnsi="PT Astra Serif"/>
          <w:bCs/>
          <w:sz w:val="24"/>
          <w:szCs w:val="24"/>
        </w:rPr>
        <w:t>в первом полугодии – 583 Гкал, во втором полугодии – 388 Гкал)</w:t>
      </w:r>
      <w:r w:rsidRPr="00502F39">
        <w:rPr>
          <w:rFonts w:ascii="PT Astra Serif" w:hAnsi="PT Astra Serif"/>
          <w:sz w:val="24"/>
          <w:szCs w:val="24"/>
        </w:rPr>
        <w:t xml:space="preserve">, и указанных выше величин НВВ </w:t>
      </w:r>
      <w:r w:rsidRPr="00502F39">
        <w:rPr>
          <w:rFonts w:ascii="PT Astra Serif" w:hAnsi="PT Astra Serif"/>
          <w:bCs/>
          <w:sz w:val="24"/>
          <w:szCs w:val="24"/>
        </w:rPr>
        <w:t>тарифы производства тепловой энергии составят:</w:t>
      </w:r>
    </w:p>
    <w:p w:rsidR="00502F39" w:rsidRPr="00502F39" w:rsidRDefault="00502F39" w:rsidP="00502F39">
      <w:pPr>
        <w:autoSpaceDE w:val="0"/>
        <w:autoSpaceDN w:val="0"/>
        <w:jc w:val="both"/>
        <w:rPr>
          <w:rFonts w:ascii="PT Astra Serif" w:hAnsi="PT Astra Serif"/>
          <w:color w:val="000000"/>
          <w:sz w:val="24"/>
          <w:szCs w:val="24"/>
        </w:rPr>
      </w:pPr>
      <w:r w:rsidRPr="00502F39">
        <w:rPr>
          <w:rFonts w:ascii="PT Astra Serif" w:hAnsi="PT Astra Serif"/>
          <w:color w:val="000000"/>
          <w:sz w:val="24"/>
          <w:szCs w:val="24"/>
        </w:rPr>
        <w:t xml:space="preserve">- на 2021 год: </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1 полугодие –</w:t>
      </w:r>
      <w:r w:rsidRPr="00502F39">
        <w:rPr>
          <w:rFonts w:ascii="PT Astra Serif" w:hAnsi="PT Astra Serif"/>
          <w:bCs/>
          <w:color w:val="000000"/>
          <w:sz w:val="24"/>
          <w:szCs w:val="24"/>
        </w:rPr>
        <w:t>1608,33 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582,60 </w:t>
      </w:r>
      <w:r w:rsidRPr="00502F39">
        <w:rPr>
          <w:rFonts w:ascii="PT Astra Serif" w:hAnsi="PT Astra Serif"/>
          <w:color w:val="000000"/>
          <w:sz w:val="24"/>
          <w:szCs w:val="24"/>
        </w:rPr>
        <w:t>Гкал =2760,60руб./Гкал;</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2 полугодие –1072,22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388,40 </w:t>
      </w:r>
      <w:r w:rsidRPr="00502F39">
        <w:rPr>
          <w:rFonts w:ascii="PT Astra Serif" w:hAnsi="PT Astra Serif"/>
          <w:color w:val="000000"/>
          <w:sz w:val="24"/>
          <w:szCs w:val="24"/>
        </w:rPr>
        <w:t>Гкал =2760,60 руб./Гкал.</w:t>
      </w:r>
    </w:p>
    <w:p w:rsidR="00502F39" w:rsidRPr="00502F39" w:rsidRDefault="00502F39" w:rsidP="00502F39">
      <w:pPr>
        <w:autoSpaceDE w:val="0"/>
        <w:autoSpaceDN w:val="0"/>
        <w:jc w:val="both"/>
        <w:rPr>
          <w:rFonts w:ascii="PT Astra Serif" w:hAnsi="PT Astra Serif"/>
          <w:color w:val="000000"/>
          <w:sz w:val="24"/>
          <w:szCs w:val="24"/>
        </w:rPr>
      </w:pPr>
      <w:r w:rsidRPr="00502F39">
        <w:rPr>
          <w:rFonts w:ascii="PT Astra Serif" w:hAnsi="PT Astra Serif"/>
          <w:color w:val="000000"/>
          <w:sz w:val="24"/>
          <w:szCs w:val="24"/>
        </w:rPr>
        <w:t xml:space="preserve">- на 2022 год: </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1 полугодие –1608,33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582,60 </w:t>
      </w:r>
      <w:r w:rsidRPr="00502F39">
        <w:rPr>
          <w:rFonts w:ascii="PT Astra Serif" w:hAnsi="PT Astra Serif"/>
          <w:color w:val="000000"/>
          <w:sz w:val="24"/>
          <w:szCs w:val="24"/>
        </w:rPr>
        <w:t>Гкал = 2760,60 руб./Гкал;</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2 полугодие –</w:t>
      </w:r>
      <w:r w:rsidRPr="00502F39">
        <w:rPr>
          <w:rFonts w:ascii="PT Astra Serif" w:hAnsi="PT Astra Serif"/>
          <w:bCs/>
          <w:sz w:val="24"/>
          <w:szCs w:val="24"/>
        </w:rPr>
        <w:t xml:space="preserve">1 148,77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388,40 </w:t>
      </w:r>
      <w:r w:rsidRPr="00502F39">
        <w:rPr>
          <w:rFonts w:ascii="PT Astra Serif" w:hAnsi="PT Astra Serif"/>
          <w:color w:val="000000"/>
          <w:sz w:val="24"/>
          <w:szCs w:val="24"/>
        </w:rPr>
        <w:t>Гкал = 2957,69 руб./Гкал;</w:t>
      </w:r>
    </w:p>
    <w:p w:rsidR="00502F39" w:rsidRPr="00502F39" w:rsidRDefault="00502F39" w:rsidP="00502F39">
      <w:pPr>
        <w:autoSpaceDE w:val="0"/>
        <w:autoSpaceDN w:val="0"/>
        <w:jc w:val="both"/>
        <w:rPr>
          <w:rFonts w:ascii="PT Astra Serif" w:hAnsi="PT Astra Serif"/>
          <w:color w:val="000000"/>
          <w:sz w:val="24"/>
          <w:szCs w:val="24"/>
        </w:rPr>
      </w:pPr>
      <w:r w:rsidRPr="00502F39">
        <w:rPr>
          <w:rFonts w:ascii="PT Astra Serif" w:hAnsi="PT Astra Serif"/>
          <w:color w:val="000000"/>
          <w:sz w:val="24"/>
          <w:szCs w:val="24"/>
        </w:rPr>
        <w:t xml:space="preserve">- на 2023 год: </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1 полугодие –1723,15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582,60 </w:t>
      </w:r>
      <w:r w:rsidRPr="00502F39">
        <w:rPr>
          <w:rFonts w:ascii="PT Astra Serif" w:hAnsi="PT Astra Serif"/>
          <w:color w:val="000000"/>
          <w:sz w:val="24"/>
          <w:szCs w:val="24"/>
        </w:rPr>
        <w:t>Гкал =2957,69 руб./Гкал;</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2 полугодие –1148,90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388,40 </w:t>
      </w:r>
      <w:r w:rsidRPr="00502F39">
        <w:rPr>
          <w:rFonts w:ascii="PT Astra Serif" w:hAnsi="PT Astra Serif"/>
          <w:color w:val="000000"/>
          <w:sz w:val="24"/>
          <w:szCs w:val="24"/>
        </w:rPr>
        <w:t>Гкал =2969,47 руб./Гкал;</w:t>
      </w:r>
    </w:p>
    <w:p w:rsidR="00502F39" w:rsidRPr="00502F39" w:rsidRDefault="00502F39" w:rsidP="00502F39">
      <w:pPr>
        <w:autoSpaceDE w:val="0"/>
        <w:autoSpaceDN w:val="0"/>
        <w:jc w:val="both"/>
        <w:rPr>
          <w:rFonts w:ascii="PT Astra Serif" w:hAnsi="PT Astra Serif"/>
          <w:color w:val="000000"/>
          <w:sz w:val="24"/>
          <w:szCs w:val="24"/>
        </w:rPr>
      </w:pPr>
      <w:r w:rsidRPr="00502F39">
        <w:rPr>
          <w:rFonts w:ascii="PT Astra Serif" w:hAnsi="PT Astra Serif"/>
          <w:color w:val="000000"/>
          <w:sz w:val="24"/>
          <w:szCs w:val="24"/>
        </w:rPr>
        <w:t xml:space="preserve">- на 2024 год: </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1 полугодие –1148,90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582,60 </w:t>
      </w:r>
      <w:r w:rsidRPr="00502F39">
        <w:rPr>
          <w:rFonts w:ascii="PT Astra Serif" w:hAnsi="PT Astra Serif"/>
          <w:color w:val="000000"/>
          <w:sz w:val="24"/>
          <w:szCs w:val="24"/>
        </w:rPr>
        <w:t>Гкал =2969,47 руб./Гкал;</w:t>
      </w:r>
    </w:p>
    <w:p w:rsidR="00502F39" w:rsidRPr="00502F39" w:rsidRDefault="00502F39" w:rsidP="00502F39">
      <w:pPr>
        <w:autoSpaceDE w:val="0"/>
        <w:autoSpaceDN w:val="0"/>
        <w:ind w:firstLine="708"/>
        <w:jc w:val="both"/>
        <w:rPr>
          <w:rFonts w:ascii="PT Astra Serif" w:hAnsi="PT Astra Serif"/>
          <w:color w:val="000000"/>
          <w:sz w:val="24"/>
          <w:szCs w:val="24"/>
        </w:rPr>
      </w:pPr>
      <w:r w:rsidRPr="00502F39">
        <w:rPr>
          <w:rFonts w:ascii="PT Astra Serif" w:hAnsi="PT Astra Serif"/>
          <w:color w:val="000000"/>
          <w:sz w:val="24"/>
          <w:szCs w:val="24"/>
        </w:rPr>
        <w:t xml:space="preserve">2 полугодие –1228,33 </w:t>
      </w:r>
      <w:r w:rsidRPr="00502F39">
        <w:rPr>
          <w:rFonts w:ascii="PT Astra Serif" w:hAnsi="PT Astra Serif"/>
          <w:bCs/>
          <w:color w:val="000000"/>
          <w:sz w:val="24"/>
          <w:szCs w:val="24"/>
        </w:rPr>
        <w:t>тыс. руб.</w:t>
      </w:r>
      <w:r w:rsidRPr="00502F39">
        <w:rPr>
          <w:rFonts w:ascii="PT Astra Serif" w:hAnsi="PT Astra Serif"/>
          <w:color w:val="000000"/>
          <w:sz w:val="24"/>
          <w:szCs w:val="24"/>
        </w:rPr>
        <w:t>/</w:t>
      </w:r>
      <w:r w:rsidRPr="00502F39">
        <w:rPr>
          <w:rFonts w:ascii="PT Astra Serif" w:hAnsi="PT Astra Serif"/>
          <w:bCs/>
          <w:color w:val="000000"/>
          <w:sz w:val="24"/>
          <w:szCs w:val="24"/>
        </w:rPr>
        <w:t xml:space="preserve"> </w:t>
      </w:r>
      <w:r w:rsidRPr="00502F39">
        <w:rPr>
          <w:rFonts w:ascii="PT Astra Serif" w:hAnsi="PT Astra Serif"/>
          <w:bCs/>
          <w:sz w:val="24"/>
          <w:szCs w:val="24"/>
        </w:rPr>
        <w:t xml:space="preserve">388,40 </w:t>
      </w:r>
      <w:r w:rsidRPr="00502F39">
        <w:rPr>
          <w:rFonts w:ascii="PT Astra Serif" w:hAnsi="PT Astra Serif"/>
          <w:color w:val="000000"/>
          <w:sz w:val="24"/>
          <w:szCs w:val="24"/>
        </w:rPr>
        <w:t>Гкал =3157,18 руб./Гкал;</w:t>
      </w:r>
    </w:p>
    <w:p w:rsidR="00502F39" w:rsidRPr="00502F39" w:rsidRDefault="00502F39" w:rsidP="00502F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
          <w:bCs/>
          <w:sz w:val="24"/>
          <w:szCs w:val="24"/>
        </w:rPr>
      </w:pPr>
    </w:p>
    <w:p w:rsidR="00502F39" w:rsidRPr="00502F39" w:rsidRDefault="00502F39" w:rsidP="00502F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cs="Segoe Print"/>
          <w:sz w:val="24"/>
          <w:szCs w:val="24"/>
        </w:rPr>
      </w:pPr>
      <w:r w:rsidRPr="00502F39">
        <w:rPr>
          <w:rFonts w:ascii="PT Astra Serif" w:hAnsi="PT Astra Serif"/>
          <w:sz w:val="24"/>
          <w:szCs w:val="24"/>
        </w:rPr>
        <w:t xml:space="preserve">          В результате проведения экспертизы тарифов на тепловую энергию, поставляемую потребителям  </w:t>
      </w:r>
      <w:r w:rsidRPr="00502F39">
        <w:rPr>
          <w:sz w:val="24"/>
          <w:szCs w:val="24"/>
        </w:rPr>
        <w:t>ОГАУСО ПНИ в п. Дальнее поле</w:t>
      </w:r>
      <w:r w:rsidRPr="00502F39">
        <w:rPr>
          <w:rFonts w:ascii="PT Astra Serif" w:hAnsi="PT Astra Serif"/>
          <w:sz w:val="24"/>
          <w:szCs w:val="24"/>
        </w:rPr>
        <w:t>, эксперты предлагают утвердить на 2021-2024 гг. следующие тарифы с календарной разбивкой:</w:t>
      </w:r>
      <w:r w:rsidRPr="00502F39">
        <w:rPr>
          <w:rFonts w:ascii="PT Astra Serif" w:hAnsi="PT Astra Serif"/>
          <w:bCs/>
          <w:sz w:val="24"/>
          <w:szCs w:val="24"/>
        </w:rPr>
        <w:t xml:space="preserve">    </w:t>
      </w:r>
    </w:p>
    <w:p w:rsidR="00502F39" w:rsidRPr="00502F39" w:rsidRDefault="00502F39" w:rsidP="00502F39">
      <w:pPr>
        <w:tabs>
          <w:tab w:val="left" w:pos="9214"/>
          <w:tab w:val="left" w:pos="9498"/>
        </w:tabs>
        <w:autoSpaceDE w:val="0"/>
        <w:autoSpaceDN w:val="0"/>
        <w:jc w:val="both"/>
        <w:rPr>
          <w:rFonts w:ascii="PT Astra Serif" w:hAnsi="PT Astra Serif"/>
          <w:sz w:val="24"/>
          <w:szCs w:val="24"/>
        </w:rPr>
      </w:pPr>
    </w:p>
    <w:p w:rsidR="00502F39" w:rsidRPr="00502F39" w:rsidRDefault="00502F39" w:rsidP="00502F39">
      <w:pPr>
        <w:tabs>
          <w:tab w:val="left" w:pos="9214"/>
          <w:tab w:val="left" w:pos="9498"/>
        </w:tabs>
        <w:autoSpaceDE w:val="0"/>
        <w:autoSpaceDN w:val="0"/>
        <w:jc w:val="right"/>
        <w:rPr>
          <w:rFonts w:ascii="PT Astra Serif" w:hAnsi="PT Astra Serif"/>
          <w:bCs/>
          <w:sz w:val="24"/>
          <w:szCs w:val="24"/>
        </w:rPr>
      </w:pPr>
      <w:r w:rsidRPr="00502F39">
        <w:rPr>
          <w:rFonts w:ascii="PT Astra Serif" w:hAnsi="PT Astra Serif"/>
          <w:bCs/>
          <w:sz w:val="24"/>
          <w:szCs w:val="24"/>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502F39" w:rsidRPr="00502F39" w:rsidTr="00502F39">
        <w:trPr>
          <w:trHeight w:val="302"/>
        </w:trPr>
        <w:tc>
          <w:tcPr>
            <w:tcW w:w="4786" w:type="dxa"/>
            <w:tcBorders>
              <w:top w:val="single" w:sz="4" w:space="0" w:color="auto"/>
              <w:left w:val="single" w:sz="4" w:space="0" w:color="auto"/>
              <w:bottom w:val="single" w:sz="4" w:space="0" w:color="auto"/>
              <w:right w:val="single" w:sz="4" w:space="0" w:color="auto"/>
            </w:tcBorders>
          </w:tcPr>
          <w:p w:rsidR="00502F39" w:rsidRPr="00502F39" w:rsidRDefault="00502F39">
            <w:pPr>
              <w:autoSpaceDE w:val="0"/>
              <w:autoSpaceDN w:val="0"/>
              <w:jc w:val="center"/>
              <w:rPr>
                <w:rFonts w:ascii="PT Astra Serif" w:hAnsi="PT Astra Serif"/>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 полугодие</w:t>
            </w:r>
          </w:p>
        </w:tc>
      </w:tr>
      <w:tr w:rsidR="00502F39" w:rsidRPr="00502F39" w:rsidTr="00502F39">
        <w:trPr>
          <w:trHeight w:val="302"/>
        </w:trPr>
        <w:tc>
          <w:tcPr>
            <w:tcW w:w="478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2760,60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2760,60</w:t>
            </w:r>
          </w:p>
        </w:tc>
      </w:tr>
      <w:tr w:rsidR="00502F39" w:rsidRPr="00502F39" w:rsidTr="00502F39">
        <w:trPr>
          <w:trHeight w:val="302"/>
        </w:trPr>
        <w:tc>
          <w:tcPr>
            <w:tcW w:w="478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lastRenderedPageBreak/>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2760,60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bCs/>
                <w:sz w:val="24"/>
                <w:szCs w:val="24"/>
              </w:rPr>
            </w:pPr>
            <w:r w:rsidRPr="00502F39">
              <w:rPr>
                <w:rFonts w:ascii="PT Astra Serif" w:hAnsi="PT Astra Serif"/>
                <w:bCs/>
                <w:sz w:val="24"/>
                <w:szCs w:val="24"/>
              </w:rPr>
              <w:t>2957,69</w:t>
            </w:r>
          </w:p>
        </w:tc>
      </w:tr>
      <w:tr w:rsidR="00502F39" w:rsidRPr="00502F39" w:rsidTr="00502F39">
        <w:trPr>
          <w:trHeight w:val="302"/>
        </w:trPr>
        <w:tc>
          <w:tcPr>
            <w:tcW w:w="478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sz w:val="24"/>
                <w:szCs w:val="24"/>
              </w:rPr>
            </w:pPr>
            <w:r w:rsidRPr="00502F39">
              <w:rPr>
                <w:rFonts w:ascii="PT Astra Serif" w:hAnsi="PT Astra Serif"/>
                <w:sz w:val="24"/>
                <w:szCs w:val="24"/>
              </w:rPr>
              <w:t>2957,69</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sz w:val="24"/>
                <w:szCs w:val="24"/>
              </w:rPr>
            </w:pPr>
            <w:r w:rsidRPr="00502F39">
              <w:rPr>
                <w:rFonts w:ascii="PT Astra Serif" w:hAnsi="PT Astra Serif"/>
                <w:sz w:val="24"/>
                <w:szCs w:val="24"/>
              </w:rPr>
              <w:t>2969,47</w:t>
            </w:r>
          </w:p>
        </w:tc>
      </w:tr>
      <w:tr w:rsidR="00502F39" w:rsidRPr="00502F39" w:rsidTr="00502F39">
        <w:trPr>
          <w:trHeight w:val="302"/>
        </w:trPr>
        <w:tc>
          <w:tcPr>
            <w:tcW w:w="4786" w:type="dxa"/>
            <w:tcBorders>
              <w:top w:val="single" w:sz="4" w:space="0" w:color="auto"/>
              <w:left w:val="single" w:sz="4" w:space="0" w:color="auto"/>
              <w:bottom w:val="single" w:sz="4" w:space="0" w:color="auto"/>
              <w:right w:val="single" w:sz="4" w:space="0" w:color="auto"/>
            </w:tcBorders>
            <w:hideMark/>
          </w:tcPr>
          <w:p w:rsidR="00502F39" w:rsidRPr="00502F39" w:rsidRDefault="00502F39">
            <w:pPr>
              <w:autoSpaceDE w:val="0"/>
              <w:autoSpaceDN w:val="0"/>
              <w:jc w:val="both"/>
              <w:rPr>
                <w:rFonts w:ascii="PT Astra Serif" w:hAnsi="PT Astra Serif"/>
                <w:bCs/>
                <w:sz w:val="24"/>
                <w:szCs w:val="24"/>
              </w:rPr>
            </w:pPr>
            <w:r w:rsidRPr="00502F39">
              <w:rPr>
                <w:rFonts w:ascii="PT Astra Serif" w:hAnsi="PT Astra Serif"/>
                <w:bCs/>
                <w:sz w:val="24"/>
                <w:szCs w:val="24"/>
              </w:rPr>
              <w:t>2024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sz w:val="24"/>
                <w:szCs w:val="24"/>
              </w:rPr>
            </w:pPr>
            <w:r w:rsidRPr="00502F39">
              <w:rPr>
                <w:rFonts w:ascii="PT Astra Serif" w:hAnsi="PT Astra Serif"/>
                <w:sz w:val="24"/>
                <w:szCs w:val="24"/>
              </w:rPr>
              <w:t>2969,47</w:t>
            </w:r>
          </w:p>
        </w:tc>
        <w:tc>
          <w:tcPr>
            <w:tcW w:w="2410" w:type="dxa"/>
            <w:tcBorders>
              <w:top w:val="single" w:sz="4" w:space="0" w:color="auto"/>
              <w:left w:val="single" w:sz="4" w:space="0" w:color="auto"/>
              <w:bottom w:val="single" w:sz="4" w:space="0" w:color="auto"/>
              <w:right w:val="single" w:sz="4" w:space="0" w:color="auto"/>
            </w:tcBorders>
            <w:vAlign w:val="center"/>
            <w:hideMark/>
          </w:tcPr>
          <w:p w:rsidR="00502F39" w:rsidRPr="00502F39" w:rsidRDefault="00502F39">
            <w:pPr>
              <w:autoSpaceDE w:val="0"/>
              <w:autoSpaceDN w:val="0"/>
              <w:jc w:val="center"/>
              <w:rPr>
                <w:rFonts w:ascii="PT Astra Serif" w:hAnsi="PT Astra Serif"/>
                <w:sz w:val="24"/>
                <w:szCs w:val="24"/>
              </w:rPr>
            </w:pPr>
            <w:r w:rsidRPr="00502F39">
              <w:rPr>
                <w:rFonts w:ascii="PT Astra Serif" w:hAnsi="PT Astra Serif"/>
                <w:sz w:val="24"/>
                <w:szCs w:val="24"/>
              </w:rPr>
              <w:t>3157,18</w:t>
            </w:r>
          </w:p>
        </w:tc>
      </w:tr>
    </w:tbl>
    <w:p w:rsidR="00CC35A2" w:rsidRDefault="00CC35A2" w:rsidP="00CC35A2">
      <w:pPr>
        <w:pStyle w:val="afff7"/>
        <w:ind w:firstLine="709"/>
        <w:jc w:val="both"/>
        <w:rPr>
          <w:rFonts w:ascii="PT Astra Serif" w:hAnsi="PT Astra Serif"/>
        </w:rPr>
      </w:pPr>
    </w:p>
    <w:p w:rsidR="00723832" w:rsidRPr="00E33305" w:rsidRDefault="00BB12BB" w:rsidP="00CC35A2">
      <w:pPr>
        <w:pStyle w:val="afff7"/>
        <w:ind w:firstLine="709"/>
        <w:jc w:val="both"/>
        <w:rPr>
          <w:rFonts w:ascii="PT Astra Serif" w:hAnsi="PT Astra Serif"/>
        </w:rPr>
      </w:pPr>
      <w:r w:rsidRPr="00BB12BB">
        <w:rPr>
          <w:rFonts w:ascii="PT Astra Serif" w:hAnsi="PT Astra Serif"/>
        </w:rPr>
        <w:t xml:space="preserve">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w:t>
      </w:r>
      <w:r w:rsidR="007216ED" w:rsidRPr="007216ED">
        <w:rPr>
          <w:rFonts w:ascii="PT Astra Serif" w:hAnsi="PT Astra Serif"/>
        </w:rPr>
        <w:t xml:space="preserve">ОГАУСО ПНИ в п. Дальнее поле </w:t>
      </w:r>
      <w:r w:rsidRPr="00BB12BB">
        <w:rPr>
          <w:rFonts w:ascii="PT Astra Serif" w:hAnsi="PT Astra Serif"/>
        </w:rPr>
        <w:t xml:space="preserve">(письмо от </w:t>
      </w:r>
      <w:r w:rsidR="007216ED">
        <w:rPr>
          <w:rFonts w:ascii="PT Astra Serif" w:hAnsi="PT Astra Serif"/>
        </w:rPr>
        <w:t>27.11</w:t>
      </w:r>
      <w:r w:rsidRPr="00BB12BB">
        <w:rPr>
          <w:rFonts w:ascii="PT Astra Serif" w:hAnsi="PT Astra Serif"/>
        </w:rPr>
        <w:t xml:space="preserve">.2020 № </w:t>
      </w:r>
      <w:r w:rsidR="007216ED">
        <w:rPr>
          <w:rFonts w:ascii="PT Astra Serif" w:hAnsi="PT Astra Serif"/>
        </w:rPr>
        <w:t>280</w:t>
      </w:r>
      <w:r w:rsidRPr="00BB12BB">
        <w:rPr>
          <w:rFonts w:ascii="PT Astra Serif" w:hAnsi="PT Astra Serif"/>
        </w:rPr>
        <w:t xml:space="preserve"> прилагается к протоколу).</w:t>
      </w:r>
    </w:p>
    <w:p w:rsidR="00BB12BB" w:rsidRDefault="00BB12BB" w:rsidP="00CC35A2">
      <w:pPr>
        <w:jc w:val="both"/>
        <w:rPr>
          <w:rFonts w:ascii="PT Astra Serif" w:hAnsi="PT Astra Serif"/>
          <w:b/>
          <w:sz w:val="24"/>
          <w:szCs w:val="24"/>
        </w:rPr>
      </w:pPr>
    </w:p>
    <w:p w:rsidR="00CC35A2" w:rsidRDefault="00CC35A2" w:rsidP="00CC35A2">
      <w:pPr>
        <w:jc w:val="both"/>
        <w:rPr>
          <w:rFonts w:ascii="PT Astra Serif" w:hAnsi="PT Astra Serif"/>
          <w:b/>
          <w:sz w:val="24"/>
          <w:szCs w:val="24"/>
        </w:rPr>
      </w:pPr>
      <w:r w:rsidRPr="00E33305">
        <w:rPr>
          <w:rFonts w:ascii="PT Astra Serif" w:hAnsi="PT Astra Serif"/>
          <w:b/>
          <w:sz w:val="24"/>
          <w:szCs w:val="24"/>
        </w:rPr>
        <w:t>РЕШИЛИ:</w:t>
      </w:r>
    </w:p>
    <w:p w:rsidR="00F14C43" w:rsidRPr="00F14C43" w:rsidRDefault="00F14C43" w:rsidP="00CC35A2">
      <w:pPr>
        <w:jc w:val="both"/>
        <w:rPr>
          <w:rFonts w:ascii="PT Astra Serif" w:hAnsi="PT Astra Serif"/>
          <w:sz w:val="24"/>
          <w:szCs w:val="24"/>
        </w:rPr>
      </w:pPr>
      <w:r w:rsidRPr="00F14C43">
        <w:rPr>
          <w:rFonts w:ascii="PT Astra Serif" w:hAnsi="PT Astra Serif"/>
          <w:sz w:val="24"/>
          <w:szCs w:val="24"/>
        </w:rPr>
        <w:t>1.</w:t>
      </w:r>
      <w:r w:rsidRPr="00F14C43">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06-285».</w:t>
      </w:r>
    </w:p>
    <w:p w:rsidR="00F14C43" w:rsidRPr="00F14C43" w:rsidRDefault="00F14C43" w:rsidP="00CC35A2">
      <w:pPr>
        <w:jc w:val="both"/>
        <w:rPr>
          <w:rFonts w:ascii="PT Astra Serif" w:hAnsi="PT Astra Serif"/>
          <w:sz w:val="24"/>
          <w:szCs w:val="24"/>
        </w:rPr>
      </w:pPr>
      <w:r w:rsidRPr="00F14C43">
        <w:rPr>
          <w:rFonts w:ascii="PT Astra Serif" w:hAnsi="PT Astra Serif"/>
          <w:sz w:val="24"/>
          <w:szCs w:val="24"/>
        </w:rPr>
        <w:t>2.</w:t>
      </w:r>
      <w:r w:rsidRPr="00F14C43">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0423EA" w:rsidRPr="00E33305" w:rsidRDefault="000423EA" w:rsidP="00CC35A2">
      <w:pPr>
        <w:jc w:val="both"/>
        <w:rPr>
          <w:rFonts w:ascii="PT Astra Serif" w:hAnsi="PT Astra Serif"/>
          <w:sz w:val="24"/>
          <w:szCs w:val="24"/>
        </w:rPr>
      </w:pPr>
    </w:p>
    <w:p w:rsidR="000423EA" w:rsidRPr="00E33305" w:rsidRDefault="000423EA" w:rsidP="00CC35A2">
      <w:pPr>
        <w:jc w:val="both"/>
        <w:rPr>
          <w:rFonts w:ascii="PT Astra Serif" w:hAnsi="PT Astra Serif"/>
          <w:sz w:val="24"/>
          <w:szCs w:val="24"/>
        </w:rPr>
      </w:pPr>
    </w:p>
    <w:p w:rsidR="000423EA" w:rsidRPr="00E33305" w:rsidRDefault="000423EA" w:rsidP="000423EA">
      <w:pPr>
        <w:jc w:val="both"/>
        <w:rPr>
          <w:rFonts w:ascii="PT Astra Serif" w:hAnsi="PT Astra Serif"/>
          <w:b/>
          <w:sz w:val="24"/>
          <w:szCs w:val="24"/>
        </w:rPr>
      </w:pPr>
      <w:r w:rsidRPr="00E33305">
        <w:rPr>
          <w:rFonts w:ascii="PT Astra Serif" w:hAnsi="PT Astra Serif"/>
          <w:b/>
          <w:sz w:val="24"/>
          <w:szCs w:val="24"/>
        </w:rPr>
        <w:t>Вопрос № 11</w:t>
      </w:r>
    </w:p>
    <w:p w:rsidR="000423EA" w:rsidRPr="00E33305" w:rsidRDefault="000423EA" w:rsidP="000423EA">
      <w:pPr>
        <w:jc w:val="both"/>
        <w:rPr>
          <w:rFonts w:ascii="PT Astra Serif" w:hAnsi="PT Astra Serif"/>
          <w:b/>
          <w:sz w:val="24"/>
          <w:szCs w:val="24"/>
        </w:rPr>
      </w:pPr>
      <w:r w:rsidRPr="00E33305">
        <w:rPr>
          <w:rFonts w:ascii="PT Astra Serif" w:hAnsi="PT Astra Serif"/>
          <w:b/>
          <w:sz w:val="24"/>
          <w:szCs w:val="24"/>
        </w:rPr>
        <w:t xml:space="preserve">СЛУШАЛИ: </w:t>
      </w:r>
    </w:p>
    <w:p w:rsidR="000423EA" w:rsidRPr="00E33305" w:rsidRDefault="000423EA" w:rsidP="000423EA">
      <w:pPr>
        <w:pStyle w:val="afff7"/>
        <w:jc w:val="both"/>
        <w:rPr>
          <w:rFonts w:ascii="PT Astra Serif" w:hAnsi="PT Astra Serif"/>
        </w:rPr>
      </w:pPr>
      <w:r w:rsidRPr="00E33305">
        <w:rPr>
          <w:rFonts w:ascii="PT Astra Serif" w:hAnsi="PT Astra Serif"/>
        </w:rPr>
        <w:t xml:space="preserve">Начальника отдела регулирования теплоэнергетики и газоснабжения Агентства по регулированию цен и тарифов Ульяновской области Солодовникову Е.Н. по вопросу о корректировке </w:t>
      </w:r>
      <w:r w:rsidR="004E7D3F" w:rsidRPr="00E33305">
        <w:rPr>
          <w:rFonts w:ascii="PT Astra Serif" w:hAnsi="PT Astra Serif"/>
        </w:rPr>
        <w:t>тарифов на тепловую энергию для Ульяновского территориального участка Дирекции по тепловодоснабжению – структурного подразделения КЖД Филиала ОАО РЖД на 2021 год</w:t>
      </w:r>
      <w:r w:rsidRPr="00E33305">
        <w:rPr>
          <w:rFonts w:ascii="PT Astra Serif" w:hAnsi="PT Astra Serif"/>
        </w:rPr>
        <w:t>.</w:t>
      </w:r>
    </w:p>
    <w:p w:rsidR="000423EA" w:rsidRPr="00E33305" w:rsidRDefault="000423EA" w:rsidP="000423EA">
      <w:pPr>
        <w:pStyle w:val="afff7"/>
        <w:ind w:firstLine="709"/>
        <w:jc w:val="both"/>
        <w:rPr>
          <w:rFonts w:ascii="PT Astra Serif" w:hAnsi="PT Astra Serif"/>
        </w:rPr>
      </w:pPr>
      <w:r w:rsidRPr="00E33305">
        <w:rPr>
          <w:rFonts w:ascii="PT Astra Serif" w:hAnsi="PT Astra Serif"/>
        </w:rPr>
        <w:t xml:space="preserve">Солодовникова Е.Н. доложила, что </w:t>
      </w:r>
      <w:r w:rsidR="00E608D6" w:rsidRPr="00E33305">
        <w:rPr>
          <w:rFonts w:ascii="PT Astra Serif" w:hAnsi="PT Astra Serif"/>
        </w:rPr>
        <w:t>в соответствии с  частями 2.1 - 2.3 статьи 8 Федерального закона от 27.07.2010 № 190-ФЗ «О теплоснабжении», пунктами 5 – 5(3)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цены (тарифы)Ульяновского территориального участка КДТВ филиалаОАО «РЖД» регулированию не подлежат и определяются соглашением сторон договора теплоснабжения и (или) договора поставки тепловой энергии (мощности) и (или) теплоносителя. В связи и информационным письмом ФАС России № ИА/54920/19 от 28.06.2019,  при переходе на нерегулируемые цены в сфере теплоснабжения, отсутствует необходимость их пересмотра и (или) отмены по причине дерегулирования.</w:t>
      </w:r>
    </w:p>
    <w:p w:rsidR="000423EA" w:rsidRPr="00E33305" w:rsidRDefault="000423EA" w:rsidP="000423EA">
      <w:pPr>
        <w:pStyle w:val="afff7"/>
        <w:ind w:firstLine="709"/>
        <w:jc w:val="both"/>
        <w:rPr>
          <w:rFonts w:ascii="PT Astra Serif" w:hAnsi="PT Astra Serif"/>
        </w:rPr>
      </w:pPr>
    </w:p>
    <w:p w:rsidR="000423EA" w:rsidRPr="00E33305" w:rsidRDefault="000423EA" w:rsidP="000423EA">
      <w:pPr>
        <w:jc w:val="both"/>
        <w:rPr>
          <w:rFonts w:ascii="PT Astra Serif" w:hAnsi="PT Astra Serif"/>
          <w:b/>
          <w:sz w:val="24"/>
          <w:szCs w:val="24"/>
        </w:rPr>
      </w:pPr>
      <w:r w:rsidRPr="00E33305">
        <w:rPr>
          <w:rFonts w:ascii="PT Astra Serif" w:hAnsi="PT Astra Serif"/>
          <w:b/>
          <w:sz w:val="24"/>
          <w:szCs w:val="24"/>
        </w:rPr>
        <w:t>РЕШИЛИ:</w:t>
      </w:r>
    </w:p>
    <w:p w:rsidR="000423EA" w:rsidRPr="00E33305" w:rsidRDefault="00E21320" w:rsidP="00DC1F64">
      <w:pPr>
        <w:jc w:val="both"/>
        <w:rPr>
          <w:rFonts w:ascii="PT Astra Serif" w:hAnsi="PT Astra Serif"/>
          <w:sz w:val="24"/>
          <w:szCs w:val="24"/>
        </w:rPr>
      </w:pPr>
      <w:r w:rsidRPr="00E33305">
        <w:rPr>
          <w:rFonts w:ascii="PT Astra Serif" w:hAnsi="PT Astra Serif"/>
          <w:sz w:val="24"/>
          <w:szCs w:val="24"/>
        </w:rPr>
        <w:t xml:space="preserve">Приказ </w:t>
      </w:r>
      <w:r w:rsidR="00DC1F64" w:rsidRPr="00E33305">
        <w:rPr>
          <w:rFonts w:ascii="PT Astra Serif" w:hAnsi="PT Astra Serif"/>
          <w:sz w:val="24"/>
          <w:szCs w:val="24"/>
        </w:rPr>
        <w:t xml:space="preserve">Министерства цифровой экономики и конкуренции Ульяновской области  от 10.12.2019 №06-282 «О внесении изменения в приказ Министерства развития конкуренции и экономики Ульяновской области от 13.12.2018 № 06-388» (приказ </w:t>
      </w:r>
      <w:r w:rsidRPr="00E33305">
        <w:rPr>
          <w:rFonts w:ascii="PT Astra Serif" w:hAnsi="PT Astra Serif"/>
          <w:sz w:val="24"/>
          <w:szCs w:val="24"/>
        </w:rPr>
        <w:t>Министерства развития конкуренции и экономики Ульяновской области от 1</w:t>
      </w:r>
      <w:r w:rsidR="009B6DC8" w:rsidRPr="00E33305">
        <w:rPr>
          <w:rFonts w:ascii="PT Astra Serif" w:hAnsi="PT Astra Serif"/>
          <w:sz w:val="24"/>
          <w:szCs w:val="24"/>
        </w:rPr>
        <w:t>3</w:t>
      </w:r>
      <w:r w:rsidRPr="00E33305">
        <w:rPr>
          <w:rFonts w:ascii="PT Astra Serif" w:hAnsi="PT Astra Serif"/>
          <w:sz w:val="24"/>
          <w:szCs w:val="24"/>
        </w:rPr>
        <w:t>.12.2018 №06-</w:t>
      </w:r>
      <w:r w:rsidR="009B6DC8" w:rsidRPr="00E33305">
        <w:rPr>
          <w:rFonts w:ascii="PT Astra Serif" w:hAnsi="PT Astra Serif"/>
          <w:sz w:val="24"/>
          <w:szCs w:val="24"/>
        </w:rPr>
        <w:t>388</w:t>
      </w:r>
      <w:r w:rsidRPr="00E33305">
        <w:rPr>
          <w:rFonts w:ascii="PT Astra Serif" w:hAnsi="PT Astra Serif"/>
          <w:sz w:val="24"/>
          <w:szCs w:val="24"/>
        </w:rPr>
        <w:t xml:space="preserve"> «</w:t>
      </w:r>
      <w:r w:rsidR="009B6DC8" w:rsidRPr="00E33305">
        <w:rPr>
          <w:rFonts w:ascii="PT Astra Serif" w:hAnsi="PT Astra Serif"/>
          <w:sz w:val="24"/>
          <w:szCs w:val="24"/>
        </w:rPr>
        <w:t>Об установлении тарифов на тепловую энергию, поставляемую потребителям Открытым акционерным обществом «Российские железные дороги» (Ульяновским территориальным участком Куйбышевской дирекции по тепловодоснабжению–структурным подразделением Центральной дирекции по тепловодоснабжению–филиалом Открытого акционерного общества «РЖД»), на 2019-2023 годы</w:t>
      </w:r>
      <w:r w:rsidRPr="00E33305">
        <w:rPr>
          <w:rFonts w:ascii="PT Astra Serif" w:hAnsi="PT Astra Serif"/>
          <w:sz w:val="24"/>
          <w:szCs w:val="24"/>
        </w:rPr>
        <w:t>»</w:t>
      </w:r>
      <w:r w:rsidR="00BC176E" w:rsidRPr="00E33305">
        <w:rPr>
          <w:rFonts w:ascii="PT Astra Serif" w:hAnsi="PT Astra Serif"/>
          <w:sz w:val="24"/>
          <w:szCs w:val="24"/>
        </w:rPr>
        <w:t>)</w:t>
      </w:r>
      <w:r w:rsidRPr="00E33305">
        <w:rPr>
          <w:rFonts w:ascii="PT Astra Serif" w:hAnsi="PT Astra Serif"/>
          <w:sz w:val="24"/>
          <w:szCs w:val="24"/>
        </w:rPr>
        <w:t xml:space="preserve"> оставить без изменений.</w:t>
      </w:r>
    </w:p>
    <w:p w:rsidR="00B52FBE" w:rsidRPr="00E33305" w:rsidRDefault="00B52FBE" w:rsidP="009B6DC8">
      <w:pPr>
        <w:jc w:val="both"/>
        <w:rPr>
          <w:rFonts w:ascii="PT Astra Serif" w:hAnsi="PT Astra Serif"/>
          <w:sz w:val="24"/>
          <w:szCs w:val="24"/>
        </w:rPr>
      </w:pPr>
    </w:p>
    <w:p w:rsidR="003B1723" w:rsidRPr="00E33305" w:rsidRDefault="003B1723" w:rsidP="00CC35A2">
      <w:pPr>
        <w:jc w:val="both"/>
        <w:rPr>
          <w:rFonts w:ascii="PT Astra Serif" w:hAnsi="PT Astra Serif"/>
          <w:sz w:val="24"/>
          <w:szCs w:val="24"/>
        </w:rPr>
      </w:pPr>
    </w:p>
    <w:p w:rsidR="003B1723" w:rsidRPr="00C80DAD" w:rsidRDefault="003B1723" w:rsidP="003B1723">
      <w:pPr>
        <w:jc w:val="both"/>
        <w:rPr>
          <w:rFonts w:ascii="PT Astra Serif" w:hAnsi="PT Astra Serif"/>
          <w:b/>
          <w:sz w:val="24"/>
          <w:szCs w:val="24"/>
        </w:rPr>
      </w:pPr>
      <w:r w:rsidRPr="00C80DAD">
        <w:rPr>
          <w:rFonts w:ascii="PT Astra Serif" w:hAnsi="PT Astra Serif"/>
          <w:b/>
          <w:sz w:val="24"/>
          <w:szCs w:val="24"/>
        </w:rPr>
        <w:t>Вопрос № 12</w:t>
      </w:r>
    </w:p>
    <w:p w:rsidR="003B1723" w:rsidRPr="00C80DAD" w:rsidRDefault="003B1723" w:rsidP="003B1723">
      <w:pPr>
        <w:jc w:val="both"/>
        <w:rPr>
          <w:rFonts w:ascii="PT Astra Serif" w:hAnsi="PT Astra Serif"/>
          <w:b/>
          <w:sz w:val="24"/>
          <w:szCs w:val="24"/>
        </w:rPr>
      </w:pPr>
      <w:r w:rsidRPr="00C80DAD">
        <w:rPr>
          <w:rFonts w:ascii="PT Astra Serif" w:hAnsi="PT Astra Serif"/>
          <w:b/>
          <w:sz w:val="24"/>
          <w:szCs w:val="24"/>
        </w:rPr>
        <w:t xml:space="preserve">СЛУШАЛИ: </w:t>
      </w:r>
    </w:p>
    <w:p w:rsidR="003B1723" w:rsidRPr="00C80DAD" w:rsidRDefault="003B1723" w:rsidP="003B1723">
      <w:pPr>
        <w:pStyle w:val="afff7"/>
        <w:jc w:val="both"/>
        <w:rPr>
          <w:rFonts w:ascii="PT Astra Serif" w:hAnsi="PT Astra Serif"/>
        </w:rPr>
      </w:pPr>
      <w:r w:rsidRPr="00C80DAD">
        <w:rPr>
          <w:rFonts w:ascii="PT Astra Serif" w:hAnsi="PT Astra Serif"/>
        </w:rPr>
        <w:t xml:space="preserve">Начальника отдела регулирования теплоэнергетики и газоснабжения Агентства по регулированию цен и тарифов Ульяновской области Солодовникову Е.Н. по вопросу о корректировке </w:t>
      </w:r>
      <w:r w:rsidR="00A92FAF" w:rsidRPr="00C80DAD">
        <w:rPr>
          <w:rFonts w:ascii="PT Astra Serif" w:hAnsi="PT Astra Serif"/>
        </w:rPr>
        <w:t>тарифов на тепловую энергию для МУП «БарышЭнергоСервис» на 2021 год</w:t>
      </w:r>
      <w:r w:rsidRPr="00C80DAD">
        <w:rPr>
          <w:rFonts w:ascii="PT Astra Serif" w:hAnsi="PT Astra Serif"/>
        </w:rPr>
        <w:t>.</w:t>
      </w:r>
    </w:p>
    <w:p w:rsidR="00C80DAD" w:rsidRPr="00C80DAD" w:rsidRDefault="003B1723" w:rsidP="00C80DAD">
      <w:pPr>
        <w:pStyle w:val="a6"/>
        <w:ind w:firstLine="851"/>
        <w:rPr>
          <w:rFonts w:ascii="PT Astra Serif" w:hAnsi="PT Astra Serif"/>
          <w:sz w:val="24"/>
        </w:rPr>
      </w:pPr>
      <w:r w:rsidRPr="00C80DAD">
        <w:rPr>
          <w:rFonts w:ascii="PT Astra Serif" w:hAnsi="PT Astra Serif"/>
          <w:sz w:val="24"/>
        </w:rPr>
        <w:lastRenderedPageBreak/>
        <w:t xml:space="preserve">Солодовникова Е.Н. доложила, что </w:t>
      </w:r>
      <w:r w:rsidR="00C80DAD" w:rsidRPr="00C80DAD">
        <w:rPr>
          <w:rFonts w:ascii="PT Astra Serif" w:hAnsi="PT Astra Serif"/>
          <w:sz w:val="24"/>
        </w:rPr>
        <w:t>Основным видом деятельности МУП МО «Барышское городское поселение» «Бар</w:t>
      </w:r>
      <w:r w:rsidR="002802F6">
        <w:rPr>
          <w:rFonts w:ascii="PT Astra Serif" w:hAnsi="PT Astra Serif"/>
          <w:sz w:val="24"/>
        </w:rPr>
        <w:t xml:space="preserve">ышЭнергоСервис» в установленном </w:t>
      </w:r>
      <w:r w:rsidR="00C80DAD" w:rsidRPr="00C80DAD">
        <w:rPr>
          <w:rFonts w:ascii="PT Astra Serif" w:hAnsi="PT Astra Serif"/>
          <w:sz w:val="24"/>
        </w:rPr>
        <w:t xml:space="preserve">законодательством порядке  является производство и передача тепловой энергии. </w:t>
      </w:r>
    </w:p>
    <w:p w:rsidR="00C80DAD" w:rsidRPr="00C80DAD" w:rsidRDefault="00C80DAD" w:rsidP="00C80DAD">
      <w:pPr>
        <w:tabs>
          <w:tab w:val="left" w:pos="1125"/>
        </w:tabs>
        <w:autoSpaceDE w:val="0"/>
        <w:autoSpaceDN w:val="0"/>
        <w:ind w:firstLine="709"/>
        <w:jc w:val="both"/>
        <w:rPr>
          <w:rFonts w:ascii="PT Astra Serif" w:hAnsi="PT Astra Serif"/>
          <w:sz w:val="24"/>
          <w:szCs w:val="24"/>
        </w:rPr>
      </w:pPr>
      <w:r w:rsidRPr="00C80DAD">
        <w:rPr>
          <w:rFonts w:ascii="PT Astra Serif" w:hAnsi="PT Astra Serif"/>
          <w:sz w:val="24"/>
          <w:szCs w:val="24"/>
        </w:rPr>
        <w:t xml:space="preserve">Свою производственную деятельность предприятие оказывает с июля  2015 года. В обслуживании находилось 10 котельных. </w:t>
      </w:r>
    </w:p>
    <w:p w:rsidR="00C80DAD" w:rsidRPr="00C80DAD" w:rsidRDefault="00C80DAD" w:rsidP="00C80DAD">
      <w:pPr>
        <w:tabs>
          <w:tab w:val="left" w:pos="1125"/>
        </w:tabs>
        <w:autoSpaceDE w:val="0"/>
        <w:autoSpaceDN w:val="0"/>
        <w:ind w:firstLine="709"/>
        <w:jc w:val="both"/>
        <w:rPr>
          <w:rFonts w:ascii="PT Astra Serif" w:hAnsi="PT Astra Serif"/>
          <w:sz w:val="24"/>
          <w:szCs w:val="24"/>
        </w:rPr>
      </w:pPr>
      <w:r w:rsidRPr="00C80DAD">
        <w:rPr>
          <w:rFonts w:ascii="PT Astra Serif" w:hAnsi="PT Astra Serif"/>
          <w:sz w:val="24"/>
          <w:szCs w:val="24"/>
        </w:rPr>
        <w:t>В соответствии п. 5(1) Основ ценообразования в сфере теплоснабжения с</w:t>
      </w:r>
      <w:r>
        <w:rPr>
          <w:rFonts w:ascii="PT Astra Serif" w:hAnsi="PT Astra Serif"/>
          <w:sz w:val="24"/>
          <w:szCs w:val="24"/>
        </w:rPr>
        <w:t xml:space="preserve"> </w:t>
      </w:r>
      <w:r w:rsidRPr="00C80DAD">
        <w:rPr>
          <w:rFonts w:ascii="PT Astra Serif" w:hAnsi="PT Astra Serif"/>
          <w:sz w:val="24"/>
          <w:szCs w:val="24"/>
        </w:rPr>
        <w:t>2020 года не утверждаются тарифы на котельные школа №3, школа №4, ДК Текстильщики.</w:t>
      </w:r>
    </w:p>
    <w:p w:rsidR="00C80DAD" w:rsidRPr="00C80DAD" w:rsidRDefault="00C80DAD" w:rsidP="00C80DAD">
      <w:pPr>
        <w:pStyle w:val="a6"/>
        <w:ind w:firstLine="851"/>
        <w:rPr>
          <w:rFonts w:ascii="PT Astra Serif" w:hAnsi="PT Astra Serif"/>
          <w:sz w:val="24"/>
        </w:rPr>
      </w:pPr>
      <w:r w:rsidRPr="00C80DAD">
        <w:rPr>
          <w:rFonts w:ascii="PT Astra Serif" w:hAnsi="PT Astra Serif"/>
          <w:sz w:val="24"/>
        </w:rPr>
        <w:t>Тарифы на производство тепловой  энергии МУП МО «Барышское городское поселение» «БарышЭнергоСервис» на 2020-2024 годы были утверждены  Приказом Министерства цифровой экономики и конкуренции Ульяновской области от 05.112.2019 № 06-272 в следующем размере:</w:t>
      </w:r>
    </w:p>
    <w:p w:rsidR="00C80DAD" w:rsidRPr="00C80DAD" w:rsidRDefault="00C80DAD" w:rsidP="00C80DAD">
      <w:pPr>
        <w:pStyle w:val="230"/>
        <w:jc w:val="both"/>
        <w:rPr>
          <w:rFonts w:ascii="PT Astra Serif" w:hAnsi="PT Astra Serif"/>
          <w:bCs/>
          <w:sz w:val="24"/>
          <w:szCs w:val="24"/>
        </w:rPr>
      </w:pPr>
      <w:r w:rsidRPr="00C80DAD">
        <w:rPr>
          <w:rFonts w:ascii="PT Astra Serif" w:hAnsi="PT Astra Serif"/>
          <w:sz w:val="24"/>
          <w:szCs w:val="24"/>
        </w:rPr>
        <w:t xml:space="preserve">- </w:t>
      </w:r>
      <w:r w:rsidRPr="00C80DAD">
        <w:rPr>
          <w:rFonts w:ascii="PT Astra Serif" w:hAnsi="PT Astra Serif"/>
          <w:bCs/>
          <w:sz w:val="24"/>
          <w:szCs w:val="24"/>
        </w:rPr>
        <w:t xml:space="preserve">на 2020 год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342"/>
        <w:gridCol w:w="2373"/>
        <w:gridCol w:w="2373"/>
      </w:tblGrid>
      <w:tr w:rsidR="00C80DAD" w:rsidRPr="00C80DAD" w:rsidTr="00C80DAD">
        <w:trPr>
          <w:trHeight w:val="821"/>
        </w:trPr>
        <w:tc>
          <w:tcPr>
            <w:tcW w:w="1151" w:type="dxa"/>
            <w:tcBorders>
              <w:top w:val="single" w:sz="4" w:space="0" w:color="auto"/>
              <w:left w:val="single" w:sz="4" w:space="0" w:color="auto"/>
              <w:bottom w:val="single" w:sz="4" w:space="0" w:color="auto"/>
              <w:right w:val="single" w:sz="4" w:space="0" w:color="auto"/>
            </w:tcBorders>
            <w:vAlign w:val="center"/>
          </w:tcPr>
          <w:p w:rsidR="00C80DAD" w:rsidRPr="00C80DAD" w:rsidRDefault="00C80DAD">
            <w:pPr>
              <w:pStyle w:val="49"/>
              <w:jc w:val="center"/>
              <w:rPr>
                <w:rFonts w:ascii="PT Astra Serif" w:hAnsi="PT Astra Serif"/>
                <w:sz w:val="24"/>
                <w:szCs w:val="24"/>
              </w:rPr>
            </w:pPr>
          </w:p>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 п/п</w:t>
            </w:r>
          </w:p>
        </w:tc>
        <w:tc>
          <w:tcPr>
            <w:tcW w:w="3342"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Котельная</w:t>
            </w:r>
          </w:p>
        </w:tc>
        <w:tc>
          <w:tcPr>
            <w:tcW w:w="2373" w:type="dxa"/>
            <w:tcBorders>
              <w:top w:val="single" w:sz="4" w:space="0" w:color="auto"/>
              <w:left w:val="single" w:sz="4" w:space="0" w:color="auto"/>
              <w:bottom w:val="single" w:sz="4" w:space="0" w:color="auto"/>
              <w:right w:val="single" w:sz="4" w:space="0" w:color="auto"/>
            </w:tcBorders>
            <w:vAlign w:val="center"/>
          </w:tcPr>
          <w:p w:rsidR="00C80DAD" w:rsidRPr="00C80DAD" w:rsidRDefault="00C80DAD">
            <w:pPr>
              <w:pStyle w:val="49"/>
              <w:rPr>
                <w:rFonts w:ascii="PT Astra Serif" w:hAnsi="PT Astra Serif"/>
                <w:sz w:val="24"/>
                <w:szCs w:val="24"/>
              </w:rPr>
            </w:pPr>
          </w:p>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Тариф, руб./Гкал</w:t>
            </w:r>
          </w:p>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Первое полугодие</w:t>
            </w:r>
          </w:p>
        </w:tc>
        <w:tc>
          <w:tcPr>
            <w:tcW w:w="2373" w:type="dxa"/>
            <w:tcBorders>
              <w:top w:val="single" w:sz="4" w:space="0" w:color="auto"/>
              <w:left w:val="single" w:sz="4" w:space="0" w:color="auto"/>
              <w:bottom w:val="single" w:sz="4" w:space="0" w:color="auto"/>
              <w:right w:val="single" w:sz="4" w:space="0" w:color="auto"/>
            </w:tcBorders>
          </w:tcPr>
          <w:p w:rsidR="00C80DAD" w:rsidRPr="00C80DAD" w:rsidRDefault="00C80DAD">
            <w:pPr>
              <w:pStyle w:val="49"/>
              <w:rPr>
                <w:rFonts w:ascii="PT Astra Serif" w:hAnsi="PT Astra Serif"/>
                <w:sz w:val="24"/>
                <w:szCs w:val="24"/>
              </w:rPr>
            </w:pPr>
          </w:p>
          <w:p w:rsidR="00C80DAD" w:rsidRPr="00C80DAD" w:rsidRDefault="00C80DAD">
            <w:pPr>
              <w:pStyle w:val="49"/>
              <w:rPr>
                <w:rFonts w:ascii="PT Astra Serif" w:hAnsi="PT Astra Serif"/>
                <w:sz w:val="24"/>
                <w:szCs w:val="24"/>
              </w:rPr>
            </w:pPr>
            <w:r w:rsidRPr="00C80DAD">
              <w:rPr>
                <w:rFonts w:ascii="PT Astra Serif" w:hAnsi="PT Astra Serif"/>
                <w:sz w:val="24"/>
                <w:szCs w:val="24"/>
              </w:rPr>
              <w:t>Тариф, руб./Гкал</w:t>
            </w:r>
          </w:p>
          <w:p w:rsidR="00C80DAD" w:rsidRPr="00C80DAD" w:rsidRDefault="00C80DAD">
            <w:pPr>
              <w:pStyle w:val="49"/>
              <w:rPr>
                <w:rFonts w:ascii="PT Astra Serif" w:hAnsi="PT Astra Serif"/>
                <w:sz w:val="24"/>
                <w:szCs w:val="24"/>
              </w:rPr>
            </w:pPr>
            <w:r w:rsidRPr="00C80DAD">
              <w:rPr>
                <w:rFonts w:ascii="PT Astra Serif" w:hAnsi="PT Astra Serif"/>
                <w:sz w:val="24"/>
                <w:szCs w:val="24"/>
              </w:rPr>
              <w:t>Второе полугодие</w:t>
            </w:r>
          </w:p>
        </w:tc>
      </w:tr>
      <w:tr w:rsidR="00C80DAD" w:rsidRPr="00C80DAD" w:rsidTr="00C80DAD">
        <w:trPr>
          <w:trHeight w:val="408"/>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1.</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11 «Гагарина»</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2641,91</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2721,20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15 «Редуктор»</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2641,91</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2721,20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3.</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1 «Мира»</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2168,60</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2233,00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4.</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5 «ЦРБ»</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2168,60</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2233,00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5.</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7 «МСО»</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2168,60</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2233,00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6.</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8 «Красная горка»</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2168,60</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2233,00</w:t>
            </w:r>
          </w:p>
        </w:tc>
      </w:tr>
      <w:tr w:rsidR="00C80DAD" w:rsidRPr="00C80DAD" w:rsidTr="00C80DAD">
        <w:trPr>
          <w:trHeight w:val="431"/>
        </w:trPr>
        <w:tc>
          <w:tcPr>
            <w:tcW w:w="1151"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7.</w:t>
            </w:r>
          </w:p>
        </w:tc>
        <w:tc>
          <w:tcPr>
            <w:tcW w:w="3342"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rPr>
                <w:rFonts w:ascii="PT Astra Serif" w:hAnsi="PT Astra Serif"/>
                <w:sz w:val="24"/>
                <w:szCs w:val="24"/>
              </w:rPr>
            </w:pPr>
            <w:r w:rsidRPr="00C80DAD">
              <w:rPr>
                <w:rFonts w:ascii="PT Astra Serif" w:hAnsi="PT Astra Serif"/>
                <w:sz w:val="24"/>
                <w:szCs w:val="24"/>
              </w:rPr>
              <w:t>Котельная № 9 «Луначарского»</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2168,60</w:t>
            </w:r>
          </w:p>
        </w:tc>
        <w:tc>
          <w:tcPr>
            <w:tcW w:w="2373" w:type="dxa"/>
            <w:tcBorders>
              <w:top w:val="single" w:sz="4" w:space="0" w:color="auto"/>
              <w:left w:val="single" w:sz="4" w:space="0" w:color="auto"/>
              <w:bottom w:val="single" w:sz="4" w:space="0" w:color="auto"/>
              <w:right w:val="single" w:sz="4" w:space="0" w:color="auto"/>
            </w:tcBorders>
            <w:hideMark/>
          </w:tcPr>
          <w:p w:rsidR="00C80DAD" w:rsidRPr="00C80DAD" w:rsidRDefault="00C80DAD">
            <w:pPr>
              <w:pStyle w:val="49"/>
              <w:jc w:val="center"/>
              <w:rPr>
                <w:rFonts w:ascii="PT Astra Serif" w:hAnsi="PT Astra Serif"/>
                <w:sz w:val="24"/>
                <w:szCs w:val="24"/>
              </w:rPr>
            </w:pPr>
            <w:r w:rsidRPr="00C80DAD">
              <w:rPr>
                <w:rFonts w:ascii="PT Astra Serif" w:hAnsi="PT Astra Serif"/>
                <w:sz w:val="24"/>
                <w:szCs w:val="24"/>
              </w:rPr>
              <w:t>2233,00</w:t>
            </w:r>
          </w:p>
        </w:tc>
      </w:tr>
    </w:tbl>
    <w:p w:rsidR="002802F6" w:rsidRDefault="002802F6" w:rsidP="00C80DAD">
      <w:pPr>
        <w:tabs>
          <w:tab w:val="center" w:pos="4876"/>
        </w:tabs>
        <w:autoSpaceDE w:val="0"/>
        <w:autoSpaceDN w:val="0"/>
        <w:ind w:firstLine="709"/>
        <w:jc w:val="center"/>
        <w:rPr>
          <w:rFonts w:ascii="PT Astra Serif" w:hAnsi="PT Astra Serif"/>
          <w:b/>
          <w:sz w:val="24"/>
          <w:szCs w:val="24"/>
        </w:rPr>
      </w:pPr>
    </w:p>
    <w:p w:rsidR="00C80DAD" w:rsidRPr="00C80DAD" w:rsidRDefault="00C80DAD" w:rsidP="00C80DAD">
      <w:pPr>
        <w:tabs>
          <w:tab w:val="center" w:pos="4876"/>
        </w:tabs>
        <w:autoSpaceDE w:val="0"/>
        <w:autoSpaceDN w:val="0"/>
        <w:ind w:firstLine="709"/>
        <w:jc w:val="center"/>
        <w:rPr>
          <w:rFonts w:ascii="PT Astra Serif" w:hAnsi="PT Astra Serif"/>
          <w:b/>
          <w:sz w:val="24"/>
          <w:szCs w:val="24"/>
        </w:rPr>
      </w:pPr>
      <w:r w:rsidRPr="00C80DAD">
        <w:rPr>
          <w:rFonts w:ascii="PT Astra Serif" w:hAnsi="PT Astra Serif"/>
          <w:b/>
          <w:sz w:val="24"/>
          <w:szCs w:val="24"/>
        </w:rPr>
        <w:t xml:space="preserve"> Анализ объемов производства тепловой энергии.</w:t>
      </w:r>
    </w:p>
    <w:p w:rsidR="00C80DAD" w:rsidRPr="00C80DAD" w:rsidRDefault="00C80DAD" w:rsidP="00C80DAD">
      <w:pPr>
        <w:pStyle w:val="a6"/>
        <w:ind w:left="-426" w:firstLine="709"/>
        <w:rPr>
          <w:rFonts w:ascii="PT Astra Serif" w:hAnsi="PT Astra Serif"/>
          <w:sz w:val="24"/>
        </w:rPr>
      </w:pPr>
      <w:r w:rsidRPr="00C80DAD">
        <w:rPr>
          <w:rFonts w:ascii="PT Astra Serif" w:hAnsi="PT Astra Serif"/>
          <w:sz w:val="24"/>
        </w:rPr>
        <w:t>Оценка  обоснованности объёмов производства и передачи тепловой энергии, отпускаемой МУП МО «Барышское городское поселение» «БарышЭнергоСервис»,  показала  обоснованность  включения  в  расчёт  тарифа  на  тепловую  энергию  объема производства и  полезного отпуска в размере:</w:t>
      </w:r>
    </w:p>
    <w:p w:rsidR="00C80DAD" w:rsidRPr="00C80DAD" w:rsidRDefault="00C80DAD" w:rsidP="00C80DAD">
      <w:pPr>
        <w:pStyle w:val="a6"/>
        <w:ind w:firstLine="709"/>
        <w:jc w:val="right"/>
        <w:rPr>
          <w:rFonts w:ascii="PT Astra Serif" w:hAnsi="PT Astra Serif"/>
          <w:sz w:val="24"/>
        </w:rPr>
      </w:pPr>
      <w:r w:rsidRPr="00C80DAD">
        <w:rPr>
          <w:rFonts w:ascii="PT Astra Serif" w:hAnsi="PT Astra Serif"/>
          <w:sz w:val="24"/>
        </w:rPr>
        <w:t xml:space="preserve"> Гкал в год</w:t>
      </w:r>
      <w:r w:rsidRPr="00C80DAD">
        <w:rPr>
          <w:rFonts w:ascii="PT Astra Serif" w:hAnsi="PT Astra Serif"/>
          <w:color w:val="FF0000"/>
          <w:sz w:val="24"/>
        </w:rPr>
        <w:t xml:space="preserve">                             </w:t>
      </w:r>
      <w:r w:rsidRPr="00C80DAD">
        <w:rPr>
          <w:rFonts w:ascii="PT Astra Serif" w:hAnsi="PT Astra Serif"/>
          <w:sz w:val="24"/>
        </w:rPr>
        <w:t xml:space="preserve">                                                                                                                       </w:t>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45"/>
        <w:gridCol w:w="1047"/>
        <w:gridCol w:w="1046"/>
        <w:gridCol w:w="1047"/>
        <w:gridCol w:w="1046"/>
        <w:gridCol w:w="1047"/>
        <w:gridCol w:w="1046"/>
        <w:gridCol w:w="1047"/>
      </w:tblGrid>
      <w:tr w:rsidR="00C80DAD" w:rsidRPr="00C80DAD" w:rsidTr="00C80DAD">
        <w:tc>
          <w:tcPr>
            <w:tcW w:w="1844" w:type="dxa"/>
            <w:vMerge w:val="restart"/>
            <w:tcBorders>
              <w:top w:val="single" w:sz="4" w:space="0" w:color="auto"/>
              <w:left w:val="single" w:sz="4" w:space="0" w:color="auto"/>
              <w:bottom w:val="single" w:sz="4" w:space="0" w:color="auto"/>
              <w:right w:val="single" w:sz="4" w:space="0" w:color="auto"/>
            </w:tcBorders>
          </w:tcPr>
          <w:p w:rsidR="00C80DAD" w:rsidRPr="002802F6" w:rsidRDefault="00C80DAD">
            <w:pPr>
              <w:pStyle w:val="49"/>
              <w:rPr>
                <w:rFonts w:ascii="PT Astra Serif" w:hAnsi="PT Astra Serif"/>
                <w:color w:val="0000FF"/>
                <w:sz w:val="22"/>
                <w:szCs w:val="22"/>
              </w:rPr>
            </w:pP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2018 г.</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2019</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2020 г.</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2020г.</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2021г.</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2022г.</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2023 г.</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2024 г.</w:t>
            </w:r>
          </w:p>
        </w:tc>
      </w:tr>
      <w:tr w:rsidR="00C80DAD" w:rsidRPr="00C80DAD" w:rsidTr="00C80DAD">
        <w:tc>
          <w:tcPr>
            <w:tcW w:w="1844" w:type="dxa"/>
            <w:vMerge/>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rPr>
                <w:rFonts w:ascii="PT Astra Serif" w:hAnsi="PT Astra Serif"/>
                <w:color w:val="0000F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jc w:val="center"/>
              <w:rPr>
                <w:rFonts w:ascii="PT Astra Serif" w:hAnsi="PT Astra Serif"/>
                <w:sz w:val="22"/>
                <w:szCs w:val="22"/>
              </w:rPr>
            </w:pPr>
          </w:p>
          <w:p w:rsidR="00C80DAD" w:rsidRPr="002802F6" w:rsidRDefault="00C80DAD">
            <w:pPr>
              <w:jc w:val="center"/>
              <w:rPr>
                <w:rFonts w:ascii="PT Astra Serif" w:hAnsi="PT Astra Serif"/>
                <w:sz w:val="22"/>
                <w:szCs w:val="22"/>
              </w:rPr>
            </w:pPr>
            <w:r w:rsidRPr="002802F6">
              <w:rPr>
                <w:rFonts w:ascii="PT Astra Serif" w:hAnsi="PT Astra Serif"/>
                <w:sz w:val="22"/>
                <w:szCs w:val="22"/>
              </w:rPr>
              <w:t>Факт</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Предлож.</w:t>
            </w:r>
          </w:p>
          <w:p w:rsidR="00C80DAD" w:rsidRPr="002802F6" w:rsidRDefault="00C80DAD">
            <w:pPr>
              <w:jc w:val="center"/>
              <w:rPr>
                <w:rFonts w:ascii="PT Astra Serif" w:hAnsi="PT Astra Serif"/>
                <w:sz w:val="22"/>
                <w:szCs w:val="22"/>
              </w:rPr>
            </w:pPr>
            <w:r w:rsidRPr="002802F6">
              <w:rPr>
                <w:rFonts w:ascii="PT Astra Serif" w:hAnsi="PT Astra Serif"/>
                <w:sz w:val="22"/>
                <w:szCs w:val="22"/>
              </w:rPr>
              <w:t xml:space="preserve">предприятия </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C80DAD" w:rsidRPr="002802F6" w:rsidRDefault="00C80DAD">
            <w:pPr>
              <w:jc w:val="center"/>
              <w:rPr>
                <w:rFonts w:ascii="PT Astra Serif" w:hAnsi="PT Astra Serif"/>
                <w:sz w:val="22"/>
                <w:szCs w:val="22"/>
              </w:rPr>
            </w:pPr>
            <w:r w:rsidRPr="002802F6">
              <w:rPr>
                <w:rFonts w:ascii="PT Astra Serif" w:hAnsi="PT Astra Serif"/>
                <w:sz w:val="22"/>
                <w:szCs w:val="22"/>
              </w:rPr>
              <w:t>Принято Экспер-тами</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Отпуск тепловой энергии в сеть</w:t>
            </w: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Котельные № 11 "Гагарина", № 14 "Редуктор»</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12490</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Котельные № 1 "Мира", № 5 "ЦРБ", № 7 "МСО", № 9 "Луначарского", №8 «Красная горка»</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31687,09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31033,99</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Потери</w:t>
            </w: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Котельные № 11 "Гагарина", № 14 "Редуктор»</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2040,00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1900</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lastRenderedPageBreak/>
              <w:t>Котельные № 1 "Мира", № 5 "ЦРБ", № 7 "МСО", № 9 "Луначарского", №8 «Красная горка»</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4298,00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4079,40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4079,40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5008,89</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5008,89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5008,89</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5008,89</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5008,89</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Полезный отпуск</w:t>
            </w: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5"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c>
          <w:tcPr>
            <w:tcW w:w="1046" w:type="dxa"/>
            <w:tcBorders>
              <w:top w:val="single" w:sz="4" w:space="0" w:color="auto"/>
              <w:left w:val="single" w:sz="4" w:space="0" w:color="auto"/>
              <w:bottom w:val="single" w:sz="4" w:space="0" w:color="auto"/>
              <w:right w:val="single" w:sz="4" w:space="0" w:color="auto"/>
            </w:tcBorders>
          </w:tcPr>
          <w:p w:rsidR="00C80DAD" w:rsidRPr="002802F6" w:rsidRDefault="00C80DAD">
            <w:pPr>
              <w:pStyle w:val="49"/>
              <w:jc w:val="center"/>
              <w:rPr>
                <w:rFonts w:ascii="PT Astra Serif" w:hAnsi="PT Astra Serif"/>
                <w:sz w:val="22"/>
                <w:szCs w:val="22"/>
              </w:rPr>
            </w:pP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Котельные № 11 "Гагарина", № 14 "Редуктор»</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9730,00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10590,00</w:t>
            </w:r>
          </w:p>
        </w:tc>
      </w:tr>
      <w:tr w:rsidR="00C80DAD" w:rsidRPr="00C80DAD" w:rsidTr="00C80DAD">
        <w:tc>
          <w:tcPr>
            <w:tcW w:w="1844" w:type="dxa"/>
            <w:tcBorders>
              <w:top w:val="single" w:sz="4" w:space="0" w:color="auto"/>
              <w:left w:val="single" w:sz="4" w:space="0" w:color="auto"/>
              <w:bottom w:val="single" w:sz="4" w:space="0" w:color="auto"/>
              <w:right w:val="single" w:sz="4" w:space="0" w:color="auto"/>
            </w:tcBorders>
            <w:hideMark/>
          </w:tcPr>
          <w:p w:rsidR="00C80DAD" w:rsidRPr="002802F6" w:rsidRDefault="00C80DAD">
            <w:pPr>
              <w:rPr>
                <w:rFonts w:ascii="PT Astra Serif" w:hAnsi="PT Astra Serif"/>
                <w:sz w:val="22"/>
                <w:szCs w:val="22"/>
              </w:rPr>
            </w:pPr>
            <w:r w:rsidRPr="002802F6">
              <w:rPr>
                <w:rFonts w:ascii="PT Astra Serif" w:hAnsi="PT Astra Serif"/>
                <w:sz w:val="22"/>
                <w:szCs w:val="22"/>
              </w:rPr>
              <w:t>Котельные № 1 "Мира", № 5 "ЦРБ", № 7 "МСО", № 9 "Луначарского", №8 «Красная горка»</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26580,00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26543,60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26543,60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26025,10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26025,10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26025,10</w:t>
            </w:r>
          </w:p>
        </w:tc>
        <w:tc>
          <w:tcPr>
            <w:tcW w:w="1045"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26025,10</w:t>
            </w:r>
          </w:p>
        </w:tc>
        <w:tc>
          <w:tcPr>
            <w:tcW w:w="1046" w:type="dxa"/>
            <w:tcBorders>
              <w:top w:val="single" w:sz="4" w:space="0" w:color="auto"/>
              <w:left w:val="single" w:sz="4" w:space="0" w:color="auto"/>
              <w:bottom w:val="single" w:sz="4" w:space="0" w:color="auto"/>
              <w:right w:val="single" w:sz="4" w:space="0" w:color="auto"/>
            </w:tcBorders>
            <w:hideMark/>
          </w:tcPr>
          <w:p w:rsidR="00C80DAD" w:rsidRPr="002802F6" w:rsidRDefault="00C80DAD">
            <w:pPr>
              <w:pStyle w:val="49"/>
              <w:jc w:val="center"/>
              <w:rPr>
                <w:rFonts w:ascii="PT Astra Serif" w:hAnsi="PT Astra Serif"/>
                <w:sz w:val="22"/>
                <w:szCs w:val="22"/>
              </w:rPr>
            </w:pPr>
            <w:r w:rsidRPr="002802F6">
              <w:rPr>
                <w:rFonts w:ascii="PT Astra Serif" w:hAnsi="PT Astra Serif"/>
                <w:sz w:val="22"/>
                <w:szCs w:val="22"/>
              </w:rPr>
              <w:t>26025,10</w:t>
            </w:r>
          </w:p>
        </w:tc>
      </w:tr>
    </w:tbl>
    <w:p w:rsidR="00C80DAD" w:rsidRPr="00C80DAD" w:rsidRDefault="00C80DAD" w:rsidP="00C80DAD">
      <w:pPr>
        <w:pStyle w:val="13"/>
        <w:jc w:val="center"/>
        <w:rPr>
          <w:rFonts w:ascii="PT Astra Serif" w:hAnsi="PT Astra Serif"/>
          <w:b/>
          <w:sz w:val="24"/>
          <w:szCs w:val="24"/>
        </w:rPr>
      </w:pPr>
      <w:r w:rsidRPr="00C80DAD">
        <w:rPr>
          <w:rFonts w:ascii="PT Astra Serif" w:hAnsi="PT Astra Serif"/>
          <w:b/>
          <w:sz w:val="24"/>
          <w:szCs w:val="24"/>
        </w:rPr>
        <w:t>Тариф на производство тепловой энергии.</w:t>
      </w:r>
    </w:p>
    <w:p w:rsidR="00C80DAD" w:rsidRPr="00C80DAD" w:rsidRDefault="00C80DAD" w:rsidP="00C80DAD">
      <w:pPr>
        <w:pStyle w:val="13"/>
        <w:jc w:val="center"/>
        <w:rPr>
          <w:rFonts w:ascii="PT Astra Serif" w:hAnsi="PT Astra Serif"/>
          <w:b/>
          <w:sz w:val="24"/>
          <w:szCs w:val="24"/>
        </w:rPr>
      </w:pPr>
      <w:r w:rsidRPr="00C80DAD">
        <w:rPr>
          <w:rFonts w:ascii="PT Astra Serif" w:hAnsi="PT Astra Serif"/>
          <w:b/>
          <w:sz w:val="24"/>
          <w:szCs w:val="24"/>
        </w:rPr>
        <w:t xml:space="preserve"> </w:t>
      </w:r>
      <w:r w:rsidRPr="00C80DAD">
        <w:rPr>
          <w:rFonts w:ascii="PT Astra Serif" w:hAnsi="PT Astra Serif"/>
          <w:b/>
          <w:sz w:val="24"/>
          <w:szCs w:val="24"/>
          <w:lang w:eastAsia="ar-SA"/>
        </w:rPr>
        <w:t xml:space="preserve">Корректировка </w:t>
      </w:r>
      <w:r w:rsidRPr="00C80DAD">
        <w:rPr>
          <w:rFonts w:ascii="PT Astra Serif" w:hAnsi="PT Astra Serif"/>
          <w:b/>
          <w:sz w:val="24"/>
          <w:szCs w:val="24"/>
        </w:rPr>
        <w:t>необходимой валовой выручки.</w:t>
      </w:r>
    </w:p>
    <w:p w:rsidR="00C80DAD" w:rsidRPr="00C80DAD" w:rsidRDefault="00C80DAD" w:rsidP="00C80DAD">
      <w:pPr>
        <w:ind w:right="-143"/>
        <w:jc w:val="center"/>
        <w:rPr>
          <w:rFonts w:ascii="PT Astra Serif" w:hAnsi="PT Astra Serif"/>
          <w:b/>
          <w:sz w:val="24"/>
          <w:szCs w:val="24"/>
          <w:lang w:eastAsia="ar-SA"/>
        </w:rPr>
      </w:pPr>
      <w:r w:rsidRPr="00C80DAD">
        <w:rPr>
          <w:rFonts w:ascii="PT Astra Serif" w:hAnsi="PT Astra Serif"/>
          <w:b/>
          <w:sz w:val="24"/>
          <w:szCs w:val="24"/>
          <w:lang w:eastAsia="ar-SA"/>
        </w:rPr>
        <w:t>Котельные № 1 "Мира", № 5 "ЦРБ", № 7 "МСО", № 9 "Луначарского", №8 «Красная горка».</w:t>
      </w: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Определение операционных (подконтрольных) расходов на 2021 год.</w:t>
      </w:r>
    </w:p>
    <w:p w:rsidR="00C80DAD" w:rsidRPr="00C80DAD" w:rsidRDefault="00C80DAD" w:rsidP="00C80DAD">
      <w:pPr>
        <w:suppressAutoHyphens/>
        <w:autoSpaceDE w:val="0"/>
        <w:autoSpaceDN w:val="0"/>
        <w:ind w:firstLine="709"/>
        <w:jc w:val="both"/>
        <w:rPr>
          <w:rFonts w:ascii="PT Astra Serif" w:hAnsi="PT Astra Serif"/>
          <w:sz w:val="24"/>
          <w:szCs w:val="24"/>
        </w:rPr>
      </w:pPr>
      <w:r w:rsidRPr="00C80DAD">
        <w:rPr>
          <w:rFonts w:ascii="PT Astra Serif" w:hAnsi="PT Astra Serif"/>
          <w:sz w:val="24"/>
          <w:szCs w:val="24"/>
          <w:lang w:eastAsia="ar-SA"/>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2020 год</w:t>
      </w:r>
      <w:r w:rsidRPr="00C80DAD">
        <w:rPr>
          <w:rFonts w:ascii="PT Astra Serif" w:hAnsi="PT Astra Serif"/>
          <w:color w:val="000000"/>
          <w:sz w:val="24"/>
          <w:szCs w:val="24"/>
          <w:lang w:eastAsia="ar-SA"/>
        </w:rPr>
        <w:t xml:space="preserve"> долгосрочного периода регулирования был утверждён в размере  </w:t>
      </w:r>
      <w:r w:rsidRPr="00C80DAD">
        <w:rPr>
          <w:rFonts w:ascii="PT Astra Serif" w:hAnsi="PT Astra Serif"/>
          <w:color w:val="000000"/>
          <w:sz w:val="24"/>
          <w:szCs w:val="24"/>
        </w:rPr>
        <w:t>16747,85</w:t>
      </w:r>
      <w:r w:rsidRPr="00C80DAD">
        <w:rPr>
          <w:rFonts w:ascii="PT Astra Serif" w:hAnsi="PT Astra Serif"/>
          <w:sz w:val="24"/>
          <w:szCs w:val="24"/>
        </w:rPr>
        <w:t xml:space="preserve"> </w:t>
      </w:r>
      <w:r w:rsidRPr="00C80DAD">
        <w:rPr>
          <w:rFonts w:ascii="PT Astra Serif" w:hAnsi="PT Astra Serif"/>
          <w:sz w:val="24"/>
          <w:szCs w:val="24"/>
          <w:lang w:eastAsia="ar-SA"/>
        </w:rPr>
        <w:t>тыс. руб.</w:t>
      </w:r>
    </w:p>
    <w:p w:rsidR="00C80DAD" w:rsidRPr="00C80DAD" w:rsidRDefault="00C80DAD" w:rsidP="00C80DAD">
      <w:pPr>
        <w:suppressAutoHyphens/>
        <w:autoSpaceDE w:val="0"/>
        <w:autoSpaceDN w:val="0"/>
        <w:ind w:firstLine="709"/>
        <w:jc w:val="both"/>
        <w:rPr>
          <w:rFonts w:ascii="PT Astra Serif" w:hAnsi="PT Astra Serif"/>
          <w:sz w:val="24"/>
          <w:szCs w:val="24"/>
          <w:lang w:eastAsia="ar-SA"/>
        </w:rPr>
      </w:pPr>
      <w:r w:rsidRPr="00C80DAD">
        <w:rPr>
          <w:rFonts w:ascii="PT Astra Serif" w:hAnsi="PT Astra Serif"/>
          <w:sz w:val="24"/>
          <w:szCs w:val="24"/>
          <w:lang w:eastAsia="ar-SA"/>
        </w:rPr>
        <w:t>Для расчёта операционных (подконтрольных) расходов на каждый год долгосрочного периода регулирования для</w:t>
      </w:r>
      <w:r w:rsidRPr="00C80DAD">
        <w:rPr>
          <w:rFonts w:ascii="PT Astra Serif" w:hAnsi="PT Astra Serif"/>
          <w:sz w:val="24"/>
          <w:szCs w:val="24"/>
        </w:rPr>
        <w:t xml:space="preserve"> МУП «БарышЭнерго Сервис» (Котельные № 1 "Мира", № 5 "ЦРБ", № 7 "МСО", № 9 "Луначарского", №8 «Красная горка» </w:t>
      </w:r>
      <w:r w:rsidRPr="00C80DAD">
        <w:rPr>
          <w:rFonts w:ascii="PT Astra Serif" w:hAnsi="PT Astra Serif"/>
          <w:sz w:val="24"/>
          <w:szCs w:val="24"/>
          <w:lang w:eastAsia="ar-SA"/>
        </w:rPr>
        <w:t xml:space="preserve"> определены следующие долгосрочные параметры:</w:t>
      </w:r>
    </w:p>
    <w:p w:rsidR="00C80DAD" w:rsidRPr="00C80DAD" w:rsidRDefault="008906B0" w:rsidP="00C80DAD">
      <w:pPr>
        <w:ind w:right="-596" w:firstLine="709"/>
        <w:jc w:val="both"/>
        <w:rPr>
          <w:rFonts w:ascii="PT Astra Serif" w:hAnsi="PT Astra Serif"/>
          <w:sz w:val="24"/>
          <w:szCs w:val="24"/>
        </w:rPr>
      </w:pPr>
      <w:r>
        <w:rPr>
          <w:rFonts w:ascii="PT Astra Serif" w:hAnsi="PT Astra Serif"/>
          <w:noProof/>
          <w:sz w:val="24"/>
          <w:szCs w:val="24"/>
        </w:rPr>
        <w:drawing>
          <wp:inline distT="0" distB="0" distL="0" distR="0">
            <wp:extent cx="5686425" cy="2228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86425" cy="2228850"/>
                    </a:xfrm>
                    <a:prstGeom prst="rect">
                      <a:avLst/>
                    </a:prstGeom>
                    <a:noFill/>
                    <a:ln>
                      <a:noFill/>
                    </a:ln>
                  </pic:spPr>
                </pic:pic>
              </a:graphicData>
            </a:graphic>
          </wp:inline>
        </w:drawing>
      </w:r>
    </w:p>
    <w:p w:rsidR="00C80DAD" w:rsidRPr="00C80DAD" w:rsidRDefault="00C80DAD" w:rsidP="00C80DAD">
      <w:pPr>
        <w:autoSpaceDE w:val="0"/>
        <w:autoSpaceDN w:val="0"/>
        <w:ind w:firstLine="567"/>
        <w:jc w:val="both"/>
        <w:rPr>
          <w:rFonts w:ascii="PT Astra Serif" w:hAnsi="PT Astra Serif"/>
          <w:sz w:val="24"/>
          <w:szCs w:val="24"/>
        </w:rPr>
      </w:pPr>
      <w:r w:rsidRPr="00C80DAD">
        <w:rPr>
          <w:rFonts w:ascii="PT Astra Serif" w:hAnsi="PT Astra Serif"/>
          <w:sz w:val="24"/>
          <w:szCs w:val="24"/>
        </w:rPr>
        <w:t xml:space="preserve">Индексы потребительских цен  применены в размерах: на  2021 год применён в размере  103,6%,  на 2022-103,9%, на 2023-2024 годы - в размере 104%. </w:t>
      </w:r>
    </w:p>
    <w:p w:rsidR="00C80DAD" w:rsidRPr="00C80DAD" w:rsidRDefault="00C80DAD" w:rsidP="00C80DAD">
      <w:pPr>
        <w:autoSpaceDE w:val="0"/>
        <w:autoSpaceDN w:val="0"/>
        <w:ind w:firstLine="360"/>
        <w:jc w:val="both"/>
        <w:rPr>
          <w:rFonts w:ascii="PT Astra Serif" w:hAnsi="PT Astra Serif"/>
          <w:sz w:val="24"/>
          <w:szCs w:val="24"/>
        </w:rPr>
      </w:pPr>
      <w:r w:rsidRPr="00C80DAD">
        <w:rPr>
          <w:rFonts w:ascii="PT Astra Serif" w:hAnsi="PT Astra Serif"/>
          <w:sz w:val="24"/>
          <w:szCs w:val="24"/>
        </w:rPr>
        <w:t>Индекс эффективности операционных расходов принят экспертами в размере 1,0 %.</w:t>
      </w:r>
    </w:p>
    <w:p w:rsidR="00C80DAD" w:rsidRPr="00C80DAD" w:rsidRDefault="00C80DAD" w:rsidP="00C80DAD">
      <w:pPr>
        <w:jc w:val="center"/>
        <w:rPr>
          <w:rFonts w:ascii="PT Astra Serif" w:hAnsi="PT Astra Serif"/>
          <w:b/>
          <w:sz w:val="24"/>
          <w:szCs w:val="24"/>
        </w:rPr>
      </w:pPr>
    </w:p>
    <w:p w:rsidR="00C80DAD" w:rsidRPr="00C80DAD" w:rsidRDefault="00C80DAD" w:rsidP="00C80DAD">
      <w:pPr>
        <w:autoSpaceDE w:val="0"/>
        <w:autoSpaceDN w:val="0"/>
        <w:jc w:val="center"/>
        <w:rPr>
          <w:rFonts w:ascii="PT Astra Serif" w:hAnsi="PT Astra Serif"/>
          <w:sz w:val="24"/>
          <w:szCs w:val="24"/>
        </w:rPr>
      </w:pPr>
      <w:r w:rsidRPr="00C80DAD">
        <w:rPr>
          <w:rFonts w:ascii="PT Astra Serif" w:hAnsi="PT Astra Serif"/>
          <w:b/>
          <w:sz w:val="24"/>
          <w:szCs w:val="24"/>
        </w:rPr>
        <w:t xml:space="preserve"> Расчет неподконтрольных расходов МУП «БарышЭнергоСервис» Котельные № 1 "Мира", № 5 "ЦРБ", № 7 "МСО", № 9 "Луначарского", №8 «Красная горка».</w:t>
      </w:r>
    </w:p>
    <w:p w:rsidR="00C80DAD" w:rsidRPr="00C80DAD" w:rsidRDefault="00C80DAD" w:rsidP="00C80DAD">
      <w:pPr>
        <w:ind w:firstLine="708"/>
        <w:jc w:val="both"/>
        <w:rPr>
          <w:rFonts w:ascii="PT Astra Serif" w:hAnsi="PT Astra Serif"/>
          <w:sz w:val="24"/>
          <w:szCs w:val="24"/>
        </w:rPr>
      </w:pPr>
      <w:r w:rsidRPr="00C80DAD">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w:t>
      </w:r>
      <w:r w:rsidRPr="00C80DAD">
        <w:rPr>
          <w:rFonts w:ascii="PT Astra Serif" w:hAnsi="PT Astra Serif"/>
          <w:sz w:val="24"/>
          <w:szCs w:val="24"/>
        </w:rPr>
        <w:lastRenderedPageBreak/>
        <w:t xml:space="preserve">основных средств и расходы на выплаты по договорам займа и кредитным договорам, включая проценты по ним. </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Неподконтрольные расходы МУП «БарышЭнергоСервис» Котельные № 1 "Мира", № 5 "ЦРБ", № 7 "МСО", № 9 "Луначарского", №8 «Красная горка» включают в себя следующие затраты:</w:t>
      </w:r>
    </w:p>
    <w:p w:rsidR="00C80DAD" w:rsidRPr="00C80DAD" w:rsidRDefault="00C80DAD" w:rsidP="00C80DAD">
      <w:pPr>
        <w:ind w:firstLine="709"/>
        <w:jc w:val="right"/>
        <w:rPr>
          <w:rFonts w:ascii="PT Astra Serif" w:hAnsi="PT Astra Serif"/>
          <w:sz w:val="24"/>
          <w:szCs w:val="24"/>
        </w:rPr>
      </w:pPr>
      <w:r w:rsidRPr="00C80DAD">
        <w:rPr>
          <w:rFonts w:ascii="PT Astra Serif" w:hAnsi="PT Astra Serif"/>
          <w:sz w:val="24"/>
          <w:szCs w:val="24"/>
        </w:rPr>
        <w:t>тыс. руб.</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394"/>
        <w:gridCol w:w="1133"/>
        <w:gridCol w:w="1133"/>
        <w:gridCol w:w="1133"/>
        <w:gridCol w:w="1133"/>
        <w:gridCol w:w="1133"/>
        <w:gridCol w:w="992"/>
        <w:gridCol w:w="992"/>
      </w:tblGrid>
      <w:tr w:rsidR="00C80DAD" w:rsidRPr="00C80DAD" w:rsidTr="00C80DAD">
        <w:trPr>
          <w:trHeight w:val="134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sz w:val="22"/>
                <w:szCs w:val="22"/>
              </w:rPr>
            </w:pPr>
            <w:r w:rsidRPr="00667ED8">
              <w:rPr>
                <w:rFonts w:ascii="PT Astra Serif" w:hAnsi="PT Astra Serif"/>
                <w:sz w:val="22"/>
                <w:szCs w:val="22"/>
              </w:rPr>
              <w:t>№ п/п</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jc w:val="center"/>
              <w:rPr>
                <w:rFonts w:ascii="PT Astra Serif" w:hAnsi="PT Astra Serif" w:cs="Arial"/>
                <w:sz w:val="22"/>
                <w:szCs w:val="22"/>
              </w:rPr>
            </w:pPr>
            <w:r w:rsidRPr="00667ED8">
              <w:rPr>
                <w:rFonts w:ascii="PT Astra Serif" w:hAnsi="PT Astra Serif"/>
                <w:sz w:val="22"/>
                <w:szCs w:val="22"/>
              </w:rPr>
              <w:t>Наименование расхода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108" w:right="-108"/>
              <w:jc w:val="center"/>
              <w:rPr>
                <w:rFonts w:ascii="PT Astra Serif" w:hAnsi="PT Astra Serif"/>
                <w:sz w:val="22"/>
                <w:szCs w:val="22"/>
              </w:rPr>
            </w:pPr>
            <w:r w:rsidRPr="00667ED8">
              <w:rPr>
                <w:rFonts w:ascii="PT Astra Serif" w:hAnsi="PT Astra Serif"/>
                <w:sz w:val="22"/>
                <w:szCs w:val="22"/>
              </w:rPr>
              <w:t>Факт 2019</w:t>
            </w:r>
          </w:p>
          <w:p w:rsidR="00C80DAD" w:rsidRPr="00667ED8" w:rsidRDefault="00C80DAD">
            <w:pPr>
              <w:ind w:left="-108" w:right="-108"/>
              <w:jc w:val="center"/>
              <w:rPr>
                <w:rFonts w:ascii="PT Astra Serif" w:hAnsi="PT Astra Serif"/>
                <w:sz w:val="22"/>
                <w:szCs w:val="22"/>
              </w:rPr>
            </w:pPr>
            <w:r w:rsidRPr="00667ED8">
              <w:rPr>
                <w:rFonts w:ascii="PT Astra Serif" w:hAnsi="PT Astra Serif"/>
                <w:sz w:val="22"/>
                <w:szCs w:val="22"/>
              </w:rPr>
              <w:t xml:space="preserve">года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xml:space="preserve">прогноз расходов на 2020 год </w:t>
            </w:r>
          </w:p>
        </w:tc>
        <w:tc>
          <w:tcPr>
            <w:tcW w:w="1134" w:type="dxa"/>
            <w:tcBorders>
              <w:top w:val="single" w:sz="4" w:space="0" w:color="auto"/>
              <w:left w:val="single" w:sz="4" w:space="0" w:color="auto"/>
              <w:bottom w:val="single" w:sz="4" w:space="0" w:color="auto"/>
              <w:right w:val="single" w:sz="4" w:space="0" w:color="auto"/>
            </w:tcBorders>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предло-</w:t>
            </w:r>
          </w:p>
          <w:p w:rsidR="00C80DAD" w:rsidRPr="00667ED8" w:rsidRDefault="00C80DAD">
            <w:pPr>
              <w:jc w:val="center"/>
              <w:rPr>
                <w:rFonts w:ascii="PT Astra Serif" w:hAnsi="PT Astra Serif"/>
                <w:sz w:val="22"/>
                <w:szCs w:val="22"/>
              </w:rPr>
            </w:pPr>
            <w:r w:rsidRPr="00667ED8">
              <w:rPr>
                <w:rFonts w:ascii="PT Astra Serif" w:hAnsi="PT Astra Serif"/>
                <w:sz w:val="22"/>
                <w:szCs w:val="22"/>
              </w:rPr>
              <w:t>жение предприя-тия на 2021 год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прогноз расходов на 2021 год</w:t>
            </w:r>
          </w:p>
        </w:tc>
        <w:tc>
          <w:tcPr>
            <w:tcW w:w="1134" w:type="dxa"/>
            <w:tcBorders>
              <w:top w:val="single" w:sz="4" w:space="0" w:color="auto"/>
              <w:left w:val="single" w:sz="4" w:space="0" w:color="auto"/>
              <w:bottom w:val="single" w:sz="4" w:space="0" w:color="auto"/>
              <w:right w:val="single" w:sz="4" w:space="0" w:color="auto"/>
            </w:tcBorders>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прогноз расходов на 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xml:space="preserve">прогноз расходов на 2023 год </w:t>
            </w:r>
          </w:p>
        </w:tc>
        <w:tc>
          <w:tcPr>
            <w:tcW w:w="992" w:type="dxa"/>
            <w:tcBorders>
              <w:top w:val="single" w:sz="4" w:space="0" w:color="auto"/>
              <w:left w:val="single" w:sz="4" w:space="0" w:color="auto"/>
              <w:bottom w:val="single" w:sz="4" w:space="0" w:color="auto"/>
              <w:right w:val="single" w:sz="4" w:space="0" w:color="auto"/>
            </w:tcBorders>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прогноз расходов на 2024 год</w:t>
            </w:r>
          </w:p>
        </w:tc>
      </w:tr>
      <w:tr w:rsidR="00C80DAD" w:rsidRPr="00C80DAD" w:rsidTr="00C80DAD">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color w:val="000000"/>
                <w:sz w:val="22"/>
                <w:szCs w:val="22"/>
              </w:rPr>
            </w:pPr>
            <w:r w:rsidRPr="00667ED8">
              <w:rPr>
                <w:rFonts w:ascii="PT Astra Serif" w:hAnsi="PT Astra Serif"/>
                <w:color w:val="000000"/>
                <w:sz w:val="22"/>
                <w:szCs w:val="22"/>
              </w:rPr>
              <w:t>1.</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color w:val="000000"/>
                <w:sz w:val="22"/>
                <w:szCs w:val="22"/>
              </w:rPr>
            </w:pPr>
            <w:r w:rsidRPr="00667ED8">
              <w:rPr>
                <w:rFonts w:ascii="PT Astra Serif" w:hAnsi="PT Astra Serif"/>
                <w:color w:val="000000"/>
                <w:sz w:val="22"/>
                <w:szCs w:val="22"/>
              </w:rPr>
              <w:t>Расходы на уплату налогов, сборов и других обязательных платежей</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24,80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24,80</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color w:val="000000"/>
                <w:sz w:val="22"/>
                <w:szCs w:val="22"/>
              </w:rPr>
            </w:pPr>
          </w:p>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80DAD" w:rsidRPr="00667ED8" w:rsidRDefault="00C80DAD">
            <w:pPr>
              <w:jc w:val="center"/>
              <w:rPr>
                <w:rFonts w:ascii="PT Astra Serif" w:hAnsi="PT Astra Seri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color w:val="000000"/>
                <w:sz w:val="22"/>
                <w:szCs w:val="22"/>
              </w:rPr>
            </w:pPr>
          </w:p>
        </w:tc>
      </w:tr>
      <w:tr w:rsidR="00C80DAD" w:rsidRPr="00C80DAD" w:rsidTr="00C80DAD">
        <w:trPr>
          <w:trHeight w:val="753"/>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color w:val="000000"/>
                <w:sz w:val="22"/>
                <w:szCs w:val="22"/>
              </w:rPr>
            </w:pPr>
            <w:r w:rsidRPr="00667ED8">
              <w:rPr>
                <w:rFonts w:ascii="PT Astra Serif" w:hAnsi="PT Astra Serif"/>
                <w:color w:val="000000"/>
                <w:sz w:val="22"/>
                <w:szCs w:val="22"/>
              </w:rPr>
              <w:t>2.</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color w:val="000000"/>
                <w:sz w:val="22"/>
                <w:szCs w:val="22"/>
              </w:rPr>
            </w:pPr>
            <w:r w:rsidRPr="00667ED8">
              <w:rPr>
                <w:rFonts w:ascii="PT Astra Serif" w:hAnsi="PT Astra Serif"/>
                <w:color w:val="000000"/>
                <w:sz w:val="22"/>
                <w:szCs w:val="22"/>
              </w:rPr>
              <w:t>Отчисления на социальные нужды (ЕСН)</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2183,33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2183,33</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2241,47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2239,31</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2303,38</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2371,56</w:t>
            </w:r>
          </w:p>
        </w:tc>
        <w:tc>
          <w:tcPr>
            <w:tcW w:w="992"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2441,76</w:t>
            </w:r>
          </w:p>
        </w:tc>
      </w:tr>
      <w:tr w:rsidR="00C80DAD" w:rsidRPr="00C80DAD" w:rsidTr="00C80DAD">
        <w:trPr>
          <w:trHeight w:val="69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color w:val="000000"/>
                <w:sz w:val="22"/>
                <w:szCs w:val="22"/>
              </w:rPr>
            </w:pPr>
            <w:r w:rsidRPr="00667ED8">
              <w:rPr>
                <w:rFonts w:ascii="PT Astra Serif" w:hAnsi="PT Astra Serif"/>
                <w:color w:val="000000"/>
                <w:sz w:val="22"/>
                <w:szCs w:val="22"/>
              </w:rPr>
              <w:t>3.</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color w:val="000000"/>
                <w:sz w:val="22"/>
                <w:szCs w:val="22"/>
              </w:rPr>
            </w:pPr>
            <w:r w:rsidRPr="00667ED8">
              <w:rPr>
                <w:rFonts w:ascii="PT Astra Serif" w:hAnsi="PT Astra Serif"/>
                <w:color w:val="000000"/>
                <w:sz w:val="22"/>
                <w:szCs w:val="22"/>
              </w:rPr>
              <w:t>Амортизация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407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407</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417,84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233,76</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233,76</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233,76</w:t>
            </w:r>
          </w:p>
        </w:tc>
        <w:tc>
          <w:tcPr>
            <w:tcW w:w="992"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sz w:val="22"/>
                <w:szCs w:val="22"/>
              </w:rPr>
            </w:pPr>
          </w:p>
          <w:p w:rsidR="00C80DAD" w:rsidRPr="00667ED8" w:rsidRDefault="00C80DAD">
            <w:pPr>
              <w:jc w:val="center"/>
              <w:rPr>
                <w:rFonts w:ascii="PT Astra Serif" w:hAnsi="PT Astra Serif"/>
                <w:sz w:val="22"/>
                <w:szCs w:val="22"/>
              </w:rPr>
            </w:pPr>
            <w:r w:rsidRPr="00667ED8">
              <w:rPr>
                <w:rFonts w:ascii="PT Astra Serif" w:hAnsi="PT Astra Serif"/>
                <w:sz w:val="22"/>
                <w:szCs w:val="22"/>
              </w:rPr>
              <w:t>233,76</w:t>
            </w:r>
          </w:p>
        </w:tc>
      </w:tr>
      <w:tr w:rsidR="00C80DAD" w:rsidRPr="00C80DAD" w:rsidTr="00C80DAD">
        <w:trPr>
          <w:trHeight w:val="56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bCs/>
                <w:color w:val="000000"/>
                <w:sz w:val="22"/>
                <w:szCs w:val="22"/>
              </w:rPr>
            </w:pPr>
            <w:r w:rsidRPr="00667ED8">
              <w:rPr>
                <w:rFonts w:ascii="PT Astra Serif" w:hAnsi="PT Astra Serif"/>
                <w:bCs/>
                <w:color w:val="000000"/>
                <w:sz w:val="22"/>
                <w:szCs w:val="22"/>
              </w:rPr>
              <w:t> </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bCs/>
                <w:color w:val="000000"/>
                <w:sz w:val="22"/>
                <w:szCs w:val="22"/>
              </w:rPr>
            </w:pPr>
            <w:r w:rsidRPr="00667ED8">
              <w:rPr>
                <w:rFonts w:ascii="PT Astra Serif" w:hAnsi="PT Astra Serif"/>
                <w:bCs/>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Cs/>
                <w:color w:val="000000"/>
                <w:sz w:val="22"/>
                <w:szCs w:val="22"/>
              </w:rPr>
            </w:pPr>
            <w:r w:rsidRPr="00667ED8">
              <w:rPr>
                <w:rFonts w:ascii="PT Astra Serif" w:hAnsi="PT Astra Serif"/>
                <w:bCs/>
                <w:color w:val="000000"/>
                <w:sz w:val="22"/>
                <w:szCs w:val="22"/>
              </w:rPr>
              <w:t>2615,13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2615,13</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bCs/>
                <w:sz w:val="22"/>
                <w:szCs w:val="22"/>
              </w:rPr>
            </w:pPr>
          </w:p>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2699,31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2473,07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2537,13</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2605,31</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Cs/>
                <w:sz w:val="22"/>
                <w:szCs w:val="22"/>
              </w:rPr>
            </w:pPr>
            <w:r w:rsidRPr="00667ED8">
              <w:rPr>
                <w:rFonts w:ascii="PT Astra Serif" w:hAnsi="PT Astra Serif"/>
                <w:bCs/>
                <w:sz w:val="22"/>
                <w:szCs w:val="22"/>
              </w:rPr>
              <w:t>2675,51</w:t>
            </w:r>
          </w:p>
        </w:tc>
      </w:tr>
      <w:tr w:rsidR="00C80DAD" w:rsidRPr="00C80DAD" w:rsidTr="00C80DAD">
        <w:trPr>
          <w:trHeight w:val="3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color w:val="000000"/>
                <w:sz w:val="22"/>
                <w:szCs w:val="22"/>
              </w:rPr>
            </w:pPr>
            <w:r w:rsidRPr="00667ED8">
              <w:rPr>
                <w:rFonts w:ascii="PT Astra Serif" w:hAnsi="PT Astra Serif"/>
                <w:color w:val="000000"/>
                <w:sz w:val="22"/>
                <w:szCs w:val="22"/>
              </w:rPr>
              <w:t>4.</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color w:val="000000"/>
                <w:sz w:val="22"/>
                <w:szCs w:val="22"/>
              </w:rPr>
            </w:pPr>
            <w:r w:rsidRPr="00667ED8">
              <w:rPr>
                <w:rFonts w:ascii="PT Astra Serif" w:hAnsi="PT Astra Serif"/>
                <w:color w:val="000000"/>
                <w:sz w:val="22"/>
                <w:szCs w:val="22"/>
              </w:rPr>
              <w:t>Налог на прибыль (УСНО)</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1455,80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565,97</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color w:val="000000"/>
                <w:sz w:val="22"/>
                <w:szCs w:val="22"/>
              </w:rPr>
            </w:pPr>
          </w:p>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583,65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575,39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593,21</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610,87</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color w:val="000000"/>
                <w:sz w:val="22"/>
                <w:szCs w:val="22"/>
              </w:rPr>
            </w:pPr>
            <w:r w:rsidRPr="00667ED8">
              <w:rPr>
                <w:rFonts w:ascii="PT Astra Serif" w:hAnsi="PT Astra Serif"/>
                <w:color w:val="000000"/>
                <w:sz w:val="22"/>
                <w:szCs w:val="22"/>
              </w:rPr>
              <w:t>629,04</w:t>
            </w:r>
          </w:p>
        </w:tc>
      </w:tr>
      <w:tr w:rsidR="00C80DAD" w:rsidRPr="00C80DAD" w:rsidTr="00C80DAD">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667ED8" w:rsidRDefault="00C80DAD">
            <w:pPr>
              <w:ind w:left="-93" w:right="-76"/>
              <w:jc w:val="center"/>
              <w:rPr>
                <w:rFonts w:ascii="PT Astra Serif" w:hAnsi="PT Astra Serif"/>
                <w:b/>
                <w:color w:val="000000"/>
                <w:sz w:val="22"/>
                <w:szCs w:val="22"/>
              </w:rPr>
            </w:pPr>
            <w:r w:rsidRPr="00667ED8">
              <w:rPr>
                <w:rFonts w:ascii="PT Astra Serif" w:hAnsi="PT Astra Serif"/>
                <w:b/>
                <w:color w:val="000000"/>
                <w:sz w:val="22"/>
                <w:szCs w:val="22"/>
              </w:rPr>
              <w:t> </w:t>
            </w:r>
          </w:p>
        </w:tc>
        <w:tc>
          <w:tcPr>
            <w:tcW w:w="2395"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rPr>
                <w:rFonts w:ascii="PT Astra Serif" w:hAnsi="PT Astra Serif"/>
                <w:b/>
                <w:bCs/>
                <w:color w:val="000000"/>
                <w:sz w:val="22"/>
                <w:szCs w:val="22"/>
              </w:rPr>
            </w:pPr>
            <w:r w:rsidRPr="00667ED8">
              <w:rPr>
                <w:rFonts w:ascii="PT Astra Serif" w:hAnsi="PT Astra Serif"/>
                <w:b/>
                <w:bCs/>
                <w:color w:val="000000"/>
                <w:sz w:val="22"/>
                <w:szCs w:val="22"/>
              </w:rPr>
              <w:t>ИТОГО неподконтрольных расходов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
                <w:bCs/>
                <w:color w:val="000000"/>
                <w:sz w:val="22"/>
                <w:szCs w:val="22"/>
              </w:rPr>
            </w:pPr>
            <w:r w:rsidRPr="00667ED8">
              <w:rPr>
                <w:rFonts w:ascii="PT Astra Serif" w:hAnsi="PT Astra Serif"/>
                <w:b/>
                <w:bCs/>
                <w:color w:val="000000"/>
                <w:sz w:val="22"/>
                <w:szCs w:val="22"/>
              </w:rPr>
              <w:t>4070,93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3181,10</w:t>
            </w:r>
          </w:p>
        </w:tc>
        <w:tc>
          <w:tcPr>
            <w:tcW w:w="1134" w:type="dxa"/>
            <w:tcBorders>
              <w:top w:val="single" w:sz="4" w:space="0" w:color="auto"/>
              <w:left w:val="single" w:sz="4" w:space="0" w:color="auto"/>
              <w:bottom w:val="single" w:sz="4" w:space="0" w:color="auto"/>
              <w:right w:val="single" w:sz="4" w:space="0" w:color="auto"/>
            </w:tcBorders>
            <w:vAlign w:val="bottom"/>
          </w:tcPr>
          <w:p w:rsidR="00C80DAD" w:rsidRPr="00667ED8" w:rsidRDefault="00C80DAD">
            <w:pPr>
              <w:jc w:val="center"/>
              <w:rPr>
                <w:rFonts w:ascii="PT Astra Serif" w:hAnsi="PT Astra Serif"/>
                <w:b/>
                <w:bCs/>
                <w:sz w:val="22"/>
                <w:szCs w:val="22"/>
              </w:rPr>
            </w:pPr>
          </w:p>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3282,96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3048,45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3130,35</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3216,18</w:t>
            </w:r>
          </w:p>
        </w:tc>
        <w:tc>
          <w:tcPr>
            <w:tcW w:w="992" w:type="dxa"/>
            <w:tcBorders>
              <w:top w:val="single" w:sz="4" w:space="0" w:color="auto"/>
              <w:left w:val="single" w:sz="4" w:space="0" w:color="auto"/>
              <w:bottom w:val="single" w:sz="4" w:space="0" w:color="auto"/>
              <w:right w:val="single" w:sz="4" w:space="0" w:color="auto"/>
            </w:tcBorders>
            <w:vAlign w:val="bottom"/>
            <w:hideMark/>
          </w:tcPr>
          <w:p w:rsidR="00C80DAD" w:rsidRPr="00667ED8" w:rsidRDefault="00C80DAD">
            <w:pPr>
              <w:jc w:val="center"/>
              <w:rPr>
                <w:rFonts w:ascii="PT Astra Serif" w:hAnsi="PT Astra Serif"/>
                <w:b/>
                <w:bCs/>
                <w:sz w:val="22"/>
                <w:szCs w:val="22"/>
              </w:rPr>
            </w:pPr>
            <w:r w:rsidRPr="00667ED8">
              <w:rPr>
                <w:rFonts w:ascii="PT Astra Serif" w:hAnsi="PT Astra Serif"/>
                <w:b/>
                <w:bCs/>
                <w:sz w:val="22"/>
                <w:szCs w:val="22"/>
              </w:rPr>
              <w:t>3304,55</w:t>
            </w:r>
          </w:p>
        </w:tc>
      </w:tr>
    </w:tbl>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Расходы на уплату налогов, сборов и других обязательных платежей: </w:t>
      </w:r>
      <w:r w:rsidRPr="00C80DAD">
        <w:rPr>
          <w:rFonts w:ascii="PT Astra Serif" w:hAnsi="PT Astra Serif"/>
          <w:sz w:val="24"/>
          <w:szCs w:val="24"/>
        </w:rPr>
        <w:t>По данной статье могут быть отражены следующие расходы:</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расходы на обязательное страхование опасного объекта;</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иные обязательные платежи – налог на имущество, транспортный налог, водный налог.</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 xml:space="preserve">Предприятие предложило учесть расходы на сумму 40,00 тыс. руб. Указанные затраты не приняты экспертами в расчет тарифов в соответствии </w:t>
      </w:r>
      <w:r w:rsidRPr="00C80DAD">
        <w:rPr>
          <w:rFonts w:ascii="PT Astra Serif" w:hAnsi="PT Astra Serif"/>
          <w:sz w:val="24"/>
          <w:szCs w:val="24"/>
        </w:rPr>
        <w:br/>
        <w:t xml:space="preserve">с указом Губернатора Ульяновской области от 27.11.2020№ </w:t>
      </w:r>
      <w:r w:rsidRPr="00C80DAD">
        <w:rPr>
          <w:rFonts w:ascii="PT Astra Serif" w:hAnsi="PT Astra Serif"/>
          <w:color w:val="000000"/>
          <w:sz w:val="24"/>
          <w:szCs w:val="24"/>
        </w:rPr>
        <w:t xml:space="preserve">179 </w:t>
      </w:r>
      <w:r w:rsidRPr="00C80DAD">
        <w:rPr>
          <w:rFonts w:ascii="PT Astra Serif" w:hAnsi="PT Astra Serif"/>
          <w:sz w:val="24"/>
          <w:szCs w:val="24"/>
        </w:rPr>
        <w:t xml:space="preserve">«О предельных (максимальных) индексах размера вносимой гражданами платы </w:t>
      </w:r>
      <w:r w:rsidRPr="00C80DAD">
        <w:rPr>
          <w:rFonts w:ascii="PT Astra Serif" w:hAnsi="PT Astra Serif"/>
          <w:sz w:val="24"/>
          <w:szCs w:val="24"/>
        </w:rPr>
        <w:br/>
        <w:t>за коммунальные услуги в муниципальных образованиях Ульяновской области».</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На последующие года затраты не устанавливались.</w:t>
      </w:r>
    </w:p>
    <w:p w:rsidR="00C80DAD" w:rsidRPr="00C80DAD" w:rsidRDefault="00C80DAD" w:rsidP="00C80DAD">
      <w:pPr>
        <w:pStyle w:val="13"/>
        <w:ind w:firstLine="567"/>
        <w:rPr>
          <w:rFonts w:ascii="PT Astra Serif" w:hAnsi="PT Astra Serif"/>
          <w:sz w:val="24"/>
          <w:szCs w:val="24"/>
        </w:rPr>
      </w:pPr>
      <w:r w:rsidRPr="00C80DAD">
        <w:rPr>
          <w:rFonts w:ascii="PT Astra Serif" w:hAnsi="PT Astra Serif"/>
          <w:sz w:val="24"/>
          <w:szCs w:val="24"/>
        </w:rPr>
        <w:t xml:space="preserve">- </w:t>
      </w:r>
      <w:r w:rsidRPr="00C80DAD">
        <w:rPr>
          <w:rFonts w:ascii="PT Astra Serif" w:hAnsi="PT Astra Serif"/>
          <w:b/>
          <w:sz w:val="24"/>
          <w:szCs w:val="24"/>
        </w:rPr>
        <w:t>Отчисления на социальные нужды</w:t>
      </w:r>
      <w:r w:rsidRPr="00C80DAD">
        <w:rPr>
          <w:rFonts w:ascii="PT Astra Serif" w:hAnsi="PT Astra Serif"/>
          <w:sz w:val="24"/>
          <w:szCs w:val="24"/>
        </w:rPr>
        <w:t xml:space="preserve"> по данной статье затрат на 2021 год был применён коэффициент индексации - 1,025 рассчитанный для операционных расходов, на 2022 год -1,028, 2023-2024 годы - 1,029.</w:t>
      </w:r>
    </w:p>
    <w:p w:rsidR="00C80DAD" w:rsidRPr="00C80DAD" w:rsidRDefault="00C80DAD" w:rsidP="00C80DAD">
      <w:pPr>
        <w:jc w:val="both"/>
        <w:rPr>
          <w:rFonts w:ascii="PT Astra Serif" w:hAnsi="PT Astra Serif"/>
          <w:color w:val="000000"/>
          <w:sz w:val="24"/>
          <w:szCs w:val="24"/>
        </w:rPr>
      </w:pPr>
      <w:r w:rsidRPr="00C80DAD">
        <w:rPr>
          <w:rFonts w:ascii="PT Astra Serif" w:hAnsi="PT Astra Serif"/>
          <w:sz w:val="24"/>
          <w:szCs w:val="24"/>
        </w:rPr>
        <w:t xml:space="preserve">Суммы затрат составят: на 2021 год – </w:t>
      </w:r>
      <w:r w:rsidRPr="00C80DAD">
        <w:rPr>
          <w:rFonts w:ascii="PT Astra Serif" w:hAnsi="PT Astra Serif"/>
          <w:color w:val="000000"/>
          <w:sz w:val="24"/>
          <w:szCs w:val="24"/>
        </w:rPr>
        <w:t xml:space="preserve">2239,31 </w:t>
      </w:r>
      <w:r w:rsidRPr="00C80DAD">
        <w:rPr>
          <w:rFonts w:ascii="PT Astra Serif" w:hAnsi="PT Astra Serif"/>
          <w:sz w:val="24"/>
          <w:szCs w:val="24"/>
        </w:rPr>
        <w:t>тыс. руб., на 2022 год –</w:t>
      </w:r>
      <w:r w:rsidRPr="00C80DAD">
        <w:rPr>
          <w:rFonts w:ascii="PT Astra Serif" w:hAnsi="PT Astra Serif"/>
          <w:color w:val="000000"/>
          <w:sz w:val="24"/>
          <w:szCs w:val="24"/>
        </w:rPr>
        <w:t xml:space="preserve"> 2303,38 </w:t>
      </w:r>
      <w:r w:rsidRPr="00C80DAD">
        <w:rPr>
          <w:rFonts w:ascii="PT Astra Serif" w:hAnsi="PT Astra Serif"/>
          <w:sz w:val="24"/>
          <w:szCs w:val="24"/>
        </w:rPr>
        <w:t>тыс. руб., на 2023 год –</w:t>
      </w:r>
      <w:r w:rsidRPr="00C80DAD">
        <w:rPr>
          <w:rFonts w:ascii="PT Astra Serif" w:hAnsi="PT Astra Serif"/>
          <w:color w:val="000000"/>
          <w:sz w:val="24"/>
          <w:szCs w:val="24"/>
        </w:rPr>
        <w:t xml:space="preserve"> 2371,56 </w:t>
      </w:r>
      <w:r w:rsidRPr="00C80DAD">
        <w:rPr>
          <w:rFonts w:ascii="PT Astra Serif" w:hAnsi="PT Astra Serif"/>
          <w:sz w:val="24"/>
          <w:szCs w:val="24"/>
        </w:rPr>
        <w:t xml:space="preserve">тыс. руб., на 2024 год – </w:t>
      </w:r>
      <w:r w:rsidRPr="00C80DAD">
        <w:rPr>
          <w:rFonts w:ascii="PT Astra Serif" w:hAnsi="PT Astra Serif"/>
          <w:color w:val="000000"/>
          <w:sz w:val="24"/>
          <w:szCs w:val="24"/>
        </w:rPr>
        <w:t xml:space="preserve">2441,76 </w:t>
      </w:r>
      <w:r w:rsidRPr="00C80DAD">
        <w:rPr>
          <w:rFonts w:ascii="PT Astra Serif" w:hAnsi="PT Astra Serif"/>
          <w:sz w:val="24"/>
          <w:szCs w:val="24"/>
        </w:rPr>
        <w:t>тыс. руб.</w:t>
      </w:r>
    </w:p>
    <w:p w:rsidR="00C80DAD" w:rsidRPr="00C80DAD" w:rsidRDefault="00C80DAD" w:rsidP="00C80DAD">
      <w:pPr>
        <w:jc w:val="both"/>
        <w:rPr>
          <w:rFonts w:ascii="PT Astra Serif" w:hAnsi="PT Astra Serif"/>
          <w:bCs/>
          <w:sz w:val="24"/>
          <w:szCs w:val="24"/>
        </w:rPr>
      </w:pPr>
      <w:r w:rsidRPr="00C80DAD">
        <w:rPr>
          <w:rFonts w:ascii="PT Astra Serif" w:hAnsi="PT Astra Serif"/>
          <w:b/>
          <w:sz w:val="24"/>
          <w:szCs w:val="24"/>
        </w:rPr>
        <w:t>- Амортизация основных средств и нематериальных активов:</w:t>
      </w:r>
      <w:r w:rsidRPr="00C80DAD">
        <w:rPr>
          <w:rFonts w:ascii="PT Astra Serif" w:hAnsi="PT Astra Serif"/>
          <w:sz w:val="24"/>
          <w:szCs w:val="24"/>
        </w:rPr>
        <w:t xml:space="preserve"> </w:t>
      </w:r>
      <w:r w:rsidRPr="00C80DAD">
        <w:rPr>
          <w:rFonts w:ascii="PT Astra Serif" w:hAnsi="PT Astra Serif"/>
          <w:bCs/>
          <w:sz w:val="24"/>
          <w:szCs w:val="24"/>
        </w:rPr>
        <w:t>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Эксперты проанализировали представленные материалы, факт 2019 г. и с учетом изложенного предлагают учесть сумму затрат в размере </w:t>
      </w:r>
      <w:r w:rsidRPr="00C80DAD">
        <w:rPr>
          <w:rFonts w:ascii="PT Astra Serif" w:hAnsi="PT Astra Serif"/>
          <w:b/>
          <w:bCs/>
          <w:sz w:val="24"/>
          <w:szCs w:val="24"/>
        </w:rPr>
        <w:t xml:space="preserve">233,76 тыс. руб. </w:t>
      </w:r>
      <w:r w:rsidRPr="00C80DAD">
        <w:rPr>
          <w:rFonts w:ascii="PT Astra Serif" w:hAnsi="PT Astra Serif"/>
          <w:sz w:val="24"/>
          <w:szCs w:val="24"/>
        </w:rPr>
        <w:t>без индексации на последующие годы долгосрочного периода регулирования.</w:t>
      </w:r>
    </w:p>
    <w:p w:rsidR="00C80DAD" w:rsidRPr="00C80DAD" w:rsidRDefault="00C80DAD" w:rsidP="00C80DAD">
      <w:pPr>
        <w:pStyle w:val="49"/>
        <w:rPr>
          <w:rFonts w:ascii="PT Astra Serif" w:hAnsi="PT Astra Serif"/>
          <w:sz w:val="24"/>
          <w:szCs w:val="24"/>
        </w:rPr>
      </w:pPr>
      <w:r w:rsidRPr="00C80DAD">
        <w:rPr>
          <w:rFonts w:ascii="PT Astra Serif" w:hAnsi="PT Astra Serif"/>
          <w:b/>
          <w:sz w:val="24"/>
          <w:szCs w:val="24"/>
        </w:rPr>
        <w:lastRenderedPageBreak/>
        <w:t>- Налог на прибыль:</w:t>
      </w:r>
      <w:r w:rsidRPr="00C80DAD">
        <w:rPr>
          <w:rFonts w:ascii="PT Astra Serif" w:hAnsi="PT Astra Serif"/>
          <w:sz w:val="24"/>
          <w:szCs w:val="24"/>
        </w:rPr>
        <w:t xml:space="preserve"> Предприятие планирует расходы на уплату единого налога, исчисляемого по результатам хозяйственной деятельности, в размере 583,65 тыс. руб. Эксперты предлагают при расчёте тарифа учесть сумму налога в размере 1% от планируемых доходов – в сумме </w:t>
      </w:r>
      <w:r w:rsidRPr="00C80DAD">
        <w:rPr>
          <w:rFonts w:ascii="PT Astra Serif" w:hAnsi="PT Astra Serif"/>
          <w:b/>
          <w:sz w:val="24"/>
          <w:szCs w:val="24"/>
        </w:rPr>
        <w:t>575,39 тыс. руб.</w:t>
      </w:r>
      <w:r w:rsidRPr="00C80DAD">
        <w:rPr>
          <w:rFonts w:ascii="PT Astra Serif" w:hAnsi="PT Astra Serif"/>
          <w:sz w:val="24"/>
          <w:szCs w:val="24"/>
        </w:rPr>
        <w:t xml:space="preserve">. Для расчета затрат по данной статье на 2022 год был применен коэффициент индексации 1,039, на 2023-2024 год – 1,04. </w:t>
      </w:r>
    </w:p>
    <w:p w:rsidR="00C80DAD" w:rsidRPr="00C80DAD" w:rsidRDefault="00C80DAD" w:rsidP="00C80DAD">
      <w:pPr>
        <w:pStyle w:val="49"/>
        <w:rPr>
          <w:rFonts w:ascii="PT Astra Serif" w:hAnsi="PT Astra Serif"/>
          <w:sz w:val="24"/>
          <w:szCs w:val="24"/>
        </w:rPr>
      </w:pPr>
      <w:r w:rsidRPr="00C80DAD">
        <w:rPr>
          <w:rFonts w:ascii="PT Astra Serif" w:hAnsi="PT Astra Serif"/>
          <w:b/>
          <w:sz w:val="24"/>
          <w:szCs w:val="24"/>
        </w:rPr>
        <w:t>Экономия, определенная в прошедшем долгосрочном периоде регулирования и подлежащая учёту в текущем долгосрочном периоде регулирования:</w:t>
      </w:r>
      <w:r w:rsidRPr="00C80DAD">
        <w:rPr>
          <w:rFonts w:ascii="PT Astra Serif" w:hAnsi="PT Astra Serif"/>
          <w:sz w:val="24"/>
          <w:szCs w:val="24"/>
        </w:rPr>
        <w:t xml:space="preserve"> 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C80DAD" w:rsidRPr="00C80DAD" w:rsidRDefault="00C80DAD" w:rsidP="00C80DAD">
      <w:pPr>
        <w:pStyle w:val="49"/>
        <w:rPr>
          <w:rFonts w:ascii="PT Astra Serif" w:hAnsi="PT Astra Serif"/>
          <w:sz w:val="24"/>
          <w:szCs w:val="24"/>
        </w:rPr>
      </w:pPr>
      <w:r w:rsidRPr="00C80DAD">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C80DAD" w:rsidRPr="00C80DAD" w:rsidRDefault="00C80DAD" w:rsidP="00C80DAD">
      <w:pPr>
        <w:pStyle w:val="49"/>
        <w:rPr>
          <w:rFonts w:ascii="PT Astra Serif" w:hAnsi="PT Astra Serif"/>
          <w:sz w:val="24"/>
          <w:szCs w:val="24"/>
        </w:rPr>
      </w:pPr>
      <w:r w:rsidRPr="00C80DAD">
        <w:rPr>
          <w:rFonts w:ascii="PT Astra Serif" w:hAnsi="PT Astra Serif"/>
          <w:sz w:val="24"/>
          <w:szCs w:val="24"/>
        </w:rPr>
        <w:t xml:space="preserve">      По расчётам экспертов, суммарная экономия от снижения потребления энергетических ресурсов не выявлена.</w:t>
      </w:r>
    </w:p>
    <w:p w:rsidR="00C80DAD" w:rsidRPr="00C80DAD" w:rsidRDefault="00C80DAD" w:rsidP="00C80DAD">
      <w:pPr>
        <w:ind w:firstLine="567"/>
        <w:jc w:val="both"/>
        <w:rPr>
          <w:rFonts w:ascii="PT Astra Serif" w:hAnsi="PT Astra Serif"/>
          <w:sz w:val="24"/>
          <w:szCs w:val="24"/>
        </w:rPr>
      </w:pPr>
      <w:r w:rsidRPr="00C80DAD">
        <w:rPr>
          <w:rFonts w:ascii="PT Astra Serif" w:hAnsi="PT Astra Serif"/>
          <w:sz w:val="24"/>
          <w:szCs w:val="24"/>
        </w:rPr>
        <w:t>Итого величины неподконтрольных расходов, предлагаемые экспертами к учёту при расчёте тарифов на тепловую энергию, составят:</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xml:space="preserve">- в 2021 г.– </w:t>
      </w:r>
      <w:r w:rsidRPr="00C80DAD">
        <w:rPr>
          <w:rFonts w:ascii="PT Astra Serif" w:hAnsi="PT Astra Serif"/>
          <w:bCs/>
          <w:color w:val="000000"/>
          <w:sz w:val="24"/>
          <w:szCs w:val="24"/>
        </w:rPr>
        <w:t xml:space="preserve">3048,45 </w:t>
      </w:r>
      <w:r w:rsidRPr="00C80DAD">
        <w:rPr>
          <w:rFonts w:ascii="PT Astra Serif" w:hAnsi="PT Astra Serif"/>
          <w:sz w:val="24"/>
          <w:szCs w:val="24"/>
        </w:rPr>
        <w:t>тыс. руб.,</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xml:space="preserve">- в 2022 г.– </w:t>
      </w:r>
      <w:r w:rsidRPr="00C80DAD">
        <w:rPr>
          <w:rFonts w:ascii="PT Astra Serif" w:hAnsi="PT Astra Serif"/>
          <w:bCs/>
          <w:color w:val="000000"/>
          <w:sz w:val="24"/>
          <w:szCs w:val="24"/>
        </w:rPr>
        <w:t>3130,35</w:t>
      </w:r>
      <w:r w:rsidRPr="00C80DAD">
        <w:rPr>
          <w:rFonts w:ascii="PT Astra Serif" w:hAnsi="PT Astra Serif"/>
          <w:sz w:val="24"/>
          <w:szCs w:val="24"/>
        </w:rPr>
        <w:t xml:space="preserve"> тыс. руб.,</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в 2023 г. –</w:t>
      </w:r>
      <w:r w:rsidRPr="00C80DAD">
        <w:rPr>
          <w:rFonts w:ascii="PT Astra Serif" w:hAnsi="PT Astra Serif"/>
          <w:bCs/>
          <w:color w:val="000000"/>
          <w:sz w:val="24"/>
          <w:szCs w:val="24"/>
        </w:rPr>
        <w:t>3216,18</w:t>
      </w:r>
      <w:r w:rsidRPr="00C80DAD">
        <w:rPr>
          <w:rFonts w:ascii="PT Astra Serif" w:hAnsi="PT Astra Serif"/>
          <w:sz w:val="24"/>
          <w:szCs w:val="24"/>
        </w:rPr>
        <w:t xml:space="preserve"> тыс. руб., </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в 2024 г. –</w:t>
      </w:r>
      <w:r w:rsidRPr="00C80DAD">
        <w:rPr>
          <w:rFonts w:ascii="PT Astra Serif" w:hAnsi="PT Astra Serif"/>
          <w:bCs/>
          <w:color w:val="000000"/>
          <w:sz w:val="24"/>
          <w:szCs w:val="24"/>
        </w:rPr>
        <w:t>3304,55</w:t>
      </w:r>
      <w:r w:rsidRPr="00C80DAD">
        <w:rPr>
          <w:rFonts w:ascii="PT Astra Serif" w:hAnsi="PT Astra Serif"/>
          <w:sz w:val="24"/>
          <w:szCs w:val="24"/>
        </w:rPr>
        <w:t xml:space="preserve"> тыс. руб. </w:t>
      </w:r>
    </w:p>
    <w:p w:rsidR="00667ED8" w:rsidRDefault="00667ED8" w:rsidP="00C80DAD">
      <w:pPr>
        <w:jc w:val="center"/>
        <w:rPr>
          <w:rFonts w:ascii="PT Astra Serif" w:hAnsi="PT Astra Serif"/>
          <w:b/>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Расчет расходов на приобретение энергетических ресурсов, холодной воды и теплоносителя на долгосрочный период регулирования 2021-2024гг.</w:t>
      </w:r>
    </w:p>
    <w:p w:rsidR="00C80DAD" w:rsidRPr="00C80DAD" w:rsidRDefault="00C80DAD" w:rsidP="00C80DAD">
      <w:pPr>
        <w:ind w:firstLine="708"/>
        <w:jc w:val="both"/>
        <w:rPr>
          <w:rFonts w:ascii="PT Astra Serif" w:hAnsi="PT Astra Serif"/>
          <w:sz w:val="24"/>
          <w:szCs w:val="24"/>
        </w:rPr>
      </w:pPr>
      <w:r w:rsidRPr="00C80DAD">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9795" w:type="dxa"/>
        <w:tblInd w:w="93" w:type="dxa"/>
        <w:tblLayout w:type="fixed"/>
        <w:tblLook w:val="04A0" w:firstRow="1" w:lastRow="0" w:firstColumn="1" w:lastColumn="0" w:noHBand="0" w:noVBand="1"/>
      </w:tblPr>
      <w:tblGrid>
        <w:gridCol w:w="511"/>
        <w:gridCol w:w="2480"/>
        <w:gridCol w:w="1134"/>
        <w:gridCol w:w="1134"/>
        <w:gridCol w:w="1134"/>
        <w:gridCol w:w="1134"/>
        <w:gridCol w:w="1134"/>
        <w:gridCol w:w="1134"/>
      </w:tblGrid>
      <w:tr w:rsidR="00C80DAD" w:rsidRPr="00C80DAD" w:rsidTr="00C80DAD">
        <w:trPr>
          <w:trHeight w:val="581"/>
        </w:trPr>
        <w:tc>
          <w:tcPr>
            <w:tcW w:w="512" w:type="dxa"/>
            <w:tcBorders>
              <w:top w:val="single" w:sz="4" w:space="0" w:color="auto"/>
              <w:left w:val="single" w:sz="8" w:space="0" w:color="auto"/>
              <w:bottom w:val="single" w:sz="8" w:space="0" w:color="000000"/>
              <w:right w:val="single" w:sz="4" w:space="0" w:color="auto"/>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п/п</w:t>
            </w:r>
          </w:p>
        </w:tc>
        <w:tc>
          <w:tcPr>
            <w:tcW w:w="2480" w:type="dxa"/>
            <w:tcBorders>
              <w:top w:val="single" w:sz="4" w:space="0" w:color="auto"/>
              <w:left w:val="single" w:sz="4" w:space="0" w:color="auto"/>
              <w:bottom w:val="single" w:sz="4" w:space="0" w:color="auto"/>
              <w:right w:val="single" w:sz="4" w:space="0" w:color="auto"/>
            </w:tcBorders>
            <w:vAlign w:val="center"/>
            <w:hideMark/>
          </w:tcPr>
          <w:p w:rsidR="00C80DAD" w:rsidRPr="00667ED8" w:rsidRDefault="00C80DAD">
            <w:pPr>
              <w:ind w:left="-38" w:right="-108"/>
              <w:jc w:val="center"/>
              <w:rPr>
                <w:rFonts w:ascii="PT Astra Serif" w:hAnsi="PT Astra Serif" w:cs="Arial"/>
                <w:sz w:val="22"/>
                <w:szCs w:val="22"/>
              </w:rPr>
            </w:pPr>
            <w:r w:rsidRPr="00667ED8">
              <w:rPr>
                <w:rFonts w:ascii="PT Astra Serif" w:hAnsi="PT Astra Serif"/>
                <w:sz w:val="22"/>
                <w:szCs w:val="22"/>
              </w:rPr>
              <w:t>Наименование ресурса</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предложе-ние предприя-тия на 2021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7" w:right="-108"/>
              <w:jc w:val="center"/>
              <w:rPr>
                <w:rFonts w:ascii="PT Astra Serif" w:hAnsi="PT Astra Serif"/>
                <w:sz w:val="22"/>
                <w:szCs w:val="22"/>
              </w:rPr>
            </w:pPr>
            <w:r w:rsidRPr="00667ED8">
              <w:rPr>
                <w:rFonts w:ascii="PT Astra Serif" w:hAnsi="PT Astra Serif"/>
                <w:sz w:val="22"/>
                <w:szCs w:val="22"/>
              </w:rPr>
              <w:t>прогноз расходов на 2020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прогноз расходов на 2021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прогноз расходов на 2022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прогноз расходов на 2023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прогноз расходов на 2024 год</w:t>
            </w:r>
          </w:p>
        </w:tc>
      </w:tr>
      <w:tr w:rsidR="00C80DAD" w:rsidRPr="00C80DAD" w:rsidTr="00C80DAD">
        <w:trPr>
          <w:trHeight w:val="315"/>
        </w:trPr>
        <w:tc>
          <w:tcPr>
            <w:tcW w:w="512"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cs="Arial"/>
                <w:sz w:val="22"/>
                <w:szCs w:val="22"/>
              </w:rPr>
            </w:pPr>
            <w:r w:rsidRPr="00667ED8">
              <w:rPr>
                <w:rFonts w:ascii="PT Astra Serif" w:hAnsi="PT Astra Serif"/>
                <w:sz w:val="22"/>
                <w:szCs w:val="22"/>
              </w:rPr>
              <w:t>1.</w:t>
            </w:r>
          </w:p>
        </w:tc>
        <w:tc>
          <w:tcPr>
            <w:tcW w:w="2480" w:type="dxa"/>
            <w:tcBorders>
              <w:top w:val="nil"/>
              <w:left w:val="nil"/>
              <w:bottom w:val="single" w:sz="8" w:space="0" w:color="auto"/>
              <w:right w:val="single" w:sz="8" w:space="0" w:color="auto"/>
            </w:tcBorders>
            <w:noWrap/>
            <w:vAlign w:val="center"/>
            <w:hideMark/>
          </w:tcPr>
          <w:p w:rsidR="00C80DAD" w:rsidRPr="00667ED8" w:rsidRDefault="00C80DAD">
            <w:pPr>
              <w:ind w:left="-38" w:right="-108"/>
              <w:rPr>
                <w:rFonts w:ascii="PT Astra Serif" w:hAnsi="PT Astra Serif" w:cs="Arial"/>
                <w:sz w:val="22"/>
                <w:szCs w:val="22"/>
              </w:rPr>
            </w:pPr>
            <w:r w:rsidRPr="00667ED8">
              <w:rPr>
                <w:rFonts w:ascii="PT Astra Serif" w:hAnsi="PT Astra Serif"/>
                <w:color w:val="000000"/>
                <w:sz w:val="22"/>
                <w:szCs w:val="22"/>
              </w:rPr>
              <w:t>Расходы на топливо</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31448,82</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29751,07</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30030,26</w:t>
            </w:r>
          </w:p>
        </w:tc>
        <w:tc>
          <w:tcPr>
            <w:tcW w:w="1134" w:type="dxa"/>
            <w:tcBorders>
              <w:top w:val="nil"/>
              <w:left w:val="nil"/>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31021,77</w:t>
            </w:r>
          </w:p>
        </w:tc>
        <w:tc>
          <w:tcPr>
            <w:tcW w:w="1134" w:type="dxa"/>
            <w:tcBorders>
              <w:top w:val="nil"/>
              <w:left w:val="single" w:sz="4" w:space="0" w:color="auto"/>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31952,97</w:t>
            </w:r>
          </w:p>
        </w:tc>
        <w:tc>
          <w:tcPr>
            <w:tcW w:w="1134" w:type="dxa"/>
            <w:tcBorders>
              <w:top w:val="nil"/>
              <w:left w:val="single" w:sz="4" w:space="0" w:color="auto"/>
              <w:bottom w:val="single" w:sz="8" w:space="0" w:color="auto"/>
              <w:right w:val="single" w:sz="8"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32911,56</w:t>
            </w:r>
          </w:p>
        </w:tc>
      </w:tr>
      <w:tr w:rsidR="00C80DAD" w:rsidRPr="00C80DAD" w:rsidTr="00C80DAD">
        <w:trPr>
          <w:trHeight w:val="315"/>
        </w:trPr>
        <w:tc>
          <w:tcPr>
            <w:tcW w:w="512"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w:t>
            </w:r>
          </w:p>
        </w:tc>
        <w:tc>
          <w:tcPr>
            <w:tcW w:w="2480" w:type="dxa"/>
            <w:tcBorders>
              <w:top w:val="nil"/>
              <w:left w:val="nil"/>
              <w:bottom w:val="single" w:sz="8" w:space="0" w:color="auto"/>
              <w:right w:val="single" w:sz="8" w:space="0" w:color="auto"/>
            </w:tcBorders>
            <w:noWrap/>
            <w:vAlign w:val="center"/>
            <w:hideMark/>
          </w:tcPr>
          <w:p w:rsidR="00C80DAD" w:rsidRPr="00667ED8" w:rsidRDefault="00C80DAD">
            <w:pPr>
              <w:ind w:left="-38" w:right="-108"/>
              <w:rPr>
                <w:rFonts w:ascii="PT Astra Serif" w:hAnsi="PT Astra Serif"/>
                <w:color w:val="000000"/>
                <w:sz w:val="22"/>
                <w:szCs w:val="22"/>
              </w:rPr>
            </w:pPr>
            <w:r w:rsidRPr="00667ED8">
              <w:rPr>
                <w:rFonts w:ascii="PT Astra Serif" w:hAnsi="PT Astra Serif"/>
                <w:color w:val="000000"/>
                <w:sz w:val="22"/>
                <w:szCs w:val="22"/>
              </w:rPr>
              <w:t>Расходы на электрическую энергию</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7897,28</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7235,93</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7615,04</w:t>
            </w:r>
          </w:p>
        </w:tc>
        <w:tc>
          <w:tcPr>
            <w:tcW w:w="1134" w:type="dxa"/>
            <w:tcBorders>
              <w:top w:val="nil"/>
              <w:left w:val="nil"/>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7843,49</w:t>
            </w:r>
          </w:p>
        </w:tc>
        <w:tc>
          <w:tcPr>
            <w:tcW w:w="1134" w:type="dxa"/>
            <w:tcBorders>
              <w:top w:val="nil"/>
              <w:left w:val="single" w:sz="4" w:space="0" w:color="auto"/>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8078,80</w:t>
            </w:r>
          </w:p>
        </w:tc>
        <w:tc>
          <w:tcPr>
            <w:tcW w:w="1134" w:type="dxa"/>
            <w:tcBorders>
              <w:top w:val="nil"/>
              <w:left w:val="single" w:sz="4" w:space="0" w:color="auto"/>
              <w:bottom w:val="single" w:sz="8" w:space="0" w:color="auto"/>
              <w:right w:val="single" w:sz="8"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8321,16</w:t>
            </w:r>
          </w:p>
        </w:tc>
      </w:tr>
      <w:tr w:rsidR="00C80DAD" w:rsidRPr="00C80DAD" w:rsidTr="00C80DAD">
        <w:trPr>
          <w:trHeight w:val="315"/>
        </w:trPr>
        <w:tc>
          <w:tcPr>
            <w:tcW w:w="512"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3.</w:t>
            </w:r>
          </w:p>
        </w:tc>
        <w:tc>
          <w:tcPr>
            <w:tcW w:w="2480" w:type="dxa"/>
            <w:tcBorders>
              <w:top w:val="nil"/>
              <w:left w:val="nil"/>
              <w:bottom w:val="single" w:sz="8" w:space="0" w:color="auto"/>
              <w:right w:val="single" w:sz="8" w:space="0" w:color="auto"/>
            </w:tcBorders>
            <w:noWrap/>
            <w:vAlign w:val="center"/>
            <w:hideMark/>
          </w:tcPr>
          <w:p w:rsidR="00C80DAD" w:rsidRPr="00667ED8" w:rsidRDefault="00C80DAD">
            <w:pPr>
              <w:ind w:left="-38" w:right="-108"/>
              <w:rPr>
                <w:rFonts w:ascii="PT Astra Serif" w:hAnsi="PT Astra Serif"/>
                <w:color w:val="000000"/>
                <w:sz w:val="22"/>
                <w:szCs w:val="22"/>
              </w:rPr>
            </w:pPr>
            <w:r w:rsidRPr="00667ED8">
              <w:rPr>
                <w:rFonts w:ascii="PT Astra Serif" w:hAnsi="PT Astra Serif"/>
                <w:color w:val="000000"/>
                <w:sz w:val="22"/>
                <w:szCs w:val="22"/>
              </w:rPr>
              <w:t>Расходы на холодную воду</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468,22</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sz w:val="22"/>
                <w:szCs w:val="22"/>
              </w:rPr>
            </w:pPr>
            <w:r w:rsidRPr="00667ED8">
              <w:rPr>
                <w:rFonts w:ascii="PT Astra Serif" w:hAnsi="PT Astra Serif"/>
                <w:sz w:val="22"/>
                <w:szCs w:val="22"/>
              </w:rPr>
              <w:t>246,82</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243,03</w:t>
            </w:r>
          </w:p>
        </w:tc>
        <w:tc>
          <w:tcPr>
            <w:tcW w:w="1134" w:type="dxa"/>
            <w:tcBorders>
              <w:top w:val="nil"/>
              <w:left w:val="nil"/>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250,33</w:t>
            </w:r>
          </w:p>
        </w:tc>
        <w:tc>
          <w:tcPr>
            <w:tcW w:w="1134" w:type="dxa"/>
            <w:tcBorders>
              <w:top w:val="nil"/>
              <w:left w:val="single" w:sz="4" w:space="0" w:color="auto"/>
              <w:bottom w:val="single" w:sz="8" w:space="0" w:color="auto"/>
              <w:right w:val="single" w:sz="4"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257,83</w:t>
            </w:r>
          </w:p>
        </w:tc>
        <w:tc>
          <w:tcPr>
            <w:tcW w:w="1134" w:type="dxa"/>
            <w:tcBorders>
              <w:top w:val="nil"/>
              <w:left w:val="single" w:sz="4" w:space="0" w:color="auto"/>
              <w:bottom w:val="single" w:sz="8" w:space="0" w:color="auto"/>
              <w:right w:val="single" w:sz="8" w:space="0" w:color="auto"/>
            </w:tcBorders>
            <w:hideMark/>
          </w:tcPr>
          <w:p w:rsidR="00C80DAD" w:rsidRPr="00667ED8" w:rsidRDefault="00C80DAD">
            <w:pPr>
              <w:ind w:left="-108" w:right="-109"/>
              <w:jc w:val="center"/>
              <w:rPr>
                <w:rFonts w:ascii="PT Astra Serif" w:hAnsi="PT Astra Serif"/>
                <w:color w:val="000000"/>
                <w:sz w:val="22"/>
                <w:szCs w:val="22"/>
              </w:rPr>
            </w:pPr>
            <w:r w:rsidRPr="00667ED8">
              <w:rPr>
                <w:rFonts w:ascii="PT Astra Serif" w:hAnsi="PT Astra Serif"/>
                <w:color w:val="000000"/>
                <w:sz w:val="22"/>
                <w:szCs w:val="22"/>
              </w:rPr>
              <w:t>265,57</w:t>
            </w:r>
          </w:p>
        </w:tc>
      </w:tr>
      <w:tr w:rsidR="00C80DAD" w:rsidRPr="00C80DAD" w:rsidTr="00C80DAD">
        <w:trPr>
          <w:trHeight w:val="315"/>
        </w:trPr>
        <w:tc>
          <w:tcPr>
            <w:tcW w:w="512" w:type="dxa"/>
            <w:tcBorders>
              <w:top w:val="nil"/>
              <w:left w:val="single" w:sz="8" w:space="0" w:color="auto"/>
              <w:bottom w:val="single" w:sz="8" w:space="0" w:color="auto"/>
              <w:right w:val="single" w:sz="8" w:space="0" w:color="auto"/>
            </w:tcBorders>
            <w:noWrap/>
            <w:vAlign w:val="center"/>
            <w:hideMark/>
          </w:tcPr>
          <w:p w:rsidR="00C80DAD" w:rsidRPr="00667ED8" w:rsidRDefault="00C80DAD">
            <w:pPr>
              <w:rPr>
                <w:rFonts w:ascii="PT Astra Serif" w:hAnsi="PT Astra Serif"/>
                <w:sz w:val="22"/>
                <w:szCs w:val="22"/>
              </w:rPr>
            </w:pPr>
          </w:p>
        </w:tc>
        <w:tc>
          <w:tcPr>
            <w:tcW w:w="2480" w:type="dxa"/>
            <w:tcBorders>
              <w:top w:val="nil"/>
              <w:left w:val="nil"/>
              <w:bottom w:val="single" w:sz="8" w:space="0" w:color="auto"/>
              <w:right w:val="single" w:sz="8" w:space="0" w:color="auto"/>
            </w:tcBorders>
            <w:noWrap/>
            <w:vAlign w:val="center"/>
            <w:hideMark/>
          </w:tcPr>
          <w:p w:rsidR="00C80DAD" w:rsidRPr="00667ED8" w:rsidRDefault="00C80DAD">
            <w:pPr>
              <w:ind w:left="-38" w:right="-108"/>
              <w:rPr>
                <w:rFonts w:ascii="PT Astra Serif" w:hAnsi="PT Astra Serif" w:cs="Arial"/>
                <w:sz w:val="22"/>
                <w:szCs w:val="22"/>
              </w:rPr>
            </w:pPr>
            <w:r w:rsidRPr="00667ED8">
              <w:rPr>
                <w:rFonts w:ascii="PT Astra Serif" w:hAnsi="PT Astra Serif"/>
                <w:sz w:val="22"/>
                <w:szCs w:val="22"/>
              </w:rPr>
              <w:t>ИТОГО</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bCs/>
                <w:color w:val="000000"/>
                <w:sz w:val="22"/>
                <w:szCs w:val="22"/>
              </w:rPr>
            </w:pPr>
            <w:r w:rsidRPr="00667ED8">
              <w:rPr>
                <w:rFonts w:ascii="PT Astra Serif" w:hAnsi="PT Astra Serif"/>
                <w:bCs/>
                <w:color w:val="000000"/>
                <w:sz w:val="22"/>
                <w:szCs w:val="22"/>
              </w:rPr>
              <w:t>39814,32</w:t>
            </w:r>
          </w:p>
        </w:tc>
        <w:tc>
          <w:tcPr>
            <w:tcW w:w="1134" w:type="dxa"/>
            <w:tcBorders>
              <w:top w:val="nil"/>
              <w:left w:val="nil"/>
              <w:bottom w:val="single" w:sz="8" w:space="0" w:color="auto"/>
              <w:right w:val="single" w:sz="8" w:space="0" w:color="auto"/>
            </w:tcBorders>
            <w:noWrap/>
            <w:hideMark/>
          </w:tcPr>
          <w:p w:rsidR="00C80DAD" w:rsidRPr="00667ED8" w:rsidRDefault="00C80DAD">
            <w:pPr>
              <w:ind w:left="-108" w:right="-109"/>
              <w:jc w:val="center"/>
              <w:rPr>
                <w:rFonts w:ascii="PT Astra Serif" w:hAnsi="PT Astra Serif"/>
                <w:bCs/>
                <w:color w:val="000000"/>
                <w:sz w:val="22"/>
                <w:szCs w:val="22"/>
              </w:rPr>
            </w:pPr>
            <w:r w:rsidRPr="00667ED8">
              <w:rPr>
                <w:rFonts w:ascii="PT Astra Serif" w:hAnsi="PT Astra Serif"/>
                <w:bCs/>
                <w:color w:val="000000"/>
                <w:sz w:val="22"/>
                <w:szCs w:val="22"/>
              </w:rPr>
              <w:t>37233,82</w:t>
            </w:r>
          </w:p>
        </w:tc>
        <w:tc>
          <w:tcPr>
            <w:tcW w:w="1134" w:type="dxa"/>
            <w:tcBorders>
              <w:top w:val="nil"/>
              <w:left w:val="nil"/>
              <w:bottom w:val="single" w:sz="8" w:space="0" w:color="auto"/>
              <w:right w:val="single" w:sz="8" w:space="0" w:color="auto"/>
            </w:tcBorders>
            <w:noWrap/>
            <w:hideMark/>
          </w:tcPr>
          <w:p w:rsidR="00C80DAD" w:rsidRPr="00667ED8" w:rsidRDefault="00C80DAD">
            <w:pPr>
              <w:ind w:left="-107" w:right="-108"/>
              <w:jc w:val="center"/>
              <w:rPr>
                <w:rFonts w:ascii="PT Astra Serif" w:hAnsi="PT Astra Serif"/>
                <w:color w:val="000000"/>
                <w:sz w:val="22"/>
                <w:szCs w:val="22"/>
              </w:rPr>
            </w:pPr>
            <w:r w:rsidRPr="00667ED8">
              <w:rPr>
                <w:rFonts w:ascii="PT Astra Serif" w:hAnsi="PT Astra Serif"/>
                <w:color w:val="000000"/>
                <w:sz w:val="22"/>
                <w:szCs w:val="22"/>
              </w:rPr>
              <w:t>37888,34</w:t>
            </w:r>
          </w:p>
        </w:tc>
        <w:tc>
          <w:tcPr>
            <w:tcW w:w="1134" w:type="dxa"/>
            <w:tcBorders>
              <w:top w:val="nil"/>
              <w:left w:val="nil"/>
              <w:bottom w:val="single" w:sz="8" w:space="0" w:color="auto"/>
              <w:right w:val="single" w:sz="4" w:space="0" w:color="auto"/>
            </w:tcBorders>
            <w:hideMark/>
          </w:tcPr>
          <w:p w:rsidR="00C80DAD" w:rsidRPr="00667ED8" w:rsidRDefault="00C80DAD">
            <w:pPr>
              <w:ind w:left="-108" w:right="-108"/>
              <w:jc w:val="center"/>
              <w:rPr>
                <w:rFonts w:ascii="PT Astra Serif" w:hAnsi="PT Astra Serif"/>
                <w:color w:val="000000"/>
                <w:sz w:val="22"/>
                <w:szCs w:val="22"/>
              </w:rPr>
            </w:pPr>
            <w:r w:rsidRPr="00667ED8">
              <w:rPr>
                <w:rFonts w:ascii="PT Astra Serif" w:hAnsi="PT Astra Serif"/>
                <w:color w:val="000000"/>
                <w:sz w:val="22"/>
                <w:szCs w:val="22"/>
              </w:rPr>
              <w:t>39115,59</w:t>
            </w:r>
          </w:p>
        </w:tc>
        <w:tc>
          <w:tcPr>
            <w:tcW w:w="1134" w:type="dxa"/>
            <w:tcBorders>
              <w:top w:val="nil"/>
              <w:left w:val="single" w:sz="4" w:space="0" w:color="auto"/>
              <w:bottom w:val="single" w:sz="8" w:space="0" w:color="auto"/>
              <w:right w:val="single" w:sz="4" w:space="0" w:color="auto"/>
            </w:tcBorders>
            <w:hideMark/>
          </w:tcPr>
          <w:p w:rsidR="00C80DAD" w:rsidRPr="00667ED8" w:rsidRDefault="00C80DAD">
            <w:pPr>
              <w:ind w:left="-108" w:right="-108"/>
              <w:jc w:val="center"/>
              <w:rPr>
                <w:rFonts w:ascii="PT Astra Serif" w:hAnsi="PT Astra Serif"/>
                <w:color w:val="000000"/>
                <w:sz w:val="22"/>
                <w:szCs w:val="22"/>
              </w:rPr>
            </w:pPr>
            <w:r w:rsidRPr="00667ED8">
              <w:rPr>
                <w:rFonts w:ascii="PT Astra Serif" w:hAnsi="PT Astra Serif"/>
                <w:color w:val="000000"/>
                <w:sz w:val="22"/>
                <w:szCs w:val="22"/>
              </w:rPr>
              <w:t>40289,60</w:t>
            </w:r>
          </w:p>
        </w:tc>
        <w:tc>
          <w:tcPr>
            <w:tcW w:w="1134" w:type="dxa"/>
            <w:tcBorders>
              <w:top w:val="nil"/>
              <w:left w:val="single" w:sz="4" w:space="0" w:color="auto"/>
              <w:bottom w:val="single" w:sz="8" w:space="0" w:color="auto"/>
              <w:right w:val="single" w:sz="8" w:space="0" w:color="auto"/>
            </w:tcBorders>
            <w:hideMark/>
          </w:tcPr>
          <w:p w:rsidR="00C80DAD" w:rsidRPr="00667ED8" w:rsidRDefault="00C80DAD">
            <w:pPr>
              <w:ind w:left="-108" w:right="-108"/>
              <w:jc w:val="center"/>
              <w:rPr>
                <w:rFonts w:ascii="PT Astra Serif" w:hAnsi="PT Astra Serif"/>
                <w:color w:val="000000"/>
                <w:sz w:val="22"/>
                <w:szCs w:val="22"/>
              </w:rPr>
            </w:pPr>
            <w:r w:rsidRPr="00667ED8">
              <w:rPr>
                <w:rFonts w:ascii="PT Astra Serif" w:hAnsi="PT Astra Serif"/>
                <w:color w:val="000000"/>
                <w:sz w:val="22"/>
                <w:szCs w:val="22"/>
              </w:rPr>
              <w:t>41498,28</w:t>
            </w:r>
          </w:p>
        </w:tc>
      </w:tr>
    </w:tbl>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Расходы на топливо:</w:t>
      </w:r>
      <w:r w:rsidRPr="00C80DAD">
        <w:rPr>
          <w:rFonts w:ascii="PT Astra Serif" w:hAnsi="PT Astra Serif"/>
          <w:sz w:val="24"/>
          <w:szCs w:val="24"/>
        </w:rPr>
        <w:t xml:space="preserve"> основным видом топлива является газ. Другие виды топлива для производства тепловой энергии не используются. В качестве обосновывающих материалов в </w:t>
      </w:r>
      <w:r w:rsidRPr="00C80DAD">
        <w:rPr>
          <w:rFonts w:ascii="PT Astra Serif" w:hAnsi="PT Astra Serif"/>
          <w:sz w:val="24"/>
          <w:szCs w:val="24"/>
        </w:rPr>
        <w:lastRenderedPageBreak/>
        <w:t xml:space="preserve">деле представлены копии договоров на поставку топлива, копии товарных накладных на отпуск газа. </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Прогнозный уровень цены на газ рассчитан в соответствии со счётом за октябрь 2020 г. (6709,48 руб./1000 м3 с учётом НДС) и индексами роста цены на газ </w:t>
      </w:r>
      <w:r w:rsidRPr="00C80DAD">
        <w:rPr>
          <w:rFonts w:ascii="PT Astra Serif" w:hAnsi="PT Astra Serif"/>
          <w:sz w:val="24"/>
          <w:szCs w:val="24"/>
        </w:rPr>
        <w:br/>
        <w:t>100 % с 01.01.2021 и 103,0% с 01.07.2021 (6910,76 руб./1000 м3 с учётом НДС). Он составит 6796,52 руб./1000 м3 (с учётом НДС). Норматив удельного расхода топлива при производстве тепловой энергии источниками тепловой энергии рассчитан в соответствии с приказом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и составляет 167,07 кг у.т./Гкал.</w:t>
      </w:r>
    </w:p>
    <w:p w:rsidR="00C80DAD" w:rsidRPr="00C80DAD" w:rsidRDefault="00C80DAD" w:rsidP="00C80DAD">
      <w:pPr>
        <w:ind w:firstLine="709"/>
        <w:jc w:val="both"/>
        <w:rPr>
          <w:rFonts w:ascii="PT Astra Serif" w:hAnsi="PT Astra Serif"/>
          <w:sz w:val="24"/>
          <w:szCs w:val="24"/>
        </w:rPr>
      </w:pPr>
      <w:r w:rsidRPr="00C80DAD">
        <w:rPr>
          <w:rFonts w:ascii="PT Astra Serif" w:eastAsia="Calibri" w:hAnsi="PT Astra Serif"/>
          <w:sz w:val="24"/>
          <w:szCs w:val="24"/>
          <w:lang w:eastAsia="en-US"/>
        </w:rPr>
        <w:t xml:space="preserve">Расчет производился в соответствии с подпунктом б) пункта 28 Основ ценообразования на основании анализа договоров на поставку газа, заключенных в результате торгов, счетов-фактур, фактического расхода газа за период, предшествующий периоду регулирования. </w:t>
      </w:r>
      <w:r w:rsidRPr="00C80DAD">
        <w:rPr>
          <w:rFonts w:ascii="PT Astra Serif" w:hAnsi="PT Astra Serif"/>
          <w:sz w:val="24"/>
          <w:szCs w:val="24"/>
        </w:rPr>
        <w:t>При расчёте использовался переводной коэффициент условного топлива в натуральное - 1,17.</w:t>
      </w:r>
    </w:p>
    <w:p w:rsidR="00C80DAD" w:rsidRPr="00C80DAD" w:rsidRDefault="00C80DAD" w:rsidP="00C80DAD">
      <w:pPr>
        <w:ind w:firstLine="709"/>
        <w:jc w:val="both"/>
        <w:rPr>
          <w:rFonts w:ascii="PT Astra Serif" w:eastAsia="Calibri" w:hAnsi="PT Astra Serif"/>
          <w:sz w:val="24"/>
          <w:szCs w:val="24"/>
          <w:lang w:eastAsia="en-US"/>
        </w:rPr>
      </w:pPr>
      <w:r w:rsidRPr="00C80DAD">
        <w:rPr>
          <w:rFonts w:ascii="PT Astra Serif" w:eastAsia="Calibri" w:hAnsi="PT Astra Serif"/>
          <w:sz w:val="24"/>
          <w:szCs w:val="24"/>
          <w:lang w:eastAsia="en-US"/>
        </w:rPr>
        <w:t xml:space="preserve">Принимая во внимание удельный расход топлива, прогнозную стоимость топлива, переводной коэффициент, объём отпуска тепловой энергии, предложено признать экономически обоснованной сумму затрат в размере – </w:t>
      </w:r>
    </w:p>
    <w:p w:rsidR="00C80DAD" w:rsidRPr="00C80DAD" w:rsidRDefault="00C80DAD" w:rsidP="00C80DAD">
      <w:pPr>
        <w:jc w:val="both"/>
        <w:rPr>
          <w:rFonts w:ascii="PT Astra Serif" w:hAnsi="PT Astra Serif"/>
          <w:b/>
          <w:sz w:val="24"/>
          <w:szCs w:val="24"/>
        </w:rPr>
      </w:pPr>
      <w:r w:rsidRPr="00C80DAD">
        <w:rPr>
          <w:rFonts w:ascii="PT Astra Serif" w:hAnsi="PT Astra Serif"/>
          <w:b/>
          <w:sz w:val="24"/>
          <w:szCs w:val="24"/>
        </w:rPr>
        <w:t>30030,26 тыс. руб.</w:t>
      </w:r>
    </w:p>
    <w:p w:rsidR="00C80DAD" w:rsidRPr="00C80DAD" w:rsidRDefault="00C80DAD" w:rsidP="00C80DAD">
      <w:pPr>
        <w:jc w:val="both"/>
        <w:rPr>
          <w:rFonts w:ascii="PT Astra Serif" w:hAnsi="PT Astra Serif"/>
          <w:b/>
          <w:sz w:val="24"/>
          <w:szCs w:val="24"/>
        </w:rPr>
      </w:pPr>
      <w:r w:rsidRPr="00C80DAD">
        <w:rPr>
          <w:rFonts w:ascii="PT Astra Serif" w:hAnsi="PT Astra Serif"/>
          <w:sz w:val="24"/>
          <w:szCs w:val="24"/>
        </w:rPr>
        <w:t>Для расчета затрат по данной статье на 2022-2024 годы был применен коэффициент индексации 1,03.</w:t>
      </w:r>
    </w:p>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Расходы на прочие покупаемые энергетические ресурсы: </w:t>
      </w:r>
      <w:r w:rsidRPr="00C80DAD">
        <w:rPr>
          <w:rFonts w:ascii="PT Astra Serif" w:hAnsi="PT Astra Serif"/>
          <w:sz w:val="24"/>
          <w:szCs w:val="24"/>
        </w:rPr>
        <w:t>Удельный расход электроэнергии принят в расчёт в размере 31,50 кВтч/Гкал. Прогнозный тариф покупки электрической энергии рассчитан экспертами на основании счёта-фактуры за октябрь 2020 г. (7,69 руб./кВтч  с учётом НДС)  и с учётом индексов роста цены электроэнергии  100% с 01.01.2021 и 103% с 01.07.2020. Он составит 7,79 руб./кВтч (с учётом НДС). В соответствии с указанным, а также учитывая величину отпуска тепловой энергии в размере 19012,00 Гкал в год,  эксперты предлагают признать экономически обоснованной сумму затрат в размере 7615,04 тыс. руб.</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           По цене электроэнергии на 2022-2024 годы был применён коэффициент индексации - 1,05. Суммы затрат составят: на 2022 год –  7843,49 тыс. руб., на 2023 год – 8078,80 тыс. руб., на 2024 год – 8321,16 тыс. руб.</w:t>
      </w:r>
    </w:p>
    <w:p w:rsidR="00C80DAD" w:rsidRPr="00C80DAD" w:rsidRDefault="00C80DAD" w:rsidP="00C80DAD">
      <w:pPr>
        <w:jc w:val="both"/>
        <w:rPr>
          <w:rFonts w:ascii="PT Astra Serif" w:hAnsi="PT Astra Serif"/>
          <w:sz w:val="24"/>
          <w:szCs w:val="24"/>
          <w:lang w:eastAsia="ar-SA"/>
        </w:rPr>
      </w:pPr>
      <w:r w:rsidRPr="00C80DAD">
        <w:rPr>
          <w:rFonts w:ascii="PT Astra Serif" w:hAnsi="PT Astra Serif"/>
          <w:b/>
          <w:sz w:val="24"/>
          <w:szCs w:val="24"/>
        </w:rPr>
        <w:t xml:space="preserve">- Расходы на холодную воду: </w:t>
      </w:r>
      <w:r w:rsidRPr="00C80DAD">
        <w:rPr>
          <w:rFonts w:ascii="PT Astra Serif" w:hAnsi="PT Astra Serif"/>
          <w:sz w:val="24"/>
          <w:szCs w:val="24"/>
        </w:rPr>
        <w:t>Поставку холодной воды осуществляет ООО «Барышская водяная компания». Годовой расход холодной воды в котельных планируется предприятием исходя из потребности в заполнении водой системы отопления в размере 9237,33</w:t>
      </w:r>
      <w:r w:rsidRPr="00C80DAD">
        <w:rPr>
          <w:rFonts w:ascii="PT Astra Serif" w:hAnsi="PT Astra Serif"/>
          <w:b/>
          <w:sz w:val="24"/>
          <w:szCs w:val="24"/>
        </w:rPr>
        <w:t xml:space="preserve"> </w:t>
      </w:r>
      <w:r w:rsidRPr="00C80DAD">
        <w:rPr>
          <w:rFonts w:ascii="PT Astra Serif" w:hAnsi="PT Astra Serif"/>
          <w:spacing w:val="8"/>
          <w:sz w:val="24"/>
          <w:szCs w:val="24"/>
        </w:rPr>
        <w:t>м</w:t>
      </w:r>
      <w:r w:rsidRPr="00C80DAD">
        <w:rPr>
          <w:rFonts w:ascii="PT Astra Serif" w:hAnsi="PT Astra Serif"/>
          <w:spacing w:val="8"/>
          <w:sz w:val="24"/>
          <w:szCs w:val="24"/>
          <w:vertAlign w:val="superscript"/>
        </w:rPr>
        <w:t>3</w:t>
      </w:r>
      <w:r w:rsidRPr="00C80DAD">
        <w:rPr>
          <w:rFonts w:ascii="PT Astra Serif" w:hAnsi="PT Astra Serif"/>
          <w:spacing w:val="8"/>
          <w:sz w:val="24"/>
          <w:szCs w:val="24"/>
        </w:rPr>
        <w:t>.</w:t>
      </w:r>
      <w:r w:rsidRPr="00C80DAD">
        <w:rPr>
          <w:rFonts w:ascii="PT Astra Serif" w:hAnsi="PT Astra Serif"/>
          <w:sz w:val="24"/>
          <w:szCs w:val="24"/>
        </w:rPr>
        <w:t xml:space="preserve"> </w:t>
      </w:r>
      <w:r w:rsidRPr="00C80DAD">
        <w:rPr>
          <w:rFonts w:ascii="PT Astra Serif" w:hAnsi="PT Astra Serif"/>
          <w:spacing w:val="8"/>
          <w:sz w:val="24"/>
          <w:szCs w:val="24"/>
        </w:rPr>
        <w:t xml:space="preserve">Приказом Агентства по регулированию цен и тарифов  Ульяновской области от 03.12.2020 №120-П «Об установлении тарифов на питьевую воду (питьевое водоснабжение) для ООО «Барышская водяная компания» на 2020 г.» на первое и второе  полугодие 2021 года утверждена цена 26,31 руб./куб.м. </w:t>
      </w:r>
    </w:p>
    <w:p w:rsidR="00C80DAD" w:rsidRPr="00C80DAD" w:rsidRDefault="00C80DAD" w:rsidP="00C80DAD">
      <w:pPr>
        <w:pStyle w:val="49"/>
        <w:rPr>
          <w:rFonts w:ascii="PT Astra Serif" w:hAnsi="PT Astra Serif"/>
          <w:sz w:val="24"/>
          <w:szCs w:val="24"/>
        </w:rPr>
      </w:pPr>
      <w:r w:rsidRPr="00C80DAD">
        <w:rPr>
          <w:rFonts w:ascii="PT Astra Serif" w:hAnsi="PT Astra Serif"/>
          <w:sz w:val="24"/>
          <w:szCs w:val="24"/>
        </w:rPr>
        <w:t xml:space="preserve">С учётом изложенного эксперты включают в расчёт тарифов на 2021 год расходы на водоснабжение котельной в размере </w:t>
      </w:r>
      <w:r w:rsidRPr="00C80DAD">
        <w:rPr>
          <w:rFonts w:ascii="PT Astra Serif" w:hAnsi="PT Astra Serif"/>
          <w:b/>
          <w:sz w:val="24"/>
          <w:szCs w:val="24"/>
        </w:rPr>
        <w:t>243,03 руб.</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Для расчета затрат по данной статье на 2022-2024 годы был применен коэффициент индексации 1,03.</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C80DAD" w:rsidRPr="00C80DAD" w:rsidRDefault="00C80DAD" w:rsidP="00C80DAD">
      <w:pPr>
        <w:jc w:val="both"/>
        <w:rPr>
          <w:rFonts w:ascii="PT Astra Serif" w:hAnsi="PT Astra Serif"/>
          <w:bCs/>
          <w:sz w:val="24"/>
          <w:szCs w:val="24"/>
        </w:rPr>
      </w:pPr>
      <w:r w:rsidRPr="00C80DAD">
        <w:rPr>
          <w:rFonts w:ascii="PT Astra Serif" w:hAnsi="PT Astra Serif"/>
          <w:sz w:val="24"/>
          <w:szCs w:val="24"/>
        </w:rPr>
        <w:t>- в 2021 г. –</w:t>
      </w:r>
      <w:r w:rsidRPr="00C80DAD">
        <w:rPr>
          <w:rFonts w:ascii="PT Astra Serif" w:hAnsi="PT Astra Serif"/>
          <w:bCs/>
          <w:sz w:val="24"/>
          <w:szCs w:val="24"/>
        </w:rPr>
        <w:t xml:space="preserve"> 37888,34 </w:t>
      </w:r>
      <w:r w:rsidRPr="00C80DAD">
        <w:rPr>
          <w:rFonts w:ascii="PT Astra Serif" w:hAnsi="PT Astra Serif"/>
          <w:sz w:val="24"/>
          <w:szCs w:val="24"/>
        </w:rPr>
        <w:t>тыс.руб.,</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в 2022 г. –</w:t>
      </w:r>
      <w:r w:rsidRPr="00C80DAD">
        <w:rPr>
          <w:rFonts w:ascii="PT Astra Serif" w:hAnsi="PT Astra Serif"/>
          <w:bCs/>
          <w:sz w:val="24"/>
          <w:szCs w:val="24"/>
        </w:rPr>
        <w:t xml:space="preserve"> 39115,59 </w:t>
      </w:r>
      <w:r w:rsidRPr="00C80DAD">
        <w:rPr>
          <w:rFonts w:ascii="PT Astra Serif" w:hAnsi="PT Astra Serif"/>
          <w:sz w:val="24"/>
          <w:szCs w:val="24"/>
        </w:rPr>
        <w:t>тыс.руб.,</w:t>
      </w:r>
    </w:p>
    <w:p w:rsidR="00C80DAD" w:rsidRPr="00C80DAD" w:rsidRDefault="00C80DAD" w:rsidP="00C80DAD">
      <w:pPr>
        <w:jc w:val="both"/>
        <w:rPr>
          <w:rFonts w:ascii="PT Astra Serif" w:hAnsi="PT Astra Serif"/>
          <w:bCs/>
          <w:sz w:val="24"/>
          <w:szCs w:val="24"/>
        </w:rPr>
      </w:pPr>
      <w:r w:rsidRPr="00C80DAD">
        <w:rPr>
          <w:rFonts w:ascii="PT Astra Serif" w:hAnsi="PT Astra Serif"/>
          <w:bCs/>
          <w:sz w:val="24"/>
          <w:szCs w:val="24"/>
        </w:rPr>
        <w:t>- в 2023 г. – 40289,60 тыс.руб.,</w:t>
      </w:r>
    </w:p>
    <w:p w:rsidR="00C80DAD" w:rsidRPr="00C80DAD" w:rsidRDefault="00C80DAD" w:rsidP="00C80DAD">
      <w:pPr>
        <w:jc w:val="both"/>
        <w:rPr>
          <w:rFonts w:ascii="PT Astra Serif" w:hAnsi="PT Astra Serif"/>
          <w:bCs/>
          <w:sz w:val="24"/>
          <w:szCs w:val="24"/>
        </w:rPr>
      </w:pPr>
      <w:r w:rsidRPr="00C80DAD">
        <w:rPr>
          <w:rFonts w:ascii="PT Astra Serif" w:hAnsi="PT Astra Serif"/>
          <w:sz w:val="24"/>
          <w:szCs w:val="24"/>
        </w:rPr>
        <w:t>- в 2024 г. –</w:t>
      </w:r>
      <w:r w:rsidRPr="00C80DAD">
        <w:rPr>
          <w:rFonts w:ascii="PT Astra Serif" w:hAnsi="PT Astra Serif"/>
          <w:bCs/>
          <w:sz w:val="24"/>
          <w:szCs w:val="24"/>
        </w:rPr>
        <w:t xml:space="preserve"> 41498,28 </w:t>
      </w:r>
      <w:r w:rsidRPr="00C80DAD">
        <w:rPr>
          <w:rFonts w:ascii="PT Astra Serif" w:hAnsi="PT Astra Serif"/>
          <w:sz w:val="24"/>
          <w:szCs w:val="24"/>
        </w:rPr>
        <w:t>тыс.руб.</w:t>
      </w:r>
    </w:p>
    <w:p w:rsidR="00C80DAD" w:rsidRPr="00C80DAD" w:rsidRDefault="00C80DAD" w:rsidP="00C80DAD">
      <w:pPr>
        <w:jc w:val="both"/>
        <w:rPr>
          <w:rFonts w:ascii="PT Astra Serif" w:hAnsi="PT Astra Serif"/>
          <w:b/>
          <w:sz w:val="24"/>
          <w:szCs w:val="24"/>
        </w:rPr>
      </w:pPr>
    </w:p>
    <w:p w:rsidR="00C80DAD" w:rsidRPr="00C80DAD" w:rsidRDefault="00C80DAD" w:rsidP="00667ED8">
      <w:pPr>
        <w:ind w:left="3545" w:firstLine="709"/>
        <w:rPr>
          <w:rFonts w:ascii="PT Astra Serif" w:hAnsi="PT Astra Serif"/>
          <w:b/>
          <w:sz w:val="24"/>
          <w:szCs w:val="24"/>
        </w:rPr>
      </w:pPr>
      <w:r w:rsidRPr="00C80DAD">
        <w:rPr>
          <w:rFonts w:ascii="PT Astra Serif" w:hAnsi="PT Astra Serif"/>
          <w:b/>
          <w:sz w:val="24"/>
          <w:szCs w:val="24"/>
        </w:rPr>
        <w:t xml:space="preserve"> Прибыль</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lastRenderedPageBreak/>
        <w:t xml:space="preserve">Предприятие не представило предложений по включению в расчёт тарифа расходов из прибыли. </w:t>
      </w:r>
    </w:p>
    <w:p w:rsidR="00C80DAD" w:rsidRPr="00C80DAD" w:rsidRDefault="00C80DAD" w:rsidP="00C80DAD">
      <w:pPr>
        <w:jc w:val="both"/>
        <w:rPr>
          <w:rFonts w:ascii="PT Astra Serif" w:hAnsi="PT Astra Serif"/>
          <w:sz w:val="24"/>
          <w:szCs w:val="24"/>
        </w:rPr>
      </w:pPr>
    </w:p>
    <w:p w:rsidR="00C80DAD" w:rsidRPr="00C80DAD" w:rsidRDefault="00C80DAD" w:rsidP="00C80DAD">
      <w:pPr>
        <w:autoSpaceDE w:val="0"/>
        <w:autoSpaceDN w:val="0"/>
        <w:ind w:firstLine="708"/>
        <w:jc w:val="center"/>
        <w:rPr>
          <w:rFonts w:ascii="PT Astra Serif" w:hAnsi="PT Astra Serif"/>
          <w:b/>
          <w:sz w:val="24"/>
          <w:szCs w:val="24"/>
        </w:rPr>
      </w:pPr>
      <w:r w:rsidRPr="00C80DAD">
        <w:rPr>
          <w:rFonts w:ascii="PT Astra Serif" w:hAnsi="PT Astra Serif"/>
          <w:b/>
          <w:color w:val="000000"/>
          <w:sz w:val="24"/>
          <w:szCs w:val="24"/>
        </w:rPr>
        <w:t xml:space="preserve"> Корректировка необходимой валовой выручки </w:t>
      </w:r>
      <w:r w:rsidRPr="00C80DAD">
        <w:rPr>
          <w:rFonts w:ascii="PT Astra Serif" w:hAnsi="PT Astra Serif"/>
          <w:b/>
          <w:sz w:val="24"/>
          <w:szCs w:val="24"/>
        </w:rPr>
        <w:t>МУП «БарышЭнергоСервис» Котельные № 1 "Мира", № 5 "ЦРБ", № 7 "МСО", № 9 "Луначарского", №8 «Красная горка».</w:t>
      </w:r>
    </w:p>
    <w:p w:rsidR="00C80DAD" w:rsidRPr="00C80DAD" w:rsidRDefault="00C80DAD" w:rsidP="00C80DAD">
      <w:pPr>
        <w:autoSpaceDE w:val="0"/>
        <w:autoSpaceDN w:val="0"/>
        <w:ind w:firstLine="708"/>
        <w:jc w:val="both"/>
        <w:rPr>
          <w:rFonts w:ascii="PT Astra Serif" w:hAnsi="PT Astra Serif"/>
          <w:sz w:val="24"/>
          <w:szCs w:val="24"/>
        </w:rPr>
      </w:pPr>
      <w:r w:rsidRPr="00C80DAD">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w:t>
      </w:r>
    </w:p>
    <w:p w:rsidR="00C80DAD" w:rsidRPr="00C80DAD" w:rsidRDefault="00C80DAD" w:rsidP="00C80DAD">
      <w:pPr>
        <w:autoSpaceDE w:val="0"/>
        <w:autoSpaceDN w:val="0"/>
        <w:ind w:firstLine="708"/>
        <w:jc w:val="both"/>
        <w:rPr>
          <w:rFonts w:ascii="PT Astra Serif" w:hAnsi="PT Astra Serif"/>
          <w:sz w:val="24"/>
          <w:szCs w:val="24"/>
        </w:rPr>
      </w:pP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xml:space="preserve">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C80DAD" w:rsidRPr="00C80DAD" w:rsidRDefault="00C80DAD" w:rsidP="00C80DAD">
      <w:pPr>
        <w:autoSpaceDE w:val="0"/>
        <w:autoSpaceDN w:val="0"/>
        <w:adjustRightInd w:val="0"/>
        <w:jc w:val="both"/>
        <w:rPr>
          <w:rFonts w:ascii="PT Astra Serif" w:hAnsi="PT Astra Serif" w:cs="PT Astra Serif"/>
          <w:sz w:val="24"/>
          <w:szCs w:val="24"/>
        </w:rPr>
      </w:pPr>
      <w:r w:rsidRPr="00C80DAD">
        <w:rPr>
          <w:rFonts w:ascii="PT Astra Serif" w:hAnsi="PT Astra Serif"/>
          <w:sz w:val="24"/>
          <w:szCs w:val="24"/>
        </w:rPr>
        <w:t xml:space="preserve">            В соответствии с пунктом 49 Методических указаний 760-э в</w:t>
      </w:r>
      <w:r w:rsidRPr="00C80DAD">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C80DAD">
        <w:rPr>
          <w:rFonts w:ascii="PT Astra Serif" w:hAnsi="PT Astra Serif" w:cs="PT Astra Serif"/>
          <w:sz w:val="24"/>
          <w:szCs w:val="24"/>
        </w:rPr>
        <w:t>, по формуле:</w:t>
      </w:r>
    </w:p>
    <w:p w:rsidR="00C80DAD" w:rsidRPr="00C80DAD" w:rsidRDefault="008906B0" w:rsidP="00C80DAD">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(20)</w:t>
      </w:r>
    </w:p>
    <w:p w:rsidR="00C80DAD" w:rsidRPr="00C80DAD" w:rsidRDefault="00C80DAD" w:rsidP="00C80DAD">
      <w:pPr>
        <w:autoSpaceDE w:val="0"/>
        <w:autoSpaceDN w:val="0"/>
        <w:adjustRightInd w:val="0"/>
        <w:ind w:firstLine="540"/>
        <w:jc w:val="both"/>
        <w:rPr>
          <w:rFonts w:ascii="PT Astra Serif" w:hAnsi="PT Astra Serif" w:cs="PT Astra Serif"/>
          <w:sz w:val="24"/>
          <w:szCs w:val="24"/>
        </w:rPr>
      </w:pPr>
      <w:r w:rsidRPr="00C80DAD">
        <w:rPr>
          <w:rFonts w:ascii="PT Astra Serif" w:hAnsi="PT Astra Serif" w:cs="PT Astra Serif"/>
          <w:sz w:val="24"/>
          <w:szCs w:val="24"/>
        </w:rPr>
        <w:t>где:</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7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7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и скорректированной ставки налога на прибыль организаций в i-м году,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7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C80DAD" w:rsidRPr="00C80DAD" w:rsidRDefault="00C80DAD" w:rsidP="00C80DAD">
      <w:pPr>
        <w:autoSpaceDE w:val="0"/>
        <w:autoSpaceDN w:val="0"/>
        <w:adjustRightInd w:val="0"/>
        <w:ind w:firstLine="540"/>
        <w:jc w:val="both"/>
        <w:rPr>
          <w:rFonts w:ascii="PT Astra Serif" w:hAnsi="PT Astra Serif" w:cs="PT Astra Serif"/>
          <w:sz w:val="24"/>
          <w:szCs w:val="24"/>
        </w:rPr>
      </w:pPr>
      <w:r w:rsidRPr="00C80DAD">
        <w:rPr>
          <w:rFonts w:ascii="PT Astra Serif" w:hAnsi="PT Astra Serif" w:cs="PT Astra Serif"/>
          <w:sz w:val="24"/>
          <w:szCs w:val="24"/>
        </w:rPr>
        <w:t>РПП</w:t>
      </w:r>
      <w:r w:rsidRPr="00C80DAD">
        <w:rPr>
          <w:rFonts w:ascii="PT Astra Serif" w:hAnsi="PT Astra Serif" w:cs="PT Astra Serif"/>
          <w:sz w:val="24"/>
          <w:szCs w:val="24"/>
          <w:vertAlign w:val="subscript"/>
        </w:rPr>
        <w:t>i</w:t>
      </w:r>
      <w:r w:rsidRPr="00C80DAD">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7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w:t>
      </w:r>
      <w:r w:rsidRPr="00C80DAD">
        <w:rPr>
          <w:rFonts w:ascii="PT Astra Serif" w:hAnsi="PT Astra Serif"/>
          <w:sz w:val="24"/>
          <w:szCs w:val="24"/>
        </w:rPr>
        <w:lastRenderedPageBreak/>
        <w:t>параметры Прогноза социально-экономического развития Российской Федерации»: на 2019 год - 104,7% (факт), на 2020 год - 103,2%(оценка), на 2021 год - 103,6%, на 2022 год - 103,9%, на 2023-2024 год - 104,0%.</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C80DAD" w:rsidRPr="00C80DAD" w:rsidRDefault="008906B0" w:rsidP="00C80DAD">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C80DAD" w:rsidRPr="00C80DAD">
        <w:rPr>
          <w:rFonts w:ascii="PT Astra Serif" w:hAnsi="PT Astra Serif" w:cs="PT Astra Serif"/>
          <w:bCs/>
          <w:sz w:val="24"/>
          <w:szCs w:val="24"/>
        </w:rPr>
        <w:t xml:space="preserve"> (тыс. руб.), </w:t>
      </w:r>
    </w:p>
    <w:p w:rsidR="00C80DAD" w:rsidRPr="00C80DAD" w:rsidRDefault="00C80DAD" w:rsidP="00C80DAD">
      <w:pPr>
        <w:autoSpaceDE w:val="0"/>
        <w:autoSpaceDN w:val="0"/>
        <w:adjustRightInd w:val="0"/>
        <w:ind w:firstLine="540"/>
        <w:jc w:val="both"/>
        <w:rPr>
          <w:rFonts w:ascii="PT Astra Serif" w:hAnsi="PT Astra Serif" w:cs="PT Astra Serif"/>
          <w:bCs/>
          <w:sz w:val="24"/>
          <w:szCs w:val="24"/>
        </w:rPr>
      </w:pPr>
      <w:r w:rsidRPr="00C80DAD">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C80DAD">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C80DAD" w:rsidRPr="00C80DAD" w:rsidRDefault="008906B0" w:rsidP="00C80DAD">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C80DAD" w:rsidRPr="00C80DAD">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C80DAD" w:rsidRPr="00C80DAD">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54" w:history="1">
        <w:r w:rsidR="00C80DAD" w:rsidRPr="00C80DAD">
          <w:rPr>
            <w:rStyle w:val="af4"/>
            <w:rFonts w:ascii="PT Astra Serif" w:hAnsi="PT Astra Serif" w:cs="PT Astra Serif"/>
            <w:bCs/>
            <w:color w:val="000000"/>
            <w:sz w:val="24"/>
            <w:szCs w:val="24"/>
          </w:rPr>
          <w:t>пунктом 55</w:t>
        </w:r>
      </w:hyperlink>
      <w:r w:rsidR="00C80DAD" w:rsidRPr="00C80DAD">
        <w:rPr>
          <w:rFonts w:ascii="PT Astra Serif" w:hAnsi="PT Astra Serif" w:cs="PT Astra Serif"/>
          <w:bCs/>
          <w:color w:val="000000"/>
          <w:sz w:val="24"/>
          <w:szCs w:val="24"/>
        </w:rPr>
        <w:t xml:space="preserve"> Методических указаний; </w:t>
      </w:r>
    </w:p>
    <w:p w:rsidR="00C80DAD" w:rsidRPr="00C80DAD" w:rsidRDefault="00C80DAD" w:rsidP="00C80DAD">
      <w:pPr>
        <w:autoSpaceDE w:val="0"/>
        <w:autoSpaceDN w:val="0"/>
        <w:adjustRightInd w:val="0"/>
        <w:ind w:firstLine="540"/>
        <w:jc w:val="both"/>
        <w:rPr>
          <w:rFonts w:ascii="PT Astra Serif" w:hAnsi="PT Astra Serif" w:cs="PT Astra Serif"/>
          <w:bCs/>
          <w:color w:val="000000"/>
          <w:sz w:val="24"/>
          <w:szCs w:val="24"/>
        </w:rPr>
      </w:pPr>
      <w:r w:rsidRPr="00C80DAD">
        <w:rPr>
          <w:rFonts w:ascii="PT Astra Serif" w:hAnsi="PT Astra Serif" w:cs="PT Astra Serif"/>
          <w:bCs/>
          <w:color w:val="000000"/>
          <w:sz w:val="24"/>
          <w:szCs w:val="24"/>
        </w:rPr>
        <w:t>ТВ</w:t>
      </w:r>
      <w:r w:rsidRPr="00C80DAD">
        <w:rPr>
          <w:rFonts w:ascii="PT Astra Serif" w:hAnsi="PT Astra Serif" w:cs="PT Astra Serif"/>
          <w:bCs/>
          <w:color w:val="000000"/>
          <w:sz w:val="24"/>
          <w:szCs w:val="24"/>
          <w:vertAlign w:val="subscript"/>
        </w:rPr>
        <w:t>i-2</w:t>
      </w:r>
      <w:r w:rsidRPr="00C80DAD">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5" w:history="1">
        <w:r w:rsidRPr="00C80DAD">
          <w:rPr>
            <w:rStyle w:val="af4"/>
            <w:rFonts w:ascii="PT Astra Serif" w:hAnsi="PT Astra Serif" w:cs="PT Astra Serif"/>
            <w:bCs/>
            <w:color w:val="000000"/>
            <w:sz w:val="24"/>
            <w:szCs w:val="24"/>
          </w:rPr>
          <w:t>главой IX</w:t>
        </w:r>
      </w:hyperlink>
      <w:r w:rsidRPr="00C80DAD">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C80DAD" w:rsidRPr="00C80DAD" w:rsidRDefault="00C80DAD" w:rsidP="00C80DAD">
      <w:pPr>
        <w:jc w:val="both"/>
        <w:rPr>
          <w:rFonts w:ascii="PT Astra Serif" w:hAnsi="PT Astra Serif" w:cs="PT Astra Serif"/>
          <w:bCs/>
          <w:sz w:val="24"/>
          <w:szCs w:val="24"/>
        </w:rPr>
      </w:pPr>
      <w:r w:rsidRPr="00C80DAD">
        <w:rPr>
          <w:rFonts w:ascii="PT Astra Serif" w:hAnsi="PT Astra Serif" w:cs="PT Astra Serif"/>
          <w:bCs/>
          <w:sz w:val="24"/>
          <w:szCs w:val="24"/>
        </w:rPr>
        <w:t xml:space="preserve">По расчётам экспертов фактическая величина НВВ в 2019 году должна была составить </w:t>
      </w:r>
      <w:r w:rsidRPr="00C80DAD">
        <w:rPr>
          <w:rFonts w:ascii="PT Astra Serif" w:hAnsi="PT Astra Serif"/>
          <w:b/>
          <w:bCs/>
          <w:color w:val="000000"/>
          <w:sz w:val="24"/>
          <w:szCs w:val="24"/>
        </w:rPr>
        <w:t xml:space="preserve">54934,50 </w:t>
      </w:r>
      <w:r w:rsidRPr="00C80DAD">
        <w:rPr>
          <w:rFonts w:ascii="PT Astra Serif" w:hAnsi="PT Astra Serif" w:cs="PT Astra Serif"/>
          <w:bCs/>
          <w:sz w:val="24"/>
          <w:szCs w:val="24"/>
        </w:rPr>
        <w:t xml:space="preserve">тыс. руб., выручка от реализации тепловой энергии – </w:t>
      </w:r>
      <w:r w:rsidRPr="00C80DAD">
        <w:rPr>
          <w:rFonts w:ascii="PT Astra Serif" w:hAnsi="PT Astra Serif" w:cs="PT Astra Serif"/>
          <w:bCs/>
          <w:sz w:val="24"/>
          <w:szCs w:val="24"/>
        </w:rPr>
        <w:br/>
      </w:r>
      <w:r w:rsidRPr="00C80DAD">
        <w:rPr>
          <w:rFonts w:ascii="PT Astra Serif" w:hAnsi="PT Astra Serif" w:cs="PT Astra Serif"/>
          <w:b/>
          <w:bCs/>
          <w:sz w:val="24"/>
          <w:szCs w:val="24"/>
        </w:rPr>
        <w:t xml:space="preserve">52837,93 </w:t>
      </w:r>
      <w:r w:rsidRPr="00C80DAD">
        <w:rPr>
          <w:rFonts w:ascii="PT Astra Serif" w:hAnsi="PT Astra Serif" w:cs="PT Astra Serif"/>
          <w:bCs/>
          <w:sz w:val="24"/>
          <w:szCs w:val="24"/>
        </w:rPr>
        <w:t>тыс. руб. Размер корректировки с учётом индексов-дефляторов на 2020 (103,2%) и 2021 годы (103,6%) составит 2241,56 тыс. руб. Однако, в соответствии с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величина корректировки исключена экспертами из расчёта тарифов.</w:t>
      </w:r>
    </w:p>
    <w:p w:rsidR="00C80DAD" w:rsidRPr="00C80DAD" w:rsidRDefault="00C80DAD" w:rsidP="00C80DAD">
      <w:pPr>
        <w:jc w:val="center"/>
        <w:rPr>
          <w:rFonts w:ascii="PT Astra Serif" w:hAnsi="PT Astra Serif"/>
          <w:b/>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Необходимая валовая выручка</w:t>
      </w:r>
    </w:p>
    <w:p w:rsidR="00C80DAD" w:rsidRPr="00C80DAD" w:rsidRDefault="00C80DAD" w:rsidP="00C80DAD">
      <w:pPr>
        <w:autoSpaceDE w:val="0"/>
        <w:autoSpaceDN w:val="0"/>
        <w:ind w:firstLine="708"/>
        <w:jc w:val="both"/>
        <w:rPr>
          <w:rFonts w:ascii="PT Astra Serif" w:hAnsi="PT Astra Serif"/>
          <w:bCs/>
          <w:sz w:val="24"/>
          <w:szCs w:val="24"/>
        </w:rPr>
      </w:pPr>
      <w:r w:rsidRPr="00C80DAD">
        <w:rPr>
          <w:rFonts w:ascii="PT Astra Serif" w:hAnsi="PT Astra Serif"/>
          <w:bCs/>
          <w:sz w:val="24"/>
          <w:szCs w:val="24"/>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2021-2024гг. с разбивкой по годам в размере:</w:t>
      </w:r>
    </w:p>
    <w:p w:rsidR="00C80DAD" w:rsidRPr="00C80DAD" w:rsidRDefault="00C80DAD" w:rsidP="00C80DAD">
      <w:pPr>
        <w:autoSpaceDE w:val="0"/>
        <w:autoSpaceDN w:val="0"/>
        <w:ind w:firstLine="708"/>
        <w:jc w:val="right"/>
        <w:rPr>
          <w:rFonts w:ascii="PT Astra Serif" w:hAnsi="PT Astra Serif"/>
          <w:bCs/>
          <w:sz w:val="24"/>
          <w:szCs w:val="24"/>
        </w:rPr>
      </w:pPr>
      <w:r w:rsidRPr="00C80DAD">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43"/>
        <w:gridCol w:w="2405"/>
        <w:gridCol w:w="2406"/>
      </w:tblGrid>
      <w:tr w:rsidR="00C80DAD" w:rsidRPr="00C80DAD" w:rsidTr="00C80DAD">
        <w:tc>
          <w:tcPr>
            <w:tcW w:w="2414" w:type="dxa"/>
            <w:tcBorders>
              <w:top w:val="single" w:sz="4" w:space="0" w:color="auto"/>
              <w:left w:val="single" w:sz="4" w:space="0" w:color="auto"/>
              <w:bottom w:val="single" w:sz="4" w:space="0" w:color="auto"/>
              <w:right w:val="single" w:sz="4" w:space="0" w:color="auto"/>
            </w:tcBorders>
            <w:vAlign w:val="center"/>
          </w:tcPr>
          <w:p w:rsidR="00C80DAD" w:rsidRPr="00C80DAD" w:rsidRDefault="00C80DAD">
            <w:pPr>
              <w:autoSpaceDE w:val="0"/>
              <w:autoSpaceDN w:val="0"/>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на 2-е полугодие</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2021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58114,05</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32984,31</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25129,74</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59914,64</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32984,32</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26930,32</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2023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61697,47</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35347,69</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26349,78</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2024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63533,01</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34585,70</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28947,31</w:t>
            </w:r>
          </w:p>
        </w:tc>
      </w:tr>
    </w:tbl>
    <w:p w:rsidR="00C80DAD" w:rsidRPr="00C80DAD" w:rsidRDefault="00C80DAD" w:rsidP="00C80DAD">
      <w:pPr>
        <w:ind w:firstLine="709"/>
        <w:jc w:val="both"/>
        <w:rPr>
          <w:rFonts w:ascii="PT Astra Serif" w:hAnsi="PT Astra Serif"/>
          <w:sz w:val="24"/>
          <w:szCs w:val="24"/>
        </w:rPr>
      </w:pP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Согласно п. 15 «Основ ценообразования в сфере теплоснабжения», утверждённых Постановлением Правительства РФ от 22.10.2012  № 1075,   тарифы на тепловую энергию на 2021 год утверждаются с календарной разбивкой по полугодиям исходя из непревышения 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 полугодии предшествующего годового периода регулирования по состоянию на 31 декабря. Для МУП «БарышЭнергоСервис» Котельные № 1 "Мира", № 5 "ЦРБ", № 7 "МСО", № 9 "Луначарского", №8 «Красная горка» этот тариф составит 2233,00 руб./Гкал.</w:t>
      </w:r>
    </w:p>
    <w:p w:rsidR="00667ED8" w:rsidRDefault="00667ED8" w:rsidP="00C80DAD">
      <w:pPr>
        <w:jc w:val="center"/>
        <w:rPr>
          <w:rFonts w:ascii="PT Astra Serif" w:hAnsi="PT Astra Serif"/>
          <w:b/>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Расчёт тарифа на тепловую энергию</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lastRenderedPageBreak/>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Исходя из оценки обоснованности объёмов тепловой энергии, отпускаемой котельными МУП «БарышЭнергоСервис» Котельные № 1 "Мира", № 5 "ЦРБ", № 7 "МСО", № 9 "Луначарского", №8 «Красная горка», и величины НВВ тариф производства тепловой энергии составит:</w:t>
      </w:r>
    </w:p>
    <w:p w:rsidR="00C80DAD" w:rsidRPr="00C80DAD" w:rsidRDefault="00C80DAD" w:rsidP="00C80DAD">
      <w:pPr>
        <w:ind w:firstLine="709"/>
        <w:jc w:val="both"/>
        <w:rPr>
          <w:rFonts w:ascii="PT Astra Serif" w:hAnsi="PT Astra Serif"/>
          <w:sz w:val="24"/>
          <w:szCs w:val="24"/>
        </w:rPr>
      </w:pPr>
    </w:p>
    <w:tbl>
      <w:tblPr>
        <w:tblpPr w:leftFromText="180" w:rightFromText="180" w:vertAnchor="text" w:horzAnchor="margin" w:tblpX="-27" w:tblpY="7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8"/>
        <w:gridCol w:w="1274"/>
        <w:gridCol w:w="2724"/>
        <w:gridCol w:w="3209"/>
      </w:tblGrid>
      <w:tr w:rsidR="00C80DAD" w:rsidRPr="00C80DAD" w:rsidTr="00C80DAD">
        <w:tc>
          <w:tcPr>
            <w:tcW w:w="130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z w:val="24"/>
                <w:szCs w:val="24"/>
              </w:rPr>
              <w:t>Котельная  № 1 «Мира»,</w:t>
            </w:r>
            <w:r w:rsidRPr="00C80DAD">
              <w:rPr>
                <w:rFonts w:ascii="PT Astra Serif" w:hAnsi="PT Astra Serif"/>
                <w:spacing w:val="-8"/>
                <w:sz w:val="24"/>
                <w:szCs w:val="24"/>
              </w:rPr>
              <w:t xml:space="preserve"> </w:t>
            </w:r>
          </w:p>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 xml:space="preserve">Котельная  № 5 «ЦРБ», </w:t>
            </w:r>
          </w:p>
          <w:p w:rsidR="00C80DAD" w:rsidRPr="00C80DAD" w:rsidRDefault="00C80DAD">
            <w:pPr>
              <w:autoSpaceDE w:val="0"/>
              <w:autoSpaceDN w:val="0"/>
              <w:adjustRightInd w:val="0"/>
              <w:spacing w:line="204" w:lineRule="auto"/>
              <w:jc w:val="center"/>
              <w:rPr>
                <w:rFonts w:ascii="PT Astra Serif" w:hAnsi="PT Astra Serif"/>
                <w:sz w:val="24"/>
                <w:szCs w:val="24"/>
              </w:rPr>
            </w:pPr>
            <w:r w:rsidRPr="00C80DAD">
              <w:rPr>
                <w:rFonts w:ascii="PT Astra Serif" w:hAnsi="PT Astra Serif"/>
                <w:spacing w:val="-8"/>
                <w:sz w:val="24"/>
                <w:szCs w:val="24"/>
              </w:rPr>
              <w:t>Котельная  № 7 «МСО», Котельная  № 8 «Красная горка», №9 «Луночарского»</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z w:val="24"/>
                <w:szCs w:val="24"/>
              </w:rPr>
            </w:pPr>
            <w:r w:rsidRPr="00C80DAD">
              <w:rPr>
                <w:rFonts w:ascii="PT Astra Serif" w:hAnsi="PT Astra Serif"/>
                <w:sz w:val="24"/>
                <w:szCs w:val="24"/>
              </w:rPr>
              <w:t>односта-</w:t>
            </w:r>
          </w:p>
          <w:p w:rsidR="00C80DAD" w:rsidRPr="00C80DAD" w:rsidRDefault="00C80DAD">
            <w:pPr>
              <w:ind w:left="-108" w:right="-108"/>
              <w:jc w:val="center"/>
              <w:rPr>
                <w:rFonts w:ascii="PT Astra Serif" w:hAnsi="PT Astra Serif"/>
                <w:sz w:val="24"/>
                <w:szCs w:val="24"/>
              </w:rPr>
            </w:pPr>
            <w:r w:rsidRPr="00C80DAD">
              <w:rPr>
                <w:rFonts w:ascii="PT Astra Serif" w:hAnsi="PT Astra Serif"/>
                <w:sz w:val="24"/>
                <w:szCs w:val="24"/>
              </w:rPr>
              <w:t>вочный, руб./Гкал</w:t>
            </w: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bl>
    <w:p w:rsidR="00C80DAD" w:rsidRPr="00C80DAD" w:rsidRDefault="00C80DAD" w:rsidP="00C80DAD">
      <w:pPr>
        <w:jc w:val="center"/>
        <w:rPr>
          <w:rFonts w:ascii="PT Astra Serif" w:hAnsi="PT Astra Serif"/>
          <w:b/>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Тариф на производство тепловой энергии</w:t>
      </w: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lang w:eastAsia="ar-SA"/>
        </w:rPr>
        <w:t xml:space="preserve">Корректировка </w:t>
      </w:r>
      <w:r w:rsidRPr="00C80DAD">
        <w:rPr>
          <w:rFonts w:ascii="PT Astra Serif" w:hAnsi="PT Astra Serif"/>
          <w:b/>
          <w:sz w:val="24"/>
          <w:szCs w:val="24"/>
        </w:rPr>
        <w:t>необходимой валовой выручки.</w:t>
      </w:r>
    </w:p>
    <w:p w:rsidR="00C80DAD" w:rsidRPr="00C80DAD" w:rsidRDefault="00C80DAD" w:rsidP="00C80DAD">
      <w:pPr>
        <w:ind w:right="-143"/>
        <w:jc w:val="center"/>
        <w:rPr>
          <w:rFonts w:ascii="PT Astra Serif" w:hAnsi="PT Astra Serif"/>
          <w:b/>
          <w:sz w:val="24"/>
          <w:szCs w:val="24"/>
          <w:lang w:eastAsia="ar-SA"/>
        </w:rPr>
      </w:pPr>
      <w:r w:rsidRPr="00C80DAD">
        <w:rPr>
          <w:rFonts w:ascii="PT Astra Serif" w:hAnsi="PT Astra Serif"/>
          <w:b/>
          <w:sz w:val="24"/>
          <w:szCs w:val="24"/>
          <w:lang w:eastAsia="ar-SA"/>
        </w:rPr>
        <w:t xml:space="preserve"> Определение операционных (подконтрольных) расходов на </w:t>
      </w:r>
      <w:r w:rsidRPr="00C80DAD">
        <w:rPr>
          <w:rFonts w:ascii="PT Astra Serif" w:hAnsi="PT Astra Serif"/>
          <w:b/>
          <w:sz w:val="24"/>
          <w:szCs w:val="24"/>
          <w:lang w:eastAsia="ar-SA"/>
        </w:rPr>
        <w:br/>
        <w:t>2021 г. Котельные № 11 «Гагарина», № 15 «Редуктор».</w:t>
      </w:r>
    </w:p>
    <w:p w:rsidR="00C80DAD" w:rsidRPr="00C80DAD" w:rsidRDefault="00C80DAD" w:rsidP="00C80DAD">
      <w:pPr>
        <w:ind w:firstLine="708"/>
        <w:jc w:val="both"/>
        <w:rPr>
          <w:rFonts w:ascii="PT Astra Serif" w:hAnsi="PT Astra Serif"/>
          <w:sz w:val="24"/>
          <w:szCs w:val="24"/>
        </w:rPr>
      </w:pPr>
      <w:r w:rsidRPr="00C80DAD">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первый год долгосрочного периода регулир</w:t>
      </w:r>
      <w:r w:rsidR="00667ED8">
        <w:rPr>
          <w:rFonts w:ascii="PT Astra Serif" w:hAnsi="PT Astra Serif"/>
          <w:sz w:val="24"/>
          <w:szCs w:val="24"/>
        </w:rPr>
        <w:t xml:space="preserve">ования был утверждён в размере </w:t>
      </w:r>
      <w:r w:rsidRPr="00C80DAD">
        <w:rPr>
          <w:rFonts w:ascii="PT Astra Serif" w:hAnsi="PT Astra Serif"/>
          <w:sz w:val="24"/>
          <w:szCs w:val="24"/>
        </w:rPr>
        <w:t xml:space="preserve"> </w:t>
      </w:r>
      <w:r w:rsidRPr="00C80DAD">
        <w:rPr>
          <w:rFonts w:ascii="PT Astra Serif" w:hAnsi="PT Astra Serif"/>
          <w:b/>
          <w:bCs/>
          <w:sz w:val="24"/>
          <w:szCs w:val="24"/>
        </w:rPr>
        <w:t xml:space="preserve">10 029,28 </w:t>
      </w:r>
      <w:r w:rsidRPr="00C80DAD">
        <w:rPr>
          <w:rFonts w:ascii="PT Astra Serif" w:hAnsi="PT Astra Serif"/>
          <w:sz w:val="24"/>
          <w:szCs w:val="24"/>
        </w:rPr>
        <w:t>тыс. руб.</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Для расчёта операционных (подконтрольных) расходов на каждый год долгосрочного периода регулирования для МУП «БарышЭнерго Сервис» (№ 11 «Гагарина», № 15 «Редуктор») определены следующие долгосрочные параметры:</w:t>
      </w:r>
    </w:p>
    <w:p w:rsidR="00C80DAD" w:rsidRPr="00C80DAD" w:rsidRDefault="00C80DAD" w:rsidP="00C80DAD">
      <w:pPr>
        <w:ind w:firstLine="709"/>
        <w:jc w:val="both"/>
        <w:rPr>
          <w:rFonts w:ascii="PT Astra Serif" w:hAnsi="PT Astra Serif"/>
          <w:sz w:val="24"/>
          <w:szCs w:val="24"/>
        </w:rPr>
      </w:pPr>
    </w:p>
    <w:tbl>
      <w:tblPr>
        <w:tblW w:w="10275" w:type="dxa"/>
        <w:tblLayout w:type="fixed"/>
        <w:tblLook w:val="04A0" w:firstRow="1" w:lastRow="0" w:firstColumn="1" w:lastColumn="0" w:noHBand="0" w:noVBand="1"/>
      </w:tblPr>
      <w:tblGrid>
        <w:gridCol w:w="436"/>
        <w:gridCol w:w="3120"/>
        <w:gridCol w:w="709"/>
        <w:gridCol w:w="1135"/>
        <w:gridCol w:w="1135"/>
        <w:gridCol w:w="1277"/>
        <w:gridCol w:w="1276"/>
        <w:gridCol w:w="1187"/>
      </w:tblGrid>
      <w:tr w:rsidR="00C80DAD" w:rsidRPr="00C80DAD" w:rsidTr="00143314">
        <w:trPr>
          <w:trHeight w:val="630"/>
        </w:trPr>
        <w:tc>
          <w:tcPr>
            <w:tcW w:w="436" w:type="dxa"/>
            <w:vMerge w:val="restart"/>
            <w:tcBorders>
              <w:top w:val="single" w:sz="8" w:space="0" w:color="auto"/>
              <w:left w:val="single" w:sz="8" w:space="0" w:color="auto"/>
              <w:bottom w:val="single" w:sz="8" w:space="0" w:color="000000"/>
              <w:right w:val="single" w:sz="8" w:space="0" w:color="auto"/>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п/п</w:t>
            </w:r>
          </w:p>
        </w:tc>
        <w:tc>
          <w:tcPr>
            <w:tcW w:w="3120" w:type="dxa"/>
            <w:vMerge w:val="restart"/>
            <w:tcBorders>
              <w:top w:val="single" w:sz="8" w:space="0" w:color="auto"/>
              <w:left w:val="single" w:sz="8" w:space="0" w:color="auto"/>
              <w:bottom w:val="single" w:sz="8" w:space="0" w:color="000000"/>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Параметры расчета расходов</w:t>
            </w:r>
          </w:p>
        </w:tc>
        <w:tc>
          <w:tcPr>
            <w:tcW w:w="709" w:type="dxa"/>
            <w:vMerge w:val="restart"/>
            <w:tcBorders>
              <w:top w:val="single" w:sz="8" w:space="0" w:color="auto"/>
              <w:left w:val="single" w:sz="8" w:space="0" w:color="auto"/>
              <w:bottom w:val="single" w:sz="8" w:space="0" w:color="000000"/>
              <w:right w:val="single" w:sz="8" w:space="0" w:color="000000"/>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Единица измерения</w:t>
            </w:r>
          </w:p>
        </w:tc>
        <w:tc>
          <w:tcPr>
            <w:tcW w:w="6010" w:type="dxa"/>
            <w:gridSpan w:val="5"/>
            <w:tcBorders>
              <w:top w:val="single" w:sz="8" w:space="0" w:color="auto"/>
              <w:left w:val="nil"/>
              <w:bottom w:val="single" w:sz="8" w:space="0" w:color="auto"/>
              <w:right w:val="nil"/>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Долгосрочный период регулирования</w:t>
            </w:r>
          </w:p>
        </w:tc>
      </w:tr>
      <w:tr w:rsidR="00C80DAD" w:rsidRPr="00C80DAD" w:rsidTr="00143314">
        <w:trPr>
          <w:trHeight w:val="33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C80DAD" w:rsidRPr="00667ED8" w:rsidRDefault="00C80DAD">
            <w:pPr>
              <w:rPr>
                <w:rFonts w:ascii="PT Astra Serif" w:hAnsi="PT Astra Serif"/>
                <w:sz w:val="22"/>
                <w:szCs w:val="22"/>
              </w:rPr>
            </w:pPr>
          </w:p>
        </w:tc>
        <w:tc>
          <w:tcPr>
            <w:tcW w:w="3120" w:type="dxa"/>
            <w:vMerge/>
            <w:tcBorders>
              <w:top w:val="single" w:sz="8" w:space="0" w:color="auto"/>
              <w:left w:val="single" w:sz="8" w:space="0" w:color="auto"/>
              <w:bottom w:val="single" w:sz="8" w:space="0" w:color="000000"/>
              <w:right w:val="single" w:sz="8" w:space="0" w:color="auto"/>
            </w:tcBorders>
            <w:vAlign w:val="center"/>
            <w:hideMark/>
          </w:tcPr>
          <w:p w:rsidR="00C80DAD" w:rsidRPr="00667ED8" w:rsidRDefault="00C80DAD">
            <w:pPr>
              <w:rPr>
                <w:rFonts w:ascii="PT Astra Serif" w:hAnsi="PT Astra Serif"/>
                <w:sz w:val="22"/>
                <w:szCs w:val="22"/>
              </w:rPr>
            </w:pPr>
          </w:p>
        </w:tc>
        <w:tc>
          <w:tcPr>
            <w:tcW w:w="709" w:type="dxa"/>
            <w:vMerge/>
            <w:tcBorders>
              <w:top w:val="single" w:sz="8" w:space="0" w:color="auto"/>
              <w:left w:val="single" w:sz="8" w:space="0" w:color="auto"/>
              <w:bottom w:val="single" w:sz="8" w:space="0" w:color="000000"/>
              <w:right w:val="single" w:sz="8" w:space="0" w:color="000000"/>
            </w:tcBorders>
            <w:vAlign w:val="center"/>
            <w:hideMark/>
          </w:tcPr>
          <w:p w:rsidR="00C80DAD" w:rsidRPr="00667ED8" w:rsidRDefault="00C80DAD">
            <w:pPr>
              <w:rPr>
                <w:rFonts w:ascii="PT Astra Serif" w:hAnsi="PT Astra Serif"/>
                <w:sz w:val="22"/>
                <w:szCs w:val="22"/>
              </w:rPr>
            </w:pP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2020</w:t>
            </w:r>
          </w:p>
        </w:tc>
        <w:tc>
          <w:tcPr>
            <w:tcW w:w="1135" w:type="dxa"/>
            <w:tcBorders>
              <w:top w:val="nil"/>
              <w:left w:val="nil"/>
              <w:bottom w:val="single" w:sz="8" w:space="0" w:color="auto"/>
              <w:right w:val="single" w:sz="8" w:space="0" w:color="auto"/>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2021</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2022</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2023</w:t>
            </w:r>
          </w:p>
        </w:tc>
        <w:tc>
          <w:tcPr>
            <w:tcW w:w="1187" w:type="dxa"/>
            <w:tcBorders>
              <w:top w:val="nil"/>
              <w:left w:val="nil"/>
              <w:bottom w:val="single" w:sz="8" w:space="0" w:color="auto"/>
              <w:right w:val="single" w:sz="8" w:space="0" w:color="auto"/>
            </w:tcBorders>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2024</w:t>
            </w:r>
          </w:p>
        </w:tc>
      </w:tr>
      <w:tr w:rsidR="00C80DAD" w:rsidRPr="00C80DAD" w:rsidTr="00143314">
        <w:trPr>
          <w:trHeight w:val="2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w:t>
            </w:r>
          </w:p>
        </w:tc>
        <w:tc>
          <w:tcPr>
            <w:tcW w:w="3120"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3</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4</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5</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6</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7</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8</w:t>
            </w:r>
          </w:p>
        </w:tc>
      </w:tr>
      <w:tr w:rsidR="00C80DAD" w:rsidRPr="00C80DAD" w:rsidTr="00143314">
        <w:trPr>
          <w:trHeight w:val="72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Индекс потребительских цен на расчетный период регулирования (ИПЦ)</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1,036</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1,039</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1,04</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1,040</w:t>
            </w:r>
          </w:p>
        </w:tc>
      </w:tr>
      <w:tr w:rsidR="00C80DAD" w:rsidRPr="00C80DAD" w:rsidTr="00143314">
        <w:trPr>
          <w:trHeight w:val="5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2.</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Индекс эффективности операционных расходов (ИР)</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1,00</w:t>
            </w:r>
          </w:p>
        </w:tc>
      </w:tr>
      <w:tr w:rsidR="00C80DAD" w:rsidRPr="00C80DAD" w:rsidTr="00143314">
        <w:trPr>
          <w:trHeight w:val="5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3.</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Индекс изменения количества активов (ИКА)</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0,00</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0,00</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0,00</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0,00</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0,00</w:t>
            </w:r>
          </w:p>
        </w:tc>
      </w:tr>
      <w:tr w:rsidR="00C80DAD" w:rsidRPr="00C80DAD" w:rsidTr="00143314">
        <w:trPr>
          <w:trHeight w:val="705"/>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3.1.</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количество условных единиц, относящихся к активам, необходимым для осуществления регулируемой деятельности</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у.е.</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r>
      <w:tr w:rsidR="00C80DAD" w:rsidRPr="00C80DAD" w:rsidTr="00143314">
        <w:trPr>
          <w:trHeight w:val="5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3.2.</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установленная тепловая мощность источника тепловой энергии</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Гкал/ч</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r>
      <w:tr w:rsidR="00C80DAD" w:rsidRPr="00C80DAD" w:rsidTr="00143314">
        <w:trPr>
          <w:trHeight w:val="5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4.</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Коэффициент эластичности затрат по росту активов (К</w:t>
            </w:r>
            <w:r w:rsidRPr="00667ED8">
              <w:rPr>
                <w:rFonts w:ascii="PT Astra Serif" w:hAnsi="PT Astra Serif"/>
                <w:sz w:val="22"/>
                <w:szCs w:val="22"/>
                <w:vertAlign w:val="subscript"/>
              </w:rPr>
              <w:t>эл</w:t>
            </w:r>
            <w:r w:rsidRPr="00667ED8">
              <w:rPr>
                <w:rFonts w:ascii="PT Astra Serif" w:hAnsi="PT Astra Serif"/>
                <w:sz w:val="22"/>
                <w:szCs w:val="22"/>
              </w:rPr>
              <w:t>)</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 </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0,75</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0,75</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0,75</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0,75</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0,75</w:t>
            </w:r>
          </w:p>
        </w:tc>
      </w:tr>
      <w:tr w:rsidR="00C80DAD" w:rsidRPr="00C80DAD" w:rsidTr="00143314">
        <w:trPr>
          <w:trHeight w:val="570"/>
        </w:trPr>
        <w:tc>
          <w:tcPr>
            <w:tcW w:w="436" w:type="dxa"/>
            <w:tcBorders>
              <w:top w:val="nil"/>
              <w:left w:val="single" w:sz="8" w:space="0" w:color="auto"/>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lastRenderedPageBreak/>
              <w:t>5.</w:t>
            </w:r>
          </w:p>
        </w:tc>
        <w:tc>
          <w:tcPr>
            <w:tcW w:w="3120" w:type="dxa"/>
            <w:tcBorders>
              <w:top w:val="nil"/>
              <w:left w:val="nil"/>
              <w:bottom w:val="single" w:sz="8" w:space="0" w:color="auto"/>
              <w:right w:val="single" w:sz="8" w:space="0" w:color="auto"/>
            </w:tcBorders>
            <w:vAlign w:val="center"/>
            <w:hideMark/>
          </w:tcPr>
          <w:p w:rsidR="00C80DAD" w:rsidRPr="00667ED8" w:rsidRDefault="00C80DAD">
            <w:pPr>
              <w:rPr>
                <w:rFonts w:ascii="PT Astra Serif" w:hAnsi="PT Astra Serif"/>
                <w:sz w:val="22"/>
                <w:szCs w:val="22"/>
              </w:rPr>
            </w:pPr>
            <w:r w:rsidRPr="00667ED8">
              <w:rPr>
                <w:rFonts w:ascii="PT Astra Serif" w:hAnsi="PT Astra Serif"/>
                <w:sz w:val="22"/>
                <w:szCs w:val="22"/>
              </w:rPr>
              <w:t>Операционные (подконтрольные) расходы</w:t>
            </w:r>
          </w:p>
        </w:tc>
        <w:tc>
          <w:tcPr>
            <w:tcW w:w="709"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тыс.руб.</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10 029,28</w:t>
            </w:r>
          </w:p>
        </w:tc>
        <w:tc>
          <w:tcPr>
            <w:tcW w:w="1135"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10 286,43</w:t>
            </w:r>
          </w:p>
        </w:tc>
        <w:tc>
          <w:tcPr>
            <w:tcW w:w="127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10 580,73</w:t>
            </w:r>
          </w:p>
        </w:tc>
        <w:tc>
          <w:tcPr>
            <w:tcW w:w="1276"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10893,92</w:t>
            </w:r>
          </w:p>
        </w:tc>
        <w:tc>
          <w:tcPr>
            <w:tcW w:w="1187" w:type="dxa"/>
            <w:tcBorders>
              <w:top w:val="nil"/>
              <w:left w:val="nil"/>
              <w:bottom w:val="single" w:sz="8" w:space="0" w:color="auto"/>
              <w:right w:val="single" w:sz="8" w:space="0" w:color="auto"/>
            </w:tcBorders>
            <w:noWrap/>
            <w:vAlign w:val="center"/>
            <w:hideMark/>
          </w:tcPr>
          <w:p w:rsidR="00C80DAD" w:rsidRPr="00667ED8" w:rsidRDefault="00C80DAD">
            <w:pPr>
              <w:jc w:val="center"/>
              <w:rPr>
                <w:rFonts w:ascii="PT Astra Serif" w:hAnsi="PT Astra Serif"/>
                <w:sz w:val="22"/>
                <w:szCs w:val="22"/>
              </w:rPr>
            </w:pPr>
            <w:r w:rsidRPr="00667ED8">
              <w:rPr>
                <w:rFonts w:ascii="PT Astra Serif" w:hAnsi="PT Astra Serif"/>
                <w:sz w:val="22"/>
                <w:szCs w:val="22"/>
              </w:rPr>
              <w:t>11216,38</w:t>
            </w:r>
          </w:p>
        </w:tc>
      </w:tr>
    </w:tbl>
    <w:p w:rsidR="00C80DAD" w:rsidRPr="00C80DAD" w:rsidRDefault="00C80DAD" w:rsidP="00C80DAD">
      <w:pPr>
        <w:autoSpaceDE w:val="0"/>
        <w:autoSpaceDN w:val="0"/>
        <w:ind w:firstLine="709"/>
        <w:jc w:val="both"/>
        <w:rPr>
          <w:rFonts w:ascii="PT Astra Serif" w:hAnsi="PT Astra Serif"/>
          <w:sz w:val="24"/>
          <w:szCs w:val="24"/>
        </w:rPr>
      </w:pPr>
      <w:r w:rsidRPr="00C80DAD">
        <w:rPr>
          <w:rFonts w:ascii="PT Astra Serif" w:hAnsi="PT Astra Serif"/>
          <w:sz w:val="24"/>
          <w:szCs w:val="24"/>
        </w:rPr>
        <w:t>Индекс потребительских цен принят экспертами в соответствии с прогнозом социально-экономического развития Российской Федерации на период до 2023 года.</w:t>
      </w:r>
    </w:p>
    <w:p w:rsidR="00C80DAD" w:rsidRPr="00C80DAD" w:rsidRDefault="00C80DAD" w:rsidP="00C80DAD">
      <w:pPr>
        <w:autoSpaceDE w:val="0"/>
        <w:autoSpaceDN w:val="0"/>
        <w:ind w:firstLine="709"/>
        <w:jc w:val="both"/>
        <w:rPr>
          <w:rFonts w:ascii="PT Astra Serif" w:hAnsi="PT Astra Serif"/>
          <w:sz w:val="24"/>
          <w:szCs w:val="24"/>
        </w:rPr>
      </w:pPr>
      <w:r w:rsidRPr="00C80DAD">
        <w:rPr>
          <w:rFonts w:ascii="PT Astra Serif" w:hAnsi="PT Astra Serif"/>
          <w:sz w:val="24"/>
          <w:szCs w:val="24"/>
        </w:rPr>
        <w:t xml:space="preserve">Индекс эффективности операционных расходов принят экспертами в размере 1,0 % в соответствии с Основами ценообразования в теплоэнергетике. </w:t>
      </w:r>
    </w:p>
    <w:p w:rsidR="00C80DAD" w:rsidRPr="00C80DAD" w:rsidRDefault="00C80DAD" w:rsidP="00C80DAD">
      <w:pPr>
        <w:autoSpaceDE w:val="0"/>
        <w:autoSpaceDN w:val="0"/>
        <w:ind w:firstLine="709"/>
        <w:jc w:val="both"/>
        <w:rPr>
          <w:rFonts w:ascii="PT Astra Serif" w:hAnsi="PT Astra Serif"/>
          <w:sz w:val="24"/>
          <w:szCs w:val="24"/>
        </w:rPr>
      </w:pPr>
      <w:r w:rsidRPr="00C80DAD">
        <w:rPr>
          <w:rFonts w:ascii="PT Astra Serif" w:hAnsi="PT Astra Serif"/>
          <w:sz w:val="24"/>
          <w:szCs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C80DAD" w:rsidRPr="00C80DAD" w:rsidRDefault="00C80DAD" w:rsidP="00C80DAD">
      <w:pPr>
        <w:ind w:firstLine="709"/>
        <w:jc w:val="both"/>
        <w:rPr>
          <w:rFonts w:ascii="PT Astra Serif" w:hAnsi="PT Astra Serif"/>
          <w:b/>
          <w:sz w:val="24"/>
          <w:szCs w:val="24"/>
        </w:rPr>
      </w:pPr>
      <w:r w:rsidRPr="00C80DAD">
        <w:rPr>
          <w:rFonts w:ascii="PT Astra Serif" w:hAnsi="PT Astra Serif"/>
          <w:sz w:val="24"/>
          <w:szCs w:val="24"/>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C80DAD" w:rsidRPr="00C80DAD" w:rsidRDefault="00C80DAD" w:rsidP="00C80DAD">
      <w:pPr>
        <w:autoSpaceDE w:val="0"/>
        <w:autoSpaceDN w:val="0"/>
        <w:jc w:val="both"/>
        <w:rPr>
          <w:rFonts w:ascii="PT Astra Serif" w:hAnsi="PT Astra Serif"/>
          <w:sz w:val="24"/>
          <w:szCs w:val="24"/>
        </w:rPr>
      </w:pPr>
    </w:p>
    <w:p w:rsidR="00C80DAD" w:rsidRPr="00C80DAD" w:rsidRDefault="00C80DAD" w:rsidP="00C80DAD">
      <w:pPr>
        <w:ind w:right="-143"/>
        <w:jc w:val="center"/>
        <w:rPr>
          <w:rFonts w:ascii="PT Astra Serif" w:hAnsi="PT Astra Serif"/>
          <w:b/>
          <w:sz w:val="24"/>
          <w:szCs w:val="24"/>
          <w:lang w:eastAsia="ar-SA"/>
        </w:rPr>
      </w:pPr>
      <w:r w:rsidRPr="00C80DAD">
        <w:rPr>
          <w:rFonts w:ascii="PT Astra Serif" w:hAnsi="PT Astra Serif"/>
          <w:b/>
          <w:sz w:val="24"/>
          <w:szCs w:val="24"/>
        </w:rPr>
        <w:t xml:space="preserve"> Расчет неподконтрольных расходов МУП «БарышЭнергоСервис» </w:t>
      </w:r>
      <w:r w:rsidRPr="00C80DAD">
        <w:rPr>
          <w:rFonts w:ascii="PT Astra Serif" w:hAnsi="PT Astra Serif"/>
          <w:b/>
          <w:sz w:val="24"/>
          <w:szCs w:val="24"/>
          <w:lang w:eastAsia="ar-SA"/>
        </w:rPr>
        <w:t>Котельные № 11 «Гагарина», № 15 «Редуктор».</w:t>
      </w:r>
    </w:p>
    <w:p w:rsidR="00C80DAD" w:rsidRPr="00C80DAD" w:rsidRDefault="00C80DAD" w:rsidP="00C80DAD">
      <w:pPr>
        <w:ind w:firstLine="708"/>
        <w:jc w:val="both"/>
        <w:rPr>
          <w:rFonts w:ascii="PT Astra Serif" w:hAnsi="PT Astra Serif"/>
          <w:sz w:val="24"/>
          <w:szCs w:val="24"/>
        </w:rPr>
      </w:pPr>
      <w:r w:rsidRPr="00C80DAD">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Неподконтрольные расходы МУП «БарышЭнергоСервис» Котельные № 11 «Гагарина», № 15 «Редуктор» включают в себя следующие затраты:</w:t>
      </w:r>
    </w:p>
    <w:p w:rsidR="00143314" w:rsidRDefault="00143314" w:rsidP="00C80DAD">
      <w:pPr>
        <w:ind w:firstLine="709"/>
        <w:jc w:val="right"/>
        <w:rPr>
          <w:rFonts w:ascii="PT Astra Serif" w:hAnsi="PT Astra Serif"/>
          <w:sz w:val="24"/>
          <w:szCs w:val="24"/>
        </w:rPr>
      </w:pPr>
    </w:p>
    <w:p w:rsidR="00143314" w:rsidRDefault="00143314" w:rsidP="00C80DAD">
      <w:pPr>
        <w:ind w:firstLine="709"/>
        <w:jc w:val="right"/>
        <w:rPr>
          <w:rFonts w:ascii="PT Astra Serif" w:hAnsi="PT Astra Serif"/>
          <w:sz w:val="24"/>
          <w:szCs w:val="24"/>
        </w:rPr>
      </w:pPr>
    </w:p>
    <w:p w:rsidR="00C80DAD" w:rsidRPr="00C80DAD" w:rsidRDefault="00C80DAD" w:rsidP="00C80DAD">
      <w:pPr>
        <w:ind w:firstLine="709"/>
        <w:jc w:val="right"/>
        <w:rPr>
          <w:rFonts w:ascii="PT Astra Serif" w:hAnsi="PT Astra Serif"/>
          <w:sz w:val="24"/>
          <w:szCs w:val="24"/>
        </w:rPr>
      </w:pPr>
      <w:r w:rsidRPr="00C80DAD">
        <w:rPr>
          <w:rFonts w:ascii="PT Astra Serif" w:hAnsi="PT Astra Serif"/>
          <w:sz w:val="24"/>
          <w:szCs w:val="24"/>
        </w:rPr>
        <w:t xml:space="preserve">             тыс. руб.</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962"/>
        <w:gridCol w:w="1276"/>
        <w:gridCol w:w="1275"/>
        <w:gridCol w:w="1134"/>
        <w:gridCol w:w="1134"/>
        <w:gridCol w:w="1134"/>
        <w:gridCol w:w="993"/>
      </w:tblGrid>
      <w:tr w:rsidR="00C80DAD" w:rsidRPr="00C80DAD" w:rsidTr="00C80DAD">
        <w:trPr>
          <w:trHeight w:val="67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sz w:val="22"/>
                <w:szCs w:val="22"/>
              </w:rPr>
            </w:pPr>
            <w:r w:rsidRPr="00143314">
              <w:rPr>
                <w:rFonts w:ascii="PT Astra Serif" w:hAnsi="PT Astra Serif"/>
                <w:sz w:val="22"/>
                <w:szCs w:val="22"/>
              </w:rPr>
              <w:t>№ п/п</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cs="Arial"/>
                <w:sz w:val="22"/>
                <w:szCs w:val="22"/>
              </w:rPr>
            </w:pPr>
            <w:r w:rsidRPr="00143314">
              <w:rPr>
                <w:rFonts w:ascii="PT Astra Serif" w:hAnsi="PT Astra Serif"/>
                <w:sz w:val="22"/>
                <w:szCs w:val="22"/>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108" w:right="-108"/>
              <w:jc w:val="center"/>
              <w:rPr>
                <w:rFonts w:ascii="PT Astra Serif" w:hAnsi="PT Astra Serif"/>
                <w:sz w:val="22"/>
                <w:szCs w:val="22"/>
              </w:rPr>
            </w:pPr>
            <w:r w:rsidRPr="00143314">
              <w:rPr>
                <w:rFonts w:ascii="PT Astra Serif" w:hAnsi="PT Astra Serif"/>
                <w:sz w:val="22"/>
                <w:szCs w:val="22"/>
              </w:rPr>
              <w:t xml:space="preserve">Предложения предприятия на 2021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 xml:space="preserve">утверждено на 2020 год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прогноз расходов на 2021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прогноз расходов на 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 xml:space="preserve">прогноз расходов на 2023 год </w:t>
            </w:r>
          </w:p>
        </w:tc>
        <w:tc>
          <w:tcPr>
            <w:tcW w:w="993" w:type="dxa"/>
            <w:tcBorders>
              <w:top w:val="single" w:sz="4" w:space="0" w:color="auto"/>
              <w:left w:val="single" w:sz="4" w:space="0" w:color="auto"/>
              <w:bottom w:val="single" w:sz="4" w:space="0" w:color="auto"/>
              <w:right w:val="single" w:sz="4" w:space="0" w:color="auto"/>
            </w:tcBorders>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прогноз расходов на 2024 год</w:t>
            </w:r>
          </w:p>
        </w:tc>
      </w:tr>
      <w:tr w:rsidR="00C80DAD" w:rsidRPr="00C80DAD" w:rsidTr="00C80DAD">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color w:val="000000"/>
                <w:sz w:val="22"/>
                <w:szCs w:val="22"/>
              </w:rPr>
            </w:pPr>
            <w:r w:rsidRPr="00143314">
              <w:rPr>
                <w:rFonts w:ascii="PT Astra Serif" w:hAnsi="PT Astra Serif"/>
                <w:color w:val="000000"/>
                <w:sz w:val="22"/>
                <w:szCs w:val="22"/>
              </w:rPr>
              <w:t>1.</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color w:val="000000"/>
                <w:sz w:val="22"/>
                <w:szCs w:val="22"/>
              </w:rPr>
            </w:pPr>
            <w:r w:rsidRPr="00143314">
              <w:rPr>
                <w:rFonts w:ascii="PT Astra Serif" w:hAnsi="PT Astra Serif"/>
                <w:color w:val="000000"/>
                <w:sz w:val="22"/>
                <w:szCs w:val="22"/>
              </w:rPr>
              <w:t>Расходы на уплату налогов, сборов и других обязательных платежей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45,80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35,20</w:t>
            </w:r>
          </w:p>
        </w:tc>
        <w:tc>
          <w:tcPr>
            <w:tcW w:w="1134" w:type="dxa"/>
            <w:tcBorders>
              <w:top w:val="single" w:sz="4" w:space="0" w:color="auto"/>
              <w:left w:val="single" w:sz="4" w:space="0" w:color="auto"/>
              <w:bottom w:val="single" w:sz="4" w:space="0" w:color="auto"/>
              <w:right w:val="single" w:sz="4" w:space="0" w:color="auto"/>
            </w:tcBorders>
            <w:noWrap/>
            <w:vAlign w:val="center"/>
          </w:tcPr>
          <w:p w:rsidR="00C80DAD" w:rsidRPr="00143314" w:rsidRDefault="00C80DAD">
            <w:pPr>
              <w:jc w:val="center"/>
              <w:rPr>
                <w:rFonts w:ascii="PT Astra Serif" w:hAnsi="PT Astra Seri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0DAD" w:rsidRPr="00143314" w:rsidRDefault="00C80DAD">
            <w:pPr>
              <w:jc w:val="center"/>
              <w:rPr>
                <w:rFonts w:ascii="PT Astra Serif" w:hAnsi="PT Astra Seri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0DAD" w:rsidRPr="00143314" w:rsidRDefault="00C80DAD">
            <w:pPr>
              <w:jc w:val="center"/>
              <w:rPr>
                <w:rFonts w:ascii="PT Astra Serif" w:hAnsi="PT Astra Serif"/>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80DAD" w:rsidRPr="00143314" w:rsidRDefault="00C80DAD">
            <w:pPr>
              <w:jc w:val="center"/>
              <w:rPr>
                <w:rFonts w:ascii="PT Astra Serif" w:hAnsi="PT Astra Serif"/>
                <w:color w:val="000000"/>
                <w:sz w:val="22"/>
                <w:szCs w:val="22"/>
              </w:rPr>
            </w:pPr>
          </w:p>
        </w:tc>
      </w:tr>
      <w:tr w:rsidR="00C80DAD" w:rsidRPr="00C80DAD" w:rsidTr="00C80DAD">
        <w:trPr>
          <w:trHeight w:val="753"/>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color w:val="000000"/>
                <w:sz w:val="22"/>
                <w:szCs w:val="22"/>
              </w:rPr>
            </w:pPr>
            <w:r w:rsidRPr="00143314">
              <w:rPr>
                <w:rFonts w:ascii="PT Astra Serif" w:hAnsi="PT Astra Serif"/>
                <w:color w:val="000000"/>
                <w:sz w:val="22"/>
                <w:szCs w:val="22"/>
              </w:rPr>
              <w:t>2.</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color w:val="000000"/>
                <w:sz w:val="22"/>
                <w:szCs w:val="22"/>
              </w:rPr>
            </w:pPr>
            <w:r w:rsidRPr="00143314">
              <w:rPr>
                <w:rFonts w:ascii="PT Astra Serif" w:hAnsi="PT Astra Serif"/>
                <w:color w:val="000000"/>
                <w:sz w:val="22"/>
                <w:szCs w:val="22"/>
              </w:rPr>
              <w:t>Отчисления на социальные нужды (ЕСН)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1704,54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1659,73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1702,29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1750,99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1802,82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1856,18</w:t>
            </w:r>
          </w:p>
        </w:tc>
      </w:tr>
      <w:tr w:rsidR="00C80DAD" w:rsidRPr="00C80DAD" w:rsidTr="00C80DAD">
        <w:trPr>
          <w:trHeight w:val="69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color w:val="000000"/>
                <w:sz w:val="22"/>
                <w:szCs w:val="22"/>
              </w:rPr>
            </w:pPr>
            <w:r w:rsidRPr="00143314">
              <w:rPr>
                <w:rFonts w:ascii="PT Astra Serif" w:hAnsi="PT Astra Serif"/>
                <w:color w:val="000000"/>
                <w:sz w:val="22"/>
                <w:szCs w:val="22"/>
              </w:rPr>
              <w:t>3.</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color w:val="000000"/>
                <w:sz w:val="22"/>
                <w:szCs w:val="22"/>
              </w:rPr>
            </w:pPr>
            <w:r w:rsidRPr="00143314">
              <w:rPr>
                <w:rFonts w:ascii="PT Astra Serif" w:hAnsi="PT Astra Serif"/>
                <w:color w:val="000000"/>
                <w:sz w:val="22"/>
                <w:szCs w:val="22"/>
              </w:rPr>
              <w:t>Амортизация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394,08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394,08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394,08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394,08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394,08</w:t>
            </w:r>
          </w:p>
        </w:tc>
        <w:tc>
          <w:tcPr>
            <w:tcW w:w="993"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sz w:val="22"/>
                <w:szCs w:val="22"/>
              </w:rPr>
            </w:pPr>
            <w:r w:rsidRPr="00143314">
              <w:rPr>
                <w:rFonts w:ascii="PT Astra Serif" w:hAnsi="PT Astra Serif"/>
                <w:sz w:val="22"/>
                <w:szCs w:val="22"/>
              </w:rPr>
              <w:t>394,08</w:t>
            </w:r>
          </w:p>
        </w:tc>
      </w:tr>
      <w:tr w:rsidR="00C80DAD" w:rsidRPr="00C80DAD" w:rsidTr="00C80DAD">
        <w:trPr>
          <w:trHeight w:val="56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bCs/>
                <w:color w:val="000000"/>
                <w:sz w:val="22"/>
                <w:szCs w:val="22"/>
              </w:rPr>
            </w:pPr>
            <w:r w:rsidRPr="00143314">
              <w:rPr>
                <w:rFonts w:ascii="PT Astra Serif" w:hAnsi="PT Astra Serif"/>
                <w:bCs/>
                <w:color w:val="000000"/>
                <w:sz w:val="22"/>
                <w:szCs w:val="22"/>
              </w:rPr>
              <w:t> </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bCs/>
                <w:color w:val="000000"/>
                <w:sz w:val="22"/>
                <w:szCs w:val="22"/>
              </w:rPr>
            </w:pPr>
            <w:r w:rsidRPr="00143314">
              <w:rPr>
                <w:rFonts w:ascii="PT Astra Serif" w:hAnsi="PT Astra Serif"/>
                <w:bCs/>
                <w:color w:val="000000"/>
                <w:sz w:val="22"/>
                <w:szCs w:val="22"/>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Cs/>
                <w:color w:val="000000"/>
                <w:sz w:val="22"/>
                <w:szCs w:val="22"/>
              </w:rPr>
            </w:pPr>
            <w:r w:rsidRPr="00143314">
              <w:rPr>
                <w:rFonts w:ascii="PT Astra Serif" w:hAnsi="PT Astra Serif"/>
                <w:bCs/>
                <w:color w:val="000000"/>
                <w:sz w:val="22"/>
                <w:szCs w:val="22"/>
              </w:rPr>
              <w:t>2144,42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Cs/>
                <w:sz w:val="22"/>
                <w:szCs w:val="22"/>
              </w:rPr>
            </w:pPr>
            <w:r w:rsidRPr="00143314">
              <w:rPr>
                <w:rFonts w:ascii="PT Astra Serif" w:hAnsi="PT Astra Serif"/>
                <w:bCs/>
                <w:sz w:val="22"/>
                <w:szCs w:val="22"/>
              </w:rPr>
              <w:t>2089,01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Cs/>
                <w:sz w:val="22"/>
                <w:szCs w:val="22"/>
              </w:rPr>
            </w:pPr>
            <w:r w:rsidRPr="00143314">
              <w:rPr>
                <w:rFonts w:ascii="PT Astra Serif" w:hAnsi="PT Astra Serif"/>
                <w:bCs/>
                <w:sz w:val="22"/>
                <w:szCs w:val="22"/>
              </w:rPr>
              <w:t>2096,37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Cs/>
                <w:sz w:val="22"/>
                <w:szCs w:val="22"/>
              </w:rPr>
            </w:pPr>
            <w:r w:rsidRPr="00143314">
              <w:rPr>
                <w:rFonts w:ascii="PT Astra Serif" w:hAnsi="PT Astra Serif"/>
                <w:bCs/>
                <w:sz w:val="22"/>
                <w:szCs w:val="22"/>
              </w:rPr>
              <w:t>2145,07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Cs/>
                <w:sz w:val="22"/>
                <w:szCs w:val="22"/>
              </w:rPr>
            </w:pPr>
            <w:r w:rsidRPr="00143314">
              <w:rPr>
                <w:rFonts w:ascii="PT Astra Serif" w:hAnsi="PT Astra Serif"/>
                <w:bCs/>
                <w:sz w:val="22"/>
                <w:szCs w:val="22"/>
              </w:rPr>
              <w:t>2196,90</w:t>
            </w:r>
          </w:p>
        </w:tc>
        <w:tc>
          <w:tcPr>
            <w:tcW w:w="993"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Cs/>
                <w:sz w:val="22"/>
                <w:szCs w:val="22"/>
              </w:rPr>
            </w:pPr>
            <w:r w:rsidRPr="00143314">
              <w:rPr>
                <w:rFonts w:ascii="PT Astra Serif" w:hAnsi="PT Astra Serif"/>
                <w:bCs/>
                <w:sz w:val="22"/>
                <w:szCs w:val="22"/>
              </w:rPr>
              <w:t>2250,26</w:t>
            </w:r>
          </w:p>
        </w:tc>
      </w:tr>
      <w:tr w:rsidR="00C80DAD" w:rsidRPr="00C80DAD" w:rsidTr="00C80DAD">
        <w:trPr>
          <w:trHeight w:val="3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color w:val="000000"/>
                <w:sz w:val="22"/>
                <w:szCs w:val="22"/>
              </w:rPr>
            </w:pPr>
            <w:r w:rsidRPr="00143314">
              <w:rPr>
                <w:rFonts w:ascii="PT Astra Serif" w:hAnsi="PT Astra Serif"/>
                <w:color w:val="000000"/>
                <w:sz w:val="22"/>
                <w:szCs w:val="22"/>
              </w:rPr>
              <w:t>4.</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color w:val="000000"/>
                <w:sz w:val="22"/>
                <w:szCs w:val="22"/>
              </w:rPr>
            </w:pPr>
            <w:r w:rsidRPr="00143314">
              <w:rPr>
                <w:rFonts w:ascii="PT Astra Serif" w:hAnsi="PT Astra Serif"/>
                <w:color w:val="000000"/>
                <w:sz w:val="22"/>
                <w:szCs w:val="22"/>
              </w:rPr>
              <w:t>Налог на прибыль (УСНО)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625,40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280,33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285,32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294,01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302,96</w:t>
            </w:r>
          </w:p>
        </w:tc>
        <w:tc>
          <w:tcPr>
            <w:tcW w:w="993"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color w:val="000000"/>
                <w:sz w:val="22"/>
                <w:szCs w:val="22"/>
              </w:rPr>
            </w:pPr>
            <w:r w:rsidRPr="00143314">
              <w:rPr>
                <w:rFonts w:ascii="PT Astra Serif" w:hAnsi="PT Astra Serif"/>
                <w:color w:val="000000"/>
                <w:sz w:val="22"/>
                <w:szCs w:val="22"/>
              </w:rPr>
              <w:t>311,57</w:t>
            </w:r>
          </w:p>
        </w:tc>
      </w:tr>
      <w:tr w:rsidR="00C80DAD" w:rsidRPr="00C80DAD" w:rsidTr="00C80DAD">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ind w:left="-93" w:right="-76"/>
              <w:jc w:val="center"/>
              <w:rPr>
                <w:rFonts w:ascii="PT Astra Serif" w:hAnsi="PT Astra Serif"/>
                <w:b/>
                <w:color w:val="000000"/>
                <w:sz w:val="22"/>
                <w:szCs w:val="22"/>
              </w:rPr>
            </w:pPr>
            <w:r w:rsidRPr="00143314">
              <w:rPr>
                <w:rFonts w:ascii="PT Astra Serif" w:hAnsi="PT Astra Serif"/>
                <w:b/>
                <w:color w:val="000000"/>
                <w:sz w:val="22"/>
                <w:szCs w:val="22"/>
              </w:rPr>
              <w:t> </w:t>
            </w:r>
          </w:p>
        </w:tc>
        <w:tc>
          <w:tcPr>
            <w:tcW w:w="2962"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rPr>
                <w:rFonts w:ascii="PT Astra Serif" w:hAnsi="PT Astra Serif"/>
                <w:b/>
                <w:bCs/>
                <w:color w:val="000000"/>
                <w:sz w:val="22"/>
                <w:szCs w:val="22"/>
              </w:rPr>
            </w:pPr>
            <w:r w:rsidRPr="00143314">
              <w:rPr>
                <w:rFonts w:ascii="PT Astra Serif" w:hAnsi="PT Astra Serif"/>
                <w:b/>
                <w:bCs/>
                <w:color w:val="000000"/>
                <w:sz w:val="22"/>
                <w:szCs w:val="22"/>
              </w:rPr>
              <w:t>ИТОГО неподконтрольных расходов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
                <w:bCs/>
                <w:color w:val="000000"/>
                <w:sz w:val="22"/>
                <w:szCs w:val="22"/>
              </w:rPr>
            </w:pPr>
            <w:r w:rsidRPr="00143314">
              <w:rPr>
                <w:rFonts w:ascii="PT Astra Serif" w:hAnsi="PT Astra Serif"/>
                <w:b/>
                <w:bCs/>
                <w:color w:val="000000"/>
                <w:sz w:val="22"/>
                <w:szCs w:val="22"/>
              </w:rPr>
              <w:t>2769,82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
                <w:bCs/>
                <w:sz w:val="22"/>
                <w:szCs w:val="22"/>
              </w:rPr>
            </w:pPr>
            <w:r w:rsidRPr="00143314">
              <w:rPr>
                <w:rFonts w:ascii="PT Astra Serif" w:hAnsi="PT Astra Serif"/>
                <w:b/>
                <w:bCs/>
                <w:sz w:val="22"/>
                <w:szCs w:val="22"/>
              </w:rPr>
              <w:t>2369,35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0DAD" w:rsidRPr="00143314" w:rsidRDefault="00C80DAD">
            <w:pPr>
              <w:jc w:val="center"/>
              <w:rPr>
                <w:rFonts w:ascii="PT Astra Serif" w:hAnsi="PT Astra Serif"/>
                <w:b/>
                <w:bCs/>
                <w:sz w:val="22"/>
                <w:szCs w:val="22"/>
              </w:rPr>
            </w:pPr>
            <w:r w:rsidRPr="00143314">
              <w:rPr>
                <w:rFonts w:ascii="PT Astra Serif" w:hAnsi="PT Astra Serif"/>
                <w:b/>
                <w:bCs/>
                <w:sz w:val="22"/>
                <w:szCs w:val="22"/>
              </w:rPr>
              <w:t>2381,69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
                <w:bCs/>
                <w:sz w:val="22"/>
                <w:szCs w:val="22"/>
              </w:rPr>
            </w:pPr>
            <w:r w:rsidRPr="00143314">
              <w:rPr>
                <w:rFonts w:ascii="PT Astra Serif" w:hAnsi="PT Astra Serif"/>
                <w:b/>
                <w:bCs/>
                <w:sz w:val="22"/>
                <w:szCs w:val="22"/>
              </w:rPr>
              <w:t>2439,08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
                <w:bCs/>
                <w:sz w:val="22"/>
                <w:szCs w:val="22"/>
              </w:rPr>
            </w:pPr>
            <w:r w:rsidRPr="00143314">
              <w:rPr>
                <w:rFonts w:ascii="PT Astra Serif" w:hAnsi="PT Astra Serif"/>
                <w:b/>
                <w:bCs/>
                <w:sz w:val="22"/>
                <w:szCs w:val="22"/>
              </w:rPr>
              <w:t>2499,86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80DAD" w:rsidRPr="00143314" w:rsidRDefault="00C80DAD">
            <w:pPr>
              <w:jc w:val="center"/>
              <w:rPr>
                <w:rFonts w:ascii="PT Astra Serif" w:hAnsi="PT Astra Serif"/>
                <w:b/>
                <w:bCs/>
                <w:sz w:val="22"/>
                <w:szCs w:val="22"/>
              </w:rPr>
            </w:pPr>
            <w:r w:rsidRPr="00143314">
              <w:rPr>
                <w:rFonts w:ascii="PT Astra Serif" w:hAnsi="PT Astra Serif"/>
                <w:b/>
                <w:bCs/>
                <w:sz w:val="22"/>
                <w:szCs w:val="22"/>
              </w:rPr>
              <w:t>2561,84</w:t>
            </w:r>
          </w:p>
        </w:tc>
      </w:tr>
    </w:tbl>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Расходы на уплату налогов, сборов и других обязательных платежей: </w:t>
      </w:r>
      <w:r w:rsidRPr="00C80DAD">
        <w:rPr>
          <w:rFonts w:ascii="PT Astra Serif" w:hAnsi="PT Astra Serif"/>
          <w:sz w:val="24"/>
          <w:szCs w:val="24"/>
        </w:rPr>
        <w:t>По данной статье могут быть отражены следующие расходы:</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расходы на обязательное страхование опасного объекта;</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иные обязательные платежи – налог на имущество, транспортный налог, водный налог.</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lastRenderedPageBreak/>
        <w:t xml:space="preserve">Предприятие предложило учесть расходы на сумму 45,80 тыс. руб. Указанные затраты не приняты экспертами в расчет тарифов в соответствии </w:t>
      </w:r>
      <w:r w:rsidRPr="00C80DAD">
        <w:rPr>
          <w:rFonts w:ascii="PT Astra Serif" w:hAnsi="PT Astra Serif"/>
          <w:sz w:val="24"/>
          <w:szCs w:val="24"/>
        </w:rPr>
        <w:br/>
        <w:t xml:space="preserve">с указом Губернатора Ульяновской области от 27.11.2020 № 179 «О предельных (максимальных) индексах размера вносимой гражданами платы </w:t>
      </w:r>
      <w:r w:rsidRPr="00C80DAD">
        <w:rPr>
          <w:rFonts w:ascii="PT Astra Serif" w:hAnsi="PT Astra Serif"/>
          <w:sz w:val="24"/>
          <w:szCs w:val="24"/>
        </w:rPr>
        <w:br/>
        <w:t>за коммунальные услуги в муниципальных образованиях Ульяновской области».</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На последующие года затраты не устанавливались.</w:t>
      </w:r>
    </w:p>
    <w:p w:rsidR="00C80DAD" w:rsidRPr="00C80DAD" w:rsidRDefault="00C80DAD" w:rsidP="00C80DAD">
      <w:pPr>
        <w:pStyle w:val="13"/>
        <w:ind w:firstLine="567"/>
        <w:rPr>
          <w:rFonts w:ascii="PT Astra Serif" w:hAnsi="PT Astra Serif"/>
          <w:sz w:val="24"/>
          <w:szCs w:val="24"/>
        </w:rPr>
      </w:pPr>
      <w:r w:rsidRPr="00C80DAD">
        <w:rPr>
          <w:rFonts w:ascii="PT Astra Serif" w:hAnsi="PT Astra Serif"/>
          <w:b/>
          <w:sz w:val="24"/>
          <w:szCs w:val="24"/>
        </w:rPr>
        <w:t>Отчисления на социальные нужды:</w:t>
      </w:r>
      <w:r w:rsidRPr="00C80DAD">
        <w:rPr>
          <w:rFonts w:ascii="PT Astra Serif" w:hAnsi="PT Astra Serif"/>
          <w:sz w:val="24"/>
          <w:szCs w:val="24"/>
        </w:rPr>
        <w:t xml:space="preserve"> по данной статье затрат на 2021 год был применён коэффициент индексации - 1,025 рассчитанный для операционных расходов, на 2022 год -1,028, 2023-2024 годы - 1,029.</w:t>
      </w:r>
    </w:p>
    <w:p w:rsidR="00C80DAD" w:rsidRPr="00C80DAD" w:rsidRDefault="00C80DAD" w:rsidP="00C80DAD">
      <w:pPr>
        <w:jc w:val="both"/>
        <w:rPr>
          <w:rFonts w:ascii="PT Astra Serif" w:hAnsi="PT Astra Serif"/>
          <w:color w:val="000000"/>
          <w:sz w:val="24"/>
          <w:szCs w:val="24"/>
        </w:rPr>
      </w:pPr>
      <w:r w:rsidRPr="00C80DAD">
        <w:rPr>
          <w:rFonts w:ascii="PT Astra Serif" w:hAnsi="PT Astra Serif"/>
          <w:sz w:val="24"/>
          <w:szCs w:val="24"/>
        </w:rPr>
        <w:t xml:space="preserve">Суммы затрат составят: на 2021 год – </w:t>
      </w:r>
      <w:r w:rsidRPr="00C80DAD">
        <w:rPr>
          <w:rFonts w:ascii="PT Astra Serif" w:hAnsi="PT Astra Serif"/>
          <w:color w:val="000000"/>
          <w:sz w:val="24"/>
          <w:szCs w:val="24"/>
        </w:rPr>
        <w:t xml:space="preserve">1702,29 </w:t>
      </w:r>
      <w:r w:rsidRPr="00C80DAD">
        <w:rPr>
          <w:rFonts w:ascii="PT Astra Serif" w:hAnsi="PT Astra Serif"/>
          <w:sz w:val="24"/>
          <w:szCs w:val="24"/>
        </w:rPr>
        <w:t>тыс. руб., на 2022 год –</w:t>
      </w:r>
      <w:r w:rsidRPr="00C80DAD">
        <w:rPr>
          <w:rFonts w:ascii="PT Astra Serif" w:hAnsi="PT Astra Serif"/>
          <w:color w:val="000000"/>
          <w:sz w:val="24"/>
          <w:szCs w:val="24"/>
        </w:rPr>
        <w:t xml:space="preserve"> 1750,99 </w:t>
      </w:r>
      <w:r w:rsidRPr="00C80DAD">
        <w:rPr>
          <w:rFonts w:ascii="PT Astra Serif" w:hAnsi="PT Astra Serif"/>
          <w:sz w:val="24"/>
          <w:szCs w:val="24"/>
        </w:rPr>
        <w:t>тыс. руб., на 2023 год –</w:t>
      </w:r>
      <w:r w:rsidRPr="00C80DAD">
        <w:rPr>
          <w:rFonts w:ascii="PT Astra Serif" w:hAnsi="PT Astra Serif"/>
          <w:color w:val="000000"/>
          <w:sz w:val="24"/>
          <w:szCs w:val="24"/>
        </w:rPr>
        <w:t xml:space="preserve"> 1802,82 </w:t>
      </w:r>
      <w:r w:rsidRPr="00C80DAD">
        <w:rPr>
          <w:rFonts w:ascii="PT Astra Serif" w:hAnsi="PT Astra Serif"/>
          <w:sz w:val="24"/>
          <w:szCs w:val="24"/>
        </w:rPr>
        <w:t xml:space="preserve">тыс. руб., на 2024 год – </w:t>
      </w:r>
      <w:r w:rsidRPr="00C80DAD">
        <w:rPr>
          <w:rFonts w:ascii="PT Astra Serif" w:hAnsi="PT Astra Serif"/>
          <w:color w:val="000000"/>
          <w:sz w:val="24"/>
          <w:szCs w:val="24"/>
        </w:rPr>
        <w:t xml:space="preserve">1856,18 </w:t>
      </w:r>
      <w:r w:rsidRPr="00C80DAD">
        <w:rPr>
          <w:rFonts w:ascii="PT Astra Serif" w:hAnsi="PT Astra Serif"/>
          <w:sz w:val="24"/>
          <w:szCs w:val="24"/>
        </w:rPr>
        <w:t>тыс. руб.</w:t>
      </w:r>
    </w:p>
    <w:p w:rsidR="00C80DAD" w:rsidRPr="00C80DAD" w:rsidRDefault="00C80DAD" w:rsidP="00C80DAD">
      <w:pPr>
        <w:jc w:val="both"/>
        <w:rPr>
          <w:rFonts w:ascii="PT Astra Serif" w:hAnsi="PT Astra Serif"/>
          <w:bCs/>
          <w:sz w:val="24"/>
          <w:szCs w:val="24"/>
        </w:rPr>
      </w:pPr>
      <w:r w:rsidRPr="00C80DAD">
        <w:rPr>
          <w:rFonts w:ascii="PT Astra Serif" w:hAnsi="PT Astra Serif"/>
          <w:b/>
          <w:sz w:val="24"/>
          <w:szCs w:val="24"/>
        </w:rPr>
        <w:t>- Амортизация основных средств и нематериальных активов:</w:t>
      </w:r>
      <w:r w:rsidRPr="00C80DAD">
        <w:rPr>
          <w:rFonts w:ascii="PT Astra Serif" w:hAnsi="PT Astra Serif"/>
          <w:sz w:val="24"/>
          <w:szCs w:val="24"/>
        </w:rPr>
        <w:t xml:space="preserve"> </w:t>
      </w:r>
      <w:r w:rsidRPr="00C80DAD">
        <w:rPr>
          <w:rFonts w:ascii="PT Astra Serif" w:hAnsi="PT Astra Serif"/>
          <w:bCs/>
          <w:sz w:val="24"/>
          <w:szCs w:val="24"/>
        </w:rPr>
        <w:t>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Эксперты согласны с предложение предприятия и предлагают учесть сумму затрат в размере </w:t>
      </w:r>
      <w:r w:rsidRPr="00C80DAD">
        <w:rPr>
          <w:rFonts w:ascii="PT Astra Serif" w:hAnsi="PT Astra Serif"/>
          <w:b/>
          <w:bCs/>
          <w:sz w:val="24"/>
          <w:szCs w:val="24"/>
        </w:rPr>
        <w:t>394,08</w:t>
      </w:r>
      <w:r w:rsidRPr="00C80DAD">
        <w:rPr>
          <w:rFonts w:ascii="PT Astra Serif" w:hAnsi="PT Astra Serif"/>
          <w:sz w:val="24"/>
          <w:szCs w:val="24"/>
        </w:rPr>
        <w:t xml:space="preserve"> </w:t>
      </w:r>
      <w:r w:rsidRPr="00C80DAD">
        <w:rPr>
          <w:rFonts w:ascii="PT Astra Serif" w:hAnsi="PT Astra Serif"/>
          <w:b/>
          <w:bCs/>
          <w:sz w:val="24"/>
          <w:szCs w:val="24"/>
        </w:rPr>
        <w:t xml:space="preserve">тыс. руб. </w:t>
      </w:r>
      <w:r w:rsidRPr="00C80DAD">
        <w:rPr>
          <w:rFonts w:ascii="PT Astra Serif" w:hAnsi="PT Astra Serif"/>
          <w:sz w:val="24"/>
          <w:szCs w:val="24"/>
        </w:rPr>
        <w:t>без индексации на последующие годы долгосрочного периода регулирования.</w:t>
      </w:r>
    </w:p>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Налог на прибыль: </w:t>
      </w:r>
      <w:r w:rsidRPr="00C80DAD">
        <w:rPr>
          <w:rFonts w:ascii="PT Astra Serif" w:hAnsi="PT Astra Serif"/>
          <w:sz w:val="24"/>
          <w:szCs w:val="24"/>
        </w:rPr>
        <w:t>Предприятие предлагает учесть по данной статье 625,40 тыс. руб. Эксперты предлагают при расчёте тарифа учесть сумму налога в размере 1% от планируемых доходов – в сумме 285,32 тыс. руб. Величины налога составят: в 2022 году – 294,01 тыс.руб, в 2023 году – 302,96 тыс.руб, в 2024 году – 311,57 тыс.руб.</w:t>
      </w:r>
    </w:p>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Экономия, определенная в прошедшем долгосрочном периоде регулирования и подлежащая учёту в текущем долгосрочном периоде регулирования: </w:t>
      </w:r>
      <w:r w:rsidRPr="00C80DAD">
        <w:rPr>
          <w:rFonts w:ascii="PT Astra Serif" w:hAnsi="PT Astra Serif"/>
          <w:sz w:val="24"/>
          <w:szCs w:val="24"/>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 xml:space="preserve">      По расчётам экспертов, суммарная экономия от снижения потребления энергетических ресурсов не выявлена. </w:t>
      </w:r>
    </w:p>
    <w:p w:rsidR="00C80DAD" w:rsidRPr="00C80DAD" w:rsidRDefault="00C80DAD" w:rsidP="00C80DAD">
      <w:pPr>
        <w:ind w:firstLine="567"/>
        <w:jc w:val="both"/>
        <w:rPr>
          <w:rFonts w:ascii="PT Astra Serif" w:hAnsi="PT Astra Serif"/>
          <w:sz w:val="24"/>
          <w:szCs w:val="24"/>
        </w:rPr>
      </w:pPr>
      <w:r w:rsidRPr="00C80DAD">
        <w:rPr>
          <w:rFonts w:ascii="PT Astra Serif" w:hAnsi="PT Astra Serif"/>
          <w:sz w:val="24"/>
          <w:szCs w:val="24"/>
        </w:rPr>
        <w:t>Итого величины неподконтрольных расходов, предлагаемые экспертами к учёту при расчёте тарифов на тепловую энергию, составят:</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xml:space="preserve">- в 2021 г.– </w:t>
      </w:r>
      <w:r w:rsidRPr="00C80DAD">
        <w:rPr>
          <w:rFonts w:ascii="PT Astra Serif" w:hAnsi="PT Astra Serif"/>
          <w:bCs/>
          <w:color w:val="000000"/>
          <w:sz w:val="24"/>
          <w:szCs w:val="24"/>
        </w:rPr>
        <w:t xml:space="preserve">2381,69 </w:t>
      </w:r>
      <w:r w:rsidRPr="00C80DAD">
        <w:rPr>
          <w:rFonts w:ascii="PT Astra Serif" w:hAnsi="PT Astra Serif"/>
          <w:sz w:val="24"/>
          <w:szCs w:val="24"/>
        </w:rPr>
        <w:t>тыс. руб.,</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xml:space="preserve">- в 2022 г.– </w:t>
      </w:r>
      <w:r w:rsidRPr="00C80DAD">
        <w:rPr>
          <w:rFonts w:ascii="PT Astra Serif" w:hAnsi="PT Astra Serif"/>
          <w:bCs/>
          <w:color w:val="000000"/>
          <w:sz w:val="24"/>
          <w:szCs w:val="24"/>
        </w:rPr>
        <w:t>2439,08</w:t>
      </w:r>
      <w:r w:rsidRPr="00C80DAD">
        <w:rPr>
          <w:rFonts w:ascii="PT Astra Serif" w:hAnsi="PT Astra Serif"/>
          <w:sz w:val="24"/>
          <w:szCs w:val="24"/>
        </w:rPr>
        <w:t xml:space="preserve"> тыс. руб.,</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в 2023 г. –</w:t>
      </w:r>
      <w:r w:rsidRPr="00C80DAD">
        <w:rPr>
          <w:rFonts w:ascii="PT Astra Serif" w:hAnsi="PT Astra Serif"/>
          <w:bCs/>
          <w:color w:val="000000"/>
          <w:sz w:val="24"/>
          <w:szCs w:val="24"/>
        </w:rPr>
        <w:t>2499,86</w:t>
      </w:r>
      <w:r w:rsidRPr="00C80DAD">
        <w:rPr>
          <w:rFonts w:ascii="PT Astra Serif" w:hAnsi="PT Astra Serif"/>
          <w:sz w:val="24"/>
          <w:szCs w:val="24"/>
        </w:rPr>
        <w:t xml:space="preserve"> тыс. руб., </w:t>
      </w:r>
    </w:p>
    <w:p w:rsidR="00C80DAD" w:rsidRPr="00C80DAD" w:rsidRDefault="00C80DAD" w:rsidP="00C80DAD">
      <w:pPr>
        <w:autoSpaceDE w:val="0"/>
        <w:autoSpaceDN w:val="0"/>
        <w:jc w:val="both"/>
        <w:rPr>
          <w:rFonts w:ascii="PT Astra Serif" w:hAnsi="PT Astra Serif"/>
          <w:sz w:val="24"/>
          <w:szCs w:val="24"/>
        </w:rPr>
      </w:pPr>
      <w:r w:rsidRPr="00C80DAD">
        <w:rPr>
          <w:rFonts w:ascii="PT Astra Serif" w:hAnsi="PT Astra Serif"/>
          <w:sz w:val="24"/>
          <w:szCs w:val="24"/>
        </w:rPr>
        <w:t>- в 2024 г. –</w:t>
      </w:r>
      <w:r w:rsidRPr="00C80DAD">
        <w:rPr>
          <w:rFonts w:ascii="PT Astra Serif" w:hAnsi="PT Astra Serif"/>
          <w:bCs/>
          <w:color w:val="000000"/>
          <w:sz w:val="24"/>
          <w:szCs w:val="24"/>
        </w:rPr>
        <w:t>2561,84</w:t>
      </w:r>
      <w:r w:rsidRPr="00C80DAD">
        <w:rPr>
          <w:rFonts w:ascii="PT Astra Serif" w:hAnsi="PT Astra Serif"/>
          <w:sz w:val="24"/>
          <w:szCs w:val="24"/>
        </w:rPr>
        <w:t xml:space="preserve"> тыс. руб.</w:t>
      </w:r>
    </w:p>
    <w:p w:rsidR="00C80DAD" w:rsidRPr="00C80DAD" w:rsidRDefault="00C80DAD" w:rsidP="00C80DAD">
      <w:pPr>
        <w:jc w:val="both"/>
        <w:rPr>
          <w:rFonts w:ascii="PT Astra Serif" w:hAnsi="PT Astra Serif"/>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Расчет расходов на приобретение энергетических ресурсов, холодной воды и теплоносителя на долгосрочный период регулирования 2021-2024гг.</w:t>
      </w:r>
    </w:p>
    <w:p w:rsidR="00C80DAD" w:rsidRDefault="00C80DAD" w:rsidP="00C80DAD">
      <w:pPr>
        <w:ind w:firstLine="708"/>
        <w:jc w:val="both"/>
        <w:rPr>
          <w:rFonts w:ascii="PT Astra Serif" w:hAnsi="PT Astra Serif"/>
          <w:sz w:val="24"/>
          <w:szCs w:val="24"/>
        </w:rPr>
      </w:pPr>
      <w:r w:rsidRPr="00C80DAD">
        <w:rPr>
          <w:rFonts w:ascii="PT Astra Serif" w:hAnsi="PT Astra Serif"/>
          <w:sz w:val="24"/>
          <w:szCs w:val="24"/>
        </w:rPr>
        <w:lastRenderedPageBreak/>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p w:rsidR="00143314" w:rsidRPr="00C80DAD" w:rsidRDefault="00143314" w:rsidP="00C80DAD">
      <w:pPr>
        <w:ind w:firstLine="708"/>
        <w:jc w:val="both"/>
        <w:rPr>
          <w:rFonts w:ascii="PT Astra Serif" w:hAnsi="PT Astra Serif"/>
          <w:sz w:val="24"/>
          <w:szCs w:val="24"/>
        </w:rPr>
      </w:pPr>
    </w:p>
    <w:tbl>
      <w:tblPr>
        <w:tblW w:w="9795" w:type="dxa"/>
        <w:tblInd w:w="93" w:type="dxa"/>
        <w:tblLayout w:type="fixed"/>
        <w:tblLook w:val="04A0" w:firstRow="1" w:lastRow="0" w:firstColumn="1" w:lastColumn="0" w:noHBand="0" w:noVBand="1"/>
      </w:tblPr>
      <w:tblGrid>
        <w:gridCol w:w="511"/>
        <w:gridCol w:w="2480"/>
        <w:gridCol w:w="1134"/>
        <w:gridCol w:w="1134"/>
        <w:gridCol w:w="1134"/>
        <w:gridCol w:w="1134"/>
        <w:gridCol w:w="1134"/>
        <w:gridCol w:w="1134"/>
      </w:tblGrid>
      <w:tr w:rsidR="00C80DAD" w:rsidRPr="00C80DAD" w:rsidTr="00143314">
        <w:trPr>
          <w:trHeight w:val="581"/>
        </w:trPr>
        <w:tc>
          <w:tcPr>
            <w:tcW w:w="511" w:type="dxa"/>
            <w:tcBorders>
              <w:top w:val="single" w:sz="4" w:space="0" w:color="auto"/>
              <w:left w:val="single" w:sz="8" w:space="0" w:color="auto"/>
              <w:bottom w:val="single" w:sz="8" w:space="0" w:color="000000"/>
              <w:right w:val="single" w:sz="4" w:space="0" w:color="auto"/>
            </w:tcBorders>
            <w:vAlign w:val="center"/>
            <w:hideMark/>
          </w:tcPr>
          <w:p w:rsidR="00C80DAD" w:rsidRPr="00C80DAD" w:rsidRDefault="00C80DAD">
            <w:pPr>
              <w:jc w:val="center"/>
              <w:rPr>
                <w:rFonts w:ascii="PT Astra Serif" w:hAnsi="PT Astra Serif"/>
                <w:sz w:val="24"/>
                <w:szCs w:val="24"/>
              </w:rPr>
            </w:pPr>
            <w:r w:rsidRPr="00C80DAD">
              <w:rPr>
                <w:rFonts w:ascii="PT Astra Serif" w:hAnsi="PT Astra Serif"/>
                <w:sz w:val="24"/>
                <w:szCs w:val="24"/>
              </w:rPr>
              <w:t>№ п/п</w:t>
            </w:r>
          </w:p>
        </w:tc>
        <w:tc>
          <w:tcPr>
            <w:tcW w:w="2480"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ind w:left="-38" w:right="-108"/>
              <w:jc w:val="center"/>
              <w:rPr>
                <w:rFonts w:ascii="PT Astra Serif" w:hAnsi="PT Astra Serif" w:cs="Arial"/>
                <w:sz w:val="24"/>
                <w:szCs w:val="24"/>
              </w:rPr>
            </w:pPr>
            <w:r w:rsidRPr="00C80DAD">
              <w:rPr>
                <w:rFonts w:ascii="PT Astra Serif" w:hAnsi="PT Astra Serif"/>
                <w:sz w:val="24"/>
                <w:szCs w:val="24"/>
              </w:rPr>
              <w:t>Наименование ресурса</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предложе-ние предприя-тия на 2021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7" w:right="-108"/>
              <w:jc w:val="center"/>
              <w:rPr>
                <w:rFonts w:ascii="PT Astra Serif" w:hAnsi="PT Astra Serif"/>
                <w:sz w:val="24"/>
                <w:szCs w:val="24"/>
              </w:rPr>
            </w:pPr>
            <w:r w:rsidRPr="00C80DAD">
              <w:rPr>
                <w:rFonts w:ascii="PT Astra Serif" w:hAnsi="PT Astra Serif"/>
                <w:sz w:val="24"/>
                <w:szCs w:val="24"/>
              </w:rPr>
              <w:t>прогноз расходов на 2020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прогноз расходов на 2021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прогноз расходов на 2022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прогноз расходов на 2023 год</w:t>
            </w:r>
          </w:p>
        </w:tc>
        <w:tc>
          <w:tcPr>
            <w:tcW w:w="1134" w:type="dxa"/>
            <w:tcBorders>
              <w:top w:val="single" w:sz="4" w:space="0" w:color="auto"/>
              <w:left w:val="single" w:sz="4" w:space="0" w:color="auto"/>
              <w:bottom w:val="single" w:sz="4" w:space="0" w:color="auto"/>
              <w:right w:val="single" w:sz="4" w:space="0" w:color="auto"/>
            </w:tcBorders>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прогноз расходов на 2024 год</w:t>
            </w:r>
          </w:p>
        </w:tc>
      </w:tr>
      <w:tr w:rsidR="00C80DAD" w:rsidRPr="00C80DAD" w:rsidTr="00143314">
        <w:trPr>
          <w:trHeight w:val="315"/>
        </w:trPr>
        <w:tc>
          <w:tcPr>
            <w:tcW w:w="511" w:type="dxa"/>
            <w:tcBorders>
              <w:top w:val="nil"/>
              <w:left w:val="single" w:sz="8" w:space="0" w:color="auto"/>
              <w:bottom w:val="single" w:sz="8" w:space="0" w:color="auto"/>
              <w:right w:val="single" w:sz="8" w:space="0" w:color="auto"/>
            </w:tcBorders>
            <w:noWrap/>
            <w:vAlign w:val="center"/>
            <w:hideMark/>
          </w:tcPr>
          <w:p w:rsidR="00C80DAD" w:rsidRPr="00C80DAD" w:rsidRDefault="00C80DAD">
            <w:pPr>
              <w:jc w:val="center"/>
              <w:rPr>
                <w:rFonts w:ascii="PT Astra Serif" w:hAnsi="PT Astra Serif" w:cs="Arial"/>
                <w:sz w:val="24"/>
                <w:szCs w:val="24"/>
              </w:rPr>
            </w:pPr>
            <w:r w:rsidRPr="00C80DAD">
              <w:rPr>
                <w:rFonts w:ascii="PT Astra Serif" w:hAnsi="PT Astra Serif"/>
                <w:sz w:val="24"/>
                <w:szCs w:val="24"/>
              </w:rPr>
              <w:t>1.</w:t>
            </w:r>
          </w:p>
        </w:tc>
        <w:tc>
          <w:tcPr>
            <w:tcW w:w="2480" w:type="dxa"/>
            <w:tcBorders>
              <w:top w:val="nil"/>
              <w:left w:val="nil"/>
              <w:bottom w:val="single" w:sz="8" w:space="0" w:color="auto"/>
              <w:right w:val="single" w:sz="8" w:space="0" w:color="auto"/>
            </w:tcBorders>
            <w:noWrap/>
            <w:vAlign w:val="center"/>
            <w:hideMark/>
          </w:tcPr>
          <w:p w:rsidR="00C80DAD" w:rsidRPr="00C80DAD" w:rsidRDefault="00C80DAD">
            <w:pPr>
              <w:ind w:left="-38" w:right="-108"/>
              <w:rPr>
                <w:rFonts w:ascii="PT Astra Serif" w:hAnsi="PT Astra Serif" w:cs="Arial"/>
                <w:sz w:val="24"/>
                <w:szCs w:val="24"/>
              </w:rPr>
            </w:pPr>
            <w:r w:rsidRPr="00C80DAD">
              <w:rPr>
                <w:rFonts w:ascii="PT Astra Serif" w:hAnsi="PT Astra Serif"/>
                <w:color w:val="000000"/>
                <w:sz w:val="24"/>
                <w:szCs w:val="24"/>
              </w:rPr>
              <w:t>Расходы на топливо</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12676,95</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12307,72</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12451,34</w:t>
            </w:r>
          </w:p>
        </w:tc>
        <w:tc>
          <w:tcPr>
            <w:tcW w:w="1134" w:type="dxa"/>
            <w:tcBorders>
              <w:top w:val="nil"/>
              <w:left w:val="nil"/>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12867,98</w:t>
            </w:r>
          </w:p>
        </w:tc>
        <w:tc>
          <w:tcPr>
            <w:tcW w:w="1134" w:type="dxa"/>
            <w:tcBorders>
              <w:top w:val="nil"/>
              <w:left w:val="single" w:sz="4" w:space="0" w:color="auto"/>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13283,66</w:t>
            </w:r>
          </w:p>
        </w:tc>
        <w:tc>
          <w:tcPr>
            <w:tcW w:w="1134" w:type="dxa"/>
            <w:tcBorders>
              <w:top w:val="nil"/>
              <w:left w:val="single" w:sz="4" w:space="0" w:color="auto"/>
              <w:bottom w:val="single" w:sz="8" w:space="0" w:color="auto"/>
              <w:right w:val="single" w:sz="8"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13651,64</w:t>
            </w:r>
          </w:p>
        </w:tc>
      </w:tr>
      <w:tr w:rsidR="00C80DAD" w:rsidRPr="00C80DAD" w:rsidTr="00143314">
        <w:trPr>
          <w:trHeight w:val="315"/>
        </w:trPr>
        <w:tc>
          <w:tcPr>
            <w:tcW w:w="511" w:type="dxa"/>
            <w:tcBorders>
              <w:top w:val="nil"/>
              <w:left w:val="single" w:sz="8" w:space="0" w:color="auto"/>
              <w:bottom w:val="single" w:sz="8" w:space="0" w:color="auto"/>
              <w:right w:val="single" w:sz="8" w:space="0" w:color="auto"/>
            </w:tcBorders>
            <w:noWrap/>
            <w:vAlign w:val="center"/>
            <w:hideMark/>
          </w:tcPr>
          <w:p w:rsidR="00C80DAD" w:rsidRPr="00C80DAD" w:rsidRDefault="00C80DAD">
            <w:pPr>
              <w:jc w:val="center"/>
              <w:rPr>
                <w:rFonts w:ascii="PT Astra Serif" w:hAnsi="PT Astra Serif"/>
                <w:sz w:val="24"/>
                <w:szCs w:val="24"/>
              </w:rPr>
            </w:pPr>
            <w:r w:rsidRPr="00C80DAD">
              <w:rPr>
                <w:rFonts w:ascii="PT Astra Serif" w:hAnsi="PT Astra Serif"/>
                <w:sz w:val="24"/>
                <w:szCs w:val="24"/>
              </w:rPr>
              <w:t>2.</w:t>
            </w:r>
          </w:p>
        </w:tc>
        <w:tc>
          <w:tcPr>
            <w:tcW w:w="2480" w:type="dxa"/>
            <w:tcBorders>
              <w:top w:val="nil"/>
              <w:left w:val="nil"/>
              <w:bottom w:val="single" w:sz="8" w:space="0" w:color="auto"/>
              <w:right w:val="single" w:sz="8" w:space="0" w:color="auto"/>
            </w:tcBorders>
            <w:noWrap/>
            <w:vAlign w:val="center"/>
            <w:hideMark/>
          </w:tcPr>
          <w:p w:rsidR="00C80DAD" w:rsidRPr="00C80DAD" w:rsidRDefault="00C80DAD">
            <w:pPr>
              <w:ind w:left="-38" w:right="-108"/>
              <w:rPr>
                <w:rFonts w:ascii="PT Astra Serif" w:hAnsi="PT Astra Serif"/>
                <w:color w:val="000000"/>
                <w:sz w:val="24"/>
                <w:szCs w:val="24"/>
              </w:rPr>
            </w:pPr>
            <w:r w:rsidRPr="00C80DAD">
              <w:rPr>
                <w:rFonts w:ascii="PT Astra Serif" w:hAnsi="PT Astra Serif"/>
                <w:color w:val="000000"/>
                <w:sz w:val="24"/>
                <w:szCs w:val="24"/>
              </w:rPr>
              <w:t>Расходы на электрическую энергию</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3760,80</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3420,76</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3514,09</w:t>
            </w:r>
          </w:p>
        </w:tc>
        <w:tc>
          <w:tcPr>
            <w:tcW w:w="1134" w:type="dxa"/>
            <w:tcBorders>
              <w:top w:val="nil"/>
              <w:left w:val="nil"/>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3619,51</w:t>
            </w:r>
          </w:p>
        </w:tc>
        <w:tc>
          <w:tcPr>
            <w:tcW w:w="1134" w:type="dxa"/>
            <w:tcBorders>
              <w:top w:val="nil"/>
              <w:left w:val="single" w:sz="4" w:space="0" w:color="auto"/>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3728,10</w:t>
            </w:r>
          </w:p>
        </w:tc>
        <w:tc>
          <w:tcPr>
            <w:tcW w:w="1134" w:type="dxa"/>
            <w:tcBorders>
              <w:top w:val="nil"/>
              <w:left w:val="single" w:sz="4" w:space="0" w:color="auto"/>
              <w:bottom w:val="single" w:sz="8" w:space="0" w:color="auto"/>
              <w:right w:val="single" w:sz="8"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3839,94</w:t>
            </w:r>
          </w:p>
        </w:tc>
      </w:tr>
      <w:tr w:rsidR="00C80DAD" w:rsidRPr="00C80DAD" w:rsidTr="00143314">
        <w:trPr>
          <w:trHeight w:val="315"/>
        </w:trPr>
        <w:tc>
          <w:tcPr>
            <w:tcW w:w="511" w:type="dxa"/>
            <w:tcBorders>
              <w:top w:val="nil"/>
              <w:left w:val="single" w:sz="8" w:space="0" w:color="auto"/>
              <w:bottom w:val="single" w:sz="8" w:space="0" w:color="auto"/>
              <w:right w:val="single" w:sz="8" w:space="0" w:color="auto"/>
            </w:tcBorders>
            <w:noWrap/>
            <w:vAlign w:val="center"/>
            <w:hideMark/>
          </w:tcPr>
          <w:p w:rsidR="00C80DAD" w:rsidRPr="00C80DAD" w:rsidRDefault="00C80DAD">
            <w:pPr>
              <w:jc w:val="center"/>
              <w:rPr>
                <w:rFonts w:ascii="PT Astra Serif" w:hAnsi="PT Astra Serif"/>
                <w:sz w:val="24"/>
                <w:szCs w:val="24"/>
              </w:rPr>
            </w:pPr>
            <w:r w:rsidRPr="00C80DAD">
              <w:rPr>
                <w:rFonts w:ascii="PT Astra Serif" w:hAnsi="PT Astra Serif"/>
                <w:sz w:val="24"/>
                <w:szCs w:val="24"/>
              </w:rPr>
              <w:t>3.</w:t>
            </w:r>
          </w:p>
        </w:tc>
        <w:tc>
          <w:tcPr>
            <w:tcW w:w="2480" w:type="dxa"/>
            <w:tcBorders>
              <w:top w:val="nil"/>
              <w:left w:val="nil"/>
              <w:bottom w:val="single" w:sz="8" w:space="0" w:color="auto"/>
              <w:right w:val="single" w:sz="8" w:space="0" w:color="auto"/>
            </w:tcBorders>
            <w:noWrap/>
            <w:vAlign w:val="center"/>
            <w:hideMark/>
          </w:tcPr>
          <w:p w:rsidR="00C80DAD" w:rsidRPr="00C80DAD" w:rsidRDefault="00C80DAD">
            <w:pPr>
              <w:ind w:left="-38" w:right="-108"/>
              <w:rPr>
                <w:rFonts w:ascii="PT Astra Serif" w:hAnsi="PT Astra Serif"/>
                <w:color w:val="000000"/>
                <w:sz w:val="24"/>
                <w:szCs w:val="24"/>
              </w:rPr>
            </w:pPr>
            <w:r w:rsidRPr="00C80DAD">
              <w:rPr>
                <w:rFonts w:ascii="PT Astra Serif" w:hAnsi="PT Astra Serif"/>
                <w:color w:val="000000"/>
                <w:sz w:val="24"/>
                <w:szCs w:val="24"/>
              </w:rPr>
              <w:t>Расходы на холодную воду</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278,22</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sz w:val="24"/>
                <w:szCs w:val="24"/>
              </w:rPr>
            </w:pPr>
            <w:r w:rsidRPr="00C80DAD">
              <w:rPr>
                <w:rFonts w:ascii="PT Astra Serif" w:hAnsi="PT Astra Serif"/>
                <w:sz w:val="24"/>
                <w:szCs w:val="24"/>
              </w:rPr>
              <w:t>186,60</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183,95</w:t>
            </w:r>
          </w:p>
        </w:tc>
        <w:tc>
          <w:tcPr>
            <w:tcW w:w="1134" w:type="dxa"/>
            <w:tcBorders>
              <w:top w:val="nil"/>
              <w:left w:val="nil"/>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187,63</w:t>
            </w:r>
          </w:p>
        </w:tc>
        <w:tc>
          <w:tcPr>
            <w:tcW w:w="1134" w:type="dxa"/>
            <w:tcBorders>
              <w:top w:val="nil"/>
              <w:left w:val="single" w:sz="4" w:space="0" w:color="auto"/>
              <w:bottom w:val="single" w:sz="8" w:space="0" w:color="auto"/>
              <w:right w:val="single" w:sz="4"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193,26</w:t>
            </w:r>
          </w:p>
        </w:tc>
        <w:tc>
          <w:tcPr>
            <w:tcW w:w="1134" w:type="dxa"/>
            <w:tcBorders>
              <w:top w:val="nil"/>
              <w:left w:val="single" w:sz="4" w:space="0" w:color="auto"/>
              <w:bottom w:val="single" w:sz="8" w:space="0" w:color="auto"/>
              <w:right w:val="single" w:sz="8" w:space="0" w:color="auto"/>
            </w:tcBorders>
            <w:hideMark/>
          </w:tcPr>
          <w:p w:rsidR="00C80DAD" w:rsidRPr="00C80DAD" w:rsidRDefault="00C80DAD">
            <w:pPr>
              <w:ind w:left="-108" w:right="-109"/>
              <w:jc w:val="center"/>
              <w:rPr>
                <w:rFonts w:ascii="PT Astra Serif" w:hAnsi="PT Astra Serif"/>
                <w:color w:val="000000"/>
                <w:sz w:val="24"/>
                <w:szCs w:val="24"/>
              </w:rPr>
            </w:pPr>
            <w:r w:rsidRPr="00C80DAD">
              <w:rPr>
                <w:rFonts w:ascii="PT Astra Serif" w:hAnsi="PT Astra Serif"/>
                <w:color w:val="000000"/>
                <w:sz w:val="24"/>
                <w:szCs w:val="24"/>
              </w:rPr>
              <w:t>199,06</w:t>
            </w:r>
          </w:p>
        </w:tc>
      </w:tr>
      <w:tr w:rsidR="00C80DAD" w:rsidRPr="00C80DAD" w:rsidTr="00143314">
        <w:trPr>
          <w:trHeight w:val="315"/>
        </w:trPr>
        <w:tc>
          <w:tcPr>
            <w:tcW w:w="511" w:type="dxa"/>
            <w:tcBorders>
              <w:top w:val="nil"/>
              <w:left w:val="single" w:sz="8" w:space="0" w:color="auto"/>
              <w:bottom w:val="single" w:sz="8" w:space="0" w:color="auto"/>
              <w:right w:val="single" w:sz="8" w:space="0" w:color="auto"/>
            </w:tcBorders>
            <w:noWrap/>
            <w:vAlign w:val="center"/>
            <w:hideMark/>
          </w:tcPr>
          <w:p w:rsidR="00C80DAD" w:rsidRPr="00C80DAD" w:rsidRDefault="00C80DAD">
            <w:pPr>
              <w:rPr>
                <w:rFonts w:ascii="PT Astra Serif" w:hAnsi="PT Astra Serif"/>
                <w:sz w:val="24"/>
                <w:szCs w:val="24"/>
              </w:rPr>
            </w:pPr>
          </w:p>
        </w:tc>
        <w:tc>
          <w:tcPr>
            <w:tcW w:w="2480" w:type="dxa"/>
            <w:tcBorders>
              <w:top w:val="nil"/>
              <w:left w:val="nil"/>
              <w:bottom w:val="single" w:sz="8" w:space="0" w:color="auto"/>
              <w:right w:val="single" w:sz="8" w:space="0" w:color="auto"/>
            </w:tcBorders>
            <w:noWrap/>
            <w:vAlign w:val="center"/>
            <w:hideMark/>
          </w:tcPr>
          <w:p w:rsidR="00C80DAD" w:rsidRPr="00C80DAD" w:rsidRDefault="00C80DAD">
            <w:pPr>
              <w:ind w:left="-38" w:right="-108"/>
              <w:rPr>
                <w:rFonts w:ascii="PT Astra Serif" w:hAnsi="PT Astra Serif" w:cs="Arial"/>
                <w:sz w:val="24"/>
                <w:szCs w:val="24"/>
              </w:rPr>
            </w:pPr>
            <w:r w:rsidRPr="00C80DAD">
              <w:rPr>
                <w:rFonts w:ascii="PT Astra Serif" w:hAnsi="PT Astra Serif"/>
                <w:sz w:val="24"/>
                <w:szCs w:val="24"/>
              </w:rPr>
              <w:t>ИТОГО</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bCs/>
                <w:color w:val="000000"/>
                <w:sz w:val="24"/>
                <w:szCs w:val="24"/>
              </w:rPr>
            </w:pPr>
            <w:r w:rsidRPr="00C80DAD">
              <w:rPr>
                <w:rFonts w:ascii="PT Astra Serif" w:hAnsi="PT Astra Serif"/>
                <w:bCs/>
                <w:color w:val="000000"/>
                <w:sz w:val="24"/>
                <w:szCs w:val="24"/>
              </w:rPr>
              <w:t>16715,97</w:t>
            </w:r>
          </w:p>
        </w:tc>
        <w:tc>
          <w:tcPr>
            <w:tcW w:w="1134" w:type="dxa"/>
            <w:tcBorders>
              <w:top w:val="nil"/>
              <w:left w:val="nil"/>
              <w:bottom w:val="single" w:sz="8" w:space="0" w:color="auto"/>
              <w:right w:val="single" w:sz="8" w:space="0" w:color="auto"/>
            </w:tcBorders>
            <w:noWrap/>
            <w:hideMark/>
          </w:tcPr>
          <w:p w:rsidR="00C80DAD" w:rsidRPr="00C80DAD" w:rsidRDefault="00C80DAD">
            <w:pPr>
              <w:ind w:left="-108" w:right="-109"/>
              <w:jc w:val="center"/>
              <w:rPr>
                <w:rFonts w:ascii="PT Astra Serif" w:hAnsi="PT Astra Serif"/>
                <w:bCs/>
                <w:color w:val="000000"/>
                <w:sz w:val="24"/>
                <w:szCs w:val="24"/>
              </w:rPr>
            </w:pPr>
            <w:r w:rsidRPr="00C80DAD">
              <w:rPr>
                <w:rFonts w:ascii="PT Astra Serif" w:hAnsi="PT Astra Serif"/>
                <w:bCs/>
                <w:color w:val="000000"/>
                <w:sz w:val="24"/>
                <w:szCs w:val="24"/>
              </w:rPr>
              <w:t>15915,08</w:t>
            </w:r>
          </w:p>
        </w:tc>
        <w:tc>
          <w:tcPr>
            <w:tcW w:w="1134" w:type="dxa"/>
            <w:tcBorders>
              <w:top w:val="nil"/>
              <w:left w:val="nil"/>
              <w:bottom w:val="single" w:sz="8" w:space="0" w:color="auto"/>
              <w:right w:val="single" w:sz="8" w:space="0" w:color="auto"/>
            </w:tcBorders>
            <w:noWrap/>
            <w:hideMark/>
          </w:tcPr>
          <w:p w:rsidR="00C80DAD" w:rsidRPr="00C80DAD" w:rsidRDefault="00C80DAD">
            <w:pPr>
              <w:ind w:left="-107" w:right="-108"/>
              <w:jc w:val="center"/>
              <w:rPr>
                <w:rFonts w:ascii="PT Astra Serif" w:hAnsi="PT Astra Serif"/>
                <w:color w:val="000000"/>
                <w:sz w:val="24"/>
                <w:szCs w:val="24"/>
              </w:rPr>
            </w:pPr>
            <w:r w:rsidRPr="00C80DAD">
              <w:rPr>
                <w:rFonts w:ascii="PT Astra Serif" w:hAnsi="PT Astra Serif"/>
                <w:color w:val="000000"/>
                <w:sz w:val="24"/>
                <w:szCs w:val="24"/>
              </w:rPr>
              <w:t>16149,39</w:t>
            </w:r>
          </w:p>
        </w:tc>
        <w:tc>
          <w:tcPr>
            <w:tcW w:w="1134" w:type="dxa"/>
            <w:tcBorders>
              <w:top w:val="nil"/>
              <w:left w:val="nil"/>
              <w:bottom w:val="single" w:sz="8" w:space="0" w:color="auto"/>
              <w:right w:val="single" w:sz="4" w:space="0" w:color="auto"/>
            </w:tcBorders>
            <w:hideMark/>
          </w:tcPr>
          <w:p w:rsidR="00C80DAD" w:rsidRPr="00C80DAD" w:rsidRDefault="00C80DAD">
            <w:pPr>
              <w:ind w:left="-108" w:right="-108"/>
              <w:jc w:val="center"/>
              <w:rPr>
                <w:rFonts w:ascii="PT Astra Serif" w:hAnsi="PT Astra Serif"/>
                <w:color w:val="000000"/>
                <w:sz w:val="24"/>
                <w:szCs w:val="24"/>
              </w:rPr>
            </w:pPr>
            <w:r w:rsidRPr="00C80DAD">
              <w:rPr>
                <w:rFonts w:ascii="PT Astra Serif" w:hAnsi="PT Astra Serif"/>
                <w:color w:val="000000"/>
                <w:sz w:val="24"/>
                <w:szCs w:val="24"/>
              </w:rPr>
              <w:t>16675,13</w:t>
            </w:r>
          </w:p>
        </w:tc>
        <w:tc>
          <w:tcPr>
            <w:tcW w:w="1134" w:type="dxa"/>
            <w:tcBorders>
              <w:top w:val="nil"/>
              <w:left w:val="single" w:sz="4" w:space="0" w:color="auto"/>
              <w:bottom w:val="single" w:sz="8" w:space="0" w:color="auto"/>
              <w:right w:val="single" w:sz="4" w:space="0" w:color="auto"/>
            </w:tcBorders>
            <w:hideMark/>
          </w:tcPr>
          <w:p w:rsidR="00C80DAD" w:rsidRPr="00C80DAD" w:rsidRDefault="00C80DAD">
            <w:pPr>
              <w:ind w:left="-108" w:right="-108"/>
              <w:jc w:val="center"/>
              <w:rPr>
                <w:rFonts w:ascii="PT Astra Serif" w:hAnsi="PT Astra Serif"/>
                <w:color w:val="000000"/>
                <w:sz w:val="24"/>
                <w:szCs w:val="24"/>
              </w:rPr>
            </w:pPr>
            <w:r w:rsidRPr="00C80DAD">
              <w:rPr>
                <w:rFonts w:ascii="PT Astra Serif" w:hAnsi="PT Astra Serif"/>
                <w:color w:val="000000"/>
                <w:sz w:val="24"/>
                <w:szCs w:val="24"/>
              </w:rPr>
              <w:t>17205,02</w:t>
            </w:r>
          </w:p>
        </w:tc>
        <w:tc>
          <w:tcPr>
            <w:tcW w:w="1134" w:type="dxa"/>
            <w:tcBorders>
              <w:top w:val="nil"/>
              <w:left w:val="single" w:sz="4" w:space="0" w:color="auto"/>
              <w:bottom w:val="single" w:sz="8" w:space="0" w:color="auto"/>
              <w:right w:val="single" w:sz="8" w:space="0" w:color="auto"/>
            </w:tcBorders>
            <w:hideMark/>
          </w:tcPr>
          <w:p w:rsidR="00C80DAD" w:rsidRPr="00C80DAD" w:rsidRDefault="00C80DAD">
            <w:pPr>
              <w:ind w:left="-108" w:right="-108"/>
              <w:jc w:val="center"/>
              <w:rPr>
                <w:rFonts w:ascii="PT Astra Serif" w:hAnsi="PT Astra Serif"/>
                <w:color w:val="000000"/>
                <w:sz w:val="24"/>
                <w:szCs w:val="24"/>
              </w:rPr>
            </w:pPr>
            <w:r w:rsidRPr="00C80DAD">
              <w:rPr>
                <w:rFonts w:ascii="PT Astra Serif" w:hAnsi="PT Astra Serif"/>
                <w:color w:val="000000"/>
                <w:sz w:val="24"/>
                <w:szCs w:val="24"/>
              </w:rPr>
              <w:t>17690,64</w:t>
            </w:r>
          </w:p>
        </w:tc>
      </w:tr>
    </w:tbl>
    <w:p w:rsidR="00C80DAD" w:rsidRPr="00C80DAD" w:rsidRDefault="00C80DAD" w:rsidP="00C80DAD">
      <w:pPr>
        <w:jc w:val="both"/>
        <w:rPr>
          <w:rFonts w:ascii="PT Astra Serif" w:hAnsi="PT Astra Serif"/>
          <w:color w:val="000000"/>
          <w:sz w:val="24"/>
          <w:szCs w:val="24"/>
        </w:rPr>
      </w:pPr>
      <w:r w:rsidRPr="00C80DAD">
        <w:rPr>
          <w:rFonts w:ascii="PT Astra Serif" w:hAnsi="PT Astra Serif"/>
          <w:b/>
          <w:color w:val="000000"/>
          <w:sz w:val="24"/>
          <w:szCs w:val="24"/>
        </w:rPr>
        <w:t>- Расходы на топливо:</w:t>
      </w:r>
      <w:r w:rsidRPr="00C80DAD">
        <w:rPr>
          <w:rFonts w:ascii="PT Astra Serif" w:hAnsi="PT Astra Serif"/>
          <w:color w:val="000000"/>
          <w:sz w:val="24"/>
          <w:szCs w:val="24"/>
        </w:rPr>
        <w:t xml:space="preserve"> основным видом топлива является газ и дрова. Другие виды топлива для производства тепловой энергии не используются. В качестве обосновывающих материалов в деле представлены копии договоров на поставку топлива, копии товарных накладных на отпуск газа. </w:t>
      </w:r>
    </w:p>
    <w:p w:rsidR="00C80DAD" w:rsidRPr="00C80DAD" w:rsidRDefault="00C80DAD" w:rsidP="00C80DAD">
      <w:pPr>
        <w:ind w:firstLine="709"/>
        <w:jc w:val="both"/>
        <w:rPr>
          <w:rFonts w:ascii="PT Astra Serif" w:hAnsi="PT Astra Serif"/>
          <w:color w:val="000000"/>
          <w:sz w:val="24"/>
          <w:szCs w:val="24"/>
        </w:rPr>
      </w:pPr>
      <w:r w:rsidRPr="00C80DAD">
        <w:rPr>
          <w:rFonts w:ascii="PT Astra Serif" w:hAnsi="PT Astra Serif"/>
          <w:color w:val="000000"/>
          <w:sz w:val="24"/>
          <w:szCs w:val="24"/>
        </w:rPr>
        <w:t xml:space="preserve">Так же проведен анализ фактических показателей стоимости топлива за 2019 год. Удельный расход топлива на отпущенную тепловую энергию  принятый в расчёт, составляет для газа 175,24 кг у.т./Гкал, для дров 213,20 кг у.т./Гкал. Прогнозный уровень цен на топливо принят в размере: газ – 6789,99 руб./т, дрова – 898,66 руб./т. При расчёте использовался переводной коэффициент условного топлива в натуральное для газа – 1,17, для дров – 0,27. Принимая во внимание удельный расход топлива, прогнозную стоимость, переводной коэффициент, объём отпуска тепловой энергии, предложено признать экономически обоснованной сумму затрат в размере </w:t>
      </w:r>
      <w:r w:rsidRPr="00C80DAD">
        <w:rPr>
          <w:rFonts w:ascii="PT Astra Serif" w:hAnsi="PT Astra Serif"/>
          <w:b/>
          <w:color w:val="000000"/>
          <w:sz w:val="24"/>
          <w:szCs w:val="24"/>
        </w:rPr>
        <w:t>12451,34 тыс. руб.</w:t>
      </w:r>
    </w:p>
    <w:p w:rsidR="00C80DAD" w:rsidRPr="00C80DAD" w:rsidRDefault="00C80DAD" w:rsidP="00C80DAD">
      <w:pPr>
        <w:jc w:val="both"/>
        <w:rPr>
          <w:rFonts w:ascii="PT Astra Serif" w:hAnsi="PT Astra Serif"/>
          <w:b/>
          <w:sz w:val="24"/>
          <w:szCs w:val="24"/>
        </w:rPr>
      </w:pPr>
      <w:r w:rsidRPr="00C80DAD">
        <w:rPr>
          <w:rFonts w:ascii="PT Astra Serif" w:hAnsi="PT Astra Serif"/>
          <w:sz w:val="24"/>
          <w:szCs w:val="24"/>
        </w:rPr>
        <w:t>Для расчета затрат по данной статье на 2022-2024 годы был применен коэффициент индексации 1,03.</w:t>
      </w:r>
    </w:p>
    <w:p w:rsidR="00C80DAD" w:rsidRPr="00C80DAD" w:rsidRDefault="00C80DAD" w:rsidP="00C80DAD">
      <w:pPr>
        <w:jc w:val="both"/>
        <w:rPr>
          <w:rFonts w:ascii="PT Astra Serif" w:hAnsi="PT Astra Serif"/>
          <w:sz w:val="24"/>
          <w:szCs w:val="24"/>
        </w:rPr>
      </w:pPr>
      <w:r w:rsidRPr="00C80DAD">
        <w:rPr>
          <w:rFonts w:ascii="PT Astra Serif" w:hAnsi="PT Astra Serif"/>
          <w:b/>
          <w:sz w:val="24"/>
          <w:szCs w:val="24"/>
        </w:rPr>
        <w:t xml:space="preserve">- Расходы на прочие покупаемые энергетические ресурсы: </w:t>
      </w:r>
      <w:r w:rsidRPr="00C80DAD">
        <w:rPr>
          <w:rFonts w:ascii="PT Astra Serif" w:hAnsi="PT Astra Serif"/>
          <w:sz w:val="24"/>
          <w:szCs w:val="24"/>
        </w:rPr>
        <w:t>В соответствии с пунктом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 В качестве обосновывающих материалов представлены копии договоров энергоснабжения), копии накладных на электроэнергию.</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Объем потребления электроэнергии на 2021 год рассчитан из фактического объема потребления на 2019 год и составляет 451,55 тыс.кВТч.</w:t>
      </w:r>
    </w:p>
    <w:p w:rsidR="00C80DAD" w:rsidRPr="00C80DAD" w:rsidRDefault="00C80DAD" w:rsidP="00C80DAD">
      <w:pPr>
        <w:ind w:firstLine="709"/>
        <w:jc w:val="both"/>
        <w:rPr>
          <w:rFonts w:ascii="PT Astra Serif" w:hAnsi="PT Astra Serif"/>
          <w:sz w:val="24"/>
          <w:szCs w:val="24"/>
          <w:lang w:eastAsia="ar-SA"/>
        </w:rPr>
      </w:pPr>
      <w:r w:rsidRPr="00C80DAD">
        <w:rPr>
          <w:rFonts w:ascii="PT Astra Serif" w:hAnsi="PT Astra Serif"/>
          <w:sz w:val="24"/>
          <w:szCs w:val="24"/>
        </w:rPr>
        <w:t xml:space="preserve">Прогнозный тариф покупки электрической энергии </w:t>
      </w:r>
      <w:r w:rsidRPr="00C80DAD">
        <w:rPr>
          <w:rFonts w:ascii="PT Astra Serif" w:hAnsi="PT Astra Serif"/>
          <w:sz w:val="24"/>
          <w:szCs w:val="24"/>
          <w:lang w:eastAsia="ar-SA"/>
        </w:rPr>
        <w:t>рассчитан экспертами на основании счёта-фактуры за октябрь  2020 г. (7,69 руб./кВтч с учётом НДС)  и с учётом индексов роста цены электроэнергии  100% с 01.01.2020 и 103% с 01.07.2020 составит 7,92 руб./кВтч (</w:t>
      </w:r>
      <w:r w:rsidRPr="00C80DAD">
        <w:rPr>
          <w:rFonts w:ascii="PT Astra Serif" w:hAnsi="PT Astra Serif"/>
          <w:sz w:val="24"/>
          <w:szCs w:val="24"/>
        </w:rPr>
        <w:t xml:space="preserve">с  учётом </w:t>
      </w:r>
      <w:r w:rsidRPr="00C80DAD">
        <w:rPr>
          <w:rFonts w:ascii="PT Astra Serif" w:hAnsi="PT Astra Serif"/>
          <w:sz w:val="24"/>
          <w:szCs w:val="24"/>
          <w:lang w:eastAsia="ar-SA"/>
        </w:rPr>
        <w:t xml:space="preserve">НДС). Средневзвешенная цена на электроэнергию на 2021 г. </w:t>
      </w:r>
      <w:r w:rsidRPr="00C80DAD">
        <w:rPr>
          <w:rFonts w:ascii="PT Astra Serif" w:hAnsi="PT Astra Serif"/>
          <w:sz w:val="24"/>
          <w:szCs w:val="24"/>
        </w:rPr>
        <w:t xml:space="preserve">учитывая величину отпуска тепловой энергии составляет 7,78 </w:t>
      </w:r>
      <w:r w:rsidRPr="00C80DAD">
        <w:rPr>
          <w:rFonts w:ascii="PT Astra Serif" w:hAnsi="PT Astra Serif"/>
          <w:sz w:val="24"/>
          <w:szCs w:val="24"/>
          <w:lang w:eastAsia="ar-SA"/>
        </w:rPr>
        <w:t>руб./кВтч (</w:t>
      </w:r>
      <w:r w:rsidRPr="00C80DAD">
        <w:rPr>
          <w:rFonts w:ascii="PT Astra Serif" w:hAnsi="PT Astra Serif"/>
          <w:sz w:val="24"/>
          <w:szCs w:val="24"/>
        </w:rPr>
        <w:t xml:space="preserve">с  учётом </w:t>
      </w:r>
      <w:r w:rsidRPr="00C80DAD">
        <w:rPr>
          <w:rFonts w:ascii="PT Astra Serif" w:hAnsi="PT Astra Serif"/>
          <w:sz w:val="24"/>
          <w:szCs w:val="24"/>
          <w:lang w:eastAsia="ar-SA"/>
        </w:rPr>
        <w:t>НДС).</w:t>
      </w:r>
    </w:p>
    <w:p w:rsidR="00C80DAD" w:rsidRPr="00C80DAD" w:rsidRDefault="00C80DAD" w:rsidP="00C80DAD">
      <w:pPr>
        <w:ind w:firstLine="709"/>
        <w:jc w:val="both"/>
        <w:rPr>
          <w:rFonts w:ascii="PT Astra Serif" w:hAnsi="PT Astra Serif"/>
          <w:b/>
          <w:sz w:val="24"/>
          <w:szCs w:val="24"/>
        </w:rPr>
      </w:pPr>
      <w:r w:rsidRPr="00C80DAD">
        <w:rPr>
          <w:rFonts w:ascii="PT Astra Serif" w:hAnsi="PT Astra Serif"/>
          <w:sz w:val="24"/>
          <w:szCs w:val="24"/>
        </w:rPr>
        <w:t xml:space="preserve">В соответствии с указанным эксперты предлагают признать экономически обоснованной сумму затрат в размере </w:t>
      </w:r>
      <w:r w:rsidRPr="00C80DAD">
        <w:rPr>
          <w:rFonts w:ascii="PT Astra Serif" w:hAnsi="PT Astra Serif"/>
          <w:b/>
          <w:sz w:val="24"/>
          <w:szCs w:val="24"/>
        </w:rPr>
        <w:t>3514,09 тыс. руб.</w:t>
      </w:r>
    </w:p>
    <w:p w:rsidR="00C80DAD" w:rsidRPr="00C80DAD" w:rsidRDefault="00C80DAD" w:rsidP="00C80DAD">
      <w:pPr>
        <w:jc w:val="both"/>
        <w:rPr>
          <w:rFonts w:ascii="PT Astra Serif" w:hAnsi="PT Astra Serif"/>
          <w:b/>
          <w:sz w:val="24"/>
          <w:szCs w:val="24"/>
        </w:rPr>
      </w:pPr>
      <w:r w:rsidRPr="00C80DAD">
        <w:rPr>
          <w:rFonts w:ascii="PT Astra Serif" w:hAnsi="PT Astra Serif"/>
          <w:sz w:val="24"/>
          <w:szCs w:val="24"/>
        </w:rPr>
        <w:t>Для расчета затрат по данной статье на 2022-2024 годы был применен коэффициент индексации 1,03.</w:t>
      </w:r>
    </w:p>
    <w:p w:rsidR="00C80DAD" w:rsidRPr="00C80DAD" w:rsidRDefault="00C80DAD" w:rsidP="00C80DAD">
      <w:pPr>
        <w:ind w:firstLine="709"/>
        <w:jc w:val="both"/>
        <w:rPr>
          <w:rFonts w:ascii="PT Astra Serif" w:hAnsi="PT Astra Serif"/>
          <w:spacing w:val="8"/>
          <w:sz w:val="24"/>
          <w:szCs w:val="24"/>
        </w:rPr>
      </w:pPr>
      <w:r w:rsidRPr="00C80DAD">
        <w:rPr>
          <w:rFonts w:ascii="PT Astra Serif" w:hAnsi="PT Astra Serif"/>
          <w:b/>
          <w:sz w:val="24"/>
          <w:szCs w:val="24"/>
        </w:rPr>
        <w:t xml:space="preserve">- Расходы на холодную воду: </w:t>
      </w:r>
      <w:r w:rsidRPr="00C80DAD">
        <w:rPr>
          <w:rFonts w:ascii="PT Astra Serif" w:hAnsi="PT Astra Serif"/>
          <w:sz w:val="24"/>
          <w:szCs w:val="24"/>
        </w:rPr>
        <w:t xml:space="preserve">Поставку холодной воды осуществляет ООО «Барышская водяная компания». Годовой расход холодной воды в котельных планируется </w:t>
      </w:r>
      <w:r w:rsidRPr="00C80DAD">
        <w:rPr>
          <w:rFonts w:ascii="PT Astra Serif" w:hAnsi="PT Astra Serif"/>
          <w:sz w:val="24"/>
          <w:szCs w:val="24"/>
        </w:rPr>
        <w:lastRenderedPageBreak/>
        <w:t>предприятием исходя из потребности в заполнении водой системы отопления в размере 6991,78</w:t>
      </w:r>
      <w:r w:rsidRPr="00C80DAD">
        <w:rPr>
          <w:rFonts w:ascii="PT Astra Serif" w:hAnsi="PT Astra Serif"/>
          <w:b/>
          <w:sz w:val="24"/>
          <w:szCs w:val="24"/>
        </w:rPr>
        <w:t xml:space="preserve"> </w:t>
      </w:r>
      <w:r w:rsidRPr="00C80DAD">
        <w:rPr>
          <w:rFonts w:ascii="PT Astra Serif" w:hAnsi="PT Astra Serif"/>
          <w:spacing w:val="8"/>
          <w:sz w:val="24"/>
          <w:szCs w:val="24"/>
        </w:rPr>
        <w:t>м</w:t>
      </w:r>
      <w:r w:rsidRPr="00C80DAD">
        <w:rPr>
          <w:rFonts w:ascii="PT Astra Serif" w:hAnsi="PT Astra Serif"/>
          <w:spacing w:val="8"/>
          <w:sz w:val="24"/>
          <w:szCs w:val="24"/>
          <w:vertAlign w:val="superscript"/>
        </w:rPr>
        <w:t>3</w:t>
      </w:r>
      <w:r w:rsidRPr="00C80DAD">
        <w:rPr>
          <w:rFonts w:ascii="PT Astra Serif" w:hAnsi="PT Astra Serif"/>
          <w:spacing w:val="8"/>
          <w:sz w:val="24"/>
          <w:szCs w:val="24"/>
        </w:rPr>
        <w:t>.</w:t>
      </w:r>
      <w:r w:rsidRPr="00C80DAD">
        <w:rPr>
          <w:rFonts w:ascii="PT Astra Serif" w:hAnsi="PT Astra Serif"/>
          <w:sz w:val="24"/>
          <w:szCs w:val="24"/>
        </w:rPr>
        <w:t xml:space="preserve"> </w:t>
      </w:r>
      <w:r w:rsidRPr="00C80DAD">
        <w:rPr>
          <w:rFonts w:ascii="PT Astra Serif" w:hAnsi="PT Astra Serif"/>
          <w:spacing w:val="8"/>
          <w:sz w:val="24"/>
          <w:szCs w:val="24"/>
        </w:rPr>
        <w:t xml:space="preserve">Приказом Агентства по регулированию цен и тарифов  Ульяновской области от 03.12.2020 №120-П «Об установлении тарифов на питьевую воду (питьевое водоснабжение) для ООО «Барышская водяная компания» на 2020 г.» на первое и второе  полугодие 2021 года утверждена цена 26,31 руб./куб.м. </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 xml:space="preserve">С учётом изложенного эксперты включают в расчёт тарифов на 2021 год расходы на водоснабжение котельной в размере </w:t>
      </w:r>
      <w:r w:rsidRPr="00C80DAD">
        <w:rPr>
          <w:rFonts w:ascii="PT Astra Serif" w:hAnsi="PT Astra Serif"/>
          <w:b/>
          <w:sz w:val="24"/>
          <w:szCs w:val="24"/>
        </w:rPr>
        <w:t>183,95 руб.</w:t>
      </w:r>
    </w:p>
    <w:p w:rsidR="00C80DAD" w:rsidRPr="00C80DAD" w:rsidRDefault="00C80DAD" w:rsidP="00C80DAD">
      <w:pPr>
        <w:jc w:val="both"/>
        <w:rPr>
          <w:rFonts w:ascii="PT Astra Serif" w:hAnsi="PT Astra Serif"/>
          <w:sz w:val="24"/>
          <w:szCs w:val="24"/>
        </w:rPr>
      </w:pPr>
      <w:r w:rsidRPr="00C80DAD">
        <w:rPr>
          <w:rFonts w:ascii="PT Astra Serif" w:hAnsi="PT Astra Serif"/>
          <w:sz w:val="24"/>
          <w:szCs w:val="24"/>
        </w:rPr>
        <w:t>Для расчета затрат по данной статье на 2022 год был применен коэффициент индексации 1,02 на 2022-2024 годы – 1,03.</w:t>
      </w:r>
    </w:p>
    <w:p w:rsidR="00143314" w:rsidRDefault="00143314" w:rsidP="00C80DAD">
      <w:pPr>
        <w:autoSpaceDE w:val="0"/>
        <w:autoSpaceDN w:val="0"/>
        <w:ind w:firstLine="708"/>
        <w:jc w:val="center"/>
        <w:rPr>
          <w:rFonts w:ascii="PT Astra Serif" w:hAnsi="PT Astra Serif"/>
          <w:b/>
          <w:color w:val="000000"/>
          <w:sz w:val="24"/>
          <w:szCs w:val="24"/>
        </w:rPr>
      </w:pPr>
    </w:p>
    <w:p w:rsidR="00C80DAD" w:rsidRPr="00C80DAD" w:rsidRDefault="00C80DAD" w:rsidP="00C80DAD">
      <w:pPr>
        <w:autoSpaceDE w:val="0"/>
        <w:autoSpaceDN w:val="0"/>
        <w:ind w:firstLine="708"/>
        <w:jc w:val="center"/>
        <w:rPr>
          <w:rFonts w:ascii="PT Astra Serif" w:hAnsi="PT Astra Serif"/>
          <w:b/>
          <w:sz w:val="24"/>
          <w:szCs w:val="24"/>
        </w:rPr>
      </w:pPr>
      <w:r w:rsidRPr="00C80DAD">
        <w:rPr>
          <w:rFonts w:ascii="PT Astra Serif" w:hAnsi="PT Astra Serif"/>
          <w:b/>
          <w:color w:val="000000"/>
          <w:sz w:val="24"/>
          <w:szCs w:val="24"/>
        </w:rPr>
        <w:t xml:space="preserve"> Корректировка необходимой валовой выручки </w:t>
      </w:r>
      <w:r w:rsidRPr="00C80DAD">
        <w:rPr>
          <w:rFonts w:ascii="PT Astra Serif" w:hAnsi="PT Astra Serif"/>
          <w:b/>
          <w:sz w:val="24"/>
          <w:szCs w:val="24"/>
        </w:rPr>
        <w:t>МУП «БарышЭнергоСервис» Котельные № 11 «Гагарина», № 15 «Редуктор».</w:t>
      </w:r>
    </w:p>
    <w:p w:rsidR="00C80DAD" w:rsidRPr="00C80DAD" w:rsidRDefault="00C80DAD" w:rsidP="00C80DAD">
      <w:pPr>
        <w:autoSpaceDE w:val="0"/>
        <w:autoSpaceDN w:val="0"/>
        <w:ind w:firstLine="708"/>
        <w:jc w:val="both"/>
        <w:rPr>
          <w:rFonts w:ascii="PT Astra Serif" w:hAnsi="PT Astra Serif"/>
          <w:sz w:val="24"/>
          <w:szCs w:val="24"/>
        </w:rPr>
      </w:pPr>
      <w:r w:rsidRPr="00C80DAD">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C80DAD" w:rsidRPr="00C80DAD" w:rsidRDefault="00C80DAD" w:rsidP="00C80DAD">
      <w:pPr>
        <w:autoSpaceDE w:val="0"/>
        <w:autoSpaceDN w:val="0"/>
        <w:adjustRightInd w:val="0"/>
        <w:jc w:val="both"/>
        <w:rPr>
          <w:rFonts w:ascii="PT Astra Serif" w:hAnsi="PT Astra Serif" w:cs="PT Astra Serif"/>
          <w:sz w:val="24"/>
          <w:szCs w:val="24"/>
        </w:rPr>
      </w:pPr>
      <w:r w:rsidRPr="00C80DAD">
        <w:rPr>
          <w:rFonts w:ascii="PT Astra Serif" w:hAnsi="PT Astra Serif"/>
          <w:sz w:val="24"/>
          <w:szCs w:val="24"/>
        </w:rPr>
        <w:t xml:space="preserve">            В соответствии с пунктом 49 Методических указаний 760-э в</w:t>
      </w:r>
      <w:r w:rsidRPr="00C80DAD">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8906B0">
        <w:rPr>
          <w:rFonts w:ascii="PT Astra Serif" w:hAnsi="PT Astra Serif" w:cs="PT Astra Serif"/>
          <w:noProof/>
          <w:position w:val="-12"/>
          <w:sz w:val="24"/>
          <w:szCs w:val="24"/>
        </w:rPr>
        <w:drawing>
          <wp:inline distT="0" distB="0" distL="0" distR="0">
            <wp:extent cx="514350" cy="295275"/>
            <wp:effectExtent l="0" t="0" r="0"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C80DAD">
        <w:rPr>
          <w:rFonts w:ascii="PT Astra Serif" w:hAnsi="PT Astra Serif" w:cs="PT Astra Serif"/>
          <w:sz w:val="24"/>
          <w:szCs w:val="24"/>
        </w:rPr>
        <w:t>, по формуле:</w:t>
      </w:r>
    </w:p>
    <w:p w:rsidR="00C80DAD" w:rsidRPr="00C80DAD" w:rsidRDefault="008906B0" w:rsidP="00C80DAD">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(20)</w:t>
      </w:r>
    </w:p>
    <w:p w:rsidR="00C80DAD" w:rsidRPr="00C80DAD" w:rsidRDefault="00C80DAD" w:rsidP="00C80DAD">
      <w:pPr>
        <w:autoSpaceDE w:val="0"/>
        <w:autoSpaceDN w:val="0"/>
        <w:adjustRightInd w:val="0"/>
        <w:ind w:firstLine="540"/>
        <w:jc w:val="both"/>
        <w:rPr>
          <w:rFonts w:ascii="PT Astra Serif" w:hAnsi="PT Astra Serif" w:cs="PT Astra Serif"/>
          <w:sz w:val="24"/>
          <w:szCs w:val="24"/>
        </w:rPr>
      </w:pPr>
      <w:r w:rsidRPr="00C80DAD">
        <w:rPr>
          <w:rFonts w:ascii="PT Astra Serif" w:hAnsi="PT Astra Serif" w:cs="PT Astra Serif"/>
          <w:sz w:val="24"/>
          <w:szCs w:val="24"/>
        </w:rPr>
        <w:t>где:</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и скорректированной ставки налога на прибыль организаций в i-м году,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C80DAD" w:rsidRPr="00C80DAD" w:rsidRDefault="00C80DAD" w:rsidP="00C80DAD">
      <w:pPr>
        <w:autoSpaceDE w:val="0"/>
        <w:autoSpaceDN w:val="0"/>
        <w:adjustRightInd w:val="0"/>
        <w:ind w:firstLine="540"/>
        <w:jc w:val="both"/>
        <w:rPr>
          <w:rFonts w:ascii="PT Astra Serif" w:hAnsi="PT Astra Serif" w:cs="PT Astra Serif"/>
          <w:sz w:val="24"/>
          <w:szCs w:val="24"/>
        </w:rPr>
      </w:pPr>
      <w:r w:rsidRPr="00C80DAD">
        <w:rPr>
          <w:rFonts w:ascii="PT Astra Serif" w:hAnsi="PT Astra Serif" w:cs="PT Astra Serif"/>
          <w:sz w:val="24"/>
          <w:szCs w:val="24"/>
        </w:rPr>
        <w:t>РПП</w:t>
      </w:r>
      <w:r w:rsidRPr="00C80DAD">
        <w:rPr>
          <w:rFonts w:ascii="PT Astra Serif" w:hAnsi="PT Astra Serif" w:cs="PT Astra Serif"/>
          <w:sz w:val="24"/>
          <w:szCs w:val="24"/>
          <w:vertAlign w:val="subscript"/>
        </w:rPr>
        <w:t>i</w:t>
      </w:r>
      <w:r w:rsidRPr="00C80DAD">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C80DAD" w:rsidRPr="00C80DAD" w:rsidRDefault="008906B0" w:rsidP="00C80DAD">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lastRenderedPageBreak/>
        <w:drawing>
          <wp:inline distT="0" distB="0" distL="0" distR="0">
            <wp:extent cx="600075"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C80DAD" w:rsidRPr="00C80DAD">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C80DAD">
        <w:rPr>
          <w:rFonts w:ascii="PT Astra Serif" w:hAnsi="PT Astra Serif" w:cs="Courier New"/>
          <w:color w:val="000000"/>
          <w:sz w:val="24"/>
          <w:szCs w:val="24"/>
        </w:rPr>
        <w:t>104,7% (факт), на 2020 год - 103,2%(оценка), на 2021 год - 103,6%, на 2022 год - 103,9%, на 2023-2024 год - 104,0%.</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C80DAD" w:rsidRPr="00C80DAD" w:rsidRDefault="008906B0" w:rsidP="00C80DAD">
      <w:pPr>
        <w:autoSpaceDE w:val="0"/>
        <w:autoSpaceDN w:val="0"/>
        <w:adjustRightInd w:val="0"/>
        <w:jc w:val="center"/>
        <w:rPr>
          <w:rFonts w:ascii="PT Astra Serif" w:hAnsi="PT Astra Serif" w:cs="PT Astra Serif"/>
          <w:bCs/>
          <w:sz w:val="24"/>
          <w:szCs w:val="24"/>
        </w:rPr>
      </w:pPr>
      <w:r>
        <w:rPr>
          <w:rFonts w:ascii="PT Astra Serif" w:hAnsi="PT Astra Serif" w:cs="PT Astra Serif"/>
          <w:noProof/>
          <w:position w:val="-12"/>
          <w:sz w:val="24"/>
          <w:szCs w:val="24"/>
        </w:rPr>
        <w:drawing>
          <wp:inline distT="0" distB="0" distL="0" distR="0">
            <wp:extent cx="2266950" cy="342900"/>
            <wp:effectExtent l="0" t="0" r="0" b="0"/>
            <wp:docPr id="9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C80DAD" w:rsidRPr="00C80DAD">
        <w:rPr>
          <w:rFonts w:ascii="PT Astra Serif" w:hAnsi="PT Astra Serif" w:cs="PT Astra Serif"/>
          <w:bCs/>
          <w:sz w:val="24"/>
          <w:szCs w:val="24"/>
        </w:rPr>
        <w:t xml:space="preserve"> (тыс. руб.), </w:t>
      </w:r>
    </w:p>
    <w:p w:rsidR="00C80DAD" w:rsidRPr="00C80DAD" w:rsidRDefault="00C80DAD" w:rsidP="00C80DAD">
      <w:pPr>
        <w:autoSpaceDE w:val="0"/>
        <w:autoSpaceDN w:val="0"/>
        <w:adjustRightInd w:val="0"/>
        <w:ind w:firstLine="540"/>
        <w:jc w:val="both"/>
        <w:rPr>
          <w:rFonts w:ascii="PT Astra Serif" w:hAnsi="PT Astra Serif" w:cs="PT Astra Serif"/>
          <w:bCs/>
          <w:sz w:val="24"/>
          <w:szCs w:val="24"/>
        </w:rPr>
      </w:pPr>
      <w:r w:rsidRPr="00C80DAD">
        <w:rPr>
          <w:rFonts w:ascii="PT Astra Serif" w:hAnsi="PT Astra Serif" w:cs="PT Astra Serif"/>
          <w:bCs/>
          <w:sz w:val="24"/>
          <w:szCs w:val="24"/>
        </w:rPr>
        <w:t xml:space="preserve">где: </w:t>
      </w:r>
      <w:r w:rsidR="008906B0">
        <w:rPr>
          <w:rFonts w:ascii="PT Astra Serif" w:hAnsi="PT Astra Serif" w:cs="PT Astra Serif"/>
          <w:noProof/>
          <w:position w:val="-12"/>
          <w:sz w:val="24"/>
          <w:szCs w:val="24"/>
        </w:rPr>
        <w:drawing>
          <wp:inline distT="0" distB="0" distL="0" distR="0">
            <wp:extent cx="819150" cy="342900"/>
            <wp:effectExtent l="0" t="0" r="0" b="0"/>
            <wp:docPr id="9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C80DAD">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C80DAD" w:rsidRPr="00C80DAD" w:rsidRDefault="008906B0" w:rsidP="00C80DAD">
      <w:pPr>
        <w:autoSpaceDE w:val="0"/>
        <w:autoSpaceDN w:val="0"/>
        <w:adjustRightInd w:val="0"/>
        <w:ind w:firstLine="540"/>
        <w:jc w:val="both"/>
        <w:rPr>
          <w:rFonts w:ascii="PT Astra Serif" w:hAnsi="PT Astra Serif" w:cs="PT Astra Serif"/>
          <w:bCs/>
          <w:color w:val="000000"/>
          <w:sz w:val="24"/>
          <w:szCs w:val="24"/>
        </w:rPr>
      </w:pPr>
      <w:r>
        <w:rPr>
          <w:rFonts w:ascii="PT Astra Serif" w:hAnsi="PT Astra Serif" w:cs="PT Astra Serif"/>
          <w:noProof/>
          <w:position w:val="-12"/>
          <w:sz w:val="24"/>
          <w:szCs w:val="24"/>
        </w:rPr>
        <w:drawing>
          <wp:inline distT="0" distB="0" distL="0" distR="0">
            <wp:extent cx="695325" cy="342900"/>
            <wp:effectExtent l="0" t="0" r="0" b="0"/>
            <wp:docPr id="9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C80DAD" w:rsidRPr="00C80DAD">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C80DAD" w:rsidRPr="00C80DAD">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56" w:history="1">
        <w:r w:rsidR="00C80DAD" w:rsidRPr="00C80DAD">
          <w:rPr>
            <w:rStyle w:val="af4"/>
            <w:rFonts w:ascii="PT Astra Serif" w:hAnsi="PT Astra Serif" w:cs="PT Astra Serif"/>
            <w:bCs/>
            <w:color w:val="000000"/>
            <w:sz w:val="24"/>
            <w:szCs w:val="24"/>
          </w:rPr>
          <w:t>пунктом 55</w:t>
        </w:r>
      </w:hyperlink>
      <w:r w:rsidR="00C80DAD" w:rsidRPr="00C80DAD">
        <w:rPr>
          <w:rFonts w:ascii="PT Astra Serif" w:hAnsi="PT Astra Serif" w:cs="PT Astra Serif"/>
          <w:bCs/>
          <w:color w:val="000000"/>
          <w:sz w:val="24"/>
          <w:szCs w:val="24"/>
        </w:rPr>
        <w:t xml:space="preserve"> Методических указаний; </w:t>
      </w:r>
    </w:p>
    <w:p w:rsidR="00C80DAD" w:rsidRPr="00C80DAD" w:rsidRDefault="00C80DAD" w:rsidP="00C80DAD">
      <w:pPr>
        <w:autoSpaceDE w:val="0"/>
        <w:autoSpaceDN w:val="0"/>
        <w:adjustRightInd w:val="0"/>
        <w:ind w:firstLine="540"/>
        <w:jc w:val="both"/>
        <w:rPr>
          <w:rFonts w:ascii="PT Astra Serif" w:hAnsi="PT Astra Serif" w:cs="PT Astra Serif"/>
          <w:bCs/>
          <w:color w:val="000000"/>
          <w:sz w:val="24"/>
          <w:szCs w:val="24"/>
        </w:rPr>
      </w:pPr>
      <w:r w:rsidRPr="00C80DAD">
        <w:rPr>
          <w:rFonts w:ascii="PT Astra Serif" w:hAnsi="PT Astra Serif" w:cs="PT Astra Serif"/>
          <w:bCs/>
          <w:color w:val="000000"/>
          <w:sz w:val="24"/>
          <w:szCs w:val="24"/>
        </w:rPr>
        <w:t>ТВ</w:t>
      </w:r>
      <w:r w:rsidRPr="00C80DAD">
        <w:rPr>
          <w:rFonts w:ascii="PT Astra Serif" w:hAnsi="PT Astra Serif" w:cs="PT Astra Serif"/>
          <w:bCs/>
          <w:color w:val="000000"/>
          <w:sz w:val="24"/>
          <w:szCs w:val="24"/>
          <w:vertAlign w:val="subscript"/>
        </w:rPr>
        <w:t>i-2</w:t>
      </w:r>
      <w:r w:rsidRPr="00C80DAD">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7" w:history="1">
        <w:r w:rsidRPr="00C80DAD">
          <w:rPr>
            <w:rStyle w:val="af4"/>
            <w:rFonts w:ascii="PT Astra Serif" w:hAnsi="PT Astra Serif" w:cs="PT Astra Serif"/>
            <w:bCs/>
            <w:color w:val="000000"/>
            <w:sz w:val="24"/>
            <w:szCs w:val="24"/>
          </w:rPr>
          <w:t>главой IX</w:t>
        </w:r>
      </w:hyperlink>
      <w:r w:rsidRPr="00C80DAD">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cs="PT Astra Serif"/>
          <w:bCs/>
          <w:sz w:val="24"/>
          <w:szCs w:val="24"/>
        </w:rPr>
        <w:t xml:space="preserve">По расчётам экспертов фактическая величина НВВ в 2019 году должна была составить </w:t>
      </w:r>
      <w:r w:rsidRPr="00C80DAD">
        <w:rPr>
          <w:rFonts w:ascii="PT Astra Serif" w:hAnsi="PT Astra Serif" w:cs="PT Astra Serif"/>
          <w:b/>
          <w:bCs/>
          <w:sz w:val="24"/>
          <w:szCs w:val="24"/>
        </w:rPr>
        <w:t>26192,83</w:t>
      </w:r>
      <w:r w:rsidRPr="00C80DAD">
        <w:rPr>
          <w:rFonts w:ascii="PT Astra Serif" w:hAnsi="PT Astra Serif" w:cs="PT Astra Serif"/>
          <w:bCs/>
          <w:sz w:val="24"/>
          <w:szCs w:val="24"/>
        </w:rPr>
        <w:t xml:space="preserve">тыс. руб., выручка от реализации тепловой энергии – </w:t>
      </w:r>
      <w:r w:rsidRPr="00C80DAD">
        <w:rPr>
          <w:rFonts w:ascii="PT Astra Serif" w:hAnsi="PT Astra Serif" w:cs="PT Astra Serif"/>
          <w:bCs/>
          <w:sz w:val="24"/>
          <w:szCs w:val="24"/>
        </w:rPr>
        <w:br/>
      </w:r>
      <w:r w:rsidRPr="00C80DAD">
        <w:rPr>
          <w:rFonts w:ascii="PT Astra Serif" w:hAnsi="PT Astra Serif" w:cs="PT Astra Serif"/>
          <w:b/>
          <w:bCs/>
          <w:sz w:val="24"/>
          <w:szCs w:val="24"/>
        </w:rPr>
        <w:t xml:space="preserve">22192,83 </w:t>
      </w:r>
      <w:r w:rsidRPr="00C80DAD">
        <w:rPr>
          <w:rFonts w:ascii="PT Astra Serif" w:hAnsi="PT Astra Serif" w:cs="PT Astra Serif"/>
          <w:bCs/>
          <w:sz w:val="24"/>
          <w:szCs w:val="24"/>
        </w:rPr>
        <w:t xml:space="preserve">тыс. руб. Размер корректировки с учётом индексов-дефляторов на 2020 (103,2%) и 2021 годы (103,6%) составит 4472,31 тыс. руб. Однако, </w:t>
      </w:r>
      <w:r w:rsidRPr="00C80DAD">
        <w:rPr>
          <w:rFonts w:ascii="PT Astra Serif" w:hAnsi="PT Astra Serif"/>
          <w:sz w:val="24"/>
          <w:szCs w:val="24"/>
        </w:rPr>
        <w:t>в соответствии с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величина корректировки исключена экспертами из расчёта тарифов.</w:t>
      </w:r>
    </w:p>
    <w:p w:rsidR="00143314" w:rsidRDefault="00143314" w:rsidP="00C80DAD">
      <w:pPr>
        <w:jc w:val="center"/>
        <w:rPr>
          <w:rFonts w:ascii="PT Astra Serif" w:hAnsi="PT Astra Serif"/>
          <w:b/>
          <w:sz w:val="24"/>
          <w:szCs w:val="24"/>
        </w:rPr>
      </w:pP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Необходимая валовая выручка</w:t>
      </w:r>
    </w:p>
    <w:p w:rsidR="00C80DAD" w:rsidRPr="00C80DAD" w:rsidRDefault="00C80DAD" w:rsidP="00C80DAD">
      <w:pPr>
        <w:autoSpaceDE w:val="0"/>
        <w:autoSpaceDN w:val="0"/>
        <w:ind w:firstLine="708"/>
        <w:jc w:val="both"/>
        <w:rPr>
          <w:rFonts w:ascii="PT Astra Serif" w:hAnsi="PT Astra Serif"/>
          <w:bCs/>
          <w:sz w:val="24"/>
          <w:szCs w:val="24"/>
        </w:rPr>
      </w:pPr>
      <w:r w:rsidRPr="00C80DAD">
        <w:rPr>
          <w:rFonts w:ascii="PT Astra Serif" w:hAnsi="PT Astra Serif"/>
          <w:bCs/>
          <w:sz w:val="24"/>
          <w:szCs w:val="24"/>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2021-2024гг. с разбивкой по годам в размере:</w:t>
      </w:r>
    </w:p>
    <w:p w:rsidR="00C80DAD" w:rsidRPr="00C80DAD" w:rsidRDefault="00C80DAD" w:rsidP="00C80DAD">
      <w:pPr>
        <w:autoSpaceDE w:val="0"/>
        <w:autoSpaceDN w:val="0"/>
        <w:ind w:firstLine="708"/>
        <w:jc w:val="right"/>
        <w:rPr>
          <w:rFonts w:ascii="PT Astra Serif" w:hAnsi="PT Astra Serif"/>
          <w:bCs/>
          <w:sz w:val="24"/>
          <w:szCs w:val="24"/>
        </w:rPr>
      </w:pPr>
      <w:r w:rsidRPr="00C80DAD">
        <w:rPr>
          <w:rFonts w:ascii="PT Astra Serif" w:hAnsi="PT Astra Serif"/>
          <w:bCs/>
          <w:sz w:val="24"/>
          <w:szCs w:val="24"/>
        </w:rPr>
        <w:t xml:space="preserve">  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43"/>
        <w:gridCol w:w="2405"/>
        <w:gridCol w:w="2406"/>
      </w:tblGrid>
      <w:tr w:rsidR="00C80DAD" w:rsidRPr="00C80DAD" w:rsidTr="00C80DAD">
        <w:tc>
          <w:tcPr>
            <w:tcW w:w="2414" w:type="dxa"/>
            <w:tcBorders>
              <w:top w:val="single" w:sz="4" w:space="0" w:color="auto"/>
              <w:left w:val="single" w:sz="4" w:space="0" w:color="auto"/>
              <w:bottom w:val="single" w:sz="4" w:space="0" w:color="auto"/>
              <w:right w:val="single" w:sz="4" w:space="0" w:color="auto"/>
            </w:tcBorders>
            <w:vAlign w:val="center"/>
          </w:tcPr>
          <w:p w:rsidR="00C80DAD" w:rsidRPr="00C80DAD" w:rsidRDefault="00C80DAD">
            <w:pPr>
              <w:autoSpaceDE w:val="0"/>
              <w:autoSpaceDN w:val="0"/>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НВВ на 2-е полугодие</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2021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28817,51</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17290,50</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11527</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29694,93</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17290,50</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12404,43</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2023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30598,79</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18606,64</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119925,15</w:t>
            </w:r>
          </w:p>
        </w:tc>
      </w:tr>
      <w:tr w:rsidR="00C80DAD" w:rsidRPr="00C80DAD" w:rsidTr="00C80DAD">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both"/>
              <w:rPr>
                <w:rFonts w:ascii="PT Astra Serif" w:hAnsi="PT Astra Serif"/>
                <w:bCs/>
                <w:sz w:val="24"/>
                <w:szCs w:val="24"/>
              </w:rPr>
            </w:pPr>
            <w:r w:rsidRPr="00C80DAD">
              <w:rPr>
                <w:rFonts w:ascii="PT Astra Serif" w:hAnsi="PT Astra Serif"/>
                <w:bCs/>
                <w:sz w:val="24"/>
                <w:szCs w:val="24"/>
              </w:rPr>
              <w:t>2024 год</w:t>
            </w:r>
          </w:p>
        </w:tc>
        <w:tc>
          <w:tcPr>
            <w:tcW w:w="2656"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31468,85</w:t>
            </w:r>
          </w:p>
        </w:tc>
        <w:tc>
          <w:tcPr>
            <w:tcW w:w="2414"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17988,23</w:t>
            </w:r>
          </w:p>
        </w:tc>
        <w:tc>
          <w:tcPr>
            <w:tcW w:w="2415" w:type="dxa"/>
            <w:tcBorders>
              <w:top w:val="single" w:sz="4" w:space="0" w:color="auto"/>
              <w:left w:val="single" w:sz="4" w:space="0" w:color="auto"/>
              <w:bottom w:val="single" w:sz="4" w:space="0" w:color="auto"/>
              <w:right w:val="single" w:sz="4" w:space="0" w:color="auto"/>
            </w:tcBorders>
            <w:hideMark/>
          </w:tcPr>
          <w:p w:rsidR="00C80DAD" w:rsidRPr="00C80DAD" w:rsidRDefault="00C80DAD">
            <w:pPr>
              <w:autoSpaceDE w:val="0"/>
              <w:autoSpaceDN w:val="0"/>
              <w:jc w:val="center"/>
              <w:rPr>
                <w:rFonts w:ascii="PT Astra Serif" w:hAnsi="PT Astra Serif"/>
                <w:bCs/>
                <w:sz w:val="24"/>
                <w:szCs w:val="24"/>
              </w:rPr>
            </w:pPr>
            <w:r w:rsidRPr="00C80DAD">
              <w:rPr>
                <w:rFonts w:ascii="PT Astra Serif" w:hAnsi="PT Astra Serif"/>
                <w:bCs/>
                <w:sz w:val="24"/>
                <w:szCs w:val="24"/>
              </w:rPr>
              <w:t>13480,63</w:t>
            </w:r>
          </w:p>
        </w:tc>
      </w:tr>
    </w:tbl>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Согласно п. 15 «Основ ценообразования в сфере теплоснабжения», утверждённых Постановлением Правительства РФ от 22.10.2012  № 1075,   тарифы на тепловую энергию на 2021 год утверждаются с календарной разбивкой по полугодиям исходя из непревышения 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 полугодии предшествующего годового периода регулирования по состоянию на 31 декабря.</w:t>
      </w:r>
      <w:r w:rsidRPr="00C80DAD">
        <w:rPr>
          <w:rFonts w:ascii="PT Astra Serif" w:hAnsi="PT Astra Serif"/>
          <w:bCs/>
          <w:sz w:val="24"/>
          <w:szCs w:val="24"/>
        </w:rPr>
        <w:t xml:space="preserve"> </w:t>
      </w:r>
      <w:r w:rsidRPr="00C80DAD">
        <w:rPr>
          <w:rFonts w:ascii="PT Astra Serif" w:hAnsi="PT Astra Serif"/>
          <w:sz w:val="24"/>
          <w:szCs w:val="24"/>
        </w:rPr>
        <w:t xml:space="preserve"> Для МУП </w:t>
      </w:r>
      <w:r w:rsidRPr="00C80DAD">
        <w:rPr>
          <w:rFonts w:ascii="PT Astra Serif" w:hAnsi="PT Astra Serif"/>
          <w:sz w:val="24"/>
          <w:szCs w:val="24"/>
        </w:rPr>
        <w:lastRenderedPageBreak/>
        <w:t>«БарышЭнергоСервис» Котельные № 11 «Гагарина», № 15 «Редуктор» этот тариф составит 2721,20 руб./Гкал.</w:t>
      </w:r>
    </w:p>
    <w:p w:rsidR="00C80DAD" w:rsidRPr="00C80DAD" w:rsidRDefault="00C80DAD" w:rsidP="00C80DAD">
      <w:pPr>
        <w:jc w:val="center"/>
        <w:rPr>
          <w:rFonts w:ascii="PT Astra Serif" w:hAnsi="PT Astra Serif"/>
          <w:b/>
          <w:sz w:val="24"/>
          <w:szCs w:val="24"/>
        </w:rPr>
      </w:pPr>
      <w:r w:rsidRPr="00C80DAD">
        <w:rPr>
          <w:rFonts w:ascii="PT Astra Serif" w:hAnsi="PT Astra Serif"/>
          <w:b/>
          <w:sz w:val="24"/>
          <w:szCs w:val="24"/>
        </w:rPr>
        <w:t xml:space="preserve"> Расчёт тарифа на тепловую энергию</w:t>
      </w:r>
    </w:p>
    <w:p w:rsidR="00C80DAD" w:rsidRPr="00C80DAD" w:rsidRDefault="00C80DAD" w:rsidP="00C80DAD">
      <w:pPr>
        <w:ind w:firstLine="709"/>
        <w:jc w:val="both"/>
        <w:rPr>
          <w:rFonts w:ascii="PT Astra Serif" w:hAnsi="PT Astra Serif"/>
          <w:sz w:val="24"/>
          <w:szCs w:val="24"/>
        </w:rPr>
      </w:pPr>
      <w:r w:rsidRPr="00C80DAD">
        <w:rPr>
          <w:rFonts w:ascii="PT Astra Serif" w:hAnsi="PT Astra Serif"/>
          <w:sz w:val="24"/>
          <w:szCs w:val="24"/>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Исходя из оценки обоснованности объёмов тепловой энергии 12490 Гкал, отпускаемой котельными МУП «БарышЭнергоСервис Котельные № 11 «Гагарина», № 15 «Редуктор», и величины НВВ тариф производства тепловой энергии составит:</w:t>
      </w:r>
    </w:p>
    <w:p w:rsidR="00C80DAD" w:rsidRPr="00C80DAD" w:rsidRDefault="00C80DAD" w:rsidP="00C80DAD">
      <w:pPr>
        <w:ind w:firstLine="709"/>
        <w:jc w:val="both"/>
        <w:rPr>
          <w:rFonts w:ascii="PT Astra Serif" w:hAnsi="PT Astra Serif"/>
          <w:sz w:val="24"/>
          <w:szCs w:val="24"/>
        </w:rPr>
      </w:pPr>
    </w:p>
    <w:tbl>
      <w:tblPr>
        <w:tblpPr w:leftFromText="180" w:rightFromText="180" w:vertAnchor="text" w:horzAnchor="margin" w:tblpX="-27" w:tblpY="7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8"/>
        <w:gridCol w:w="1274"/>
        <w:gridCol w:w="2724"/>
        <w:gridCol w:w="3209"/>
      </w:tblGrid>
      <w:tr w:rsidR="00C80DAD" w:rsidRPr="00C80DAD" w:rsidTr="00C80DAD">
        <w:tc>
          <w:tcPr>
            <w:tcW w:w="130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z w:val="24"/>
                <w:szCs w:val="24"/>
              </w:rPr>
              <w:t>Котельная  № 11 «Гагарина»,</w:t>
            </w:r>
            <w:r w:rsidRPr="00C80DAD">
              <w:rPr>
                <w:rFonts w:ascii="PT Astra Serif" w:hAnsi="PT Astra Serif"/>
                <w:spacing w:val="-8"/>
                <w:sz w:val="24"/>
                <w:szCs w:val="24"/>
              </w:rPr>
              <w:t xml:space="preserve"> </w:t>
            </w:r>
          </w:p>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  № 15 «Редуктор»</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z w:val="24"/>
                <w:szCs w:val="24"/>
              </w:rPr>
            </w:pPr>
            <w:r w:rsidRPr="00C80DAD">
              <w:rPr>
                <w:rFonts w:ascii="PT Astra Serif" w:hAnsi="PT Astra Serif"/>
                <w:sz w:val="24"/>
                <w:szCs w:val="24"/>
              </w:rPr>
              <w:t>односта-</w:t>
            </w:r>
          </w:p>
          <w:p w:rsidR="00C80DAD" w:rsidRPr="00C80DAD" w:rsidRDefault="00C80DAD">
            <w:pPr>
              <w:ind w:left="-108" w:right="-108"/>
              <w:jc w:val="center"/>
              <w:rPr>
                <w:rFonts w:ascii="PT Astra Serif" w:hAnsi="PT Astra Serif"/>
                <w:sz w:val="24"/>
                <w:szCs w:val="24"/>
              </w:rPr>
            </w:pPr>
            <w:r w:rsidRPr="00C80DAD">
              <w:rPr>
                <w:rFonts w:ascii="PT Astra Serif" w:hAnsi="PT Astra Serif"/>
                <w:sz w:val="24"/>
                <w:szCs w:val="24"/>
              </w:rPr>
              <w:t>вочный, руб./Гкал</w:t>
            </w: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z w:val="24"/>
                <w:szCs w:val="24"/>
              </w:rPr>
            </w:pPr>
          </w:p>
        </w:tc>
        <w:tc>
          <w:tcPr>
            <w:tcW w:w="1396"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3182,40</w:t>
            </w:r>
          </w:p>
        </w:tc>
      </w:tr>
    </w:tbl>
    <w:p w:rsidR="00C80DAD" w:rsidRPr="00C80DAD" w:rsidRDefault="00C80DAD" w:rsidP="00C80DAD">
      <w:pPr>
        <w:autoSpaceDE w:val="0"/>
        <w:autoSpaceDN w:val="0"/>
        <w:ind w:firstLine="567"/>
        <w:jc w:val="both"/>
        <w:rPr>
          <w:rFonts w:ascii="PT Astra Serif" w:hAnsi="PT Astra Serif"/>
          <w:sz w:val="24"/>
          <w:szCs w:val="24"/>
        </w:rPr>
      </w:pPr>
    </w:p>
    <w:p w:rsidR="00C80DAD" w:rsidRPr="00C80DAD" w:rsidRDefault="00C80DAD" w:rsidP="00C80DAD">
      <w:pPr>
        <w:pStyle w:val="49"/>
        <w:ind w:firstLine="709"/>
        <w:rPr>
          <w:rFonts w:ascii="PT Astra Serif" w:hAnsi="PT Astra Serif"/>
          <w:bCs/>
          <w:sz w:val="24"/>
          <w:szCs w:val="24"/>
        </w:rPr>
      </w:pPr>
      <w:r w:rsidRPr="00C80DAD">
        <w:rPr>
          <w:rFonts w:ascii="PT Astra Serif" w:hAnsi="PT Astra Serif"/>
          <w:sz w:val="24"/>
          <w:szCs w:val="24"/>
        </w:rPr>
        <w:t>В результате проведения экспертизы тарифов на тепловую энергию, поставляемую МУП МО «Барышское городское поселение» «БарышЭнергоСервис», с учетом упрощённой системы налогообло</w:t>
      </w:r>
      <w:r w:rsidR="00800FE4">
        <w:rPr>
          <w:rFonts w:ascii="PT Astra Serif" w:hAnsi="PT Astra Serif"/>
          <w:sz w:val="24"/>
          <w:szCs w:val="24"/>
        </w:rPr>
        <w:t xml:space="preserve">жения, </w:t>
      </w:r>
      <w:r w:rsidRPr="00C80DAD">
        <w:rPr>
          <w:rFonts w:ascii="PT Astra Serif" w:hAnsi="PT Astra Serif"/>
          <w:sz w:val="24"/>
          <w:szCs w:val="24"/>
        </w:rPr>
        <w:t>в соответствии с п.15 «Основ ценообразования в сфере теплоснабжения», утверждённых Постановлением Правительства РФ от 22.10.2012  № 1075, эксперты предлагают считать экономически обоснованными на 2021-2024 годы следующие тарифы на услуги по передаче тепловой энергии с календарной разбивкой</w:t>
      </w:r>
      <w:r w:rsidRPr="00C80DAD">
        <w:rPr>
          <w:rFonts w:ascii="PT Astra Serif" w:hAnsi="PT Astra Serif"/>
          <w:b/>
          <w:bCs/>
          <w:sz w:val="24"/>
          <w:szCs w:val="24"/>
        </w:rPr>
        <w:t xml:space="preserve"> </w:t>
      </w:r>
      <w:r w:rsidRPr="00C80DAD">
        <w:rPr>
          <w:rFonts w:ascii="PT Astra Serif" w:hAnsi="PT Astra Serif"/>
          <w:bCs/>
          <w:sz w:val="24"/>
          <w:szCs w:val="24"/>
        </w:rPr>
        <w:t>без учёта НДС).</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09"/>
        <w:gridCol w:w="2546"/>
        <w:gridCol w:w="1274"/>
        <w:gridCol w:w="2721"/>
        <w:gridCol w:w="2703"/>
      </w:tblGrid>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1.</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color w:val="000000"/>
                <w:spacing w:val="-20"/>
                <w:sz w:val="24"/>
                <w:szCs w:val="24"/>
              </w:rPr>
            </w:pPr>
            <w:r w:rsidRPr="00C80DAD">
              <w:rPr>
                <w:rFonts w:ascii="PT Astra Serif" w:hAnsi="PT Astra Serif"/>
                <w:color w:val="000000"/>
                <w:spacing w:val="-20"/>
                <w:sz w:val="24"/>
                <w:szCs w:val="24"/>
              </w:rPr>
              <w:t>Котельная</w:t>
            </w:r>
          </w:p>
          <w:p w:rsidR="00C80DAD" w:rsidRPr="00C80DAD" w:rsidRDefault="00C80DAD">
            <w:pPr>
              <w:jc w:val="center"/>
              <w:rPr>
                <w:rFonts w:ascii="PT Astra Serif" w:hAnsi="PT Astra Serif"/>
                <w:color w:val="000000"/>
                <w:spacing w:val="-20"/>
                <w:sz w:val="24"/>
                <w:szCs w:val="24"/>
              </w:rPr>
            </w:pPr>
            <w:r w:rsidRPr="00C80DAD">
              <w:rPr>
                <w:rFonts w:ascii="PT Astra Serif" w:hAnsi="PT Astra Serif"/>
                <w:color w:val="000000"/>
                <w:spacing w:val="-20"/>
                <w:sz w:val="24"/>
                <w:szCs w:val="24"/>
              </w:rPr>
              <w:t>№ 11 «Гагарина»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вочный, 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color w:val="000000"/>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3182,40</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w:t>
            </w:r>
          </w:p>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 15 «Редуктор»</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вочный, 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2721,20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2928,34</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2831,01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3182,40</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3.</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  № 1 «Мира»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вочный, 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4.</w:t>
            </w:r>
          </w:p>
          <w:p w:rsidR="00C80DAD" w:rsidRPr="00C80DAD" w:rsidRDefault="00C80DAD">
            <w:pPr>
              <w:jc w:val="center"/>
              <w:rPr>
                <w:rFonts w:ascii="PT Astra Serif" w:hAnsi="PT Astra Serif"/>
                <w:spacing w:val="-20"/>
                <w:sz w:val="24"/>
                <w:szCs w:val="24"/>
              </w:rPr>
            </w:pP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  № 5 «ЦРБ»</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вочный,</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lastRenderedPageBreak/>
              <w:t>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lastRenderedPageBreak/>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5.</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  № 7 «МСО»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вочный,</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6.</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autoSpaceDE w:val="0"/>
              <w:autoSpaceDN w:val="0"/>
              <w:adjustRightInd w:val="0"/>
              <w:spacing w:line="204" w:lineRule="auto"/>
              <w:jc w:val="center"/>
              <w:rPr>
                <w:rFonts w:ascii="PT Astra Serif" w:hAnsi="PT Astra Serif"/>
                <w:spacing w:val="-8"/>
                <w:sz w:val="24"/>
                <w:szCs w:val="24"/>
              </w:rPr>
            </w:pPr>
            <w:r w:rsidRPr="00C80DAD">
              <w:rPr>
                <w:rFonts w:ascii="PT Astra Serif" w:hAnsi="PT Astra Serif"/>
                <w:spacing w:val="-8"/>
                <w:sz w:val="24"/>
                <w:szCs w:val="24"/>
              </w:rPr>
              <w:t>Котельная  № 8 «Красная горка»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вочный,</w:t>
            </w:r>
          </w:p>
          <w:p w:rsidR="00C80DAD" w:rsidRPr="00C80DAD" w:rsidRDefault="00C80DAD">
            <w:pPr>
              <w:ind w:left="-108" w:right="-108"/>
              <w:jc w:val="center"/>
              <w:rPr>
                <w:rFonts w:ascii="PT Astra Serif" w:hAnsi="PT Astra Serif"/>
                <w:spacing w:val="-20"/>
                <w:sz w:val="24"/>
                <w:szCs w:val="24"/>
              </w:rPr>
            </w:pPr>
            <w:r w:rsidRPr="00C80DAD">
              <w:rPr>
                <w:rFonts w:ascii="PT Astra Serif" w:hAnsi="PT Astra Serif"/>
                <w:spacing w:val="-20"/>
                <w:sz w:val="24"/>
                <w:szCs w:val="24"/>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8"/>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r w:rsidR="00C80DAD" w:rsidRPr="00C80DAD" w:rsidTr="00C80DAD">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7.</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jc w:val="center"/>
              <w:rPr>
                <w:rStyle w:val="aff4"/>
                <w:rFonts w:ascii="PT Astra Serif" w:hAnsi="PT Astra Serif"/>
                <w:sz w:val="24"/>
                <w:szCs w:val="24"/>
              </w:rPr>
            </w:pPr>
            <w:r w:rsidRPr="00C80DAD">
              <w:rPr>
                <w:rFonts w:ascii="PT Astra Serif" w:hAnsi="PT Astra Serif"/>
                <w:sz w:val="24"/>
                <w:szCs w:val="24"/>
              </w:rPr>
              <w:t>Котельная  № 9 «Луначарского»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80DAD" w:rsidRPr="00C80DAD" w:rsidRDefault="00C80DAD">
            <w:pPr>
              <w:rPr>
                <w:rFonts w:ascii="PT Astra Serif" w:hAnsi="PT Astra Serif"/>
                <w:spacing w:val="-20"/>
                <w:sz w:val="24"/>
                <w:szCs w:val="24"/>
              </w:rPr>
            </w:pPr>
            <w:r w:rsidRPr="00C80DAD">
              <w:rPr>
                <w:rFonts w:ascii="PT Astra Serif" w:hAnsi="PT Astra Serif"/>
                <w:spacing w:val="-20"/>
                <w:sz w:val="24"/>
                <w:szCs w:val="24"/>
              </w:rPr>
              <w:t>односта-</w:t>
            </w:r>
          </w:p>
          <w:p w:rsidR="00C80DAD" w:rsidRPr="00C80DAD" w:rsidRDefault="00C80DAD">
            <w:pPr>
              <w:rPr>
                <w:rFonts w:ascii="PT Astra Serif" w:hAnsi="PT Astra Serif"/>
                <w:spacing w:val="-20"/>
                <w:sz w:val="24"/>
                <w:szCs w:val="24"/>
              </w:rPr>
            </w:pPr>
            <w:r w:rsidRPr="00C80DAD">
              <w:rPr>
                <w:rFonts w:ascii="PT Astra Serif" w:hAnsi="PT Astra Serif"/>
                <w:spacing w:val="-20"/>
                <w:sz w:val="24"/>
                <w:szCs w:val="24"/>
              </w:rPr>
              <w:t>вочный,</w:t>
            </w:r>
          </w:p>
          <w:p w:rsidR="00C80DAD" w:rsidRPr="00C80DAD" w:rsidRDefault="00C80DAD">
            <w:pPr>
              <w:rPr>
                <w:rFonts w:ascii="PT Astra Serif" w:hAnsi="PT Astra Serif"/>
                <w:spacing w:val="-20"/>
                <w:sz w:val="24"/>
                <w:szCs w:val="24"/>
              </w:rPr>
            </w:pPr>
            <w:r w:rsidRPr="00C80DAD">
              <w:rPr>
                <w:rFonts w:ascii="PT Astra Serif" w:hAnsi="PT Astra Serif"/>
                <w:spacing w:val="-20"/>
                <w:sz w:val="24"/>
                <w:szCs w:val="24"/>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2233,00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2393,00</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2341,41</w:t>
            </w:r>
          </w:p>
        </w:tc>
      </w:tr>
      <w:tr w:rsidR="00C80DAD" w:rsidRPr="00C80DAD" w:rsidTr="00C80DAD">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Style w:val="aff4"/>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rPr>
                <w:rFonts w:ascii="PT Astra Serif" w:hAnsi="PT Astra Serif"/>
                <w:spacing w:val="-20"/>
                <w:sz w:val="24"/>
                <w:szCs w:val="24"/>
              </w:rPr>
            </w:pPr>
          </w:p>
        </w:tc>
        <w:tc>
          <w:tcPr>
            <w:tcW w:w="1367" w:type="pct"/>
            <w:tcBorders>
              <w:top w:val="single" w:sz="4" w:space="0" w:color="auto"/>
              <w:left w:val="single" w:sz="4" w:space="0" w:color="auto"/>
              <w:bottom w:val="single" w:sz="4" w:space="0" w:color="auto"/>
              <w:right w:val="single" w:sz="4" w:space="0" w:color="auto"/>
            </w:tcBorders>
            <w:hideMark/>
          </w:tcPr>
          <w:p w:rsidR="00C80DAD" w:rsidRPr="00C80DAD" w:rsidRDefault="00C80DAD">
            <w:pPr>
              <w:ind w:left="-109" w:right="-108"/>
              <w:jc w:val="center"/>
              <w:rPr>
                <w:rFonts w:ascii="PT Astra Serif" w:hAnsi="PT Astra Serif"/>
                <w:spacing w:val="-20"/>
                <w:sz w:val="24"/>
                <w:szCs w:val="24"/>
              </w:rPr>
            </w:pPr>
            <w:r w:rsidRPr="00C80DAD">
              <w:rPr>
                <w:rFonts w:ascii="PT Astra Serif" w:hAnsi="PT Astra Serif"/>
                <w:spacing w:val="-20"/>
                <w:sz w:val="24"/>
                <w:szCs w:val="24"/>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C80DAD" w:rsidRPr="00C80DAD" w:rsidRDefault="00C80DAD">
            <w:pPr>
              <w:jc w:val="center"/>
              <w:rPr>
                <w:rFonts w:ascii="PT Astra Serif" w:hAnsi="PT Astra Serif"/>
                <w:spacing w:val="-20"/>
                <w:sz w:val="24"/>
                <w:szCs w:val="24"/>
              </w:rPr>
            </w:pPr>
            <w:r w:rsidRPr="00C80DAD">
              <w:rPr>
                <w:rFonts w:ascii="PT Astra Serif" w:hAnsi="PT Astra Serif"/>
                <w:spacing w:val="-20"/>
                <w:sz w:val="24"/>
                <w:szCs w:val="24"/>
              </w:rPr>
              <w:t>2572,23</w:t>
            </w:r>
          </w:p>
        </w:tc>
      </w:tr>
    </w:tbl>
    <w:p w:rsidR="003B1723" w:rsidRDefault="003B1723" w:rsidP="003B1723">
      <w:pPr>
        <w:pStyle w:val="afff7"/>
        <w:ind w:firstLine="709"/>
        <w:jc w:val="both"/>
        <w:rPr>
          <w:rFonts w:ascii="PT Astra Serif" w:hAnsi="PT Astra Serif"/>
        </w:rPr>
      </w:pPr>
    </w:p>
    <w:p w:rsidR="00410C77" w:rsidRDefault="00410C77" w:rsidP="003B1723">
      <w:pPr>
        <w:pStyle w:val="afff7"/>
        <w:ind w:firstLine="709"/>
        <w:jc w:val="both"/>
        <w:rPr>
          <w:rFonts w:ascii="PT Astra Serif" w:hAnsi="PT Astra Serif"/>
        </w:rPr>
      </w:pPr>
      <w:r w:rsidRPr="00410C77">
        <w:rPr>
          <w:rFonts w:ascii="PT Astra Serif" w:hAnsi="PT Astra Serif"/>
        </w:rPr>
        <w:t xml:space="preserve">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МУП «БарышЭнергоСервис» (письмо от </w:t>
      </w:r>
      <w:r>
        <w:rPr>
          <w:rFonts w:ascii="PT Astra Serif" w:hAnsi="PT Astra Serif"/>
        </w:rPr>
        <w:t>30</w:t>
      </w:r>
      <w:r w:rsidRPr="00410C77">
        <w:rPr>
          <w:rFonts w:ascii="PT Astra Serif" w:hAnsi="PT Astra Serif"/>
        </w:rPr>
        <w:t>.1</w:t>
      </w:r>
      <w:r>
        <w:rPr>
          <w:rFonts w:ascii="PT Astra Serif" w:hAnsi="PT Astra Serif"/>
        </w:rPr>
        <w:t>1</w:t>
      </w:r>
      <w:r w:rsidRPr="00410C77">
        <w:rPr>
          <w:rFonts w:ascii="PT Astra Serif" w:hAnsi="PT Astra Serif"/>
        </w:rPr>
        <w:t xml:space="preserve">.2020 </w:t>
      </w:r>
      <w:r>
        <w:rPr>
          <w:rFonts w:ascii="PT Astra Serif" w:hAnsi="PT Astra Serif"/>
        </w:rPr>
        <w:br/>
      </w:r>
      <w:r w:rsidRPr="00410C77">
        <w:rPr>
          <w:rFonts w:ascii="PT Astra Serif" w:hAnsi="PT Astra Serif"/>
        </w:rPr>
        <w:t xml:space="preserve">№ </w:t>
      </w:r>
      <w:r>
        <w:rPr>
          <w:rFonts w:ascii="PT Astra Serif" w:hAnsi="PT Astra Serif"/>
        </w:rPr>
        <w:t>682</w:t>
      </w:r>
      <w:r w:rsidR="000562AD">
        <w:rPr>
          <w:rFonts w:ascii="PT Astra Serif" w:hAnsi="PT Astra Serif"/>
        </w:rPr>
        <w:t xml:space="preserve"> </w:t>
      </w:r>
      <w:r w:rsidRPr="00410C77">
        <w:rPr>
          <w:rFonts w:ascii="PT Astra Serif" w:hAnsi="PT Astra Serif"/>
        </w:rPr>
        <w:t>прилагается к протоколу).</w:t>
      </w:r>
    </w:p>
    <w:p w:rsidR="00410C77" w:rsidRPr="00E33305" w:rsidRDefault="00410C77" w:rsidP="003B1723">
      <w:pPr>
        <w:pStyle w:val="afff7"/>
        <w:ind w:firstLine="709"/>
        <w:jc w:val="both"/>
        <w:rPr>
          <w:rFonts w:ascii="PT Astra Serif" w:hAnsi="PT Astra Serif"/>
        </w:rPr>
      </w:pPr>
    </w:p>
    <w:p w:rsidR="003B1723" w:rsidRDefault="003B1723" w:rsidP="003B1723">
      <w:pPr>
        <w:jc w:val="both"/>
        <w:rPr>
          <w:rFonts w:ascii="PT Astra Serif" w:hAnsi="PT Astra Serif"/>
          <w:b/>
          <w:sz w:val="24"/>
          <w:szCs w:val="24"/>
        </w:rPr>
      </w:pPr>
      <w:r w:rsidRPr="00E33305">
        <w:rPr>
          <w:rFonts w:ascii="PT Astra Serif" w:hAnsi="PT Astra Serif"/>
          <w:b/>
          <w:sz w:val="24"/>
          <w:szCs w:val="24"/>
        </w:rPr>
        <w:t>РЕШИЛИ:</w:t>
      </w:r>
    </w:p>
    <w:p w:rsidR="00697591" w:rsidRPr="00524CBC" w:rsidRDefault="00697591" w:rsidP="003B1723">
      <w:pPr>
        <w:jc w:val="both"/>
        <w:rPr>
          <w:rFonts w:ascii="PT Astra Serif" w:hAnsi="PT Astra Serif"/>
          <w:sz w:val="24"/>
          <w:szCs w:val="24"/>
        </w:rPr>
      </w:pPr>
      <w:r w:rsidRPr="00524CBC">
        <w:rPr>
          <w:rFonts w:ascii="PT Astra Serif" w:hAnsi="PT Astra Serif"/>
          <w:sz w:val="24"/>
          <w:szCs w:val="24"/>
        </w:rPr>
        <w:t>1.</w:t>
      </w:r>
      <w:r w:rsidRPr="00524CBC">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05.12.2019 № 06-272».</w:t>
      </w:r>
    </w:p>
    <w:p w:rsidR="00697591" w:rsidRPr="00524CBC" w:rsidRDefault="00697591" w:rsidP="003B1723">
      <w:pPr>
        <w:jc w:val="both"/>
        <w:rPr>
          <w:rFonts w:ascii="PT Astra Serif" w:hAnsi="PT Astra Serif"/>
          <w:sz w:val="24"/>
          <w:szCs w:val="24"/>
        </w:rPr>
      </w:pPr>
      <w:r w:rsidRPr="00524CBC">
        <w:rPr>
          <w:rFonts w:ascii="PT Astra Serif" w:hAnsi="PT Astra Serif"/>
          <w:sz w:val="24"/>
          <w:szCs w:val="24"/>
        </w:rPr>
        <w:t>2.</w:t>
      </w:r>
      <w:r w:rsidRPr="00524CBC">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3B1723" w:rsidRPr="00E33305" w:rsidRDefault="003B1723" w:rsidP="00CC35A2">
      <w:pPr>
        <w:jc w:val="both"/>
        <w:rPr>
          <w:rFonts w:ascii="PT Astra Serif" w:hAnsi="PT Astra Serif"/>
          <w:sz w:val="24"/>
          <w:szCs w:val="24"/>
        </w:rPr>
      </w:pPr>
    </w:p>
    <w:p w:rsidR="00A05F53" w:rsidRPr="00E33305" w:rsidRDefault="00A05F53" w:rsidP="00A05F53">
      <w:pPr>
        <w:jc w:val="both"/>
        <w:rPr>
          <w:rFonts w:ascii="PT Astra Serif" w:hAnsi="PT Astra Serif"/>
          <w:sz w:val="24"/>
          <w:szCs w:val="24"/>
        </w:rPr>
      </w:pPr>
    </w:p>
    <w:p w:rsidR="00A92FAF" w:rsidRPr="00E33305" w:rsidRDefault="00A92FAF" w:rsidP="00A92FAF">
      <w:pPr>
        <w:jc w:val="both"/>
        <w:rPr>
          <w:rFonts w:ascii="PT Astra Serif" w:hAnsi="PT Astra Serif"/>
          <w:b/>
          <w:sz w:val="24"/>
          <w:szCs w:val="24"/>
        </w:rPr>
      </w:pPr>
      <w:r w:rsidRPr="00E33305">
        <w:rPr>
          <w:rFonts w:ascii="PT Astra Serif" w:hAnsi="PT Astra Serif"/>
          <w:b/>
          <w:sz w:val="24"/>
          <w:szCs w:val="24"/>
        </w:rPr>
        <w:t>Вопрос № 13</w:t>
      </w:r>
    </w:p>
    <w:p w:rsidR="00A92FAF" w:rsidRPr="00E33305" w:rsidRDefault="00A92FAF" w:rsidP="00A92FAF">
      <w:pPr>
        <w:jc w:val="both"/>
        <w:rPr>
          <w:rFonts w:ascii="PT Astra Serif" w:hAnsi="PT Astra Serif"/>
          <w:b/>
          <w:sz w:val="24"/>
          <w:szCs w:val="24"/>
        </w:rPr>
      </w:pPr>
      <w:r w:rsidRPr="00E33305">
        <w:rPr>
          <w:rFonts w:ascii="PT Astra Serif" w:hAnsi="PT Astra Serif"/>
          <w:b/>
          <w:sz w:val="24"/>
          <w:szCs w:val="24"/>
        </w:rPr>
        <w:t xml:space="preserve">СЛУШАЛИ: </w:t>
      </w:r>
    </w:p>
    <w:p w:rsidR="00A92FAF" w:rsidRPr="00E33305" w:rsidRDefault="00A92FAF" w:rsidP="00A92FAF">
      <w:pPr>
        <w:pStyle w:val="afff7"/>
        <w:jc w:val="both"/>
        <w:rPr>
          <w:rFonts w:ascii="PT Astra Serif" w:hAnsi="PT Astra Serif"/>
        </w:rPr>
      </w:pPr>
      <w:r w:rsidRPr="00E33305">
        <w:rPr>
          <w:rFonts w:ascii="PT Astra Serif" w:hAnsi="PT Astra Serif"/>
        </w:rPr>
        <w:t>Начальника отдела регулирования теплоэнергетики и газоснабжения Агентства по регулированию цен и тарифов Ульяновской области Солодовникову Е.Н. по вопросу о</w:t>
      </w:r>
      <w:r w:rsidR="003232F9" w:rsidRPr="00E33305">
        <w:rPr>
          <w:rFonts w:ascii="PT Astra Serif" w:hAnsi="PT Astra Serif"/>
        </w:rPr>
        <w:t>б</w:t>
      </w:r>
      <w:r w:rsidRPr="00E33305">
        <w:rPr>
          <w:rFonts w:ascii="PT Astra Serif" w:hAnsi="PT Astra Serif"/>
        </w:rPr>
        <w:t xml:space="preserve"> </w:t>
      </w:r>
      <w:r w:rsidR="003232F9" w:rsidRPr="00E33305">
        <w:rPr>
          <w:rFonts w:ascii="PT Astra Serif" w:hAnsi="PT Astra Serif"/>
        </w:rPr>
        <w:t>установлении тарифов на тепловую энергию для ООО «Коммунальная служба» Барышского района  на 2021 год</w:t>
      </w:r>
      <w:r w:rsidRPr="00E33305">
        <w:rPr>
          <w:rFonts w:ascii="PT Astra Serif" w:hAnsi="PT Astra Serif"/>
        </w:rPr>
        <w:t>.</w:t>
      </w:r>
    </w:p>
    <w:p w:rsidR="00A92FAF" w:rsidRPr="00E33305" w:rsidRDefault="00A92FAF" w:rsidP="00A92FAF">
      <w:pPr>
        <w:pStyle w:val="afff7"/>
        <w:ind w:firstLine="709"/>
        <w:jc w:val="both"/>
        <w:rPr>
          <w:rFonts w:ascii="PT Astra Serif" w:hAnsi="PT Astra Serif"/>
        </w:rPr>
      </w:pPr>
      <w:r w:rsidRPr="00E33305">
        <w:rPr>
          <w:rFonts w:ascii="PT Astra Serif" w:hAnsi="PT Astra Serif"/>
        </w:rPr>
        <w:t xml:space="preserve">Солодовникова Е.Н. доложила, что </w:t>
      </w:r>
    </w:p>
    <w:p w:rsidR="00A92FAF" w:rsidRPr="00E33305" w:rsidRDefault="00A92FAF" w:rsidP="00A92FAF">
      <w:pPr>
        <w:pStyle w:val="afff7"/>
        <w:ind w:firstLine="709"/>
        <w:jc w:val="both"/>
        <w:rPr>
          <w:rFonts w:ascii="PT Astra Serif" w:hAnsi="PT Astra Serif"/>
        </w:rPr>
      </w:pPr>
    </w:p>
    <w:p w:rsidR="00A92FAF" w:rsidRPr="00E33305" w:rsidRDefault="00A92FAF" w:rsidP="00A92FAF">
      <w:pPr>
        <w:pStyle w:val="afff7"/>
        <w:ind w:firstLine="709"/>
        <w:jc w:val="both"/>
        <w:rPr>
          <w:rFonts w:ascii="PT Astra Serif" w:hAnsi="PT Astra Serif"/>
        </w:rPr>
      </w:pPr>
    </w:p>
    <w:p w:rsidR="00A92FAF" w:rsidRPr="00E33305" w:rsidRDefault="00A92FAF" w:rsidP="00A92FAF">
      <w:pPr>
        <w:pStyle w:val="afff7"/>
        <w:ind w:firstLine="709"/>
        <w:jc w:val="both"/>
        <w:rPr>
          <w:rFonts w:ascii="PT Astra Serif" w:hAnsi="PT Astra Serif"/>
        </w:rPr>
      </w:pPr>
    </w:p>
    <w:p w:rsidR="00A92FAF" w:rsidRPr="00E33305" w:rsidRDefault="00A92FAF" w:rsidP="00A92FAF">
      <w:pPr>
        <w:pStyle w:val="afff7"/>
        <w:ind w:firstLine="709"/>
        <w:jc w:val="both"/>
        <w:rPr>
          <w:rFonts w:ascii="PT Astra Serif" w:hAnsi="PT Astra Serif"/>
        </w:rPr>
      </w:pPr>
    </w:p>
    <w:p w:rsidR="00A92FAF" w:rsidRDefault="00A92FAF" w:rsidP="00A92FAF">
      <w:pPr>
        <w:jc w:val="both"/>
        <w:rPr>
          <w:rFonts w:ascii="PT Astra Serif" w:hAnsi="PT Astra Serif"/>
          <w:b/>
          <w:sz w:val="24"/>
          <w:szCs w:val="24"/>
        </w:rPr>
      </w:pPr>
      <w:r w:rsidRPr="00E33305">
        <w:rPr>
          <w:rFonts w:ascii="PT Astra Serif" w:hAnsi="PT Astra Serif"/>
          <w:b/>
          <w:sz w:val="24"/>
          <w:szCs w:val="24"/>
        </w:rPr>
        <w:t>РЕШИЛИ:</w:t>
      </w:r>
    </w:p>
    <w:p w:rsidR="00534EBB" w:rsidRPr="00E33305" w:rsidRDefault="00A92FAF" w:rsidP="00534EBB">
      <w:pPr>
        <w:pStyle w:val="consplustitle0"/>
        <w:shd w:val="clear" w:color="auto" w:fill="FFFFFF"/>
        <w:jc w:val="both"/>
        <w:rPr>
          <w:rFonts w:ascii="PT Astra Serif" w:hAnsi="PT Astra Serif"/>
          <w:color w:val="1A1818"/>
        </w:rPr>
      </w:pPr>
      <w:r w:rsidRPr="00E33305">
        <w:rPr>
          <w:rFonts w:ascii="PT Astra Serif" w:hAnsi="PT Astra Serif"/>
        </w:rPr>
        <w:t>1.</w:t>
      </w:r>
      <w:r w:rsidRPr="00E33305">
        <w:rPr>
          <w:rFonts w:ascii="PT Astra Serif" w:hAnsi="PT Astra Serif"/>
          <w:b/>
        </w:rPr>
        <w:tab/>
      </w:r>
      <w:r w:rsidRPr="00E33305">
        <w:rPr>
          <w:rFonts w:ascii="PT Astra Serif" w:hAnsi="PT Astra Serif"/>
        </w:rPr>
        <w:t xml:space="preserve">Утвердить проект приказа </w:t>
      </w:r>
      <w:r w:rsidR="00C11218" w:rsidRPr="00E33305">
        <w:rPr>
          <w:rFonts w:ascii="PT Astra Serif" w:hAnsi="PT Astra Serif"/>
        </w:rPr>
        <w:t xml:space="preserve">Агентства по регулированию цен и тарифов </w:t>
      </w:r>
      <w:r w:rsidRPr="00E33305">
        <w:rPr>
          <w:rFonts w:ascii="PT Astra Serif" w:hAnsi="PT Astra Serif"/>
        </w:rPr>
        <w:t>Ульяновской области</w:t>
      </w:r>
      <w:r w:rsidRPr="00E33305">
        <w:rPr>
          <w:rFonts w:ascii="PT Astra Serif" w:hAnsi="PT Astra Serif"/>
          <w:b/>
        </w:rPr>
        <w:t xml:space="preserve"> «</w:t>
      </w:r>
      <w:r w:rsidR="00534EBB" w:rsidRPr="00E33305">
        <w:rPr>
          <w:rFonts w:ascii="PT Astra Serif" w:hAnsi="PT Astra Serif"/>
          <w:color w:val="1A1818"/>
        </w:rPr>
        <w:t xml:space="preserve">Об установлении тарифов на тепловую энергию, поставляемую </w:t>
      </w:r>
    </w:p>
    <w:p w:rsidR="00A92FAF" w:rsidRPr="00E33305" w:rsidRDefault="00534EBB" w:rsidP="00534EBB">
      <w:pPr>
        <w:pStyle w:val="consplustitle0"/>
        <w:shd w:val="clear" w:color="auto" w:fill="FFFFFF"/>
        <w:spacing w:before="0" w:beforeAutospacing="0" w:after="0" w:afterAutospacing="0"/>
        <w:jc w:val="both"/>
        <w:rPr>
          <w:rFonts w:ascii="PT Astra Serif" w:hAnsi="PT Astra Serif" w:cs="Arial"/>
          <w:b/>
          <w:color w:val="1A1818"/>
        </w:rPr>
      </w:pPr>
      <w:r w:rsidRPr="00E33305">
        <w:rPr>
          <w:rFonts w:ascii="PT Astra Serif" w:hAnsi="PT Astra Serif"/>
          <w:color w:val="1A1818"/>
        </w:rPr>
        <w:t>потребителям Обществом с ограниченной ответственностью «Коммунальная служба»,  на 2021 год</w:t>
      </w:r>
      <w:r w:rsidR="00A92FAF" w:rsidRPr="00E33305">
        <w:rPr>
          <w:rFonts w:ascii="PT Astra Serif" w:hAnsi="PT Astra Serif"/>
        </w:rPr>
        <w:t>».</w:t>
      </w:r>
    </w:p>
    <w:p w:rsidR="00A92FAF" w:rsidRPr="00E33305" w:rsidRDefault="00A92FAF" w:rsidP="00A92FAF">
      <w:pPr>
        <w:jc w:val="both"/>
        <w:rPr>
          <w:rFonts w:ascii="PT Astra Serif" w:hAnsi="PT Astra Serif"/>
          <w:sz w:val="24"/>
          <w:szCs w:val="24"/>
        </w:rPr>
      </w:pPr>
      <w:r w:rsidRPr="00E33305">
        <w:rPr>
          <w:rFonts w:ascii="PT Astra Serif" w:hAnsi="PT Astra Serif"/>
          <w:sz w:val="24"/>
          <w:szCs w:val="24"/>
        </w:rPr>
        <w:t>2.</w:t>
      </w:r>
      <w:r w:rsidRPr="00E33305">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9D1190" w:rsidRPr="00E33305" w:rsidRDefault="009D1190" w:rsidP="00A92FAF">
      <w:pPr>
        <w:jc w:val="both"/>
        <w:rPr>
          <w:rFonts w:ascii="PT Astra Serif" w:hAnsi="PT Astra Serif"/>
          <w:sz w:val="24"/>
          <w:szCs w:val="24"/>
        </w:rPr>
      </w:pPr>
    </w:p>
    <w:p w:rsidR="009D1190" w:rsidRPr="00E33305" w:rsidRDefault="009D1190" w:rsidP="00A92FAF">
      <w:pPr>
        <w:jc w:val="both"/>
        <w:rPr>
          <w:rFonts w:ascii="PT Astra Serif" w:hAnsi="PT Astra Serif"/>
          <w:sz w:val="24"/>
          <w:szCs w:val="24"/>
        </w:rPr>
      </w:pPr>
    </w:p>
    <w:p w:rsidR="0003597C" w:rsidRPr="00997E6D" w:rsidRDefault="0003597C" w:rsidP="0003597C">
      <w:pPr>
        <w:jc w:val="both"/>
        <w:rPr>
          <w:rFonts w:ascii="PT Astra Serif" w:hAnsi="PT Astra Serif"/>
          <w:b/>
          <w:sz w:val="24"/>
          <w:szCs w:val="24"/>
        </w:rPr>
      </w:pPr>
      <w:r w:rsidRPr="00997E6D">
        <w:rPr>
          <w:rFonts w:ascii="PT Astra Serif" w:hAnsi="PT Astra Serif"/>
          <w:b/>
          <w:sz w:val="24"/>
          <w:szCs w:val="24"/>
        </w:rPr>
        <w:t>Вопрос № 14</w:t>
      </w:r>
    </w:p>
    <w:p w:rsidR="0003597C" w:rsidRPr="00997E6D" w:rsidRDefault="0003597C" w:rsidP="0003597C">
      <w:pPr>
        <w:jc w:val="both"/>
        <w:rPr>
          <w:rFonts w:ascii="PT Astra Serif" w:hAnsi="PT Astra Serif"/>
          <w:b/>
          <w:sz w:val="24"/>
          <w:szCs w:val="24"/>
        </w:rPr>
      </w:pPr>
      <w:r w:rsidRPr="00997E6D">
        <w:rPr>
          <w:rFonts w:ascii="PT Astra Serif" w:hAnsi="PT Astra Serif"/>
          <w:b/>
          <w:sz w:val="24"/>
          <w:szCs w:val="24"/>
        </w:rPr>
        <w:t xml:space="preserve">СЛУШАЛИ: </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Солодовникову Е.Н. по вопросу об тарифов на тепловую энергию для ОО</w:t>
      </w:r>
      <w:r>
        <w:rPr>
          <w:rFonts w:ascii="PT Astra Serif" w:hAnsi="PT Astra Serif"/>
          <w:sz w:val="24"/>
          <w:szCs w:val="24"/>
        </w:rPr>
        <w:t>О «Снабсервис» Барышского района</w:t>
      </w:r>
      <w:r w:rsidRPr="00997E6D">
        <w:rPr>
          <w:rFonts w:ascii="PT Astra Serif" w:hAnsi="PT Astra Serif"/>
          <w:sz w:val="24"/>
          <w:szCs w:val="24"/>
        </w:rPr>
        <w:t>.</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Солодовникова Е.Н. доложила, что Основным видом деятельности ООО «Снабсервис» является производство тепловой энергии. Всю инженерную инфраструктуру ООО «Снабсервис» арендует у  Комитета по управлению муниципальным имуществом и земельных отношений Администрации МО «Барышский район»,</w:t>
      </w:r>
      <w:r w:rsidRPr="00997E6D">
        <w:rPr>
          <w:rFonts w:ascii="PT Astra Serif" w:hAnsi="PT Astra Serif"/>
          <w:color w:val="FF0000"/>
          <w:sz w:val="24"/>
          <w:szCs w:val="24"/>
        </w:rPr>
        <w:t xml:space="preserve"> </w:t>
      </w:r>
      <w:r w:rsidRPr="00997E6D">
        <w:rPr>
          <w:rFonts w:ascii="PT Astra Serif" w:hAnsi="PT Astra Serif"/>
          <w:sz w:val="24"/>
          <w:szCs w:val="24"/>
        </w:rPr>
        <w:t>договор аренды от 01.07.2008 № 230 и от 25.12.2018 № 25.</w:t>
      </w:r>
    </w:p>
    <w:p w:rsidR="0003597C" w:rsidRPr="00997E6D" w:rsidRDefault="0003597C" w:rsidP="0003597C">
      <w:pPr>
        <w:ind w:firstLine="709"/>
        <w:jc w:val="both"/>
        <w:rPr>
          <w:rFonts w:ascii="PT Astra Serif" w:hAnsi="PT Astra Serif"/>
          <w:color w:val="FF0000"/>
          <w:sz w:val="24"/>
          <w:szCs w:val="24"/>
        </w:rPr>
      </w:pPr>
      <w:r w:rsidRPr="00997E6D">
        <w:rPr>
          <w:rFonts w:ascii="PT Astra Serif" w:hAnsi="PT Astra Serif"/>
          <w:sz w:val="24"/>
          <w:szCs w:val="24"/>
        </w:rPr>
        <w:t xml:space="preserve">На обслуживании ООО «Снабсервис» находится 13 котельных, работающих на угле. Установленная суммарная мощность котельных составляет </w:t>
      </w:r>
      <w:r w:rsidRPr="00997E6D">
        <w:rPr>
          <w:rFonts w:ascii="PT Astra Serif" w:hAnsi="PT Astra Serif"/>
          <w:color w:val="000000"/>
          <w:sz w:val="24"/>
          <w:szCs w:val="24"/>
        </w:rPr>
        <w:t>6,82</w:t>
      </w:r>
      <w:r w:rsidRPr="00997E6D">
        <w:rPr>
          <w:rFonts w:ascii="PT Astra Serif" w:hAnsi="PT Astra Serif"/>
          <w:sz w:val="24"/>
          <w:szCs w:val="24"/>
        </w:rPr>
        <w:t xml:space="preserve"> Гкал/час. Протяженность тепловых сетей составляет 0,84 км.</w:t>
      </w:r>
    </w:p>
    <w:p w:rsidR="0003597C" w:rsidRPr="00997E6D" w:rsidRDefault="0003597C" w:rsidP="0003597C">
      <w:pPr>
        <w:ind w:firstLine="708"/>
        <w:jc w:val="both"/>
        <w:rPr>
          <w:rFonts w:ascii="PT Astra Serif" w:hAnsi="PT Astra Serif"/>
          <w:sz w:val="24"/>
          <w:szCs w:val="24"/>
        </w:rPr>
      </w:pPr>
      <w:r w:rsidRPr="00997E6D">
        <w:rPr>
          <w:rFonts w:ascii="PT Astra Serif" w:hAnsi="PT Astra Serif"/>
          <w:sz w:val="24"/>
          <w:szCs w:val="24"/>
        </w:rPr>
        <w:t>ООО «Снабсервис» осуществляет в установленном законодательством порядке оказание услуг по теплоснабжению. Тариф на тепловую  энергию утвержден Приказом Министерства цифровой экономики и конкуренции Ульяновской области от 05.12.2019 № 06-273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1"/>
        <w:gridCol w:w="3281"/>
      </w:tblGrid>
      <w:tr w:rsidR="0003597C" w:rsidRPr="00997E6D" w:rsidTr="0003597C">
        <w:trPr>
          <w:trHeight w:val="360"/>
        </w:trPr>
        <w:tc>
          <w:tcPr>
            <w:tcW w:w="3332" w:type="dxa"/>
            <w:tcBorders>
              <w:top w:val="single" w:sz="4" w:space="0" w:color="auto"/>
              <w:left w:val="single" w:sz="4" w:space="0" w:color="auto"/>
              <w:bottom w:val="single" w:sz="4" w:space="0" w:color="auto"/>
              <w:right w:val="single" w:sz="4" w:space="0" w:color="auto"/>
            </w:tcBorders>
          </w:tcPr>
          <w:p w:rsidR="0003597C" w:rsidRPr="00997E6D" w:rsidRDefault="0003597C" w:rsidP="0003597C">
            <w:pPr>
              <w:jc w:val="both"/>
              <w:rPr>
                <w:rFonts w:ascii="PT Astra Serif" w:hAnsi="PT Astra Serif"/>
                <w:bCs/>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с 01.01.2020 по 30.06.2020</w:t>
            </w:r>
          </w:p>
        </w:tc>
        <w:tc>
          <w:tcPr>
            <w:tcW w:w="3318"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с 01.07.2020 по 31.12.2020</w:t>
            </w:r>
          </w:p>
        </w:tc>
      </w:tr>
      <w:tr w:rsidR="0003597C" w:rsidRPr="00997E6D" w:rsidTr="0003597C">
        <w:trPr>
          <w:trHeight w:val="315"/>
        </w:trPr>
        <w:tc>
          <w:tcPr>
            <w:tcW w:w="3332"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both"/>
              <w:rPr>
                <w:rFonts w:ascii="PT Astra Serif" w:hAnsi="PT Astra Serif"/>
                <w:bCs/>
                <w:sz w:val="24"/>
                <w:szCs w:val="24"/>
              </w:rPr>
            </w:pPr>
            <w:r w:rsidRPr="00997E6D">
              <w:rPr>
                <w:rFonts w:ascii="PT Astra Serif" w:hAnsi="PT Astra Serif"/>
                <w:bCs/>
                <w:sz w:val="24"/>
                <w:szCs w:val="24"/>
              </w:rPr>
              <w:t>Тариф,  руб./Гкал</w:t>
            </w:r>
          </w:p>
        </w:tc>
        <w:tc>
          <w:tcPr>
            <w:tcW w:w="3318" w:type="dxa"/>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3874,71</w:t>
            </w:r>
          </w:p>
        </w:tc>
        <w:tc>
          <w:tcPr>
            <w:tcW w:w="3318" w:type="dxa"/>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3991,00</w:t>
            </w:r>
          </w:p>
        </w:tc>
      </w:tr>
    </w:tbl>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соответствии с пунктом 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Оценка обоснованности объёмов производства тепловой энергии,  показала обоснованность включения в расчёт тарифа на тепловую энергию объема производства в размере Гкал в год:</w:t>
      </w:r>
      <w:r w:rsidRPr="00997E6D">
        <w:rPr>
          <w:rFonts w:ascii="PT Astra Serif" w:hAnsi="PT Astra Serif"/>
          <w:color w:val="FF0000"/>
          <w:sz w:val="24"/>
          <w:szCs w:val="24"/>
        </w:rPr>
        <w:t xml:space="preserve">                                            </w:t>
      </w:r>
      <w:r>
        <w:rPr>
          <w:rFonts w:ascii="PT Astra Serif" w:hAnsi="PT Astra Serif"/>
          <w:color w:val="FF0000"/>
          <w:sz w:val="24"/>
          <w:szCs w:val="24"/>
        </w:rPr>
        <w:tab/>
      </w:r>
      <w:r>
        <w:rPr>
          <w:rFonts w:ascii="PT Astra Serif" w:hAnsi="PT Astra Serif"/>
          <w:color w:val="FF0000"/>
          <w:sz w:val="24"/>
          <w:szCs w:val="24"/>
        </w:rPr>
        <w:tab/>
      </w:r>
      <w:r>
        <w:rPr>
          <w:rFonts w:ascii="PT Astra Serif" w:hAnsi="PT Astra Serif"/>
          <w:color w:val="FF0000"/>
          <w:sz w:val="24"/>
          <w:szCs w:val="24"/>
        </w:rPr>
        <w:tab/>
      </w:r>
      <w:r>
        <w:rPr>
          <w:rFonts w:ascii="PT Astra Serif" w:hAnsi="PT Astra Serif"/>
          <w:color w:val="FF0000"/>
          <w:sz w:val="24"/>
          <w:szCs w:val="24"/>
        </w:rPr>
        <w:tab/>
      </w:r>
      <w:r>
        <w:rPr>
          <w:rFonts w:ascii="PT Astra Serif" w:hAnsi="PT Astra Serif"/>
          <w:color w:val="FF0000"/>
          <w:sz w:val="24"/>
          <w:szCs w:val="24"/>
        </w:rPr>
        <w:tab/>
        <w:t xml:space="preserve">      </w:t>
      </w:r>
      <w:r w:rsidRPr="00997E6D">
        <w:rPr>
          <w:rFonts w:ascii="PT Astra Serif" w:hAnsi="PT Astra Serif"/>
          <w:color w:val="FF0000"/>
          <w:sz w:val="24"/>
          <w:szCs w:val="24"/>
        </w:rPr>
        <w:t xml:space="preserve">       </w:t>
      </w:r>
      <w:r w:rsidRPr="00997E6D">
        <w:rPr>
          <w:rFonts w:ascii="PT Astra Serif" w:hAnsi="PT Astra Serif"/>
          <w:sz w:val="24"/>
          <w:szCs w:val="24"/>
        </w:rPr>
        <w:t>Гкал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186"/>
        <w:gridCol w:w="1051"/>
        <w:gridCol w:w="1047"/>
        <w:gridCol w:w="1292"/>
        <w:gridCol w:w="1040"/>
        <w:gridCol w:w="1187"/>
        <w:gridCol w:w="1317"/>
      </w:tblGrid>
      <w:tr w:rsidR="0003597C" w:rsidRPr="00997E6D" w:rsidTr="0003597C">
        <w:trPr>
          <w:cantSplit/>
          <w:trHeight w:val="370"/>
        </w:trPr>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Статья</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2017 г.</w:t>
            </w:r>
          </w:p>
        </w:tc>
        <w:tc>
          <w:tcPr>
            <w:tcW w:w="534"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2018 г.</w:t>
            </w:r>
          </w:p>
        </w:tc>
        <w:tc>
          <w:tcPr>
            <w:tcW w:w="529"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2019 г.</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2020 г</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2021 г</w:t>
            </w:r>
          </w:p>
        </w:tc>
      </w:tr>
      <w:tr w:rsidR="0003597C" w:rsidRPr="00997E6D" w:rsidTr="0003597C">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rPr>
                <w:rFonts w:ascii="PT Astra Serif" w:hAnsi="PT Astra Serif"/>
                <w:sz w:val="22"/>
                <w:szCs w:val="22"/>
              </w:rPr>
            </w:pPr>
          </w:p>
        </w:tc>
        <w:tc>
          <w:tcPr>
            <w:tcW w:w="603" w:type="pct"/>
            <w:tcBorders>
              <w:top w:val="single" w:sz="4" w:space="0" w:color="auto"/>
              <w:left w:val="single" w:sz="4" w:space="0" w:color="auto"/>
              <w:bottom w:val="single" w:sz="4" w:space="0" w:color="auto"/>
              <w:right w:val="single" w:sz="4" w:space="0" w:color="auto"/>
            </w:tcBorders>
            <w:vAlign w:val="center"/>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Факт</w:t>
            </w:r>
          </w:p>
          <w:p w:rsidR="0003597C" w:rsidRPr="00997E6D" w:rsidRDefault="0003597C" w:rsidP="0003597C">
            <w:pPr>
              <w:jc w:val="center"/>
              <w:rPr>
                <w:rFonts w:ascii="PT Astra Serif" w:hAnsi="PT Astra Serif"/>
                <w:sz w:val="22"/>
                <w:szCs w:val="22"/>
              </w:rPr>
            </w:pPr>
          </w:p>
        </w:tc>
        <w:tc>
          <w:tcPr>
            <w:tcW w:w="534" w:type="pct"/>
            <w:tcBorders>
              <w:top w:val="single" w:sz="4" w:space="0" w:color="auto"/>
              <w:left w:val="single" w:sz="4" w:space="0" w:color="auto"/>
              <w:bottom w:val="single" w:sz="4" w:space="0" w:color="auto"/>
              <w:right w:val="single" w:sz="4" w:space="0" w:color="auto"/>
            </w:tcBorders>
            <w:vAlign w:val="center"/>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Факт</w:t>
            </w:r>
          </w:p>
          <w:p w:rsidR="0003597C" w:rsidRPr="00997E6D" w:rsidRDefault="0003597C" w:rsidP="0003597C">
            <w:pPr>
              <w:jc w:val="center"/>
              <w:rPr>
                <w:rFonts w:ascii="PT Astra Serif" w:hAnsi="PT Astra Serif"/>
                <w:sz w:val="22"/>
                <w:szCs w:val="22"/>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 xml:space="preserve">Факт </w:t>
            </w:r>
          </w:p>
        </w:tc>
        <w:tc>
          <w:tcPr>
            <w:tcW w:w="650"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Принято экспертами</w:t>
            </w:r>
          </w:p>
        </w:tc>
        <w:tc>
          <w:tcPr>
            <w:tcW w:w="526"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 xml:space="preserve">Факт </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Проект</w:t>
            </w:r>
          </w:p>
        </w:tc>
        <w:tc>
          <w:tcPr>
            <w:tcW w:w="672"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Принято экспертами</w:t>
            </w:r>
          </w:p>
        </w:tc>
      </w:tr>
      <w:tr w:rsidR="0003597C" w:rsidRPr="00997E6D" w:rsidTr="0003597C">
        <w:trPr>
          <w:cantSplit/>
          <w:trHeight w:val="552"/>
        </w:trPr>
        <w:tc>
          <w:tcPr>
            <w:tcW w:w="881"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autoSpaceDE w:val="0"/>
              <w:autoSpaceDN w:val="0"/>
              <w:ind w:right="-108"/>
              <w:jc w:val="center"/>
              <w:rPr>
                <w:rFonts w:ascii="PT Astra Serif" w:hAnsi="PT Astra Serif"/>
                <w:sz w:val="22"/>
                <w:szCs w:val="22"/>
              </w:rPr>
            </w:pPr>
            <w:r w:rsidRPr="00997E6D">
              <w:rPr>
                <w:rFonts w:ascii="PT Astra Serif" w:hAnsi="PT Astra Serif"/>
                <w:sz w:val="22"/>
                <w:szCs w:val="22"/>
              </w:rPr>
              <w:t>Объем отпуска тепловой энергии в сеть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6000</w:t>
            </w:r>
          </w:p>
        </w:tc>
        <w:tc>
          <w:tcPr>
            <w:tcW w:w="534"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6000</w:t>
            </w:r>
          </w:p>
        </w:tc>
        <w:tc>
          <w:tcPr>
            <w:tcW w:w="53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5376</w:t>
            </w:r>
          </w:p>
        </w:tc>
        <w:tc>
          <w:tcPr>
            <w:tcW w:w="650"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5376</w:t>
            </w:r>
          </w:p>
        </w:tc>
        <w:tc>
          <w:tcPr>
            <w:tcW w:w="526"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5376</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5376</w:t>
            </w:r>
          </w:p>
        </w:tc>
        <w:tc>
          <w:tcPr>
            <w:tcW w:w="67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5376</w:t>
            </w:r>
          </w:p>
        </w:tc>
      </w:tr>
      <w:tr w:rsidR="0003597C" w:rsidRPr="00997E6D" w:rsidTr="0003597C">
        <w:trPr>
          <w:trHeight w:val="525"/>
        </w:trPr>
        <w:tc>
          <w:tcPr>
            <w:tcW w:w="881"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Потери тепловой энергии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420</w:t>
            </w:r>
          </w:p>
        </w:tc>
        <w:tc>
          <w:tcPr>
            <w:tcW w:w="534"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420</w:t>
            </w:r>
          </w:p>
        </w:tc>
        <w:tc>
          <w:tcPr>
            <w:tcW w:w="53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376</w:t>
            </w:r>
          </w:p>
        </w:tc>
        <w:tc>
          <w:tcPr>
            <w:tcW w:w="650"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376</w:t>
            </w:r>
          </w:p>
        </w:tc>
        <w:tc>
          <w:tcPr>
            <w:tcW w:w="526"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376</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376</w:t>
            </w:r>
          </w:p>
        </w:tc>
        <w:tc>
          <w:tcPr>
            <w:tcW w:w="67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spacing w:after="120"/>
              <w:jc w:val="center"/>
              <w:rPr>
                <w:rFonts w:ascii="PT Astra Serif" w:hAnsi="PT Astra Serif"/>
                <w:color w:val="000000"/>
                <w:sz w:val="22"/>
                <w:szCs w:val="22"/>
              </w:rPr>
            </w:pPr>
            <w:r w:rsidRPr="00997E6D">
              <w:rPr>
                <w:rFonts w:ascii="PT Astra Serif" w:hAnsi="PT Astra Serif"/>
                <w:color w:val="000000"/>
                <w:sz w:val="22"/>
                <w:szCs w:val="22"/>
              </w:rPr>
              <w:t>376</w:t>
            </w:r>
          </w:p>
        </w:tc>
      </w:tr>
      <w:tr w:rsidR="0003597C" w:rsidRPr="00997E6D" w:rsidTr="0003597C">
        <w:trPr>
          <w:trHeight w:val="248"/>
        </w:trPr>
        <w:tc>
          <w:tcPr>
            <w:tcW w:w="881"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Полезный отпуск</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5580</w:t>
            </w:r>
          </w:p>
        </w:tc>
        <w:tc>
          <w:tcPr>
            <w:tcW w:w="534"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5580</w:t>
            </w:r>
          </w:p>
        </w:tc>
        <w:tc>
          <w:tcPr>
            <w:tcW w:w="53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5000</w:t>
            </w:r>
          </w:p>
        </w:tc>
        <w:tc>
          <w:tcPr>
            <w:tcW w:w="526"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5000</w:t>
            </w:r>
          </w:p>
        </w:tc>
        <w:tc>
          <w:tcPr>
            <w:tcW w:w="603"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sz w:val="22"/>
                <w:szCs w:val="22"/>
              </w:rPr>
            </w:pPr>
            <w:r w:rsidRPr="00997E6D">
              <w:rPr>
                <w:rFonts w:ascii="PT Astra Serif" w:hAnsi="PT Astra Serif"/>
                <w:sz w:val="22"/>
                <w:szCs w:val="22"/>
              </w:rPr>
              <w:t>5000</w:t>
            </w:r>
          </w:p>
        </w:tc>
        <w:tc>
          <w:tcPr>
            <w:tcW w:w="672" w:type="pct"/>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tabs>
                <w:tab w:val="center" w:pos="4876"/>
              </w:tabs>
              <w:jc w:val="center"/>
              <w:rPr>
                <w:rFonts w:ascii="PT Astra Serif" w:hAnsi="PT Astra Serif"/>
                <w:sz w:val="22"/>
                <w:szCs w:val="22"/>
              </w:rPr>
            </w:pPr>
            <w:r w:rsidRPr="00997E6D">
              <w:rPr>
                <w:rFonts w:ascii="PT Astra Serif" w:hAnsi="PT Astra Serif"/>
                <w:sz w:val="22"/>
                <w:szCs w:val="22"/>
              </w:rPr>
              <w:t>5000</w:t>
            </w:r>
          </w:p>
        </w:tc>
      </w:tr>
    </w:tbl>
    <w:p w:rsidR="0003597C" w:rsidRDefault="0003597C" w:rsidP="0003597C">
      <w:pPr>
        <w:spacing w:after="120" w:line="100" w:lineRule="atLeast"/>
        <w:jc w:val="right"/>
        <w:rPr>
          <w:rFonts w:ascii="PT Astra Serif" w:hAnsi="PT Astra Serif"/>
          <w:b/>
          <w:sz w:val="24"/>
          <w:szCs w:val="24"/>
        </w:rPr>
      </w:pPr>
    </w:p>
    <w:p w:rsidR="0003597C" w:rsidRPr="00997E6D" w:rsidRDefault="0003597C" w:rsidP="0003597C">
      <w:pPr>
        <w:spacing w:after="120" w:line="100" w:lineRule="atLeast"/>
        <w:jc w:val="center"/>
        <w:rPr>
          <w:rFonts w:ascii="PT Astra Serif" w:hAnsi="PT Astra Serif"/>
          <w:b/>
          <w:sz w:val="24"/>
          <w:szCs w:val="24"/>
        </w:rPr>
      </w:pPr>
      <w:r w:rsidRPr="00997E6D">
        <w:rPr>
          <w:rFonts w:ascii="PT Astra Serif" w:hAnsi="PT Astra Serif"/>
          <w:b/>
          <w:sz w:val="24"/>
          <w:szCs w:val="24"/>
        </w:rPr>
        <w:t>Тариф на тепловую энергию. Расчёт необходимой валовой выручки</w:t>
      </w:r>
    </w:p>
    <w:p w:rsidR="0003597C" w:rsidRPr="00997E6D" w:rsidRDefault="0003597C" w:rsidP="0003597C">
      <w:pPr>
        <w:spacing w:line="100" w:lineRule="atLeast"/>
        <w:jc w:val="center"/>
        <w:rPr>
          <w:rFonts w:ascii="PT Astra Serif" w:hAnsi="PT Astra Serif"/>
          <w:b/>
          <w:sz w:val="24"/>
          <w:szCs w:val="24"/>
        </w:rPr>
      </w:pPr>
      <w:r w:rsidRPr="00997E6D">
        <w:rPr>
          <w:rFonts w:ascii="PT Astra Serif" w:hAnsi="PT Astra Serif"/>
          <w:b/>
          <w:sz w:val="24"/>
          <w:szCs w:val="24"/>
        </w:rPr>
        <w:t>Анализ экономической обоснованности величины расходов, относимых на себестоимость в 2021 г.</w:t>
      </w:r>
    </w:p>
    <w:p w:rsidR="0003597C" w:rsidRPr="00997E6D" w:rsidRDefault="0003597C" w:rsidP="0003597C">
      <w:pPr>
        <w:ind w:firstLine="709"/>
        <w:jc w:val="both"/>
        <w:rPr>
          <w:rFonts w:ascii="PT Astra Serif" w:hAnsi="PT Astra Serif"/>
          <w:bCs/>
          <w:sz w:val="24"/>
          <w:szCs w:val="24"/>
        </w:rPr>
      </w:pPr>
      <w:r w:rsidRPr="00997E6D">
        <w:rPr>
          <w:rFonts w:ascii="PT Astra Serif" w:hAnsi="PT Astra Serif"/>
          <w:sz w:val="24"/>
          <w:szCs w:val="24"/>
        </w:rPr>
        <w:t xml:space="preserve">Тарифы на тепловую энергию на 2021 год утверждаются в соответствии с п.15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w:t>
      </w:r>
      <w:r w:rsidRPr="00997E6D">
        <w:rPr>
          <w:rFonts w:ascii="PT Astra Serif" w:hAnsi="PT Astra Serif"/>
          <w:bCs/>
          <w:sz w:val="24"/>
          <w:szCs w:val="24"/>
        </w:rPr>
        <w:t xml:space="preserve">с 01.01.2021 г. по 30.06.2021 г. устанавливается на уровне тарифов, действовавших по состоянию на 31.12.2020г. </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Тариф на тепловую энергию с  01.07.2021 г. по 31.12.2021 г. рассчитан экспертами с учётом макроэкономических показателей одобренного Правительством Российской Федерации прогноза социально-экономического развития Российской Федерации на 2021 год и на плановый период 2022 и 2023 годов.  Экспертами проведён анализ экономической обоснованности величины расходов, относимых на себестоимость тепловой энергии при расчёте тарифа на тепловую энергию.</w:t>
      </w:r>
    </w:p>
    <w:p w:rsidR="0003597C" w:rsidRPr="00997E6D" w:rsidRDefault="0003597C" w:rsidP="0003597C">
      <w:pPr>
        <w:jc w:val="both"/>
        <w:rPr>
          <w:rFonts w:ascii="PT Astra Serif" w:hAnsi="PT Astra Serif"/>
          <w:bCs/>
          <w:sz w:val="24"/>
          <w:szCs w:val="24"/>
        </w:rPr>
      </w:pPr>
      <w:r w:rsidRPr="00997E6D">
        <w:rPr>
          <w:rFonts w:ascii="PT Astra Serif" w:hAnsi="PT Astra Serif"/>
          <w:b/>
          <w:sz w:val="24"/>
          <w:szCs w:val="24"/>
        </w:rPr>
        <w:t>- Расходы на сырьё и материалы:</w:t>
      </w:r>
      <w:r w:rsidRPr="00997E6D">
        <w:rPr>
          <w:rFonts w:ascii="PT Astra Serif" w:hAnsi="PT Astra Serif"/>
          <w:sz w:val="24"/>
          <w:szCs w:val="24"/>
        </w:rPr>
        <w:t xml:space="preserve"> </w:t>
      </w:r>
      <w:r w:rsidRPr="00997E6D">
        <w:rPr>
          <w:rFonts w:ascii="PT Astra Serif" w:hAnsi="PT Astra Serif"/>
          <w:bCs/>
          <w:sz w:val="24"/>
          <w:szCs w:val="24"/>
        </w:rPr>
        <w:t>расходы регулируемой организации на приобретение сырья и материалов, испол</w:t>
      </w:r>
      <w:r>
        <w:rPr>
          <w:rFonts w:ascii="PT Astra Serif" w:hAnsi="PT Astra Serif"/>
          <w:bCs/>
          <w:sz w:val="24"/>
          <w:szCs w:val="24"/>
        </w:rPr>
        <w:t>ьзуемых ею для производственных</w:t>
      </w:r>
      <w:r w:rsidRPr="00997E6D">
        <w:rPr>
          <w:rFonts w:ascii="PT Astra Serif" w:hAnsi="PT Astra Serif"/>
          <w:bCs/>
          <w:sz w:val="24"/>
          <w:szCs w:val="24"/>
        </w:rPr>
        <w:t xml:space="preserve">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К материалам дела приложены договора № б/н от 17.04.2019 ООО «ЦЭМ73.РУ» (электрическое оборудование к котельным), № б/н И.П. Мясникова Е.В. от 30.04.2019 (поставка комплектующих материалов к котлу), № б/н  от 30.06.2019 ООО «Древо М» (ком</w:t>
      </w:r>
      <w:r>
        <w:rPr>
          <w:rFonts w:ascii="PT Astra Serif" w:hAnsi="PT Astra Serif"/>
          <w:bCs/>
          <w:sz w:val="24"/>
          <w:szCs w:val="24"/>
        </w:rPr>
        <w:t xml:space="preserve">плектующие материалы к котлу), </w:t>
      </w:r>
      <w:r w:rsidRPr="00997E6D">
        <w:rPr>
          <w:rFonts w:ascii="PT Astra Serif" w:hAnsi="PT Astra Serif"/>
          <w:bCs/>
          <w:sz w:val="24"/>
          <w:szCs w:val="24"/>
        </w:rPr>
        <w:t>№ б/н от 12.02.2019 ООО «СИМБИРСКАГРОСЕРВИС» (поставка дымососа).</w:t>
      </w:r>
    </w:p>
    <w:p w:rsidR="0003597C" w:rsidRPr="00997E6D" w:rsidRDefault="0003597C" w:rsidP="0003597C">
      <w:pPr>
        <w:jc w:val="both"/>
        <w:rPr>
          <w:rFonts w:ascii="PT Astra Serif" w:hAnsi="PT Astra Serif"/>
          <w:bCs/>
          <w:sz w:val="24"/>
          <w:szCs w:val="24"/>
        </w:rPr>
      </w:pPr>
      <w:r w:rsidRPr="00997E6D">
        <w:rPr>
          <w:rFonts w:ascii="PT Astra Serif" w:hAnsi="PT Astra Serif"/>
          <w:bCs/>
          <w:sz w:val="24"/>
          <w:szCs w:val="24"/>
        </w:rPr>
        <w:t>Эксперты согласны с предложением предприятия и предлагают учесть затраты в размере 1235,41тыс. руб.</w:t>
      </w:r>
    </w:p>
    <w:p w:rsidR="0003597C" w:rsidRDefault="0003597C" w:rsidP="0003597C">
      <w:pPr>
        <w:jc w:val="both"/>
        <w:rPr>
          <w:rFonts w:ascii="PT Astra Serif" w:hAnsi="PT Astra Serif"/>
          <w:sz w:val="24"/>
          <w:szCs w:val="24"/>
        </w:rPr>
      </w:pPr>
      <w:r w:rsidRPr="00997E6D">
        <w:rPr>
          <w:rFonts w:ascii="PT Astra Serif" w:hAnsi="PT Astra Serif"/>
          <w:b/>
          <w:sz w:val="24"/>
          <w:szCs w:val="24"/>
        </w:rPr>
        <w:t xml:space="preserve">- Расходы на топливо: </w:t>
      </w:r>
      <w:r w:rsidRPr="00997E6D">
        <w:rPr>
          <w:rFonts w:ascii="PT Astra Serif" w:hAnsi="PT Astra Serif"/>
          <w:sz w:val="24"/>
          <w:szCs w:val="24"/>
        </w:rPr>
        <w:t xml:space="preserve">основным видом топлива является уголь. Другие виды топлива для производства тепловой энергии не используются. В качестве обосновывающих материалов в деле представлены копии договоров на поставку топлива, копии товарных накладных на уголь. </w:t>
      </w:r>
    </w:p>
    <w:p w:rsidR="0003597C" w:rsidRPr="00997E6D" w:rsidRDefault="0003597C" w:rsidP="0003597C">
      <w:pPr>
        <w:jc w:val="both"/>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3"/>
        <w:gridCol w:w="1193"/>
        <w:gridCol w:w="1194"/>
        <w:gridCol w:w="1474"/>
        <w:gridCol w:w="1194"/>
        <w:gridCol w:w="1194"/>
        <w:gridCol w:w="1219"/>
      </w:tblGrid>
      <w:tr w:rsidR="0003597C" w:rsidRPr="00997E6D" w:rsidTr="0003597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28"/>
              <w:jc w:val="center"/>
              <w:rPr>
                <w:rFonts w:ascii="PT Astra Serif" w:hAnsi="PT Astra Serif"/>
                <w:sz w:val="24"/>
                <w:szCs w:val="24"/>
              </w:rPr>
            </w:pPr>
            <w:r w:rsidRPr="00997E6D">
              <w:rPr>
                <w:rFonts w:ascii="PT Astra Serif" w:hAnsi="PT Astra Serif"/>
                <w:sz w:val="24"/>
                <w:szCs w:val="24"/>
              </w:rPr>
              <w:t>Утверждено 2018г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Факт 2018г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41"/>
              <w:jc w:val="center"/>
              <w:rPr>
                <w:rFonts w:ascii="PT Astra Serif" w:hAnsi="PT Astra Serif"/>
                <w:sz w:val="24"/>
                <w:szCs w:val="24"/>
              </w:rPr>
            </w:pPr>
            <w:r w:rsidRPr="00997E6D">
              <w:rPr>
                <w:rFonts w:ascii="PT Astra Serif" w:hAnsi="PT Astra Serif"/>
                <w:sz w:val="24"/>
                <w:szCs w:val="24"/>
              </w:rPr>
              <w:t>Утверждено 2019г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Факт 2019г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Утверждено 2020г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Ожид 2020г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Предло-</w:t>
            </w:r>
          </w:p>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жение 2021г</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Эксперты 2021г</w:t>
            </w:r>
          </w:p>
        </w:tc>
      </w:tr>
      <w:tr w:rsidR="0003597C" w:rsidRPr="00997E6D" w:rsidTr="0003597C">
        <w:trPr>
          <w:trHeight w:val="117"/>
        </w:trPr>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8627,71</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9828,00</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8911,90</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10004,40</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7352,19</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7352,19</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11567,16</w:t>
            </w:r>
          </w:p>
        </w:tc>
        <w:tc>
          <w:tcPr>
            <w:tcW w:w="625" w:type="pct"/>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7181,21</w:t>
            </w:r>
          </w:p>
        </w:tc>
      </w:tr>
    </w:tbl>
    <w:p w:rsidR="0003597C" w:rsidRDefault="0003597C" w:rsidP="0003597C">
      <w:pPr>
        <w:jc w:val="both"/>
        <w:rPr>
          <w:rFonts w:ascii="PT Astra Serif" w:hAnsi="PT Astra Serif"/>
          <w:sz w:val="24"/>
          <w:szCs w:val="24"/>
        </w:rPr>
      </w:pP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 xml:space="preserve">Так же проведен анализ фактических сложившихся ценах на уголь в 2020 году </w:t>
      </w:r>
      <w:r w:rsidRPr="00997E6D">
        <w:rPr>
          <w:rFonts w:ascii="PT Astra Serif" w:hAnsi="PT Astra Serif"/>
          <w:sz w:val="24"/>
          <w:szCs w:val="24"/>
        </w:rPr>
        <w:br/>
        <w:t xml:space="preserve">в формате электронного шаблона. Цена на уголь за 2020 г. составит 4200 руб./1000 м3 и с учётом индексов роста цены на уголь с 01.07.2021 на 101,3 % составит 4325,00 руб./1000 м3. </w:t>
      </w:r>
      <w:r w:rsidRPr="00997E6D">
        <w:rPr>
          <w:rFonts w:ascii="PT Astra Serif" w:hAnsi="PT Astra Serif"/>
          <w:sz w:val="24"/>
          <w:szCs w:val="24"/>
          <w:lang w:eastAsia="ar-SA"/>
        </w:rPr>
        <w:t xml:space="preserve">Средневзвешенная цена на уголь на 2021 г. </w:t>
      </w:r>
      <w:r w:rsidRPr="00997E6D">
        <w:rPr>
          <w:rFonts w:ascii="PT Astra Serif" w:hAnsi="PT Astra Serif"/>
          <w:sz w:val="24"/>
          <w:szCs w:val="24"/>
        </w:rPr>
        <w:t xml:space="preserve">учитывая величину отпуска тепловой энергии </w:t>
      </w:r>
      <w:r>
        <w:rPr>
          <w:rFonts w:ascii="PT Astra Serif" w:hAnsi="PT Astra Serif"/>
          <w:sz w:val="24"/>
          <w:szCs w:val="24"/>
        </w:rPr>
        <w:t>составляет 4250,40 руб./1000 м3</w:t>
      </w:r>
      <w:r w:rsidRPr="00997E6D">
        <w:rPr>
          <w:rFonts w:ascii="PT Astra Serif" w:hAnsi="PT Astra Serif"/>
          <w:sz w:val="24"/>
          <w:szCs w:val="24"/>
          <w:lang w:eastAsia="ar-SA"/>
        </w:rPr>
        <w:t xml:space="preserve"> (</w:t>
      </w:r>
      <w:r w:rsidRPr="00997E6D">
        <w:rPr>
          <w:rFonts w:ascii="PT Astra Serif" w:hAnsi="PT Astra Serif"/>
          <w:sz w:val="24"/>
          <w:szCs w:val="24"/>
        </w:rPr>
        <w:t xml:space="preserve">с  учётом </w:t>
      </w:r>
      <w:r w:rsidRPr="00997E6D">
        <w:rPr>
          <w:rFonts w:ascii="PT Astra Serif" w:hAnsi="PT Astra Serif"/>
          <w:sz w:val="24"/>
          <w:szCs w:val="24"/>
          <w:lang w:eastAsia="ar-SA"/>
        </w:rPr>
        <w:t>НДС).</w:t>
      </w:r>
      <w:r w:rsidRPr="00997E6D">
        <w:rPr>
          <w:rFonts w:ascii="PT Astra Serif" w:hAnsi="PT Astra Serif"/>
          <w:sz w:val="24"/>
          <w:szCs w:val="24"/>
        </w:rPr>
        <w:t xml:space="preserve"> Норматив удельного расхода топлива при производстве тепловой энергии источниками тепловой энергии рассчитан в соответствии с приказом Минэнерго России от 30.12.2008 N 323 «Об утверждении порядка определения </w:t>
      </w:r>
      <w:r w:rsidRPr="00997E6D">
        <w:rPr>
          <w:rFonts w:ascii="PT Astra Serif" w:hAnsi="PT Astra Serif"/>
          <w:sz w:val="24"/>
          <w:szCs w:val="24"/>
        </w:rPr>
        <w:lastRenderedPageBreak/>
        <w:t>нормативов удельного расхода топлива при производстве электрической и тепловой энергии» и составляет 229,42 кг у.т./Гкал.</w:t>
      </w:r>
    </w:p>
    <w:p w:rsidR="0003597C" w:rsidRPr="00997E6D" w:rsidRDefault="0003597C" w:rsidP="0003597C">
      <w:pPr>
        <w:ind w:firstLine="709"/>
        <w:jc w:val="both"/>
        <w:rPr>
          <w:rFonts w:ascii="PT Astra Serif" w:eastAsia="Calibri" w:hAnsi="PT Astra Serif"/>
          <w:b/>
          <w:sz w:val="24"/>
          <w:szCs w:val="24"/>
          <w:lang w:eastAsia="en-US"/>
        </w:rPr>
      </w:pPr>
      <w:r w:rsidRPr="00997E6D">
        <w:rPr>
          <w:rFonts w:ascii="PT Astra Serif" w:eastAsia="Calibri" w:hAnsi="PT Astra Serif"/>
          <w:sz w:val="24"/>
          <w:szCs w:val="24"/>
          <w:lang w:eastAsia="en-US"/>
        </w:rPr>
        <w:t xml:space="preserve">Принимая во внимание удельный расход топлива, прогнозную стоимость топлива, переводной коэффициент (0,43), объём отпуска тепловой энергии, предложено признать экономически обоснованной сумму затрат в размере – </w:t>
      </w:r>
      <w:r w:rsidRPr="00997E6D">
        <w:rPr>
          <w:rFonts w:ascii="PT Astra Serif" w:eastAsia="Calibri" w:hAnsi="PT Astra Serif"/>
          <w:b/>
          <w:sz w:val="24"/>
          <w:szCs w:val="24"/>
          <w:lang w:eastAsia="en-US"/>
        </w:rPr>
        <w:t>7181,21 тыс.руб..</w:t>
      </w:r>
    </w:p>
    <w:p w:rsidR="0003597C" w:rsidRDefault="0003597C" w:rsidP="0003597C">
      <w:pPr>
        <w:jc w:val="both"/>
        <w:rPr>
          <w:rFonts w:ascii="PT Astra Serif" w:hAnsi="PT Astra Serif"/>
          <w:sz w:val="24"/>
          <w:szCs w:val="24"/>
        </w:rPr>
      </w:pPr>
      <w:r w:rsidRPr="00997E6D">
        <w:rPr>
          <w:rFonts w:ascii="PT Astra Serif" w:hAnsi="PT Astra Serif"/>
          <w:b/>
          <w:sz w:val="24"/>
          <w:szCs w:val="24"/>
        </w:rPr>
        <w:t xml:space="preserve">- Расходы на прочие покупаемые энергетические ресурсы: </w:t>
      </w:r>
      <w:r w:rsidRPr="00997E6D">
        <w:rPr>
          <w:rFonts w:ascii="PT Astra Serif" w:hAnsi="PT Astra Serif"/>
          <w:sz w:val="24"/>
          <w:szCs w:val="24"/>
        </w:rPr>
        <w:t>В соответствии с пунктом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 В качестве обосновывающих материалов представлены копии договоров энергоснабжения), копии накладных на электроэнергию.</w:t>
      </w:r>
    </w:p>
    <w:p w:rsidR="0003597C" w:rsidRPr="00997E6D" w:rsidRDefault="0003597C" w:rsidP="0003597C">
      <w:pPr>
        <w:jc w:val="both"/>
        <w:rPr>
          <w:rFonts w:ascii="PT Astra Serif" w:hAnsi="PT Astra Serif"/>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30"/>
        <w:gridCol w:w="1630"/>
        <w:gridCol w:w="1630"/>
        <w:gridCol w:w="1630"/>
        <w:gridCol w:w="1631"/>
      </w:tblGrid>
      <w:tr w:rsidR="0003597C" w:rsidRPr="00997E6D" w:rsidTr="0003597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28"/>
              <w:jc w:val="center"/>
              <w:rPr>
                <w:rFonts w:ascii="PT Astra Serif" w:hAnsi="PT Astra Serif"/>
                <w:sz w:val="24"/>
                <w:szCs w:val="24"/>
              </w:rPr>
            </w:pPr>
            <w:r w:rsidRPr="00997E6D">
              <w:rPr>
                <w:rFonts w:ascii="PT Astra Serif" w:hAnsi="PT Astra Serif"/>
                <w:sz w:val="24"/>
                <w:szCs w:val="24"/>
              </w:rPr>
              <w:t>Утверждено 2019г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Факт 2019г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41"/>
              <w:jc w:val="center"/>
              <w:rPr>
                <w:rFonts w:ascii="PT Astra Serif" w:hAnsi="PT Astra Serif"/>
                <w:sz w:val="24"/>
                <w:szCs w:val="24"/>
              </w:rPr>
            </w:pPr>
            <w:r w:rsidRPr="00997E6D">
              <w:rPr>
                <w:rFonts w:ascii="PT Astra Serif" w:hAnsi="PT Astra Serif"/>
                <w:sz w:val="24"/>
                <w:szCs w:val="24"/>
              </w:rPr>
              <w:t>Утверждено 2020г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Ожидаемое 2020г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Предложение 2021г</w:t>
            </w:r>
          </w:p>
        </w:tc>
        <w:tc>
          <w:tcPr>
            <w:tcW w:w="1631"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Эксперты 2021г</w:t>
            </w:r>
          </w:p>
        </w:tc>
      </w:tr>
      <w:tr w:rsidR="0003597C" w:rsidRPr="00997E6D" w:rsidTr="0003597C">
        <w:trPr>
          <w:trHeight w:val="117"/>
        </w:trPr>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1242,14</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1275,00</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1268,97</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1351,50</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1596,00</w:t>
            </w:r>
          </w:p>
        </w:tc>
        <w:tc>
          <w:tcPr>
            <w:tcW w:w="1631"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1327,18</w:t>
            </w:r>
          </w:p>
        </w:tc>
      </w:tr>
    </w:tbl>
    <w:p w:rsidR="0003597C" w:rsidRDefault="0003597C" w:rsidP="0003597C">
      <w:pPr>
        <w:ind w:firstLine="709"/>
        <w:jc w:val="both"/>
        <w:rPr>
          <w:rFonts w:ascii="PT Astra Serif" w:hAnsi="PT Astra Serif"/>
          <w:sz w:val="24"/>
          <w:szCs w:val="24"/>
        </w:rPr>
      </w:pP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Объем потребления электроэнергии на 2021 год рассчитан из фактического объема потребления на 2019 год и составляет 169,00 тыс.кВТч.</w:t>
      </w:r>
    </w:p>
    <w:p w:rsidR="0003597C" w:rsidRPr="00997E6D" w:rsidRDefault="0003597C" w:rsidP="0003597C">
      <w:pPr>
        <w:ind w:firstLine="709"/>
        <w:jc w:val="both"/>
        <w:rPr>
          <w:rFonts w:ascii="PT Astra Serif" w:hAnsi="PT Astra Serif"/>
          <w:sz w:val="24"/>
          <w:szCs w:val="24"/>
          <w:lang w:eastAsia="ar-SA"/>
        </w:rPr>
      </w:pPr>
      <w:r w:rsidRPr="00997E6D">
        <w:rPr>
          <w:rFonts w:ascii="PT Astra Serif" w:hAnsi="PT Astra Serif"/>
          <w:sz w:val="24"/>
          <w:szCs w:val="24"/>
        </w:rPr>
        <w:t xml:space="preserve">Прогнозный тариф покупки электрической энергии </w:t>
      </w:r>
      <w:r w:rsidRPr="00997E6D">
        <w:rPr>
          <w:rFonts w:ascii="PT Astra Serif" w:hAnsi="PT Astra Serif"/>
          <w:sz w:val="24"/>
          <w:szCs w:val="24"/>
          <w:lang w:eastAsia="ar-SA"/>
        </w:rPr>
        <w:t>рассчитан экспертами на основании счёта-фактуры за октябрь  2020 г. (7,76 руб./кВтч с учётом НДС)  и с учётом индексов роста цены электроэнергии  100% с 01.01.2020 и 103,0% с 01.07.2020 составит 7,99 руб./кВтч (</w:t>
      </w:r>
      <w:r w:rsidRPr="00997E6D">
        <w:rPr>
          <w:rFonts w:ascii="PT Astra Serif" w:hAnsi="PT Astra Serif"/>
          <w:sz w:val="24"/>
          <w:szCs w:val="24"/>
        </w:rPr>
        <w:t xml:space="preserve">с  учётом </w:t>
      </w:r>
      <w:r w:rsidRPr="00997E6D">
        <w:rPr>
          <w:rFonts w:ascii="PT Astra Serif" w:hAnsi="PT Astra Serif"/>
          <w:sz w:val="24"/>
          <w:szCs w:val="24"/>
          <w:lang w:eastAsia="ar-SA"/>
        </w:rPr>
        <w:t xml:space="preserve">НДС). Средневзвешенная цена на электроэнергию на 2021 г. </w:t>
      </w:r>
      <w:r w:rsidRPr="00997E6D">
        <w:rPr>
          <w:rFonts w:ascii="PT Astra Serif" w:hAnsi="PT Astra Serif"/>
          <w:sz w:val="24"/>
          <w:szCs w:val="24"/>
        </w:rPr>
        <w:t xml:space="preserve">учитывая величину отпуска тепловой энергии составляет 7,85 </w:t>
      </w:r>
      <w:r w:rsidRPr="00997E6D">
        <w:rPr>
          <w:rFonts w:ascii="PT Astra Serif" w:hAnsi="PT Astra Serif"/>
          <w:sz w:val="24"/>
          <w:szCs w:val="24"/>
          <w:lang w:eastAsia="ar-SA"/>
        </w:rPr>
        <w:t>руб./кВтч (</w:t>
      </w:r>
      <w:r w:rsidRPr="00997E6D">
        <w:rPr>
          <w:rFonts w:ascii="PT Astra Serif" w:hAnsi="PT Astra Serif"/>
          <w:sz w:val="24"/>
          <w:szCs w:val="24"/>
        </w:rPr>
        <w:t xml:space="preserve">с  учётом </w:t>
      </w:r>
      <w:r w:rsidRPr="00997E6D">
        <w:rPr>
          <w:rFonts w:ascii="PT Astra Serif" w:hAnsi="PT Astra Serif"/>
          <w:sz w:val="24"/>
          <w:szCs w:val="24"/>
          <w:lang w:eastAsia="ar-SA"/>
        </w:rPr>
        <w:t>НДС).</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 xml:space="preserve">В соответствии с указанным эксперты предлагают признать экономически обоснованной сумму затрат в размере </w:t>
      </w:r>
      <w:r w:rsidRPr="00997E6D">
        <w:rPr>
          <w:rFonts w:ascii="PT Astra Serif" w:hAnsi="PT Astra Serif"/>
          <w:b/>
          <w:sz w:val="24"/>
          <w:szCs w:val="24"/>
        </w:rPr>
        <w:t>1327,18</w:t>
      </w:r>
      <w:r w:rsidRPr="00997E6D">
        <w:rPr>
          <w:rFonts w:ascii="PT Astra Serif" w:hAnsi="PT Astra Serif"/>
          <w:sz w:val="24"/>
          <w:szCs w:val="24"/>
        </w:rPr>
        <w:t xml:space="preserve"> </w:t>
      </w:r>
      <w:r w:rsidRPr="00997E6D">
        <w:rPr>
          <w:rFonts w:ascii="PT Astra Serif" w:hAnsi="PT Astra Serif"/>
          <w:b/>
          <w:sz w:val="24"/>
          <w:szCs w:val="24"/>
        </w:rPr>
        <w:t>тыс. руб.</w:t>
      </w:r>
    </w:p>
    <w:p w:rsidR="0003597C" w:rsidRPr="00997E6D" w:rsidRDefault="0003597C" w:rsidP="0003597C">
      <w:pPr>
        <w:ind w:firstLine="709"/>
        <w:jc w:val="both"/>
        <w:rPr>
          <w:rFonts w:ascii="PT Astra Serif" w:hAnsi="PT Astra Serif"/>
          <w:spacing w:val="8"/>
          <w:sz w:val="24"/>
          <w:szCs w:val="24"/>
        </w:rPr>
      </w:pPr>
      <w:r w:rsidRPr="00997E6D">
        <w:rPr>
          <w:rFonts w:ascii="PT Astra Serif" w:hAnsi="PT Astra Serif"/>
          <w:b/>
          <w:sz w:val="24"/>
          <w:szCs w:val="24"/>
        </w:rPr>
        <w:t xml:space="preserve">- Расходы на холодную воду: </w:t>
      </w:r>
      <w:r w:rsidRPr="00997E6D">
        <w:rPr>
          <w:rFonts w:ascii="PT Astra Serif" w:hAnsi="PT Astra Serif"/>
          <w:sz w:val="24"/>
          <w:szCs w:val="24"/>
        </w:rPr>
        <w:t>Поставку холодной воды осуществляет ООО «Барышская водяная компания». Годовой расход холодной воды в котельных  планируется предприятием исходя из потребности в заполнении водой системы отопления в размере 4300</w:t>
      </w:r>
      <w:r w:rsidRPr="00997E6D">
        <w:rPr>
          <w:rFonts w:ascii="PT Astra Serif" w:hAnsi="PT Astra Serif"/>
          <w:b/>
          <w:sz w:val="24"/>
          <w:szCs w:val="24"/>
        </w:rPr>
        <w:t xml:space="preserve"> </w:t>
      </w:r>
      <w:r w:rsidRPr="00997E6D">
        <w:rPr>
          <w:rFonts w:ascii="PT Astra Serif" w:hAnsi="PT Astra Serif"/>
          <w:spacing w:val="8"/>
          <w:sz w:val="24"/>
          <w:szCs w:val="24"/>
        </w:rPr>
        <w:t>м</w:t>
      </w:r>
      <w:r w:rsidRPr="00997E6D">
        <w:rPr>
          <w:rFonts w:ascii="PT Astra Serif" w:hAnsi="PT Astra Serif"/>
          <w:spacing w:val="8"/>
          <w:sz w:val="24"/>
          <w:szCs w:val="24"/>
          <w:vertAlign w:val="superscript"/>
        </w:rPr>
        <w:t>3</w:t>
      </w:r>
      <w:r w:rsidRPr="00997E6D">
        <w:rPr>
          <w:rFonts w:ascii="PT Astra Serif" w:hAnsi="PT Astra Serif"/>
          <w:spacing w:val="8"/>
          <w:sz w:val="24"/>
          <w:szCs w:val="24"/>
        </w:rPr>
        <w:t>.</w:t>
      </w:r>
      <w:r w:rsidRPr="00997E6D">
        <w:rPr>
          <w:rFonts w:ascii="PT Astra Serif" w:hAnsi="PT Astra Serif"/>
          <w:sz w:val="24"/>
          <w:szCs w:val="24"/>
        </w:rPr>
        <w:t xml:space="preserve"> </w:t>
      </w:r>
      <w:r w:rsidRPr="00997E6D">
        <w:rPr>
          <w:rFonts w:ascii="PT Astra Serif" w:hAnsi="PT Astra Serif"/>
          <w:spacing w:val="8"/>
          <w:sz w:val="24"/>
          <w:szCs w:val="24"/>
        </w:rPr>
        <w:t>Приказом Агентства по регулированию цен и тарифов  Ульяновской области от 03.12.2020 №120-П «Об установлении тарифов на питьевую воду (питьевое водоснабжение) для ООО «Барышская водяная компания» на 2021 г.» на первое и второе  полугодие 2021 года утверждена цена 26,31 руб./куб.м.</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pacing w:val="8"/>
          <w:sz w:val="24"/>
          <w:szCs w:val="24"/>
        </w:rPr>
        <w:t xml:space="preserve"> </w:t>
      </w:r>
      <w:r w:rsidRPr="00997E6D">
        <w:rPr>
          <w:rFonts w:ascii="PT Astra Serif" w:hAnsi="PT Astra Serif"/>
          <w:sz w:val="24"/>
          <w:szCs w:val="24"/>
        </w:rPr>
        <w:t xml:space="preserve">С учётом изложенного эксперты включают в расчёт тарифов на 2021 год расходы на водоснабжение котельной в размере </w:t>
      </w:r>
      <w:r w:rsidRPr="00997E6D">
        <w:rPr>
          <w:rFonts w:ascii="PT Astra Serif" w:hAnsi="PT Astra Serif"/>
          <w:b/>
          <w:sz w:val="24"/>
          <w:szCs w:val="24"/>
        </w:rPr>
        <w:t>113,13 руб.</w:t>
      </w:r>
    </w:p>
    <w:p w:rsidR="0003597C" w:rsidRPr="00997E6D" w:rsidRDefault="0003597C" w:rsidP="0003597C">
      <w:pPr>
        <w:jc w:val="both"/>
        <w:rPr>
          <w:rFonts w:ascii="PT Astra Serif" w:hAnsi="PT Astra Serif"/>
          <w:sz w:val="24"/>
          <w:szCs w:val="24"/>
        </w:rPr>
      </w:pPr>
      <w:r w:rsidRPr="00997E6D">
        <w:rPr>
          <w:rFonts w:ascii="PT Astra Serif" w:hAnsi="PT Astra Serif"/>
          <w:b/>
          <w:sz w:val="24"/>
          <w:szCs w:val="24"/>
        </w:rPr>
        <w:t>- Оплата труда:</w:t>
      </w:r>
      <w:r w:rsidRPr="00997E6D">
        <w:rPr>
          <w:rFonts w:ascii="PT Astra Serif" w:hAnsi="PT Astra Serif"/>
          <w:sz w:val="24"/>
          <w:szCs w:val="24"/>
        </w:rPr>
        <w:t xml:space="preserve"> Согласно пункту 42 Основ ценообразования в сфере теплоснабжения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 В качестве обосновывающих материалов представлены бухгалтерская и статистическая отчетности за 2019 год, копия штатного расписания.</w:t>
      </w:r>
    </w:p>
    <w:p w:rsidR="0003597C" w:rsidRPr="00997E6D" w:rsidRDefault="0003597C" w:rsidP="0003597C">
      <w:pPr>
        <w:ind w:firstLine="709"/>
        <w:jc w:val="both"/>
        <w:rPr>
          <w:rFonts w:ascii="PT Astra Serif" w:hAnsi="PT Astra Serif"/>
          <w:bCs/>
          <w:sz w:val="24"/>
          <w:szCs w:val="24"/>
        </w:rPr>
      </w:pPr>
      <w:r w:rsidRPr="00997E6D">
        <w:rPr>
          <w:rFonts w:ascii="PT Astra Serif" w:hAnsi="PT Astra Serif"/>
          <w:sz w:val="24"/>
          <w:szCs w:val="24"/>
        </w:rPr>
        <w:t xml:space="preserve">Численность работников всего по штатному расписанию 58 человек. Экспертами проведен анализ фактических затрат на оплату труда за предыдущие периоды регулирования. Кроме того, экспертами </w:t>
      </w:r>
      <w:r w:rsidRPr="00997E6D">
        <w:rPr>
          <w:rFonts w:ascii="PT Astra Serif" w:hAnsi="PT Astra Serif"/>
          <w:bCs/>
          <w:sz w:val="24"/>
          <w:szCs w:val="24"/>
        </w:rPr>
        <w:t>учтены макроэкономические показатели одобренного Правительством Российской Федерации прогноза социально-экономического развития Российской Федерации на период на 2021 год и на плановый период 2022 и 2023 годов.</w:t>
      </w:r>
    </w:p>
    <w:p w:rsidR="0003597C" w:rsidRPr="00997E6D" w:rsidRDefault="0003597C" w:rsidP="0003597C">
      <w:pPr>
        <w:ind w:firstLine="709"/>
        <w:jc w:val="both"/>
        <w:rPr>
          <w:rFonts w:ascii="PT Astra Serif" w:hAnsi="PT Astra Serif"/>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30"/>
        <w:gridCol w:w="1630"/>
        <w:gridCol w:w="1630"/>
        <w:gridCol w:w="1630"/>
        <w:gridCol w:w="1631"/>
      </w:tblGrid>
      <w:tr w:rsidR="0003597C" w:rsidRPr="00997E6D" w:rsidTr="0003597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28"/>
              <w:jc w:val="center"/>
              <w:rPr>
                <w:rFonts w:ascii="PT Astra Serif" w:hAnsi="PT Astra Serif"/>
                <w:sz w:val="24"/>
                <w:szCs w:val="24"/>
              </w:rPr>
            </w:pPr>
            <w:r w:rsidRPr="00997E6D">
              <w:rPr>
                <w:rFonts w:ascii="PT Astra Serif" w:hAnsi="PT Astra Serif"/>
                <w:sz w:val="24"/>
                <w:szCs w:val="24"/>
              </w:rPr>
              <w:t>Утверждено 2019г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Факт 2019г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ind w:left="-160" w:right="-141"/>
              <w:jc w:val="center"/>
              <w:rPr>
                <w:rFonts w:ascii="PT Astra Serif" w:hAnsi="PT Astra Serif"/>
                <w:sz w:val="24"/>
                <w:szCs w:val="24"/>
              </w:rPr>
            </w:pPr>
            <w:r w:rsidRPr="00997E6D">
              <w:rPr>
                <w:rFonts w:ascii="PT Astra Serif" w:hAnsi="PT Astra Serif"/>
                <w:sz w:val="24"/>
                <w:szCs w:val="24"/>
              </w:rPr>
              <w:t>Утверждено 2020г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Ожидаемое 2020г</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Предложение 2021г</w:t>
            </w:r>
          </w:p>
        </w:tc>
        <w:tc>
          <w:tcPr>
            <w:tcW w:w="1631"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Эксперты 2021г</w:t>
            </w:r>
          </w:p>
        </w:tc>
      </w:tr>
      <w:tr w:rsidR="0003597C" w:rsidRPr="00997E6D" w:rsidTr="0003597C">
        <w:trPr>
          <w:trHeight w:val="117"/>
        </w:trPr>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lastRenderedPageBreak/>
              <w:t>6945,21</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7223,00</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6945,21</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7308,00</w:t>
            </w:r>
          </w:p>
        </w:tc>
        <w:tc>
          <w:tcPr>
            <w:tcW w:w="1630"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8404,26</w:t>
            </w:r>
          </w:p>
        </w:tc>
        <w:tc>
          <w:tcPr>
            <w:tcW w:w="1631"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sz w:val="24"/>
                <w:szCs w:val="24"/>
              </w:rPr>
            </w:pPr>
            <w:r w:rsidRPr="00997E6D">
              <w:rPr>
                <w:rFonts w:ascii="PT Astra Serif" w:hAnsi="PT Astra Serif"/>
                <w:sz w:val="24"/>
                <w:szCs w:val="24"/>
              </w:rPr>
              <w:t>7223,00</w:t>
            </w:r>
          </w:p>
        </w:tc>
      </w:tr>
    </w:tbl>
    <w:p w:rsidR="0003597C" w:rsidRDefault="0003597C" w:rsidP="0003597C">
      <w:pPr>
        <w:jc w:val="both"/>
        <w:rPr>
          <w:rFonts w:ascii="PT Astra Serif" w:hAnsi="PT Astra Serif"/>
          <w:sz w:val="24"/>
          <w:szCs w:val="24"/>
        </w:rPr>
      </w:pP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 xml:space="preserve">Общий ФОТ работников составит 10377,87*58*12 = </w:t>
      </w:r>
      <w:r w:rsidRPr="00997E6D">
        <w:rPr>
          <w:rFonts w:ascii="PT Astra Serif" w:hAnsi="PT Astra Serif"/>
          <w:b/>
          <w:sz w:val="24"/>
          <w:szCs w:val="24"/>
        </w:rPr>
        <w:t xml:space="preserve">7223,00 тыс. руб., </w:t>
      </w:r>
      <w:r w:rsidRPr="00997E6D">
        <w:rPr>
          <w:rFonts w:ascii="PT Astra Serif" w:hAnsi="PT Astra Serif"/>
          <w:sz w:val="24"/>
          <w:szCs w:val="24"/>
        </w:rPr>
        <w:t>на уровне фактических затрат за 2019 год.</w:t>
      </w:r>
    </w:p>
    <w:p w:rsidR="0003597C" w:rsidRPr="00997E6D" w:rsidRDefault="0003597C" w:rsidP="0003597C">
      <w:pPr>
        <w:jc w:val="both"/>
        <w:rPr>
          <w:rFonts w:ascii="PT Astra Serif" w:hAnsi="PT Astra Serif"/>
          <w:b/>
          <w:sz w:val="24"/>
          <w:szCs w:val="24"/>
        </w:rPr>
      </w:pPr>
      <w:r w:rsidRPr="00997E6D">
        <w:rPr>
          <w:rFonts w:ascii="PT Astra Serif" w:hAnsi="PT Astra Serif"/>
          <w:sz w:val="24"/>
          <w:szCs w:val="24"/>
        </w:rPr>
        <w:t xml:space="preserve">Таким образом, принимая во внимание вышеизложенные факторы, предложено считать обоснованными  расходы на оплату труда в размере </w:t>
      </w:r>
      <w:r w:rsidRPr="00997E6D">
        <w:rPr>
          <w:rFonts w:ascii="PT Astra Serif" w:hAnsi="PT Astra Serif"/>
          <w:b/>
          <w:sz w:val="24"/>
          <w:szCs w:val="24"/>
        </w:rPr>
        <w:t>7223,00 тыс. руб.</w:t>
      </w:r>
    </w:p>
    <w:p w:rsidR="0003597C" w:rsidRPr="00997E6D" w:rsidRDefault="0003597C" w:rsidP="0003597C">
      <w:pPr>
        <w:jc w:val="both"/>
        <w:rPr>
          <w:rFonts w:ascii="PT Astra Serif" w:hAnsi="PT Astra Serif"/>
          <w:b/>
          <w:bCs/>
          <w:sz w:val="24"/>
          <w:szCs w:val="24"/>
        </w:rPr>
      </w:pPr>
      <w:r w:rsidRPr="00997E6D">
        <w:rPr>
          <w:rFonts w:ascii="PT Astra Serif" w:hAnsi="PT Astra Serif"/>
          <w:b/>
          <w:sz w:val="24"/>
          <w:szCs w:val="24"/>
        </w:rPr>
        <w:t>- Отчисления на социальные нужды:</w:t>
      </w:r>
      <w:r w:rsidRPr="00997E6D">
        <w:rPr>
          <w:rFonts w:ascii="PT Astra Serif" w:hAnsi="PT Astra Serif"/>
          <w:sz w:val="24"/>
          <w:szCs w:val="24"/>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принята сумма затрат в размере </w:t>
      </w:r>
      <w:r w:rsidRPr="00997E6D">
        <w:rPr>
          <w:rFonts w:ascii="PT Astra Serif" w:hAnsi="PT Astra Serif"/>
          <w:b/>
          <w:bCs/>
          <w:sz w:val="24"/>
          <w:szCs w:val="24"/>
        </w:rPr>
        <w:t>2181,35 тыс. руб.</w:t>
      </w:r>
      <w:r w:rsidRPr="00997E6D">
        <w:rPr>
          <w:rFonts w:ascii="PT Astra Serif" w:hAnsi="PT Astra Serif"/>
          <w:color w:val="FF0000"/>
          <w:sz w:val="24"/>
          <w:szCs w:val="24"/>
        </w:rPr>
        <w:t xml:space="preserve"> </w:t>
      </w:r>
    </w:p>
    <w:p w:rsidR="0003597C" w:rsidRPr="00997E6D" w:rsidRDefault="0003597C" w:rsidP="0003597C">
      <w:pPr>
        <w:autoSpaceDE w:val="0"/>
        <w:autoSpaceDN w:val="0"/>
        <w:adjustRightInd w:val="0"/>
        <w:jc w:val="both"/>
        <w:outlineLvl w:val="1"/>
        <w:rPr>
          <w:rFonts w:ascii="PT Astra Serif" w:hAnsi="PT Astra Serif"/>
          <w:bCs/>
          <w:sz w:val="24"/>
          <w:szCs w:val="24"/>
        </w:rPr>
      </w:pPr>
      <w:r w:rsidRPr="00997E6D">
        <w:rPr>
          <w:rFonts w:ascii="PT Astra Serif" w:hAnsi="PT Astra Serif"/>
          <w:b/>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997E6D">
        <w:rPr>
          <w:rFonts w:ascii="PT Astra Serif" w:hAnsi="PT Astra Serif"/>
          <w:b/>
          <w:bCs/>
          <w:sz w:val="24"/>
          <w:szCs w:val="24"/>
        </w:rPr>
        <w:t xml:space="preserve"> </w:t>
      </w:r>
      <w:r w:rsidRPr="00997E6D">
        <w:rPr>
          <w:rFonts w:ascii="PT Astra Serif" w:hAnsi="PT Astra Serif"/>
          <w:bCs/>
          <w:sz w:val="24"/>
          <w:szCs w:val="24"/>
        </w:rPr>
        <w:t>Предприятие предложило учесть расходы на сумму 103,50 тыс. руб. В связи с отсутствием обосновывающих материалов эксперты не принимают сумму в расчет.</w:t>
      </w:r>
    </w:p>
    <w:p w:rsidR="0003597C" w:rsidRPr="00997E6D" w:rsidRDefault="0003597C" w:rsidP="0003597C">
      <w:pPr>
        <w:jc w:val="both"/>
        <w:rPr>
          <w:rFonts w:ascii="PT Astra Serif" w:hAnsi="PT Astra Serif"/>
          <w:b/>
          <w:bCs/>
          <w:color w:val="FF0000"/>
          <w:sz w:val="24"/>
          <w:szCs w:val="24"/>
        </w:rPr>
      </w:pPr>
      <w:r w:rsidRPr="00997E6D">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997E6D">
        <w:rPr>
          <w:rFonts w:ascii="PT Astra Serif" w:hAnsi="PT Astra Serif"/>
          <w:sz w:val="24"/>
          <w:szCs w:val="24"/>
        </w:rPr>
        <w:t>на основании</w:t>
      </w:r>
      <w:r w:rsidRPr="00997E6D">
        <w:rPr>
          <w:rFonts w:ascii="PT Astra Serif" w:hAnsi="PT Astra Serif"/>
          <w:b/>
          <w:sz w:val="24"/>
          <w:szCs w:val="24"/>
        </w:rPr>
        <w:t xml:space="preserve"> </w:t>
      </w:r>
      <w:r w:rsidRPr="00997E6D">
        <w:rPr>
          <w:rFonts w:ascii="PT Astra Serif" w:hAnsi="PT Astra Serif"/>
          <w:bCs/>
          <w:sz w:val="24"/>
          <w:szCs w:val="24"/>
        </w:rPr>
        <w:t xml:space="preserve">предоставленной декларации сумма по данной статье на 2021 год составит </w:t>
      </w:r>
      <w:r w:rsidRPr="00997E6D">
        <w:rPr>
          <w:rFonts w:ascii="PT Astra Serif" w:hAnsi="PT Astra Serif"/>
          <w:b/>
          <w:bCs/>
          <w:sz w:val="24"/>
          <w:szCs w:val="24"/>
        </w:rPr>
        <w:t>3,95 тыс.руб.</w:t>
      </w:r>
    </w:p>
    <w:p w:rsidR="0003597C" w:rsidRPr="00997E6D" w:rsidRDefault="0003597C" w:rsidP="0003597C">
      <w:pPr>
        <w:jc w:val="both"/>
        <w:rPr>
          <w:rFonts w:ascii="PT Astra Serif" w:hAnsi="PT Astra Serif"/>
          <w:sz w:val="24"/>
          <w:szCs w:val="24"/>
        </w:rPr>
      </w:pPr>
      <w:r w:rsidRPr="00997E6D">
        <w:rPr>
          <w:rFonts w:ascii="PT Astra Serif" w:hAnsi="PT Astra Serif"/>
          <w:b/>
          <w:sz w:val="24"/>
          <w:szCs w:val="24"/>
        </w:rPr>
        <w:t xml:space="preserve">.- Арендная плата: </w:t>
      </w:r>
      <w:r w:rsidRPr="00997E6D">
        <w:rPr>
          <w:rFonts w:ascii="PT Astra Serif" w:hAnsi="PT Astra Serif"/>
          <w:sz w:val="24"/>
          <w:szCs w:val="24"/>
        </w:rPr>
        <w:t>по данной статье может быть учтена арендная плата за пользование помещениями и земельными участками. В качестве обосновывающих материалов представлены копия договора аренды котельных  и тепловых сетей №230 от 01.7.2008 и № 6 от 25.12.2018.</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соответствии с пунктом 45 Основ ценообразования в сфере теплоснабжения, утверждённых постановлением Правительства Российской Федерации от 22 октября 2012 г. № 1075, арендная плата включается в прочие расходы в размере, не превышающем экономически обоснованный уровень. Экономически обоснованный уровень арендной платы определяется органами регулирования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 xml:space="preserve">Проведен анализ фактических показателей за 2019 год и рассмотрены копии договора аренды, экспертами предложено учесть сумму в размере </w:t>
      </w:r>
      <w:r w:rsidRPr="00997E6D">
        <w:rPr>
          <w:rFonts w:ascii="PT Astra Serif" w:hAnsi="PT Astra Serif"/>
          <w:b/>
          <w:sz w:val="24"/>
          <w:szCs w:val="24"/>
        </w:rPr>
        <w:t>236,00 тыс.</w:t>
      </w:r>
      <w:r w:rsidRPr="00997E6D">
        <w:rPr>
          <w:rFonts w:ascii="PT Astra Serif" w:hAnsi="PT Astra Serif"/>
          <w:sz w:val="24"/>
          <w:szCs w:val="24"/>
        </w:rPr>
        <w:t xml:space="preserve"> </w:t>
      </w:r>
      <w:r w:rsidRPr="00997E6D">
        <w:rPr>
          <w:rFonts w:ascii="PT Astra Serif" w:hAnsi="PT Astra Serif"/>
          <w:b/>
          <w:sz w:val="24"/>
          <w:szCs w:val="24"/>
        </w:rPr>
        <w:t>руб.</w:t>
      </w:r>
    </w:p>
    <w:p w:rsidR="0003597C" w:rsidRPr="00997E6D" w:rsidRDefault="0003597C" w:rsidP="0003597C">
      <w:pPr>
        <w:jc w:val="both"/>
        <w:rPr>
          <w:rFonts w:ascii="PT Astra Serif" w:hAnsi="PT Astra Serif"/>
          <w:sz w:val="24"/>
          <w:szCs w:val="24"/>
        </w:rPr>
      </w:pPr>
      <w:r w:rsidRPr="00997E6D">
        <w:rPr>
          <w:rFonts w:ascii="PT Astra Serif" w:hAnsi="PT Astra Serif"/>
          <w:b/>
          <w:sz w:val="24"/>
          <w:szCs w:val="24"/>
        </w:rPr>
        <w:t xml:space="preserve">- Расходы на обучение персонала: </w:t>
      </w:r>
      <w:r w:rsidRPr="00997E6D">
        <w:rPr>
          <w:rFonts w:ascii="PT Astra Serif" w:hAnsi="PT Astra Serif"/>
          <w:sz w:val="24"/>
          <w:szCs w:val="24"/>
        </w:rPr>
        <w:t>предприятие предложило учесть расходы на сумму 18,10 тыс. руб. Эксперты по данной статье предлагают считать обоснованной сумму затрат 4,20 тыс. руб., учтены расходы предприятия на услуги «Охрана труда» по договору с ЧУ-ОДПО «Центр обучения специалистов по охране труда»</w:t>
      </w:r>
      <w:r w:rsidRPr="00997E6D">
        <w:rPr>
          <w:rFonts w:ascii="PT Astra Serif" w:hAnsi="PT Astra Serif"/>
          <w:b/>
          <w:sz w:val="24"/>
          <w:szCs w:val="24"/>
        </w:rPr>
        <w:t>.</w:t>
      </w:r>
    </w:p>
    <w:p w:rsidR="0003597C" w:rsidRPr="00997E6D" w:rsidRDefault="0003597C" w:rsidP="0003597C">
      <w:pPr>
        <w:jc w:val="both"/>
        <w:rPr>
          <w:rFonts w:ascii="PT Astra Serif" w:hAnsi="PT Astra Serif"/>
          <w:b/>
          <w:bCs/>
          <w:sz w:val="24"/>
          <w:szCs w:val="24"/>
        </w:rPr>
      </w:pPr>
      <w:r w:rsidRPr="00997E6D">
        <w:rPr>
          <w:rFonts w:ascii="PT Astra Serif" w:hAnsi="PT Astra Serif"/>
          <w:b/>
          <w:sz w:val="24"/>
          <w:szCs w:val="24"/>
        </w:rPr>
        <w:t xml:space="preserve">- Другие расходы, связанные с производством и (или) реализацией продукции </w:t>
      </w:r>
      <w:r w:rsidRPr="00997E6D">
        <w:rPr>
          <w:rFonts w:ascii="PT Astra Serif" w:hAnsi="PT Astra Serif"/>
          <w:sz w:val="24"/>
          <w:szCs w:val="24"/>
        </w:rPr>
        <w:t>–</w:t>
      </w:r>
      <w:r w:rsidRPr="00997E6D">
        <w:rPr>
          <w:rFonts w:ascii="PT Astra Serif" w:hAnsi="PT Astra Serif"/>
          <w:bCs/>
          <w:sz w:val="24"/>
          <w:szCs w:val="24"/>
        </w:rPr>
        <w:t xml:space="preserve"> Предприятие предложило учесть расходы на сумму 289,80 тыс. руб. </w:t>
      </w:r>
      <w:r w:rsidRPr="00997E6D">
        <w:rPr>
          <w:rFonts w:ascii="PT Astra Serif" w:hAnsi="PT Astra Serif"/>
          <w:sz w:val="24"/>
          <w:szCs w:val="24"/>
        </w:rPr>
        <w:t xml:space="preserve"> На основании</w:t>
      </w:r>
      <w:r w:rsidRPr="00997E6D">
        <w:rPr>
          <w:rFonts w:ascii="PT Astra Serif" w:hAnsi="PT Astra Serif"/>
          <w:b/>
          <w:sz w:val="24"/>
          <w:szCs w:val="24"/>
        </w:rPr>
        <w:t xml:space="preserve"> </w:t>
      </w:r>
      <w:r w:rsidRPr="00997E6D">
        <w:rPr>
          <w:rFonts w:ascii="PT Astra Serif" w:hAnsi="PT Astra Serif"/>
          <w:bCs/>
          <w:sz w:val="24"/>
          <w:szCs w:val="24"/>
        </w:rPr>
        <w:t xml:space="preserve">предоставленной декларации эксперты предлагают учесть при расчёте тарифа  расходы на сумму налога на имущество предприятия на сумму </w:t>
      </w:r>
      <w:r w:rsidRPr="00997E6D">
        <w:rPr>
          <w:rFonts w:ascii="PT Astra Serif" w:hAnsi="PT Astra Serif"/>
          <w:b/>
          <w:bCs/>
          <w:sz w:val="24"/>
          <w:szCs w:val="24"/>
        </w:rPr>
        <w:t>252,00 тыс. руб..</w:t>
      </w:r>
    </w:p>
    <w:p w:rsidR="0003597C" w:rsidRPr="00997E6D" w:rsidRDefault="0003597C" w:rsidP="0003597C">
      <w:pPr>
        <w:jc w:val="both"/>
        <w:rPr>
          <w:rFonts w:ascii="PT Astra Serif" w:hAnsi="PT Astra Serif"/>
          <w:b/>
          <w:sz w:val="24"/>
          <w:szCs w:val="24"/>
        </w:rPr>
      </w:pPr>
      <w:r w:rsidRPr="00997E6D">
        <w:rPr>
          <w:rFonts w:ascii="PT Astra Serif" w:hAnsi="PT Astra Serif"/>
          <w:b/>
          <w:sz w:val="24"/>
          <w:szCs w:val="24"/>
        </w:rPr>
        <w:t xml:space="preserve">Итого общая сумма расходов, связанных с производством и реализацией продукции (услуг) </w:t>
      </w:r>
      <w:r w:rsidRPr="00997E6D">
        <w:rPr>
          <w:rFonts w:ascii="PT Astra Serif" w:hAnsi="PT Astra Serif"/>
          <w:sz w:val="24"/>
          <w:szCs w:val="24"/>
        </w:rPr>
        <w:t>по предложению</w:t>
      </w:r>
      <w:r w:rsidRPr="00997E6D">
        <w:rPr>
          <w:rFonts w:ascii="PT Astra Serif" w:hAnsi="PT Astra Serif"/>
          <w:b/>
          <w:sz w:val="24"/>
          <w:szCs w:val="24"/>
        </w:rPr>
        <w:t xml:space="preserve"> </w:t>
      </w:r>
      <w:r w:rsidRPr="00997E6D">
        <w:rPr>
          <w:rFonts w:ascii="PT Astra Serif" w:hAnsi="PT Astra Serif"/>
          <w:sz w:val="24"/>
          <w:szCs w:val="24"/>
        </w:rPr>
        <w:t xml:space="preserve">предприятия составляет  26328,73 </w:t>
      </w:r>
      <w:r w:rsidRPr="00997E6D">
        <w:rPr>
          <w:rFonts w:ascii="PT Astra Serif" w:hAnsi="PT Astra Serif"/>
          <w:b/>
          <w:sz w:val="24"/>
          <w:szCs w:val="24"/>
        </w:rPr>
        <w:t>тыс. руб.</w:t>
      </w:r>
      <w:r w:rsidRPr="00997E6D">
        <w:rPr>
          <w:rFonts w:ascii="PT Astra Serif" w:hAnsi="PT Astra Serif"/>
          <w:sz w:val="24"/>
          <w:szCs w:val="24"/>
        </w:rPr>
        <w:t xml:space="preserve"> учтённая экспертами сумма затрат при расчёте тарифа на тепловую энергию – </w:t>
      </w:r>
      <w:r w:rsidRPr="00997E6D">
        <w:rPr>
          <w:rFonts w:ascii="PT Astra Serif" w:hAnsi="PT Astra Serif"/>
          <w:b/>
          <w:sz w:val="24"/>
          <w:szCs w:val="24"/>
        </w:rPr>
        <w:t>19757,43. руб.</w:t>
      </w:r>
    </w:p>
    <w:p w:rsidR="0003597C" w:rsidRPr="00997E6D" w:rsidRDefault="0003597C" w:rsidP="0003597C">
      <w:pPr>
        <w:jc w:val="both"/>
        <w:rPr>
          <w:rFonts w:ascii="PT Astra Serif" w:hAnsi="PT Astra Serif"/>
          <w:sz w:val="24"/>
          <w:szCs w:val="24"/>
        </w:rPr>
      </w:pPr>
      <w:r w:rsidRPr="00997E6D">
        <w:rPr>
          <w:rFonts w:ascii="PT Astra Serif" w:hAnsi="PT Astra Serif"/>
          <w:b/>
          <w:sz w:val="24"/>
          <w:szCs w:val="24"/>
        </w:rPr>
        <w:t xml:space="preserve">     Внереализационные расходы  - </w:t>
      </w:r>
      <w:r w:rsidRPr="00997E6D">
        <w:rPr>
          <w:rFonts w:ascii="PT Astra Serif" w:hAnsi="PT Astra Serif"/>
          <w:sz w:val="24"/>
          <w:szCs w:val="24"/>
        </w:rPr>
        <w:t xml:space="preserve">предприятием на 2021 год не планируются. </w:t>
      </w:r>
    </w:p>
    <w:p w:rsidR="0003597C" w:rsidRPr="00997E6D" w:rsidRDefault="0003597C" w:rsidP="0003597C">
      <w:pPr>
        <w:jc w:val="both"/>
        <w:rPr>
          <w:rFonts w:ascii="PT Astra Serif" w:hAnsi="PT Astra Serif"/>
          <w:sz w:val="24"/>
          <w:szCs w:val="24"/>
        </w:rPr>
      </w:pPr>
      <w:r w:rsidRPr="00997E6D">
        <w:rPr>
          <w:rFonts w:ascii="PT Astra Serif" w:hAnsi="PT Astra Serif"/>
          <w:b/>
          <w:sz w:val="24"/>
          <w:szCs w:val="24"/>
        </w:rPr>
        <w:t xml:space="preserve">      Расходы, не учитываемые в целях налогообложения, </w:t>
      </w:r>
      <w:r w:rsidRPr="00997E6D">
        <w:rPr>
          <w:rFonts w:ascii="PT Astra Serif" w:hAnsi="PT Astra Serif"/>
          <w:sz w:val="24"/>
          <w:szCs w:val="24"/>
        </w:rPr>
        <w:t>предприятием не планируются.</w:t>
      </w:r>
    </w:p>
    <w:p w:rsidR="0003597C" w:rsidRDefault="0003597C" w:rsidP="0003597C">
      <w:pPr>
        <w:jc w:val="center"/>
        <w:rPr>
          <w:rFonts w:ascii="PT Astra Serif" w:hAnsi="PT Astra Serif"/>
          <w:b/>
          <w:sz w:val="24"/>
          <w:szCs w:val="24"/>
        </w:rPr>
      </w:pPr>
    </w:p>
    <w:p w:rsidR="0003597C" w:rsidRPr="00997E6D" w:rsidRDefault="0003597C" w:rsidP="0003597C">
      <w:pPr>
        <w:jc w:val="center"/>
        <w:rPr>
          <w:rFonts w:ascii="PT Astra Serif" w:hAnsi="PT Astra Serif"/>
          <w:b/>
          <w:sz w:val="24"/>
          <w:szCs w:val="24"/>
        </w:rPr>
      </w:pPr>
      <w:r w:rsidRPr="00997E6D">
        <w:rPr>
          <w:rFonts w:ascii="PT Astra Serif" w:hAnsi="PT Astra Serif"/>
          <w:b/>
          <w:sz w:val="24"/>
          <w:szCs w:val="24"/>
        </w:rPr>
        <w:t xml:space="preserve"> Налог на прибыль</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lastRenderedPageBreak/>
        <w:t xml:space="preserve">Предприятие планирует расходы на уплату единого налога, исчисляемого по результатам хозяйственной деятельности в размере 587,00 тыс.руб.  Эксперты учитывают в размере </w:t>
      </w:r>
      <w:r w:rsidRPr="00997E6D">
        <w:rPr>
          <w:rFonts w:ascii="PT Astra Serif" w:hAnsi="PT Astra Serif"/>
          <w:b/>
          <w:sz w:val="24"/>
          <w:szCs w:val="24"/>
        </w:rPr>
        <w:t>197,57 тыс.руб.</w:t>
      </w:r>
    </w:p>
    <w:p w:rsidR="0003597C" w:rsidRPr="00997E6D" w:rsidRDefault="0003597C" w:rsidP="0003597C">
      <w:pPr>
        <w:jc w:val="center"/>
        <w:rPr>
          <w:rFonts w:ascii="PT Astra Serif" w:hAnsi="PT Astra Serif"/>
          <w:b/>
          <w:sz w:val="24"/>
          <w:szCs w:val="24"/>
        </w:rPr>
      </w:pPr>
      <w:r w:rsidRPr="00997E6D">
        <w:rPr>
          <w:rFonts w:ascii="PT Astra Serif" w:hAnsi="PT Astra Serif"/>
          <w:b/>
          <w:sz w:val="24"/>
          <w:szCs w:val="24"/>
        </w:rPr>
        <w:t xml:space="preserve"> Выпадающие доходы/экономия средств</w:t>
      </w:r>
    </w:p>
    <w:p w:rsidR="0003597C" w:rsidRPr="00997E6D" w:rsidRDefault="0003597C" w:rsidP="0003597C">
      <w:pPr>
        <w:ind w:firstLine="708"/>
        <w:jc w:val="both"/>
        <w:rPr>
          <w:rFonts w:ascii="PT Astra Serif" w:hAnsi="PT Astra Serif"/>
          <w:sz w:val="24"/>
          <w:szCs w:val="24"/>
        </w:rPr>
      </w:pPr>
      <w:r w:rsidRPr="00997E6D">
        <w:rPr>
          <w:rFonts w:ascii="PT Astra Serif" w:hAnsi="PT Astra Serif"/>
          <w:sz w:val="24"/>
          <w:szCs w:val="24"/>
        </w:rPr>
        <w:t>Предприятием не предоставлен расчёт выпадающих доходов за предыдущий период регулирования (2019год).</w:t>
      </w:r>
    </w:p>
    <w:p w:rsidR="0003597C" w:rsidRDefault="0003597C" w:rsidP="0003597C">
      <w:pPr>
        <w:jc w:val="center"/>
        <w:rPr>
          <w:rFonts w:ascii="PT Astra Serif" w:hAnsi="PT Astra Serif"/>
          <w:b/>
          <w:sz w:val="24"/>
          <w:szCs w:val="24"/>
        </w:rPr>
      </w:pPr>
    </w:p>
    <w:p w:rsidR="0003597C" w:rsidRPr="00997E6D" w:rsidRDefault="0003597C" w:rsidP="0003597C">
      <w:pPr>
        <w:jc w:val="center"/>
        <w:rPr>
          <w:rFonts w:ascii="PT Astra Serif" w:hAnsi="PT Astra Serif"/>
          <w:b/>
          <w:sz w:val="24"/>
          <w:szCs w:val="24"/>
        </w:rPr>
      </w:pPr>
      <w:r w:rsidRPr="00997E6D">
        <w:rPr>
          <w:rFonts w:ascii="PT Astra Serif" w:hAnsi="PT Astra Serif"/>
          <w:b/>
          <w:sz w:val="24"/>
          <w:szCs w:val="24"/>
        </w:rPr>
        <w:t>Корректировка необходимой валовой выручки.</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соответствии с пунктом 23 Методических указаний № 760-э необходимая валовая выручка на i-й расчетный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расчетном периоде регулирования, и необоснованных расходов, подлежащих исключению из НВВ (со знаком «-») в i-м расчетном периоде регулирования, определяемых в соответствии с пунктом 12 Методических указаний № 760-э.</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Согласно пункту 12 Методических указаний № 760-э 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Проанализированы фактические показатели за 2019 год, проведен расчет величины корректировки НВВ.</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- 2019 год на основании анализа фактических показателей 2019 года:</w:t>
      </w:r>
    </w:p>
    <w:tbl>
      <w:tblPr>
        <w:tblW w:w="9795" w:type="dxa"/>
        <w:tblInd w:w="93" w:type="dxa"/>
        <w:tblLayout w:type="fixed"/>
        <w:tblLook w:val="04A0" w:firstRow="1" w:lastRow="0" w:firstColumn="1" w:lastColumn="0" w:noHBand="0" w:noVBand="1"/>
      </w:tblPr>
      <w:tblGrid>
        <w:gridCol w:w="515"/>
        <w:gridCol w:w="4177"/>
        <w:gridCol w:w="1418"/>
        <w:gridCol w:w="1559"/>
        <w:gridCol w:w="2126"/>
      </w:tblGrid>
      <w:tr w:rsidR="0003597C" w:rsidRPr="00997E6D" w:rsidTr="0003597C">
        <w:trPr>
          <w:trHeight w:val="10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 п/п</w:t>
            </w:r>
          </w:p>
        </w:tc>
        <w:tc>
          <w:tcPr>
            <w:tcW w:w="4177" w:type="dxa"/>
            <w:tcBorders>
              <w:top w:val="single" w:sz="4" w:space="0" w:color="auto"/>
              <w:left w:val="nil"/>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Статья</w:t>
            </w:r>
          </w:p>
        </w:tc>
        <w:tc>
          <w:tcPr>
            <w:tcW w:w="1418" w:type="dxa"/>
            <w:tcBorders>
              <w:top w:val="single" w:sz="4" w:space="0" w:color="auto"/>
              <w:left w:val="nil"/>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Утверждено на 2019 год</w:t>
            </w:r>
          </w:p>
        </w:tc>
        <w:tc>
          <w:tcPr>
            <w:tcW w:w="1559" w:type="dxa"/>
            <w:tcBorders>
              <w:top w:val="single" w:sz="4" w:space="0" w:color="auto"/>
              <w:left w:val="nil"/>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Фактические экономически обоснованные затраты  2019 год</w:t>
            </w:r>
          </w:p>
        </w:tc>
        <w:tc>
          <w:tcPr>
            <w:tcW w:w="2126" w:type="dxa"/>
            <w:tcBorders>
              <w:top w:val="single" w:sz="4" w:space="0" w:color="auto"/>
              <w:left w:val="nil"/>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Величина корректировки к учету в 2021 году</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приобретение сырья и материалов</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987,40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1 096,00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108,60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ремонт основных средств</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оплату труда</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6 945,21</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6 954,20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8,99</w:t>
            </w:r>
          </w:p>
        </w:tc>
      </w:tr>
      <w:tr w:rsidR="0003597C" w:rsidRPr="00997E6D" w:rsidTr="0003597C">
        <w:trPr>
          <w:trHeight w:val="76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4</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оплату работ и услуг производственного характера, выполняемых по договорам со сторонними организациями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88,72</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-2,72</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оплату иных работ и услуг, выполняемых по договорам с организациями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6</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служебные командировки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7</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обучение персонала</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14,36</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15,30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0,94</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Лизинговый платеж</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9</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Арендная плата</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147,62</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236,00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88,38</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10</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color w:val="000000"/>
              </w:rPr>
            </w:pPr>
            <w:r w:rsidRPr="00997E6D">
              <w:rPr>
                <w:rFonts w:ascii="PT Astra Serif" w:hAnsi="PT Astra Serif"/>
                <w:color w:val="000000"/>
              </w:rPr>
              <w:t>Другие расходы, в том числе:</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465"/>
        </w:trPr>
        <w:tc>
          <w:tcPr>
            <w:tcW w:w="516" w:type="dxa"/>
            <w:tcBorders>
              <w:top w:val="nil"/>
              <w:left w:val="single" w:sz="4" w:space="0" w:color="auto"/>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center"/>
            <w:hideMark/>
          </w:tcPr>
          <w:p w:rsidR="0003597C" w:rsidRPr="00997E6D" w:rsidRDefault="0003597C" w:rsidP="0003597C">
            <w:pPr>
              <w:rPr>
                <w:rFonts w:ascii="PT Astra Serif" w:hAnsi="PT Astra Serif"/>
                <w:b/>
                <w:bCs/>
                <w:color w:val="000000"/>
              </w:rPr>
            </w:pPr>
            <w:r w:rsidRPr="00997E6D">
              <w:rPr>
                <w:rFonts w:ascii="PT Astra Serif" w:hAnsi="PT Astra Serif"/>
                <w:b/>
                <w:bCs/>
                <w:color w:val="000000"/>
              </w:rPr>
              <w:t>ИТОГО подконтрольные расходы</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8 183,31</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8 387,50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204,19</w:t>
            </w:r>
          </w:p>
        </w:tc>
      </w:tr>
      <w:tr w:rsidR="0003597C" w:rsidRPr="00997E6D" w:rsidTr="0003597C">
        <w:trPr>
          <w:trHeight w:val="58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lastRenderedPageBreak/>
              <w:t>1.1.</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оплату услуг, оказываемых организациями, осуществляющими регулируемые виды деятельности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1.2.</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Арендная плата, лизинг</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1.3.</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Концессионная плата</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1.4.</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уплату налогов, сборов и других обязательных платежей</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252,49</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270,70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18,21</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1.5.</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Отчисления на социальные нужды (ЕСН)</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2 097,50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2 100,17</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2,67</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1.6.</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Плата за выбросы и сбросы загрязняющих веществ в окружающую среду</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40,03</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38,50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-1,53</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1.7.</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Амортизация основных средств и нематериальных активов</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1.8.</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выплаты по договорам займа и кредитным договорам, включая проценты по ним</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ИТОГО</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2 390,02</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2 409,37</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19,35</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2</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Налог на прибыль (УСНО)</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208,87</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576,00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367,13</w:t>
            </w:r>
          </w:p>
        </w:tc>
      </w:tr>
      <w:tr w:rsidR="0003597C" w:rsidRPr="00997E6D" w:rsidTr="0003597C">
        <w:trPr>
          <w:trHeight w:val="76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3</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ИТОГО неподконтрольных расходов</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2 598,89</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2 985,37</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386,48</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1</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топливо</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8 911,90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10 004,40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1 092,50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2</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электрическую энергию</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1 242,14</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1 275,00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32,86</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3</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тепловую энергию</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4</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холодную воду</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160,03</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168,47</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8,44</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jc w:val="right"/>
              <w:rPr>
                <w:rFonts w:ascii="PT Astra Serif" w:hAnsi="PT Astra Serif"/>
                <w:color w:val="000000"/>
              </w:rPr>
            </w:pPr>
            <w:r w:rsidRPr="00997E6D">
              <w:rPr>
                <w:rFonts w:ascii="PT Astra Serif" w:hAnsi="PT Astra Serif"/>
                <w:color w:val="000000"/>
              </w:rPr>
              <w:t>5</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Расходы на теплоноситель</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510"/>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ИТОГО расходов на приобретение энергетических ресурсов, холодной воды и теплоносители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10 314,07</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11 447,87</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1 133,80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Прибыль</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0,00</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b/>
                <w:bCs/>
                <w:color w:val="000000"/>
              </w:rPr>
            </w:pPr>
            <w:r w:rsidRPr="00997E6D">
              <w:rPr>
                <w:rFonts w:ascii="PT Astra Serif" w:hAnsi="PT Astra Serif"/>
                <w:b/>
                <w:bCs/>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b/>
                <w:bCs/>
                <w:color w:val="000000"/>
              </w:rPr>
            </w:pPr>
            <w:r w:rsidRPr="00997E6D">
              <w:rPr>
                <w:rFonts w:ascii="PT Astra Serif" w:hAnsi="PT Astra Serif"/>
                <w:b/>
                <w:bCs/>
                <w:color w:val="000000"/>
              </w:rPr>
              <w:t xml:space="preserve">Итого НВВ </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21 096,27</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22 820,74</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b/>
                <w:bCs/>
                <w:color w:val="000000"/>
              </w:rPr>
            </w:pPr>
            <w:r w:rsidRPr="00997E6D">
              <w:rPr>
                <w:rFonts w:ascii="PT Astra Serif" w:hAnsi="PT Astra Serif"/>
                <w:b/>
                <w:bCs/>
                <w:color w:val="000000"/>
              </w:rPr>
              <w:t>1 724,47</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Выработка тепловой энергии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6 000,00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5 376,00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Расход тепловой энергии на хозяйственные нужды</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Отпуск тепловой энергии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6 000,00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5 376,00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Потери тепловой энергии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420,00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376,00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Полезный отпуск тепловой энергии</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5 580,00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5 000,00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 </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I полугодие</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3 348,00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3 000,00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1 293,86</w:t>
            </w:r>
          </w:p>
        </w:tc>
      </w:tr>
      <w:tr w:rsidR="0003597C" w:rsidRPr="00997E6D" w:rsidTr="0003597C">
        <w:trPr>
          <w:trHeight w:val="25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color w:val="000000"/>
              </w:rPr>
            </w:pPr>
            <w:r w:rsidRPr="00997E6D">
              <w:rPr>
                <w:rFonts w:ascii="PT Astra Serif" w:hAnsi="PT Astra Serif"/>
                <w:color w:val="000000"/>
              </w:rPr>
              <w:t>II полугодие</w:t>
            </w:r>
          </w:p>
        </w:tc>
        <w:tc>
          <w:tcPr>
            <w:tcW w:w="1418"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2 232,00</w:t>
            </w:r>
          </w:p>
        </w:tc>
        <w:tc>
          <w:tcPr>
            <w:tcW w:w="1559"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2 000,00</w:t>
            </w:r>
          </w:p>
        </w:tc>
        <w:tc>
          <w:tcPr>
            <w:tcW w:w="2126" w:type="dxa"/>
            <w:tcBorders>
              <w:top w:val="nil"/>
              <w:left w:val="nil"/>
              <w:bottom w:val="single" w:sz="4" w:space="0" w:color="auto"/>
              <w:right w:val="single" w:sz="4" w:space="0" w:color="auto"/>
            </w:tcBorders>
            <w:noWrap/>
            <w:vAlign w:val="center"/>
            <w:hideMark/>
          </w:tcPr>
          <w:p w:rsidR="0003597C" w:rsidRPr="00997E6D" w:rsidRDefault="0003597C" w:rsidP="0003597C">
            <w:pPr>
              <w:jc w:val="center"/>
              <w:rPr>
                <w:rFonts w:ascii="PT Astra Serif" w:hAnsi="PT Astra Serif"/>
                <w:color w:val="000000"/>
              </w:rPr>
            </w:pPr>
            <w:r w:rsidRPr="00997E6D">
              <w:rPr>
                <w:rFonts w:ascii="PT Astra Serif" w:hAnsi="PT Astra Serif"/>
                <w:color w:val="000000"/>
              </w:rPr>
              <w:t>898,93</w:t>
            </w:r>
          </w:p>
        </w:tc>
      </w:tr>
      <w:tr w:rsidR="0003597C" w:rsidRPr="00997E6D" w:rsidTr="0003597C">
        <w:trPr>
          <w:trHeight w:val="375"/>
        </w:trPr>
        <w:tc>
          <w:tcPr>
            <w:tcW w:w="516" w:type="dxa"/>
            <w:tcBorders>
              <w:top w:val="nil"/>
              <w:left w:val="single" w:sz="4" w:space="0" w:color="auto"/>
              <w:bottom w:val="single" w:sz="4" w:space="0" w:color="auto"/>
              <w:right w:val="single" w:sz="4" w:space="0" w:color="auto"/>
            </w:tcBorders>
            <w:noWrap/>
            <w:vAlign w:val="bottom"/>
            <w:hideMark/>
          </w:tcPr>
          <w:p w:rsidR="0003597C" w:rsidRPr="00997E6D" w:rsidRDefault="0003597C" w:rsidP="0003597C">
            <w:pPr>
              <w:rPr>
                <w:rFonts w:ascii="PT Astra Serif" w:hAnsi="PT Astra Serif"/>
                <w:b/>
                <w:bCs/>
                <w:i/>
                <w:iCs/>
                <w:color w:val="000000"/>
              </w:rPr>
            </w:pPr>
            <w:r w:rsidRPr="00997E6D">
              <w:rPr>
                <w:rFonts w:ascii="PT Astra Serif" w:hAnsi="PT Astra Serif"/>
                <w:b/>
                <w:bCs/>
                <w:i/>
                <w:iCs/>
                <w:color w:val="000000"/>
              </w:rPr>
              <w:t> </w:t>
            </w:r>
          </w:p>
        </w:tc>
        <w:tc>
          <w:tcPr>
            <w:tcW w:w="4177" w:type="dxa"/>
            <w:tcBorders>
              <w:top w:val="nil"/>
              <w:left w:val="nil"/>
              <w:bottom w:val="single" w:sz="4" w:space="0" w:color="auto"/>
              <w:right w:val="single" w:sz="4" w:space="0" w:color="auto"/>
            </w:tcBorders>
            <w:vAlign w:val="bottom"/>
            <w:hideMark/>
          </w:tcPr>
          <w:p w:rsidR="0003597C" w:rsidRPr="00997E6D" w:rsidRDefault="0003597C" w:rsidP="0003597C">
            <w:pPr>
              <w:rPr>
                <w:rFonts w:ascii="PT Astra Serif" w:hAnsi="PT Astra Serif"/>
                <w:b/>
                <w:bCs/>
                <w:i/>
                <w:iCs/>
                <w:color w:val="000000"/>
              </w:rPr>
            </w:pPr>
            <w:r w:rsidRPr="00997E6D">
              <w:rPr>
                <w:rFonts w:ascii="PT Astra Serif" w:hAnsi="PT Astra Serif"/>
                <w:b/>
                <w:bCs/>
                <w:i/>
                <w:iCs/>
                <w:color w:val="000000"/>
              </w:rPr>
              <w:t>Итого величина корректировки</w:t>
            </w:r>
          </w:p>
        </w:tc>
        <w:tc>
          <w:tcPr>
            <w:tcW w:w="1418" w:type="dxa"/>
            <w:tcBorders>
              <w:top w:val="nil"/>
              <w:left w:val="nil"/>
              <w:bottom w:val="single" w:sz="4" w:space="0" w:color="auto"/>
              <w:right w:val="single" w:sz="4" w:space="0" w:color="auto"/>
            </w:tcBorders>
            <w:noWrap/>
            <w:vAlign w:val="bottom"/>
            <w:hideMark/>
          </w:tcPr>
          <w:p w:rsidR="0003597C" w:rsidRPr="00997E6D" w:rsidRDefault="0003597C" w:rsidP="0003597C">
            <w:pPr>
              <w:rPr>
                <w:rFonts w:ascii="PT Astra Serif" w:hAnsi="PT Astra Serif"/>
                <w:b/>
                <w:bCs/>
                <w:i/>
                <w:iCs/>
                <w:color w:val="000000"/>
              </w:rPr>
            </w:pPr>
            <w:r w:rsidRPr="00997E6D">
              <w:rPr>
                <w:rFonts w:ascii="PT Astra Serif" w:hAnsi="PT Astra Serif"/>
                <w:b/>
                <w:bCs/>
                <w:i/>
                <w:iCs/>
                <w:color w:val="000000"/>
              </w:rPr>
              <w:t> </w:t>
            </w:r>
          </w:p>
        </w:tc>
        <w:tc>
          <w:tcPr>
            <w:tcW w:w="1559" w:type="dxa"/>
            <w:tcBorders>
              <w:top w:val="nil"/>
              <w:left w:val="nil"/>
              <w:bottom w:val="single" w:sz="4" w:space="0" w:color="auto"/>
              <w:right w:val="single" w:sz="4" w:space="0" w:color="auto"/>
            </w:tcBorders>
            <w:noWrap/>
            <w:vAlign w:val="bottom"/>
            <w:hideMark/>
          </w:tcPr>
          <w:p w:rsidR="0003597C" w:rsidRPr="00997E6D" w:rsidRDefault="0003597C" w:rsidP="0003597C">
            <w:pPr>
              <w:rPr>
                <w:rFonts w:ascii="PT Astra Serif" w:hAnsi="PT Astra Serif"/>
                <w:b/>
                <w:bCs/>
                <w:i/>
                <w:iCs/>
                <w:color w:val="000000"/>
              </w:rPr>
            </w:pPr>
            <w:r w:rsidRPr="00997E6D">
              <w:rPr>
                <w:rFonts w:ascii="PT Astra Serif" w:hAnsi="PT Astra Serif"/>
                <w:b/>
                <w:bCs/>
                <w:i/>
                <w:iCs/>
                <w:color w:val="000000"/>
              </w:rPr>
              <w:t> </w:t>
            </w:r>
          </w:p>
        </w:tc>
        <w:tc>
          <w:tcPr>
            <w:tcW w:w="2126" w:type="dxa"/>
            <w:tcBorders>
              <w:top w:val="nil"/>
              <w:left w:val="nil"/>
              <w:bottom w:val="single" w:sz="4" w:space="0" w:color="auto"/>
              <w:right w:val="single" w:sz="4" w:space="0" w:color="auto"/>
            </w:tcBorders>
            <w:noWrap/>
            <w:vAlign w:val="bottom"/>
            <w:hideMark/>
          </w:tcPr>
          <w:p w:rsidR="0003597C" w:rsidRPr="00997E6D" w:rsidRDefault="0003597C" w:rsidP="0003597C">
            <w:pPr>
              <w:jc w:val="center"/>
              <w:rPr>
                <w:rFonts w:ascii="PT Astra Serif" w:hAnsi="PT Astra Serif"/>
                <w:b/>
                <w:bCs/>
                <w:i/>
                <w:iCs/>
                <w:color w:val="000000"/>
              </w:rPr>
            </w:pPr>
            <w:r w:rsidRPr="00997E6D">
              <w:rPr>
                <w:rFonts w:ascii="PT Astra Serif" w:hAnsi="PT Astra Serif"/>
                <w:b/>
                <w:bCs/>
                <w:i/>
                <w:iCs/>
                <w:color w:val="000000"/>
              </w:rPr>
              <w:t>3 917,27</w:t>
            </w:r>
          </w:p>
        </w:tc>
      </w:tr>
    </w:tbl>
    <w:p w:rsidR="0003597C" w:rsidRDefault="0003597C" w:rsidP="0003597C">
      <w:pPr>
        <w:ind w:firstLine="709"/>
        <w:jc w:val="both"/>
        <w:rPr>
          <w:rFonts w:ascii="PT Astra Serif" w:hAnsi="PT Astra Serif"/>
          <w:sz w:val="24"/>
          <w:szCs w:val="24"/>
        </w:rPr>
      </w:pP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Таким образом, подлежала включению в необходимую валовую выручку на 2021 год сумма экономически обоснованных затрат в размере 3917,27 тыс. руб. Указанные затраты не приняты экспертами в расчет тарифов в соответствии с указом Губернатора Уль</w:t>
      </w:r>
      <w:r>
        <w:rPr>
          <w:rFonts w:ascii="PT Astra Serif" w:hAnsi="PT Astra Serif"/>
          <w:sz w:val="24"/>
          <w:szCs w:val="24"/>
        </w:rPr>
        <w:t xml:space="preserve">яновской области от 27.11.2020 </w:t>
      </w:r>
      <w:r w:rsidRPr="00997E6D">
        <w:rPr>
          <w:rFonts w:ascii="PT Astra Serif" w:hAnsi="PT Astra Serif"/>
          <w:sz w:val="24"/>
          <w:szCs w:val="24"/>
        </w:rPr>
        <w:t xml:space="preserve">№ </w:t>
      </w:r>
      <w:r w:rsidRPr="00997E6D">
        <w:rPr>
          <w:rFonts w:ascii="PT Astra Serif" w:hAnsi="PT Astra Serif"/>
          <w:color w:val="000000"/>
          <w:sz w:val="24"/>
          <w:szCs w:val="24"/>
        </w:rPr>
        <w:t xml:space="preserve">179 </w:t>
      </w:r>
      <w:r w:rsidRPr="00997E6D">
        <w:rPr>
          <w:rFonts w:ascii="PT Astra Serif" w:hAnsi="PT Astra Serif"/>
          <w:sz w:val="24"/>
          <w:szCs w:val="24"/>
        </w:rPr>
        <w:t>«О предельных (максимальных) индексах размера вносимой гражданами платы за коммунальные услуги в муниципальных образованиях Ульяновской области».</w:t>
      </w:r>
    </w:p>
    <w:p w:rsidR="0003597C" w:rsidRPr="00997E6D" w:rsidRDefault="0003597C" w:rsidP="0003597C">
      <w:pPr>
        <w:jc w:val="center"/>
        <w:rPr>
          <w:rFonts w:ascii="PT Astra Serif" w:hAnsi="PT Astra Serif"/>
          <w:b/>
          <w:sz w:val="24"/>
          <w:szCs w:val="24"/>
        </w:rPr>
      </w:pPr>
      <w:r w:rsidRPr="00997E6D">
        <w:rPr>
          <w:rFonts w:ascii="PT Astra Serif" w:hAnsi="PT Astra Serif"/>
          <w:b/>
          <w:sz w:val="24"/>
          <w:szCs w:val="24"/>
        </w:rPr>
        <w:t xml:space="preserve"> Необходимая валовая выручка</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 xml:space="preserve">Согласно представленным предприятием расчётам НВВ на 2021 год составляет </w:t>
      </w:r>
      <w:r w:rsidRPr="00997E6D">
        <w:rPr>
          <w:rFonts w:ascii="PT Astra Serif" w:hAnsi="PT Astra Serif"/>
          <w:b/>
          <w:color w:val="000000"/>
          <w:sz w:val="24"/>
          <w:szCs w:val="24"/>
        </w:rPr>
        <w:t>26915,73 тыс. руб.</w:t>
      </w:r>
      <w:r w:rsidRPr="00997E6D">
        <w:rPr>
          <w:rFonts w:ascii="PT Astra Serif" w:hAnsi="PT Astra Serif"/>
          <w:sz w:val="24"/>
          <w:szCs w:val="24"/>
        </w:rPr>
        <w:t xml:space="preserve"> В результате постатейного анализа затрат эксперты предлагают при расчёте тарифа на тепловую энергию учесть НВВ в размере </w:t>
      </w:r>
      <w:r w:rsidRPr="00997E6D">
        <w:rPr>
          <w:rFonts w:ascii="PT Astra Serif" w:hAnsi="PT Astra Serif"/>
          <w:b/>
          <w:sz w:val="24"/>
          <w:szCs w:val="24"/>
        </w:rPr>
        <w:t>19955,00</w:t>
      </w:r>
      <w:r w:rsidRPr="00997E6D">
        <w:rPr>
          <w:rFonts w:ascii="PT Astra Serif" w:hAnsi="PT Astra Serif"/>
          <w:sz w:val="24"/>
          <w:szCs w:val="24"/>
        </w:rPr>
        <w:t xml:space="preserve"> тыс. руб.; в том числе 1 полугод</w:t>
      </w:r>
      <w:r>
        <w:rPr>
          <w:rFonts w:ascii="PT Astra Serif" w:hAnsi="PT Astra Serif"/>
          <w:sz w:val="24"/>
          <w:szCs w:val="24"/>
        </w:rPr>
        <w:t>ие – 11973,00 тыс.руб.,</w:t>
      </w:r>
      <w:r w:rsidRPr="00997E6D">
        <w:rPr>
          <w:rFonts w:ascii="PT Astra Serif" w:hAnsi="PT Astra Serif"/>
          <w:sz w:val="24"/>
          <w:szCs w:val="24"/>
        </w:rPr>
        <w:t xml:space="preserve"> 2 полугодие – 7982,00тыс. руб.</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lastRenderedPageBreak/>
        <w:t>В составе затрат ООО «Снабсервис» 44 % составляют расходы на приобретение энергетических ресурсов, холодной воды и теплоносители (топливо, электроэнергия, подпиточная вода).</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соответствии с нормативно-правовыми актами  при тарифном регулировании учитываются нормативные показатели работы предприятий. Расходы, связанные с отклонением деятельности предприятий от нормативных показателей, то есть с их неэффективной работой, являются необоснованными и не учитываются органом регулирования при установлении тарифов.</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Согласно п. 15 «Основ ценообразования в сфере теплоснабжения», утверждённых Постановлением Правительства РФ от 22.10.2012  № 1075,   тарифы на тепловую энергию на 2021 год утверждаются с календарной разбивкой по полугодиям исходя из непревышения 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 полугодии предшествующего годового периода регулирования по состоянию на 31 декабря.</w:t>
      </w:r>
      <w:r w:rsidRPr="00997E6D">
        <w:rPr>
          <w:rFonts w:ascii="PT Astra Serif" w:hAnsi="PT Astra Serif"/>
          <w:bCs/>
          <w:sz w:val="24"/>
          <w:szCs w:val="24"/>
        </w:rPr>
        <w:t xml:space="preserve"> </w:t>
      </w:r>
      <w:r w:rsidRPr="00997E6D">
        <w:rPr>
          <w:rFonts w:ascii="PT Astra Serif" w:hAnsi="PT Astra Serif"/>
          <w:sz w:val="24"/>
          <w:szCs w:val="24"/>
        </w:rPr>
        <w:t xml:space="preserve"> Для ООО  «Снабсервис» этот тариф составит 3991,00 руб./Гкал.</w:t>
      </w:r>
    </w:p>
    <w:p w:rsidR="0003597C" w:rsidRDefault="0003597C" w:rsidP="0003597C">
      <w:pPr>
        <w:jc w:val="center"/>
        <w:rPr>
          <w:rFonts w:ascii="PT Astra Serif" w:hAnsi="PT Astra Serif"/>
          <w:b/>
          <w:sz w:val="24"/>
          <w:szCs w:val="24"/>
        </w:rPr>
      </w:pPr>
    </w:p>
    <w:p w:rsidR="0003597C" w:rsidRPr="00997E6D" w:rsidRDefault="0003597C" w:rsidP="0003597C">
      <w:pPr>
        <w:jc w:val="center"/>
        <w:rPr>
          <w:rFonts w:ascii="PT Astra Serif" w:hAnsi="PT Astra Serif"/>
          <w:b/>
          <w:sz w:val="24"/>
          <w:szCs w:val="24"/>
        </w:rPr>
      </w:pPr>
      <w:r w:rsidRPr="00997E6D">
        <w:rPr>
          <w:rFonts w:ascii="PT Astra Serif" w:hAnsi="PT Astra Serif"/>
          <w:b/>
          <w:sz w:val="24"/>
          <w:szCs w:val="24"/>
        </w:rPr>
        <w:t xml:space="preserve"> Расчёт тарифа на тепловую энергию</w:t>
      </w:r>
    </w:p>
    <w:p w:rsidR="0003597C" w:rsidRPr="00997E6D" w:rsidRDefault="0003597C" w:rsidP="0003597C">
      <w:pPr>
        <w:ind w:firstLine="709"/>
        <w:jc w:val="both"/>
        <w:rPr>
          <w:rFonts w:ascii="PT Astra Serif" w:hAnsi="PT Astra Serif"/>
          <w:sz w:val="24"/>
          <w:szCs w:val="24"/>
        </w:rPr>
      </w:pPr>
      <w:r w:rsidRPr="00997E6D">
        <w:rPr>
          <w:rFonts w:ascii="PT Astra Serif" w:hAnsi="PT Astra Serif"/>
          <w:sz w:val="24"/>
          <w:szCs w:val="24"/>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Исходя из оценки обоснованности объёмов тепловой энергии, отпускаемой ООО «Снабсервис» потребителям в  размере 5000 Гкал в год (3000 Гкал в первом полугодии, 2000 Гкал во втором полугодии), и величины НВВ в размере 19955,00 тыс. руб. тариф тепловой энергии составит:</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  1 полугодие – 11973,00 тыс.руб/ 3000 Гкал = 3991,00 руб./Гкал;</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  2 полугодие – 7982,00 тыс.руб/ 2000 Гкал = 3991,00 руб./Гкал</w:t>
      </w:r>
    </w:p>
    <w:p w:rsidR="0003597C" w:rsidRPr="00997E6D" w:rsidRDefault="0003597C" w:rsidP="0003597C">
      <w:pPr>
        <w:tabs>
          <w:tab w:val="left" w:pos="9214"/>
          <w:tab w:val="left" w:pos="9498"/>
        </w:tabs>
        <w:ind w:firstLine="709"/>
        <w:jc w:val="both"/>
        <w:rPr>
          <w:rFonts w:ascii="PT Astra Serif" w:hAnsi="PT Astra Serif"/>
          <w:sz w:val="24"/>
          <w:szCs w:val="24"/>
        </w:rPr>
      </w:pPr>
    </w:p>
    <w:p w:rsidR="0003597C" w:rsidRDefault="0003597C" w:rsidP="0003597C">
      <w:pPr>
        <w:tabs>
          <w:tab w:val="left" w:pos="9214"/>
          <w:tab w:val="left" w:pos="9498"/>
        </w:tabs>
        <w:ind w:firstLine="709"/>
        <w:jc w:val="both"/>
        <w:rPr>
          <w:bCs/>
          <w:sz w:val="28"/>
          <w:szCs w:val="24"/>
        </w:rPr>
      </w:pPr>
      <w:r w:rsidRPr="00997E6D">
        <w:rPr>
          <w:rFonts w:ascii="PT Astra Serif" w:hAnsi="PT Astra Serif"/>
          <w:sz w:val="24"/>
          <w:szCs w:val="24"/>
        </w:rPr>
        <w:t>В результате проведения экспертизы тарифов на тепловую энергию, поставляемую потребителям  ООО «Снабсервис», а также с учётом  применения предприятием упрощённой системы налогообложения  эксперты предлагают считать экономически обоснованными на 2021 г. следующие тарифы с календарной разбивкой:</w:t>
      </w:r>
      <w:r w:rsidRPr="00997E6D">
        <w:rPr>
          <w:bCs/>
          <w:sz w:val="28"/>
          <w:szCs w:val="24"/>
        </w:rPr>
        <w:t xml:space="preserve">       </w:t>
      </w:r>
    </w:p>
    <w:p w:rsidR="0003597C" w:rsidRPr="00997E6D" w:rsidRDefault="0003597C" w:rsidP="0003597C">
      <w:pPr>
        <w:tabs>
          <w:tab w:val="left" w:pos="9214"/>
          <w:tab w:val="left" w:pos="9498"/>
        </w:tabs>
        <w:ind w:firstLine="709"/>
        <w:jc w:val="both"/>
        <w:rPr>
          <w:bCs/>
          <w:sz w:val="28"/>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02"/>
        <w:gridCol w:w="2126"/>
      </w:tblGrid>
      <w:tr w:rsidR="0003597C" w:rsidRPr="00997E6D" w:rsidTr="0003597C">
        <w:trPr>
          <w:trHeight w:val="540"/>
        </w:trPr>
        <w:tc>
          <w:tcPr>
            <w:tcW w:w="4786"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both"/>
              <w:rPr>
                <w:rFonts w:ascii="PT Astra Serif" w:hAnsi="PT Astra Serif"/>
                <w:bCs/>
                <w:sz w:val="24"/>
                <w:szCs w:val="24"/>
              </w:rPr>
            </w:pPr>
            <w:r w:rsidRPr="00997E6D">
              <w:rPr>
                <w:rFonts w:ascii="PT Astra Serif" w:hAnsi="PT Astra Serif"/>
                <w:bCs/>
                <w:sz w:val="24"/>
                <w:szCs w:val="24"/>
              </w:rPr>
              <w:t xml:space="preserve">                                                                              </w:t>
            </w:r>
          </w:p>
        </w:tc>
        <w:tc>
          <w:tcPr>
            <w:tcW w:w="2802"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с 01.01.2021 г. по 30.06.2021 г.</w:t>
            </w:r>
          </w:p>
        </w:tc>
        <w:tc>
          <w:tcPr>
            <w:tcW w:w="2126"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с 01.07.2021 г. по 31.12.2021 г.</w:t>
            </w:r>
          </w:p>
        </w:tc>
      </w:tr>
      <w:tr w:rsidR="0003597C" w:rsidRPr="00997E6D" w:rsidTr="0003597C">
        <w:trPr>
          <w:trHeight w:val="603"/>
        </w:trPr>
        <w:tc>
          <w:tcPr>
            <w:tcW w:w="4786" w:type="dxa"/>
            <w:tcBorders>
              <w:top w:val="single" w:sz="4" w:space="0" w:color="auto"/>
              <w:left w:val="single" w:sz="4" w:space="0" w:color="auto"/>
              <w:bottom w:val="single" w:sz="4" w:space="0" w:color="auto"/>
              <w:right w:val="single" w:sz="4" w:space="0" w:color="auto"/>
            </w:tcBorders>
            <w:hideMark/>
          </w:tcPr>
          <w:p w:rsidR="0003597C" w:rsidRPr="00997E6D" w:rsidRDefault="0003597C" w:rsidP="0003597C">
            <w:pPr>
              <w:jc w:val="both"/>
              <w:rPr>
                <w:rFonts w:ascii="PT Astra Serif" w:hAnsi="PT Astra Serif"/>
                <w:bCs/>
                <w:sz w:val="24"/>
                <w:szCs w:val="24"/>
              </w:rPr>
            </w:pPr>
            <w:r w:rsidRPr="00997E6D">
              <w:rPr>
                <w:rFonts w:ascii="PT Astra Serif" w:hAnsi="PT Astra Serif"/>
                <w:bCs/>
                <w:sz w:val="24"/>
                <w:szCs w:val="24"/>
              </w:rPr>
              <w:t>Тариф на тепловую энергию в горячей воде,  руб./Гкал</w:t>
            </w:r>
          </w:p>
        </w:tc>
        <w:tc>
          <w:tcPr>
            <w:tcW w:w="2802" w:type="dxa"/>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3991,00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97C" w:rsidRPr="00997E6D" w:rsidRDefault="0003597C" w:rsidP="0003597C">
            <w:pPr>
              <w:jc w:val="center"/>
              <w:rPr>
                <w:rFonts w:ascii="PT Astra Serif" w:hAnsi="PT Astra Serif"/>
                <w:bCs/>
                <w:sz w:val="24"/>
                <w:szCs w:val="24"/>
              </w:rPr>
            </w:pPr>
            <w:r w:rsidRPr="00997E6D">
              <w:rPr>
                <w:rFonts w:ascii="PT Astra Serif" w:hAnsi="PT Astra Serif"/>
                <w:bCs/>
                <w:sz w:val="24"/>
                <w:szCs w:val="24"/>
              </w:rPr>
              <w:t>3991,00</w:t>
            </w:r>
          </w:p>
        </w:tc>
      </w:tr>
    </w:tbl>
    <w:p w:rsidR="0003597C" w:rsidRDefault="0003597C" w:rsidP="0003597C">
      <w:pPr>
        <w:ind w:firstLine="709"/>
        <w:jc w:val="both"/>
        <w:rPr>
          <w:rFonts w:ascii="PT Astra Serif" w:hAnsi="PT Astra Serif"/>
          <w:sz w:val="24"/>
          <w:szCs w:val="24"/>
        </w:rPr>
      </w:pPr>
    </w:p>
    <w:p w:rsidR="0003597C" w:rsidRPr="00F00BD0" w:rsidRDefault="0003597C" w:rsidP="0003597C">
      <w:pPr>
        <w:ind w:firstLine="709"/>
        <w:jc w:val="both"/>
        <w:rPr>
          <w:rFonts w:ascii="PT Astra Serif" w:hAnsi="PT Astra Serif"/>
          <w:sz w:val="24"/>
          <w:szCs w:val="24"/>
        </w:rPr>
      </w:pPr>
      <w:r w:rsidRPr="00F00BD0">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«Снабсервис», а также несогласие с установленными тарифами (письма от 04.12.2020 № 15 и от 02.12.2020 № 14 прилагаются к протоколу).</w:t>
      </w:r>
    </w:p>
    <w:p w:rsidR="0003597C" w:rsidRDefault="0003597C" w:rsidP="0003597C">
      <w:pPr>
        <w:ind w:firstLine="709"/>
        <w:jc w:val="both"/>
        <w:rPr>
          <w:rFonts w:ascii="PT Astra Serif" w:hAnsi="PT Astra Serif"/>
          <w:sz w:val="24"/>
          <w:szCs w:val="24"/>
        </w:rPr>
      </w:pPr>
    </w:p>
    <w:p w:rsidR="0003597C" w:rsidRPr="00997E6D" w:rsidRDefault="0003597C" w:rsidP="0003597C">
      <w:pPr>
        <w:jc w:val="both"/>
        <w:rPr>
          <w:rFonts w:ascii="PT Astra Serif" w:hAnsi="PT Astra Serif"/>
          <w:b/>
          <w:sz w:val="24"/>
          <w:szCs w:val="24"/>
        </w:rPr>
      </w:pPr>
      <w:r w:rsidRPr="00997E6D">
        <w:rPr>
          <w:rFonts w:ascii="PT Astra Serif" w:hAnsi="PT Astra Serif"/>
          <w:b/>
          <w:sz w:val="24"/>
          <w:szCs w:val="24"/>
        </w:rPr>
        <w:t>РЕШИЛИ:</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1.</w:t>
      </w:r>
      <w:r w:rsidRPr="00997E6D">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Обществом с ограниченной ответственностью «Снабсервис», на 2021 год».</w:t>
      </w:r>
    </w:p>
    <w:p w:rsidR="0003597C" w:rsidRPr="00997E6D" w:rsidRDefault="0003597C" w:rsidP="0003597C">
      <w:pPr>
        <w:jc w:val="both"/>
        <w:rPr>
          <w:rFonts w:ascii="PT Astra Serif" w:hAnsi="PT Astra Serif"/>
          <w:sz w:val="24"/>
          <w:szCs w:val="24"/>
        </w:rPr>
      </w:pPr>
      <w:r w:rsidRPr="00997E6D">
        <w:rPr>
          <w:rFonts w:ascii="PT Astra Serif" w:hAnsi="PT Astra Serif"/>
          <w:sz w:val="24"/>
          <w:szCs w:val="24"/>
        </w:rPr>
        <w:t>2.</w:t>
      </w:r>
      <w:r w:rsidRPr="00997E6D">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9D1190" w:rsidRPr="00E33305" w:rsidRDefault="009D1190" w:rsidP="00A92FAF">
      <w:pPr>
        <w:jc w:val="both"/>
        <w:rPr>
          <w:rFonts w:ascii="PT Astra Serif" w:hAnsi="PT Astra Serif"/>
          <w:sz w:val="24"/>
          <w:szCs w:val="24"/>
        </w:rPr>
      </w:pPr>
    </w:p>
    <w:p w:rsidR="004E085C" w:rsidRPr="00E33305" w:rsidRDefault="004E085C" w:rsidP="00A92FAF">
      <w:pPr>
        <w:jc w:val="both"/>
        <w:rPr>
          <w:rFonts w:ascii="PT Astra Serif" w:hAnsi="PT Astra Serif"/>
          <w:sz w:val="24"/>
          <w:szCs w:val="24"/>
        </w:rPr>
      </w:pPr>
    </w:p>
    <w:p w:rsidR="004E085C" w:rsidRPr="00E33305" w:rsidRDefault="004E085C" w:rsidP="004E085C">
      <w:pPr>
        <w:jc w:val="both"/>
        <w:rPr>
          <w:rFonts w:ascii="PT Astra Serif" w:hAnsi="PT Astra Serif"/>
          <w:b/>
          <w:sz w:val="24"/>
          <w:szCs w:val="24"/>
        </w:rPr>
      </w:pPr>
      <w:r w:rsidRPr="00E33305">
        <w:rPr>
          <w:rFonts w:ascii="PT Astra Serif" w:hAnsi="PT Astra Serif"/>
          <w:b/>
          <w:sz w:val="24"/>
          <w:szCs w:val="24"/>
        </w:rPr>
        <w:t>Вопрос № 15</w:t>
      </w:r>
    </w:p>
    <w:p w:rsidR="004E085C" w:rsidRPr="00E33305" w:rsidRDefault="004E085C" w:rsidP="004E085C">
      <w:pPr>
        <w:jc w:val="both"/>
        <w:rPr>
          <w:rFonts w:ascii="PT Astra Serif" w:hAnsi="PT Astra Serif"/>
          <w:b/>
          <w:sz w:val="24"/>
          <w:szCs w:val="24"/>
        </w:rPr>
      </w:pPr>
      <w:r w:rsidRPr="00E33305">
        <w:rPr>
          <w:rFonts w:ascii="PT Astra Serif" w:hAnsi="PT Astra Serif"/>
          <w:b/>
          <w:sz w:val="24"/>
          <w:szCs w:val="24"/>
        </w:rPr>
        <w:lastRenderedPageBreak/>
        <w:t xml:space="preserve">СЛУШАЛИ: </w:t>
      </w:r>
    </w:p>
    <w:p w:rsidR="004E085C" w:rsidRPr="00E33305" w:rsidRDefault="00F93BA2" w:rsidP="004E085C">
      <w:pPr>
        <w:pStyle w:val="afff7"/>
        <w:jc w:val="both"/>
        <w:rPr>
          <w:rFonts w:ascii="PT Astra Serif" w:hAnsi="PT Astra Serif"/>
        </w:rPr>
      </w:pPr>
      <w:r w:rsidRPr="00E33305">
        <w:rPr>
          <w:rFonts w:ascii="PT Astra Serif" w:hAnsi="PT Astra Serif"/>
        </w:rPr>
        <w:t>Ведущего консультанта</w:t>
      </w:r>
      <w:r w:rsidR="004E085C" w:rsidRPr="00E33305">
        <w:rPr>
          <w:rFonts w:ascii="PT Astra Serif" w:hAnsi="PT Astra Serif"/>
        </w:rPr>
        <w:t xml:space="preserve"> отдела регулирования теплоэнергетики и газоснабжения Агентства по регулированию цен и тарифов Ульяновской области Маслова О.Б. по вопросу о корректировке тарифов на тепловую энергию для ОГАУСО ДИ на 2021 год.</w:t>
      </w:r>
    </w:p>
    <w:p w:rsidR="008B7A60" w:rsidRPr="00680C14" w:rsidRDefault="005C4B76" w:rsidP="008B7A60">
      <w:pPr>
        <w:pStyle w:val="a6"/>
        <w:tabs>
          <w:tab w:val="left" w:pos="9214"/>
          <w:tab w:val="left" w:pos="9498"/>
        </w:tabs>
        <w:rPr>
          <w:rFonts w:ascii="PT Astra Serif" w:hAnsi="PT Astra Serif"/>
          <w:bCs/>
          <w:sz w:val="24"/>
        </w:rPr>
      </w:pPr>
      <w:r>
        <w:rPr>
          <w:rFonts w:ascii="PT Astra Serif" w:hAnsi="PT Astra Serif"/>
          <w:sz w:val="24"/>
        </w:rPr>
        <w:t xml:space="preserve">          </w:t>
      </w:r>
      <w:r w:rsidR="004E085C" w:rsidRPr="00680C14">
        <w:rPr>
          <w:rFonts w:ascii="PT Astra Serif" w:hAnsi="PT Astra Serif"/>
          <w:sz w:val="24"/>
        </w:rPr>
        <w:t xml:space="preserve">Маслова О.Б. доложила, что </w:t>
      </w:r>
      <w:r>
        <w:rPr>
          <w:rFonts w:ascii="PT Astra Serif" w:hAnsi="PT Astra Serif"/>
          <w:sz w:val="24"/>
        </w:rPr>
        <w:t>э</w:t>
      </w:r>
      <w:r w:rsidR="008B7A60" w:rsidRPr="00680C14">
        <w:rPr>
          <w:rFonts w:ascii="PT Astra Serif" w:hAnsi="PT Astra Serif"/>
          <w:sz w:val="24"/>
        </w:rPr>
        <w:t xml:space="preserve">кспертной группой была проведена экспертиза тарифов на тепловую энергию, поставляемую потребителям ОГАУСО ДИ в г. Димитровграде, и приказом Министерства развития конкуренции и экономики Ульяновской области от 13.12.2018  № 06-378 </w:t>
      </w:r>
      <w:bookmarkStart w:id="1" w:name="_Hlk55215560"/>
      <w:r w:rsidR="008B7A60" w:rsidRPr="00680C14">
        <w:rPr>
          <w:rFonts w:ascii="PT Astra Serif" w:hAnsi="PT Astra Serif"/>
          <w:sz w:val="24"/>
        </w:rPr>
        <w:t>(в редакции приказа от 10.12.2019 № 06-281)</w:t>
      </w:r>
      <w:bookmarkEnd w:id="1"/>
      <w:r w:rsidR="008B7A60" w:rsidRPr="00680C14">
        <w:rPr>
          <w:rFonts w:ascii="PT Astra Serif" w:hAnsi="PT Astra Serif"/>
          <w:sz w:val="24"/>
        </w:rPr>
        <w:t xml:space="preserve"> были установлены долгосрочные параметры регулирования, а также следующие тарифы с календарной разбивкой:</w:t>
      </w:r>
      <w:r w:rsidR="008B7A60" w:rsidRPr="00680C14">
        <w:rPr>
          <w:rFonts w:ascii="PT Astra Serif" w:hAnsi="PT Astra Serif"/>
          <w:bCs/>
          <w:sz w:val="24"/>
        </w:rPr>
        <w:t xml:space="preserve">    </w:t>
      </w:r>
    </w:p>
    <w:p w:rsidR="008B7A60" w:rsidRPr="008B7A60" w:rsidRDefault="008B7A60" w:rsidP="008B7A60">
      <w:pPr>
        <w:tabs>
          <w:tab w:val="left" w:pos="9214"/>
          <w:tab w:val="left" w:pos="9498"/>
        </w:tabs>
        <w:autoSpaceDE w:val="0"/>
        <w:autoSpaceDN w:val="0"/>
        <w:ind w:firstLine="709"/>
        <w:jc w:val="right"/>
        <w:rPr>
          <w:rFonts w:ascii="PT Astra Serif" w:hAnsi="PT Astra Serif"/>
          <w:bCs/>
          <w:sz w:val="24"/>
          <w:szCs w:val="24"/>
        </w:rPr>
      </w:pPr>
      <w:r w:rsidRPr="008B7A60">
        <w:rPr>
          <w:rFonts w:ascii="PT Astra Serif" w:hAnsi="PT Astra Serif"/>
          <w:bCs/>
          <w:sz w:val="24"/>
          <w:szCs w:val="24"/>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8B7A60" w:rsidRPr="008B7A60" w:rsidTr="00EA46E7">
        <w:trPr>
          <w:trHeight w:val="177"/>
        </w:trPr>
        <w:tc>
          <w:tcPr>
            <w:tcW w:w="4786" w:type="dxa"/>
          </w:tcPr>
          <w:p w:rsidR="008B7A60" w:rsidRPr="008B7A60" w:rsidRDefault="008B7A60" w:rsidP="008B7A60">
            <w:pPr>
              <w:autoSpaceDE w:val="0"/>
              <w:autoSpaceDN w:val="0"/>
              <w:jc w:val="center"/>
              <w:rPr>
                <w:rFonts w:ascii="PT Astra Serif" w:hAnsi="PT Astra Serif"/>
                <w:bCs/>
                <w:sz w:val="24"/>
                <w:szCs w:val="24"/>
              </w:rPr>
            </w:pP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 полугодие</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2 полугодие</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2019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1494,00</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1524,00</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2020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1524,00</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1569,84</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2021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1569,84</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1626,01</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2022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1626,01</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1672,83</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2023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1672,83</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1742,42</w:t>
            </w:r>
          </w:p>
        </w:tc>
      </w:tr>
    </w:tbl>
    <w:p w:rsidR="008B7A60" w:rsidRPr="008B7A60" w:rsidRDefault="008B7A60" w:rsidP="008B7A60">
      <w:pPr>
        <w:ind w:firstLine="709"/>
        <w:jc w:val="both"/>
        <w:rPr>
          <w:rFonts w:ascii="PT Astra Serif" w:hAnsi="PT Astra Serif"/>
          <w:sz w:val="24"/>
          <w:szCs w:val="24"/>
        </w:rPr>
      </w:pPr>
      <w:r w:rsidRPr="008B7A60">
        <w:rPr>
          <w:rFonts w:ascii="PT Astra Serif" w:hAnsi="PT Astra Serif"/>
          <w:sz w:val="24"/>
          <w:szCs w:val="24"/>
        </w:rPr>
        <w:t>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8B7A60" w:rsidRPr="008B7A60" w:rsidRDefault="008B7A60" w:rsidP="008B7A60">
      <w:pPr>
        <w:tabs>
          <w:tab w:val="center" w:pos="4876"/>
        </w:tabs>
        <w:autoSpaceDE w:val="0"/>
        <w:autoSpaceDN w:val="0"/>
        <w:ind w:firstLine="709"/>
        <w:jc w:val="both"/>
        <w:rPr>
          <w:rFonts w:ascii="PT Astra Serif" w:hAnsi="PT Astra Serif"/>
          <w:sz w:val="24"/>
          <w:szCs w:val="24"/>
        </w:rPr>
      </w:pPr>
      <w:r w:rsidRPr="008B7A60">
        <w:rPr>
          <w:rFonts w:ascii="PT Astra Serif" w:hAnsi="PT Astra Serif"/>
          <w:sz w:val="24"/>
          <w:szCs w:val="24"/>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58" w:history="1">
        <w:r w:rsidRPr="008B7A60">
          <w:rPr>
            <w:rFonts w:ascii="PT Astra Serif" w:hAnsi="PT Astra Serif"/>
            <w:sz w:val="24"/>
            <w:szCs w:val="24"/>
          </w:rPr>
          <w:t>Методическими указаниями</w:t>
        </w:r>
      </w:hyperlink>
      <w:r w:rsidRPr="008B7A60">
        <w:rPr>
          <w:rFonts w:ascii="PT Astra Serif" w:hAnsi="PT Astra Serif"/>
          <w:sz w:val="24"/>
          <w:szCs w:val="24"/>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2021-2023 годы с использованием уточнённых значений прогнозных параметров регулирования и данных о фактических ценах энергоресурсов и воды в 2019 и 2020 годах.   </w:t>
      </w:r>
    </w:p>
    <w:p w:rsidR="008B7A60" w:rsidRPr="008B7A60" w:rsidRDefault="008B7A60" w:rsidP="008B7A60">
      <w:pPr>
        <w:autoSpaceDE w:val="0"/>
        <w:autoSpaceDN w:val="0"/>
        <w:adjustRightInd w:val="0"/>
        <w:ind w:firstLine="709"/>
        <w:jc w:val="both"/>
        <w:rPr>
          <w:rFonts w:ascii="PT Astra Serif" w:hAnsi="PT Astra Serif"/>
          <w:bCs/>
          <w:sz w:val="24"/>
          <w:szCs w:val="24"/>
        </w:rPr>
      </w:pPr>
      <w:r w:rsidRPr="008B7A60">
        <w:rPr>
          <w:rFonts w:ascii="PT Astra Serif" w:hAnsi="PT Astra Serif"/>
          <w:bCs/>
          <w:sz w:val="24"/>
          <w:szCs w:val="24"/>
        </w:rPr>
        <w:t>ОГАУСО ДИ в г. Димитровграде представило в Агентство предложения по корректировке тарифов на 2021-2023 годы.</w:t>
      </w:r>
    </w:p>
    <w:p w:rsidR="008B7A60" w:rsidRPr="008B7A60" w:rsidRDefault="008B7A60" w:rsidP="008B7A60">
      <w:pPr>
        <w:tabs>
          <w:tab w:val="center" w:pos="4876"/>
        </w:tabs>
        <w:autoSpaceDE w:val="0"/>
        <w:autoSpaceDN w:val="0"/>
        <w:jc w:val="center"/>
        <w:rPr>
          <w:rFonts w:ascii="PT Astra Serif" w:hAnsi="PT Astra Serif"/>
          <w:b/>
          <w:sz w:val="24"/>
          <w:szCs w:val="24"/>
        </w:rPr>
      </w:pPr>
      <w:r w:rsidRPr="008B7A60">
        <w:rPr>
          <w:rFonts w:ascii="PT Astra Serif" w:hAnsi="PT Astra Serif"/>
          <w:b/>
          <w:sz w:val="24"/>
          <w:szCs w:val="24"/>
        </w:rPr>
        <w:t xml:space="preserve"> Отпуск тепловой энергии</w:t>
      </w:r>
    </w:p>
    <w:p w:rsidR="008B7A60" w:rsidRPr="008B7A60" w:rsidRDefault="008B7A60" w:rsidP="008B7A60">
      <w:pPr>
        <w:ind w:firstLine="709"/>
        <w:jc w:val="both"/>
        <w:rPr>
          <w:rFonts w:ascii="PT Astra Serif" w:hAnsi="PT Astra Serif"/>
          <w:sz w:val="24"/>
          <w:szCs w:val="24"/>
        </w:rPr>
      </w:pPr>
      <w:r w:rsidRPr="008B7A60">
        <w:rPr>
          <w:rFonts w:ascii="PT Astra Serif" w:hAnsi="PT Astra Serif"/>
          <w:sz w:val="24"/>
          <w:szCs w:val="24"/>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 три года.</w:t>
      </w:r>
    </w:p>
    <w:p w:rsidR="008B7A60" w:rsidRPr="008B7A60" w:rsidRDefault="008B7A60" w:rsidP="008B7A60">
      <w:pPr>
        <w:ind w:firstLine="708"/>
        <w:jc w:val="both"/>
        <w:rPr>
          <w:rFonts w:ascii="PT Astra Serif" w:hAnsi="PT Astra Serif"/>
          <w:sz w:val="24"/>
          <w:szCs w:val="24"/>
        </w:rPr>
      </w:pPr>
      <w:r w:rsidRPr="008B7A60">
        <w:rPr>
          <w:rFonts w:ascii="PT Astra Serif" w:hAnsi="PT Astra Serif"/>
          <w:sz w:val="24"/>
          <w:szCs w:val="24"/>
        </w:rPr>
        <w:t>Фактический полезный отпуск тепловой энергии за 2017-2019 годы составил в среднем 194,61 Гкал в год (</w:t>
      </w:r>
      <w:r w:rsidRPr="008B7A60">
        <w:rPr>
          <w:rFonts w:ascii="PT Astra Serif" w:hAnsi="PT Astra Serif"/>
          <w:bCs/>
          <w:sz w:val="24"/>
          <w:szCs w:val="24"/>
        </w:rPr>
        <w:t xml:space="preserve">в первом полугодии 0,1159 тыс. Гкал, во втором полугодии – 0,0787 тыс. Гкал). </w:t>
      </w:r>
      <w:r w:rsidRPr="008B7A60">
        <w:rPr>
          <w:rFonts w:ascii="PT Astra Serif" w:hAnsi="PT Astra Serif"/>
          <w:sz w:val="24"/>
          <w:szCs w:val="24"/>
        </w:rPr>
        <w:t>Эти величины эксперты предлагают учесть при расчёте тарифов на 2021-2023 годы. Потери в тепловых сетях предприятием не заявлены.</w:t>
      </w:r>
    </w:p>
    <w:p w:rsidR="008B7A60" w:rsidRPr="008B7A60" w:rsidRDefault="008B7A60" w:rsidP="008B7A60">
      <w:pPr>
        <w:spacing w:after="120"/>
        <w:ind w:firstLine="567"/>
        <w:jc w:val="both"/>
        <w:rPr>
          <w:rFonts w:ascii="PT Astra Serif" w:hAnsi="PT Astra Serif"/>
          <w:sz w:val="24"/>
          <w:szCs w:val="24"/>
        </w:rPr>
      </w:pPr>
      <w:r w:rsidRPr="008B7A60">
        <w:rPr>
          <w:rFonts w:ascii="PT Astra Serif" w:hAnsi="PT Astra Serif"/>
          <w:sz w:val="24"/>
          <w:szCs w:val="24"/>
        </w:rPr>
        <w:tab/>
        <w:t xml:space="preserve">                                                                              </w:t>
      </w:r>
      <w:r w:rsidR="005C4B76">
        <w:rPr>
          <w:rFonts w:ascii="PT Astra Serif" w:hAnsi="PT Astra Serif"/>
          <w:sz w:val="24"/>
          <w:szCs w:val="24"/>
        </w:rPr>
        <w:t xml:space="preserve">                   </w:t>
      </w:r>
      <w:r w:rsidRPr="008B7A60">
        <w:rPr>
          <w:rFonts w:ascii="PT Astra Serif" w:hAnsi="PT Astra Serif"/>
          <w:sz w:val="24"/>
          <w:szCs w:val="24"/>
        </w:rPr>
        <w:t xml:space="preserve">                                           Гкал</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851"/>
        <w:gridCol w:w="992"/>
        <w:gridCol w:w="992"/>
        <w:gridCol w:w="1134"/>
        <w:gridCol w:w="1276"/>
        <w:gridCol w:w="1133"/>
      </w:tblGrid>
      <w:tr w:rsidR="008B7A60" w:rsidRPr="008B7A60" w:rsidTr="00EA46E7">
        <w:trPr>
          <w:cantSplit/>
          <w:trHeight w:val="370"/>
        </w:trPr>
        <w:tc>
          <w:tcPr>
            <w:tcW w:w="1985" w:type="dxa"/>
            <w:vMerge w:val="restart"/>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Статья</w:t>
            </w:r>
          </w:p>
        </w:tc>
        <w:tc>
          <w:tcPr>
            <w:tcW w:w="1417" w:type="dxa"/>
            <w:vAlign w:val="center"/>
          </w:tcPr>
          <w:p w:rsidR="008B7A60" w:rsidRPr="008B7A60" w:rsidRDefault="008B7A60" w:rsidP="008B7A60">
            <w:pPr>
              <w:jc w:val="center"/>
              <w:rPr>
                <w:rFonts w:ascii="PT Astra Serif" w:hAnsi="PT Astra Serif"/>
              </w:rPr>
            </w:pPr>
            <w:r w:rsidRPr="008B7A60">
              <w:rPr>
                <w:rFonts w:ascii="PT Astra Serif" w:hAnsi="PT Astra Serif"/>
              </w:rPr>
              <w:t>2020-2023 гг.</w:t>
            </w:r>
          </w:p>
        </w:tc>
        <w:tc>
          <w:tcPr>
            <w:tcW w:w="851" w:type="dxa"/>
            <w:vAlign w:val="center"/>
          </w:tcPr>
          <w:p w:rsidR="008B7A60" w:rsidRPr="008B7A60" w:rsidRDefault="008B7A60" w:rsidP="008B7A60">
            <w:pPr>
              <w:jc w:val="center"/>
              <w:rPr>
                <w:rFonts w:ascii="PT Astra Serif" w:hAnsi="PT Astra Serif"/>
              </w:rPr>
            </w:pPr>
            <w:r w:rsidRPr="008B7A60">
              <w:rPr>
                <w:rFonts w:ascii="PT Astra Serif" w:hAnsi="PT Astra Serif"/>
              </w:rPr>
              <w:t>2017 г.</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 xml:space="preserve"> 2018 г.</w:t>
            </w:r>
          </w:p>
        </w:tc>
        <w:tc>
          <w:tcPr>
            <w:tcW w:w="992" w:type="dxa"/>
          </w:tcPr>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r w:rsidRPr="008B7A60">
              <w:rPr>
                <w:rFonts w:ascii="PT Astra Serif" w:hAnsi="PT Astra Serif"/>
              </w:rPr>
              <w:t>2019 г.</w:t>
            </w:r>
          </w:p>
          <w:p w:rsidR="008B7A60" w:rsidRPr="008B7A60" w:rsidRDefault="008B7A60" w:rsidP="008B7A60">
            <w:pPr>
              <w:jc w:val="center"/>
              <w:rPr>
                <w:rFonts w:ascii="PT Astra Serif" w:hAnsi="PT Astra Serif"/>
              </w:rPr>
            </w:pP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2020 г.</w:t>
            </w:r>
          </w:p>
        </w:tc>
        <w:tc>
          <w:tcPr>
            <w:tcW w:w="2409" w:type="dxa"/>
            <w:gridSpan w:val="2"/>
          </w:tcPr>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r w:rsidRPr="008B7A60">
              <w:rPr>
                <w:rFonts w:ascii="PT Astra Serif" w:hAnsi="PT Astra Serif"/>
              </w:rPr>
              <w:t>2021-2023 гг.</w:t>
            </w:r>
          </w:p>
        </w:tc>
      </w:tr>
      <w:tr w:rsidR="008B7A60" w:rsidRPr="008B7A60" w:rsidTr="00EA46E7">
        <w:trPr>
          <w:cantSplit/>
          <w:trHeight w:val="597"/>
        </w:trPr>
        <w:tc>
          <w:tcPr>
            <w:tcW w:w="1985" w:type="dxa"/>
            <w:vMerge/>
            <w:vAlign w:val="center"/>
          </w:tcPr>
          <w:p w:rsidR="008B7A60" w:rsidRPr="008B7A60" w:rsidRDefault="008B7A60" w:rsidP="008B7A60">
            <w:pPr>
              <w:jc w:val="center"/>
              <w:rPr>
                <w:rFonts w:ascii="PT Astra Serif" w:hAnsi="PT Astra Serif"/>
                <w:sz w:val="26"/>
              </w:rPr>
            </w:pPr>
          </w:p>
        </w:tc>
        <w:tc>
          <w:tcPr>
            <w:tcW w:w="1417" w:type="dxa"/>
            <w:vAlign w:val="center"/>
          </w:tcPr>
          <w:p w:rsidR="008B7A60" w:rsidRPr="008B7A60" w:rsidRDefault="008B7A60" w:rsidP="008B7A60">
            <w:pPr>
              <w:jc w:val="center"/>
              <w:rPr>
                <w:rFonts w:ascii="PT Astra Serif" w:hAnsi="PT Astra Serif"/>
              </w:rPr>
            </w:pPr>
            <w:r w:rsidRPr="008B7A60">
              <w:rPr>
                <w:rFonts w:ascii="PT Astra Serif" w:hAnsi="PT Astra Serif"/>
              </w:rPr>
              <w:t>Принято экспертами</w:t>
            </w:r>
          </w:p>
        </w:tc>
        <w:tc>
          <w:tcPr>
            <w:tcW w:w="851" w:type="dxa"/>
            <w:vAlign w:val="center"/>
          </w:tcPr>
          <w:p w:rsidR="008B7A60" w:rsidRPr="008B7A60" w:rsidRDefault="008B7A60" w:rsidP="008B7A60">
            <w:pPr>
              <w:jc w:val="center"/>
              <w:rPr>
                <w:rFonts w:ascii="PT Astra Serif" w:hAnsi="PT Astra Serif"/>
              </w:rPr>
            </w:pPr>
            <w:r w:rsidRPr="008B7A60">
              <w:rPr>
                <w:rFonts w:ascii="PT Astra Serif" w:hAnsi="PT Astra Serif"/>
              </w:rPr>
              <w:t>Факт</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Факт</w:t>
            </w:r>
          </w:p>
        </w:tc>
        <w:tc>
          <w:tcPr>
            <w:tcW w:w="992" w:type="dxa"/>
          </w:tcPr>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r w:rsidRPr="008B7A60">
              <w:rPr>
                <w:rFonts w:ascii="PT Astra Serif" w:hAnsi="PT Astra Serif"/>
              </w:rPr>
              <w:t>Факт</w:t>
            </w:r>
          </w:p>
        </w:tc>
        <w:tc>
          <w:tcPr>
            <w:tcW w:w="1134" w:type="dxa"/>
            <w:vAlign w:val="center"/>
          </w:tcPr>
          <w:p w:rsidR="008B7A60" w:rsidRPr="008B7A60" w:rsidRDefault="008B7A60" w:rsidP="008B7A60">
            <w:pPr>
              <w:jc w:val="center"/>
              <w:rPr>
                <w:rFonts w:ascii="PT Astra Serif" w:hAnsi="PT Astra Serif"/>
                <w:lang w:val="en-US"/>
              </w:rPr>
            </w:pPr>
            <w:r w:rsidRPr="008B7A60">
              <w:rPr>
                <w:rFonts w:ascii="PT Astra Serif" w:hAnsi="PT Astra Serif"/>
              </w:rPr>
              <w:t>Ожи-даемое</w:t>
            </w:r>
          </w:p>
        </w:tc>
        <w:tc>
          <w:tcPr>
            <w:tcW w:w="1276" w:type="dxa"/>
          </w:tcPr>
          <w:p w:rsidR="008B7A60" w:rsidRPr="008B7A60" w:rsidRDefault="008B7A60" w:rsidP="008B7A60">
            <w:pPr>
              <w:jc w:val="center"/>
              <w:rPr>
                <w:rFonts w:ascii="PT Astra Serif" w:hAnsi="PT Astra Serif"/>
              </w:rPr>
            </w:pPr>
            <w:r w:rsidRPr="008B7A60">
              <w:rPr>
                <w:rFonts w:ascii="PT Astra Serif" w:hAnsi="PT Astra Serif"/>
              </w:rPr>
              <w:t>Скорректи-рованное предложе-ние предприя-тия</w:t>
            </w:r>
            <w:r w:rsidRPr="008B7A60">
              <w:rPr>
                <w:rFonts w:ascii="PT Astra Serif" w:hAnsi="PT Astra Serif"/>
              </w:rPr>
              <w:br/>
            </w:r>
          </w:p>
        </w:tc>
        <w:tc>
          <w:tcPr>
            <w:tcW w:w="1133" w:type="dxa"/>
            <w:vAlign w:val="center"/>
          </w:tcPr>
          <w:p w:rsidR="008B7A60" w:rsidRPr="008B7A60" w:rsidRDefault="008B7A60" w:rsidP="008B7A60">
            <w:pPr>
              <w:jc w:val="center"/>
              <w:rPr>
                <w:rFonts w:ascii="PT Astra Serif" w:hAnsi="PT Astra Serif"/>
                <w:sz w:val="24"/>
                <w:szCs w:val="24"/>
              </w:rPr>
            </w:pPr>
            <w:r w:rsidRPr="008B7A60">
              <w:rPr>
                <w:rFonts w:ascii="PT Astra Serif" w:hAnsi="PT Astra Serif"/>
              </w:rPr>
              <w:t>Скоррек-ти-</w:t>
            </w:r>
            <w:r w:rsidRPr="008B7A60">
              <w:rPr>
                <w:rFonts w:ascii="PT Astra Serif" w:hAnsi="PT Astra Serif"/>
              </w:rPr>
              <w:br/>
              <w:t>рованное предложе-ние экспертов</w:t>
            </w:r>
          </w:p>
        </w:tc>
      </w:tr>
      <w:tr w:rsidR="008B7A60" w:rsidRPr="008B7A60" w:rsidTr="00EA46E7">
        <w:trPr>
          <w:cantSplit/>
          <w:trHeight w:val="673"/>
        </w:trPr>
        <w:tc>
          <w:tcPr>
            <w:tcW w:w="1985" w:type="dxa"/>
            <w:vAlign w:val="center"/>
          </w:tcPr>
          <w:p w:rsidR="008B7A60" w:rsidRPr="008B7A60" w:rsidRDefault="008B7A60" w:rsidP="008B7A60">
            <w:pPr>
              <w:rPr>
                <w:rFonts w:ascii="PT Astra Serif" w:hAnsi="PT Astra Serif"/>
                <w:sz w:val="26"/>
                <w:szCs w:val="26"/>
              </w:rPr>
            </w:pPr>
            <w:r w:rsidRPr="008B7A60">
              <w:rPr>
                <w:rFonts w:ascii="PT Astra Serif" w:hAnsi="PT Astra Serif"/>
                <w:sz w:val="26"/>
                <w:szCs w:val="26"/>
              </w:rPr>
              <w:t xml:space="preserve">Объём полез-ного отпуска тепловой энергии </w:t>
            </w:r>
          </w:p>
        </w:tc>
        <w:tc>
          <w:tcPr>
            <w:tcW w:w="1417"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191,8</w:t>
            </w:r>
          </w:p>
        </w:tc>
        <w:tc>
          <w:tcPr>
            <w:tcW w:w="851"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187,0</w:t>
            </w:r>
          </w:p>
        </w:tc>
        <w:tc>
          <w:tcPr>
            <w:tcW w:w="992"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201,5</w:t>
            </w:r>
          </w:p>
        </w:tc>
        <w:tc>
          <w:tcPr>
            <w:tcW w:w="992"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195,33</w:t>
            </w:r>
          </w:p>
        </w:tc>
        <w:tc>
          <w:tcPr>
            <w:tcW w:w="1134" w:type="dxa"/>
            <w:vAlign w:val="center"/>
          </w:tcPr>
          <w:p w:rsidR="008B7A60" w:rsidRPr="008B7A60" w:rsidRDefault="008B7A60" w:rsidP="008B7A60">
            <w:pPr>
              <w:jc w:val="center"/>
              <w:rPr>
                <w:rFonts w:ascii="PT Astra Serif" w:hAnsi="PT Astra Serif"/>
                <w:sz w:val="26"/>
                <w:lang w:val="en-US"/>
              </w:rPr>
            </w:pPr>
            <w:r w:rsidRPr="008B7A60">
              <w:rPr>
                <w:rFonts w:ascii="PT Astra Serif" w:hAnsi="PT Astra Serif"/>
                <w:sz w:val="26"/>
                <w:lang w:val="en-US"/>
              </w:rPr>
              <w:t>191</w:t>
            </w:r>
            <w:r w:rsidRPr="008B7A60">
              <w:rPr>
                <w:rFonts w:ascii="PT Astra Serif" w:hAnsi="PT Astra Serif"/>
                <w:sz w:val="26"/>
              </w:rPr>
              <w:t>,</w:t>
            </w:r>
            <w:r w:rsidRPr="008B7A60">
              <w:rPr>
                <w:rFonts w:ascii="PT Astra Serif" w:hAnsi="PT Astra Serif"/>
                <w:sz w:val="26"/>
                <w:lang w:val="en-US"/>
              </w:rPr>
              <w:t>8</w:t>
            </w:r>
          </w:p>
        </w:tc>
        <w:tc>
          <w:tcPr>
            <w:tcW w:w="1276"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191,8</w:t>
            </w:r>
          </w:p>
        </w:tc>
        <w:tc>
          <w:tcPr>
            <w:tcW w:w="1133" w:type="dxa"/>
            <w:vAlign w:val="center"/>
          </w:tcPr>
          <w:p w:rsidR="008B7A60" w:rsidRPr="008B7A60" w:rsidRDefault="008B7A60" w:rsidP="008B7A60">
            <w:pPr>
              <w:jc w:val="center"/>
              <w:rPr>
                <w:rFonts w:ascii="PT Astra Serif" w:hAnsi="PT Astra Serif"/>
                <w:sz w:val="26"/>
              </w:rPr>
            </w:pPr>
            <w:r w:rsidRPr="008B7A60">
              <w:rPr>
                <w:rFonts w:ascii="PT Astra Serif" w:hAnsi="PT Astra Serif"/>
                <w:sz w:val="26"/>
              </w:rPr>
              <w:t>194,61</w:t>
            </w:r>
          </w:p>
        </w:tc>
      </w:tr>
    </w:tbl>
    <w:p w:rsidR="008B7A60" w:rsidRPr="008B7A60" w:rsidRDefault="008B7A60" w:rsidP="008B7A60">
      <w:pPr>
        <w:ind w:firstLine="708"/>
        <w:jc w:val="both"/>
        <w:rPr>
          <w:rFonts w:ascii="PT Astra Serif" w:hAnsi="PT Astra Serif"/>
          <w:b/>
          <w:sz w:val="28"/>
          <w:szCs w:val="28"/>
        </w:rPr>
      </w:pPr>
      <w:r w:rsidRPr="008B7A60">
        <w:rPr>
          <w:rFonts w:ascii="PT Astra Serif" w:hAnsi="PT Astra Serif"/>
          <w:color w:val="FF0000"/>
          <w:sz w:val="28"/>
        </w:rPr>
        <w:t xml:space="preserve">                    </w:t>
      </w:r>
    </w:p>
    <w:p w:rsidR="008B7A60" w:rsidRPr="008B7A60" w:rsidRDefault="008B7A60" w:rsidP="008B7A60">
      <w:pPr>
        <w:ind w:firstLine="708"/>
        <w:jc w:val="center"/>
        <w:rPr>
          <w:rFonts w:ascii="PT Astra Serif" w:hAnsi="PT Astra Serif"/>
          <w:b/>
          <w:sz w:val="24"/>
          <w:szCs w:val="24"/>
        </w:rPr>
      </w:pPr>
      <w:r w:rsidRPr="008B7A60">
        <w:rPr>
          <w:rFonts w:ascii="PT Astra Serif" w:hAnsi="PT Astra Serif"/>
          <w:b/>
          <w:sz w:val="24"/>
          <w:szCs w:val="24"/>
        </w:rPr>
        <w:t xml:space="preserve"> Тарифы на производство тепловой энергии.</w:t>
      </w:r>
    </w:p>
    <w:p w:rsidR="008B7A60" w:rsidRPr="008B7A60" w:rsidRDefault="008B7A60" w:rsidP="008B7A60">
      <w:pPr>
        <w:autoSpaceDE w:val="0"/>
        <w:autoSpaceDN w:val="0"/>
        <w:ind w:firstLine="708"/>
        <w:jc w:val="center"/>
        <w:rPr>
          <w:rFonts w:ascii="PT Astra Serif" w:hAnsi="PT Astra Serif"/>
          <w:b/>
          <w:color w:val="000000"/>
          <w:sz w:val="24"/>
          <w:szCs w:val="24"/>
        </w:rPr>
      </w:pPr>
      <w:r w:rsidRPr="008B7A60">
        <w:rPr>
          <w:rFonts w:ascii="PT Astra Serif" w:hAnsi="PT Astra Serif"/>
          <w:b/>
          <w:color w:val="000000"/>
          <w:sz w:val="24"/>
          <w:szCs w:val="24"/>
        </w:rPr>
        <w:t>Корректировка необходимой валовой выручки</w:t>
      </w:r>
    </w:p>
    <w:p w:rsidR="008B7A60" w:rsidRPr="008B7A60" w:rsidRDefault="008B7A60" w:rsidP="008B7A60">
      <w:pPr>
        <w:autoSpaceDE w:val="0"/>
        <w:autoSpaceDN w:val="0"/>
        <w:adjustRightInd w:val="0"/>
        <w:jc w:val="both"/>
        <w:rPr>
          <w:rFonts w:ascii="PT Astra Serif" w:hAnsi="PT Astra Serif" w:cs="PT Astra Serif"/>
          <w:sz w:val="24"/>
          <w:szCs w:val="24"/>
        </w:rPr>
      </w:pPr>
      <w:r w:rsidRPr="008B7A60">
        <w:rPr>
          <w:rFonts w:ascii="PT Astra Serif" w:hAnsi="PT Astra Serif"/>
          <w:sz w:val="24"/>
          <w:szCs w:val="24"/>
        </w:rPr>
        <w:t xml:space="preserve">            В соответствии с пунктом 49 Методических указаний в</w:t>
      </w:r>
      <w:r w:rsidRPr="008B7A60">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008906B0">
        <w:rPr>
          <w:rFonts w:ascii="PT Astra Serif" w:hAnsi="PT Astra Serif" w:cs="PT Astra Serif"/>
          <w:noProof/>
          <w:position w:val="-12"/>
          <w:sz w:val="24"/>
          <w:szCs w:val="24"/>
        </w:rPr>
        <w:drawing>
          <wp:inline distT="0" distB="0" distL="0" distR="0">
            <wp:extent cx="514350" cy="2952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8B7A60">
        <w:rPr>
          <w:rFonts w:ascii="PT Astra Serif" w:hAnsi="PT Astra Serif" w:cs="PT Astra Serif"/>
          <w:sz w:val="24"/>
          <w:szCs w:val="24"/>
        </w:rPr>
        <w:t>, по формуле:</w:t>
      </w:r>
    </w:p>
    <w:p w:rsidR="008B7A60" w:rsidRPr="008B7A60" w:rsidRDefault="008906B0" w:rsidP="008B7A60">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4295775" cy="3333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Pr>
          <w:rFonts w:ascii="PT Astra Serif" w:hAnsi="PT Astra Serif" w:cs="PT Astra Serif"/>
          <w:noProof/>
          <w:position w:val="-12"/>
          <w:sz w:val="24"/>
          <w:szCs w:val="24"/>
        </w:rPr>
        <w:drawing>
          <wp:inline distT="0" distB="0" distL="0" distR="0">
            <wp:extent cx="904875" cy="3429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w:t>
      </w:r>
    </w:p>
    <w:p w:rsidR="008B7A60" w:rsidRPr="008B7A60" w:rsidRDefault="008B7A60" w:rsidP="008B7A60">
      <w:pPr>
        <w:autoSpaceDE w:val="0"/>
        <w:autoSpaceDN w:val="0"/>
        <w:adjustRightInd w:val="0"/>
        <w:ind w:firstLine="540"/>
        <w:jc w:val="both"/>
        <w:rPr>
          <w:rFonts w:ascii="PT Astra Serif" w:hAnsi="PT Astra Serif" w:cs="PT Astra Serif"/>
          <w:sz w:val="24"/>
          <w:szCs w:val="24"/>
        </w:rPr>
      </w:pPr>
      <w:r w:rsidRPr="008B7A60">
        <w:rPr>
          <w:rFonts w:ascii="PT Astra Serif" w:hAnsi="PT Astra Serif" w:cs="PT Astra Serif"/>
          <w:sz w:val="24"/>
          <w:szCs w:val="24"/>
        </w:rPr>
        <w:t>где:</w:t>
      </w:r>
    </w:p>
    <w:p w:rsidR="008B7A60" w:rsidRPr="008B7A60" w:rsidRDefault="008906B0" w:rsidP="008B7A60">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8B7A60" w:rsidRPr="008B7A60" w:rsidRDefault="008906B0" w:rsidP="008B7A60">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8B7A60" w:rsidRPr="008B7A60" w:rsidRDefault="008906B0" w:rsidP="008B7A60">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333375"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8B7A60" w:rsidRPr="008B7A60" w:rsidRDefault="008906B0" w:rsidP="008B7A60">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276225" cy="266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Pr>
          <w:rFonts w:ascii="PT Astra Serif" w:hAnsi="PT Astra Serif" w:cs="PT Astra Serif"/>
          <w:noProof/>
          <w:position w:val="-12"/>
          <w:sz w:val="24"/>
          <w:szCs w:val="24"/>
        </w:rPr>
        <w:drawing>
          <wp:inline distT="0" distB="0" distL="0" distR="0">
            <wp:extent cx="419100" cy="2381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и скорректированной ставки налога на прибыль организаций в i-м году, тыс. руб.;</w:t>
      </w:r>
    </w:p>
    <w:p w:rsidR="008B7A60" w:rsidRPr="008B7A60" w:rsidRDefault="008906B0" w:rsidP="008B7A60">
      <w:pPr>
        <w:autoSpaceDE w:val="0"/>
        <w:autoSpaceDN w:val="0"/>
        <w:adjustRightInd w:val="0"/>
        <w:ind w:firstLine="540"/>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381000"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8B7A60" w:rsidRPr="008B7A60" w:rsidRDefault="008B7A60" w:rsidP="008B7A60">
      <w:pPr>
        <w:autoSpaceDE w:val="0"/>
        <w:autoSpaceDN w:val="0"/>
        <w:adjustRightInd w:val="0"/>
        <w:ind w:firstLine="540"/>
        <w:jc w:val="both"/>
        <w:rPr>
          <w:rFonts w:ascii="PT Astra Serif" w:hAnsi="PT Astra Serif" w:cs="PT Astra Serif"/>
          <w:sz w:val="24"/>
          <w:szCs w:val="24"/>
        </w:rPr>
      </w:pPr>
      <w:r w:rsidRPr="008B7A60">
        <w:rPr>
          <w:rFonts w:ascii="PT Astra Serif" w:hAnsi="PT Astra Serif" w:cs="PT Astra Serif"/>
          <w:sz w:val="24"/>
          <w:szCs w:val="24"/>
        </w:rPr>
        <w:t>РПП</w:t>
      </w:r>
      <w:r w:rsidRPr="008B7A60">
        <w:rPr>
          <w:rFonts w:ascii="PT Astra Serif" w:hAnsi="PT Astra Serif" w:cs="PT Astra Serif"/>
          <w:sz w:val="24"/>
          <w:szCs w:val="24"/>
          <w:vertAlign w:val="subscript"/>
        </w:rPr>
        <w:t>i</w:t>
      </w:r>
      <w:r w:rsidRPr="008B7A60">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8B7A60" w:rsidRPr="008B7A60" w:rsidRDefault="008906B0" w:rsidP="008B7A60">
      <w:pPr>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600075"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008B7A60" w:rsidRPr="008B7A60">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8B7A60" w:rsidRPr="008B7A60" w:rsidRDefault="008B7A60" w:rsidP="008B7A60">
      <w:pPr>
        <w:ind w:firstLine="709"/>
        <w:jc w:val="both"/>
        <w:rPr>
          <w:rFonts w:ascii="PT Astra Serif" w:hAnsi="PT Astra Serif"/>
          <w:sz w:val="24"/>
          <w:szCs w:val="24"/>
        </w:rPr>
      </w:pPr>
      <w:bookmarkStart w:id="2" w:name="_Hlk55215778"/>
      <w:r w:rsidRPr="008B7A60">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w:t>
      </w:r>
      <w:r w:rsidRPr="008B7A60">
        <w:rPr>
          <w:rFonts w:ascii="PT Astra Serif" w:hAnsi="PT Astra Serif"/>
          <w:sz w:val="24"/>
          <w:szCs w:val="24"/>
        </w:rPr>
        <w:lastRenderedPageBreak/>
        <w:t xml:space="preserve">2023 годов»: на 2019 год - 104,5% (факт), на 2020 год – </w:t>
      </w:r>
      <w:r w:rsidRPr="008B7A60">
        <w:rPr>
          <w:rFonts w:ascii="PT Astra Serif" w:hAnsi="PT Astra Serif" w:cs="Courier New"/>
          <w:color w:val="000000"/>
          <w:sz w:val="24"/>
          <w:szCs w:val="24"/>
        </w:rPr>
        <w:t>103,2% (оценка), на 2021 год - 103,6%, на 2022 год - 103,9%, на 2023 год - 104,0%.</w:t>
      </w:r>
    </w:p>
    <w:bookmarkEnd w:id="2"/>
    <w:p w:rsidR="008B7A60" w:rsidRPr="008B7A60" w:rsidRDefault="008B7A60" w:rsidP="008B7A60">
      <w:pPr>
        <w:ind w:left="360"/>
        <w:jc w:val="center"/>
        <w:rPr>
          <w:rFonts w:ascii="PT Astra Serif" w:hAnsi="PT Astra Serif"/>
          <w:b/>
          <w:sz w:val="24"/>
          <w:szCs w:val="24"/>
        </w:rPr>
      </w:pPr>
      <w:r w:rsidRPr="008B7A60">
        <w:rPr>
          <w:rFonts w:ascii="PT Astra Serif" w:hAnsi="PT Astra Serif"/>
          <w:b/>
          <w:sz w:val="24"/>
          <w:szCs w:val="24"/>
        </w:rPr>
        <w:t xml:space="preserve"> Определение операционных (подконтрольных) расходов </w:t>
      </w:r>
    </w:p>
    <w:p w:rsidR="008B7A60" w:rsidRPr="008B7A60" w:rsidRDefault="008B7A60" w:rsidP="008B7A60">
      <w:pPr>
        <w:ind w:left="360"/>
        <w:jc w:val="center"/>
        <w:rPr>
          <w:rFonts w:ascii="PT Astra Serif" w:hAnsi="PT Astra Serif"/>
          <w:b/>
          <w:sz w:val="24"/>
          <w:szCs w:val="24"/>
        </w:rPr>
      </w:pPr>
      <w:r w:rsidRPr="008B7A60">
        <w:rPr>
          <w:rFonts w:ascii="PT Astra Serif" w:hAnsi="PT Astra Serif"/>
          <w:b/>
          <w:sz w:val="24"/>
          <w:szCs w:val="24"/>
        </w:rPr>
        <w:t>на 2021-2023 годы</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w:t>
      </w:r>
      <w:r w:rsidRPr="008B7A60">
        <w:rPr>
          <w:rFonts w:ascii="PT Astra Serif" w:hAnsi="PT Astra Serif"/>
          <w:spacing w:val="8"/>
          <w:sz w:val="24"/>
          <w:szCs w:val="24"/>
        </w:rPr>
        <w:t xml:space="preserve"> ОГАУСО ДИ в </w:t>
      </w:r>
      <w:r w:rsidRPr="008B7A60">
        <w:rPr>
          <w:rFonts w:ascii="PT Astra Serif" w:hAnsi="PT Astra Serif"/>
          <w:sz w:val="24"/>
          <w:szCs w:val="24"/>
        </w:rPr>
        <w:t>г. Димитровграде был утверждён на 2019 год</w:t>
      </w:r>
      <w:r w:rsidR="005C4B76">
        <w:rPr>
          <w:rFonts w:ascii="PT Astra Serif" w:hAnsi="PT Astra Serif"/>
          <w:sz w:val="24"/>
          <w:szCs w:val="24"/>
        </w:rPr>
        <w:br/>
      </w:r>
      <w:r w:rsidRPr="008B7A60">
        <w:rPr>
          <w:rFonts w:ascii="PT Astra Serif" w:hAnsi="PT Astra Serif"/>
          <w:sz w:val="24"/>
          <w:szCs w:val="24"/>
        </w:rPr>
        <w:t xml:space="preserve"> в размере 84,18 тыс. руб.</w:t>
      </w:r>
    </w:p>
    <w:p w:rsidR="008B7A60" w:rsidRPr="008B7A60" w:rsidRDefault="008B7A60" w:rsidP="008B7A60">
      <w:pPr>
        <w:jc w:val="center"/>
        <w:rPr>
          <w:rFonts w:ascii="PT Astra Serif" w:hAnsi="PT Astra Serif"/>
          <w:b/>
          <w:sz w:val="24"/>
          <w:szCs w:val="24"/>
        </w:rPr>
      </w:pPr>
      <w:r w:rsidRPr="008B7A60">
        <w:rPr>
          <w:rFonts w:ascii="PT Astra Serif" w:hAnsi="PT Astra Serif"/>
          <w:b/>
          <w:sz w:val="24"/>
          <w:szCs w:val="24"/>
        </w:rPr>
        <w:t>Расчёт операционных (подконтрольных) расходов на каждый год долгосрочного периода регулирования</w:t>
      </w:r>
    </w:p>
    <w:tbl>
      <w:tblPr>
        <w:tblW w:w="12662" w:type="dxa"/>
        <w:tblInd w:w="93" w:type="dxa"/>
        <w:tblLayout w:type="fixed"/>
        <w:tblLook w:val="04A0" w:firstRow="1" w:lastRow="0" w:firstColumn="1" w:lastColumn="0" w:noHBand="0" w:noVBand="1"/>
      </w:tblPr>
      <w:tblGrid>
        <w:gridCol w:w="600"/>
        <w:gridCol w:w="3101"/>
        <w:gridCol w:w="850"/>
        <w:gridCol w:w="993"/>
        <w:gridCol w:w="992"/>
        <w:gridCol w:w="992"/>
        <w:gridCol w:w="992"/>
        <w:gridCol w:w="1134"/>
        <w:gridCol w:w="2772"/>
        <w:gridCol w:w="236"/>
      </w:tblGrid>
      <w:tr w:rsidR="008B7A60" w:rsidRPr="008B7A60" w:rsidTr="00EA46E7">
        <w:trPr>
          <w:gridAfter w:val="2"/>
          <w:wAfter w:w="3008" w:type="dxa"/>
          <w:trHeight w:val="315"/>
        </w:trPr>
        <w:tc>
          <w:tcPr>
            <w:tcW w:w="600" w:type="dxa"/>
            <w:tcBorders>
              <w:top w:val="single" w:sz="4" w:space="0" w:color="auto"/>
              <w:left w:val="single" w:sz="4" w:space="0" w:color="auto"/>
              <w:bottom w:val="nil"/>
              <w:right w:val="single" w:sz="4" w:space="0" w:color="000000"/>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w:t>
            </w:r>
          </w:p>
        </w:tc>
        <w:tc>
          <w:tcPr>
            <w:tcW w:w="3101" w:type="dxa"/>
            <w:vMerge w:val="restart"/>
            <w:tcBorders>
              <w:top w:val="single" w:sz="4" w:space="0" w:color="auto"/>
              <w:left w:val="single" w:sz="4" w:space="0" w:color="auto"/>
              <w:bottom w:val="single" w:sz="4" w:space="0" w:color="000000"/>
              <w:right w:val="single" w:sz="4" w:space="0" w:color="000000"/>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Ед. измерения</w:t>
            </w:r>
          </w:p>
        </w:tc>
        <w:tc>
          <w:tcPr>
            <w:tcW w:w="5103" w:type="dxa"/>
            <w:gridSpan w:val="5"/>
            <w:tcBorders>
              <w:top w:val="single" w:sz="4" w:space="0" w:color="auto"/>
              <w:left w:val="single" w:sz="4" w:space="0" w:color="auto"/>
              <w:bottom w:val="single" w:sz="4" w:space="0" w:color="auto"/>
              <w:right w:val="single" w:sz="4" w:space="0" w:color="auto"/>
            </w:tcBorders>
          </w:tcPr>
          <w:p w:rsidR="008B7A60" w:rsidRPr="008B7A60" w:rsidRDefault="008B7A60" w:rsidP="008B7A60">
            <w:pPr>
              <w:jc w:val="center"/>
              <w:rPr>
                <w:rFonts w:ascii="PT Astra Serif" w:hAnsi="PT Astra Serif"/>
              </w:rPr>
            </w:pPr>
            <w:r w:rsidRPr="008B7A60">
              <w:rPr>
                <w:rFonts w:ascii="PT Astra Serif" w:hAnsi="PT Astra Serif"/>
                <w:szCs w:val="24"/>
              </w:rPr>
              <w:t>Долгосрочный период регулирования</w:t>
            </w:r>
          </w:p>
        </w:tc>
      </w:tr>
      <w:tr w:rsidR="008B7A60" w:rsidRPr="008B7A60" w:rsidTr="00EA46E7">
        <w:trPr>
          <w:gridAfter w:val="2"/>
          <w:wAfter w:w="3008" w:type="dxa"/>
          <w:trHeight w:val="315"/>
        </w:trPr>
        <w:tc>
          <w:tcPr>
            <w:tcW w:w="600" w:type="dxa"/>
            <w:tcBorders>
              <w:top w:val="nil"/>
              <w:left w:val="single" w:sz="4" w:space="0" w:color="auto"/>
              <w:bottom w:val="nil"/>
              <w:right w:val="single" w:sz="4" w:space="0" w:color="000000"/>
            </w:tcBorders>
            <w:noWrap/>
            <w:vAlign w:val="center"/>
          </w:tcPr>
          <w:p w:rsidR="008B7A60" w:rsidRPr="008B7A60" w:rsidRDefault="008B7A60" w:rsidP="008B7A60">
            <w:pPr>
              <w:jc w:val="center"/>
              <w:rPr>
                <w:rFonts w:ascii="PT Astra Serif" w:hAnsi="PT Astra Serif"/>
                <w:szCs w:val="24"/>
              </w:rPr>
            </w:pPr>
          </w:p>
        </w:tc>
        <w:tc>
          <w:tcPr>
            <w:tcW w:w="3101" w:type="dxa"/>
            <w:vMerge/>
            <w:tcBorders>
              <w:top w:val="single" w:sz="4" w:space="0" w:color="auto"/>
              <w:left w:val="single" w:sz="4" w:space="0" w:color="auto"/>
              <w:bottom w:val="single" w:sz="4" w:space="0" w:color="000000"/>
              <w:right w:val="single" w:sz="4" w:space="0" w:color="000000"/>
            </w:tcBorders>
            <w:vAlign w:val="center"/>
          </w:tcPr>
          <w:p w:rsidR="008B7A60" w:rsidRPr="008B7A60" w:rsidRDefault="008B7A60" w:rsidP="008B7A60">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8B7A60" w:rsidRPr="008B7A60" w:rsidRDefault="008B7A60" w:rsidP="008B7A60">
            <w:pPr>
              <w:rPr>
                <w:rFonts w:ascii="PT Astra Serif" w:hAnsi="PT Astra Serif"/>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B7A60" w:rsidRPr="008B7A60" w:rsidRDefault="008B7A60" w:rsidP="008B7A60">
            <w:pPr>
              <w:jc w:val="center"/>
              <w:rPr>
                <w:rFonts w:ascii="PT Astra Serif" w:hAnsi="PT Astra Serif"/>
                <w:szCs w:val="24"/>
              </w:rPr>
            </w:pPr>
          </w:p>
        </w:tc>
        <w:tc>
          <w:tcPr>
            <w:tcW w:w="992" w:type="dxa"/>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p>
        </w:tc>
        <w:tc>
          <w:tcPr>
            <w:tcW w:w="3118" w:type="dxa"/>
            <w:gridSpan w:val="3"/>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Скорректированные параметры</w:t>
            </w:r>
          </w:p>
        </w:tc>
      </w:tr>
      <w:tr w:rsidR="008B7A60" w:rsidRPr="008B7A60" w:rsidTr="00EA46E7">
        <w:trPr>
          <w:gridAfter w:val="2"/>
          <w:wAfter w:w="3008" w:type="dxa"/>
          <w:trHeight w:val="315"/>
        </w:trPr>
        <w:tc>
          <w:tcPr>
            <w:tcW w:w="600" w:type="dxa"/>
            <w:tcBorders>
              <w:top w:val="nil"/>
              <w:left w:val="single" w:sz="4" w:space="0" w:color="auto"/>
              <w:bottom w:val="nil"/>
              <w:right w:val="single" w:sz="4" w:space="0" w:color="000000"/>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п/п </w:t>
            </w: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8B7A60" w:rsidRPr="008B7A60" w:rsidRDefault="008B7A60" w:rsidP="008B7A60">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B7A60" w:rsidRPr="008B7A60" w:rsidRDefault="008B7A60" w:rsidP="008B7A60">
            <w:pPr>
              <w:rPr>
                <w:rFonts w:ascii="PT Astra Serif" w:hAnsi="PT Astra Serif"/>
                <w:szCs w:val="24"/>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2019 г.</w:t>
            </w:r>
          </w:p>
        </w:tc>
        <w:tc>
          <w:tcPr>
            <w:tcW w:w="992" w:type="dxa"/>
            <w:vMerge w:val="restart"/>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2020 г.</w:t>
            </w:r>
          </w:p>
        </w:tc>
        <w:tc>
          <w:tcPr>
            <w:tcW w:w="992" w:type="dxa"/>
            <w:vMerge w:val="restart"/>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2021 г.</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2022 г.</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2023 г.</w:t>
            </w:r>
          </w:p>
        </w:tc>
      </w:tr>
      <w:tr w:rsidR="008B7A60" w:rsidRPr="008B7A60" w:rsidTr="00EA46E7">
        <w:trPr>
          <w:trHeight w:val="70"/>
        </w:trPr>
        <w:tc>
          <w:tcPr>
            <w:tcW w:w="600" w:type="dxa"/>
            <w:tcBorders>
              <w:top w:val="nil"/>
              <w:left w:val="single" w:sz="4" w:space="0" w:color="auto"/>
              <w:bottom w:val="single" w:sz="4" w:space="0" w:color="auto"/>
              <w:right w:val="single" w:sz="4" w:space="0" w:color="000000"/>
            </w:tcBorders>
            <w:noWrap/>
            <w:vAlign w:val="center"/>
            <w:hideMark/>
          </w:tcPr>
          <w:p w:rsidR="008B7A60" w:rsidRPr="008B7A60" w:rsidRDefault="008B7A60" w:rsidP="008B7A60">
            <w:pPr>
              <w:jc w:val="center"/>
              <w:rPr>
                <w:rFonts w:ascii="PT Astra Serif" w:hAnsi="PT Astra Serif"/>
                <w:szCs w:val="24"/>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8B7A60" w:rsidRPr="008B7A60" w:rsidRDefault="008B7A60" w:rsidP="008B7A60">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B7A60" w:rsidRPr="008B7A60" w:rsidRDefault="008B7A60" w:rsidP="008B7A60">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B7A60" w:rsidRPr="008B7A60" w:rsidRDefault="008B7A60" w:rsidP="008B7A60">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8B7A60" w:rsidRPr="008B7A60" w:rsidRDefault="008B7A60" w:rsidP="008B7A60">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8B7A60" w:rsidRPr="008B7A60" w:rsidRDefault="008B7A60" w:rsidP="008B7A60">
            <w:pPr>
              <w:rPr>
                <w:rFonts w:ascii="PT Astra Serif"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7A60" w:rsidRPr="008B7A60" w:rsidRDefault="008B7A60" w:rsidP="008B7A60">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rPr>
                <w:rFonts w:ascii="PT Astra Serif" w:hAnsi="PT Astra Serif"/>
              </w:rPr>
            </w:pPr>
          </w:p>
        </w:tc>
        <w:tc>
          <w:tcPr>
            <w:tcW w:w="2772" w:type="dxa"/>
            <w:tcBorders>
              <w:left w:val="single" w:sz="4" w:space="0" w:color="auto"/>
            </w:tcBorders>
            <w:vAlign w:val="center"/>
            <w:hideMark/>
          </w:tcPr>
          <w:p w:rsidR="008B7A60" w:rsidRPr="008B7A60" w:rsidRDefault="008B7A60" w:rsidP="008B7A60">
            <w:pPr>
              <w:rPr>
                <w:rFonts w:ascii="PT Astra Serif" w:hAnsi="PT Astra Serif"/>
              </w:rPr>
            </w:pPr>
          </w:p>
        </w:tc>
        <w:tc>
          <w:tcPr>
            <w:tcW w:w="236" w:type="dxa"/>
            <w:vAlign w:val="center"/>
            <w:hideMark/>
          </w:tcPr>
          <w:p w:rsidR="008B7A60" w:rsidRPr="008B7A60" w:rsidRDefault="008B7A60" w:rsidP="008B7A60">
            <w:pPr>
              <w:rPr>
                <w:rFonts w:ascii="PT Astra Serif" w:hAnsi="PT Astra Serif"/>
              </w:rPr>
            </w:pPr>
          </w:p>
        </w:tc>
      </w:tr>
      <w:tr w:rsidR="008B7A60" w:rsidRPr="008B7A60" w:rsidTr="00EA46E7">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w:t>
            </w:r>
          </w:p>
        </w:tc>
        <w:tc>
          <w:tcPr>
            <w:tcW w:w="3101" w:type="dxa"/>
            <w:tcBorders>
              <w:top w:val="single" w:sz="4" w:space="0" w:color="auto"/>
              <w:left w:val="nil"/>
              <w:bottom w:val="single" w:sz="4" w:space="0" w:color="auto"/>
              <w:right w:val="single" w:sz="4" w:space="0" w:color="000000"/>
            </w:tcBorders>
            <w:noWrap/>
            <w:vAlign w:val="center"/>
            <w:hideMark/>
          </w:tcPr>
          <w:p w:rsidR="008B7A60" w:rsidRPr="008B7A60" w:rsidRDefault="008B7A60" w:rsidP="008B7A60">
            <w:pPr>
              <w:rPr>
                <w:rFonts w:ascii="PT Astra Serif" w:hAnsi="PT Astra Serif"/>
                <w:szCs w:val="24"/>
              </w:rPr>
            </w:pPr>
            <w:r w:rsidRPr="008B7A60">
              <w:rPr>
                <w:rFonts w:ascii="PT Astra Serif" w:hAnsi="PT Astra Serif"/>
                <w:szCs w:val="24"/>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104,6</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103,0</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103,9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104,0</w:t>
            </w:r>
          </w:p>
        </w:tc>
      </w:tr>
      <w:tr w:rsidR="008B7A60" w:rsidRPr="008B7A60" w:rsidTr="00EA46E7">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2.</w:t>
            </w:r>
          </w:p>
        </w:tc>
        <w:tc>
          <w:tcPr>
            <w:tcW w:w="3101" w:type="dxa"/>
            <w:tcBorders>
              <w:top w:val="single" w:sz="4" w:space="0" w:color="auto"/>
              <w:left w:val="nil"/>
              <w:bottom w:val="single" w:sz="4" w:space="0" w:color="auto"/>
              <w:right w:val="single" w:sz="4" w:space="0" w:color="000000"/>
            </w:tcBorders>
            <w:noWrap/>
            <w:vAlign w:val="center"/>
            <w:hideMark/>
          </w:tcPr>
          <w:p w:rsidR="008B7A60" w:rsidRPr="008B7A60" w:rsidRDefault="008B7A60" w:rsidP="008B7A60">
            <w:pPr>
              <w:rPr>
                <w:rFonts w:ascii="PT Astra Serif" w:hAnsi="PT Astra Serif"/>
                <w:szCs w:val="24"/>
              </w:rPr>
            </w:pPr>
            <w:r w:rsidRPr="008B7A60">
              <w:rPr>
                <w:rFonts w:ascii="PT Astra Serif" w:hAnsi="PT Astra Serif"/>
                <w:szCs w:val="24"/>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tcPr>
          <w:p w:rsidR="008B7A60" w:rsidRPr="008B7A60" w:rsidRDefault="008B7A60" w:rsidP="008B7A60">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1,0</w:t>
            </w:r>
          </w:p>
        </w:tc>
      </w:tr>
      <w:tr w:rsidR="008B7A60" w:rsidRPr="008B7A60" w:rsidTr="00EA46E7">
        <w:trPr>
          <w:gridAfter w:val="2"/>
          <w:wAfter w:w="3008" w:type="dxa"/>
          <w:trHeight w:val="585"/>
        </w:trPr>
        <w:tc>
          <w:tcPr>
            <w:tcW w:w="600" w:type="dxa"/>
            <w:tcBorders>
              <w:top w:val="single" w:sz="4" w:space="0" w:color="auto"/>
              <w:left w:val="single" w:sz="4" w:space="0" w:color="auto"/>
              <w:bottom w:val="single" w:sz="4" w:space="0" w:color="auto"/>
              <w:right w:val="single" w:sz="4" w:space="0" w:color="000000"/>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3.</w:t>
            </w:r>
          </w:p>
        </w:tc>
        <w:tc>
          <w:tcPr>
            <w:tcW w:w="3101" w:type="dxa"/>
            <w:tcBorders>
              <w:top w:val="single" w:sz="4" w:space="0" w:color="auto"/>
              <w:left w:val="nil"/>
              <w:bottom w:val="single" w:sz="4" w:space="0" w:color="auto"/>
              <w:right w:val="single" w:sz="4" w:space="0" w:color="000000"/>
            </w:tcBorders>
            <w:noWrap/>
            <w:vAlign w:val="center"/>
            <w:hideMark/>
          </w:tcPr>
          <w:p w:rsidR="008B7A60" w:rsidRPr="008B7A60" w:rsidRDefault="008B7A60" w:rsidP="008B7A60">
            <w:pPr>
              <w:rPr>
                <w:rFonts w:ascii="PT Astra Serif" w:hAnsi="PT Astra Serif"/>
                <w:szCs w:val="24"/>
              </w:rPr>
            </w:pPr>
            <w:r w:rsidRPr="008B7A60">
              <w:rPr>
                <w:rFonts w:ascii="PT Astra Serif" w:hAnsi="PT Astra Serif"/>
                <w:szCs w:val="24"/>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 </w:t>
            </w:r>
          </w:p>
        </w:tc>
        <w:tc>
          <w:tcPr>
            <w:tcW w:w="993" w:type="dxa"/>
            <w:tcBorders>
              <w:top w:val="single" w:sz="4" w:space="0" w:color="auto"/>
              <w:left w:val="nil"/>
              <w:bottom w:val="single" w:sz="4" w:space="0" w:color="auto"/>
              <w:right w:val="single" w:sz="4" w:space="0" w:color="auto"/>
            </w:tcBorders>
            <w:noWrap/>
            <w:vAlign w:val="center"/>
          </w:tcPr>
          <w:p w:rsidR="008B7A60" w:rsidRPr="008B7A60" w:rsidRDefault="008B7A60" w:rsidP="008B7A60">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0</w:t>
            </w:r>
          </w:p>
        </w:tc>
      </w:tr>
      <w:tr w:rsidR="008B7A60" w:rsidRPr="008B7A60" w:rsidTr="00EA46E7">
        <w:trPr>
          <w:gridAfter w:val="2"/>
          <w:wAfter w:w="3008" w:type="dxa"/>
          <w:trHeight w:val="31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4.</w:t>
            </w:r>
          </w:p>
        </w:tc>
        <w:tc>
          <w:tcPr>
            <w:tcW w:w="3101" w:type="dxa"/>
            <w:tcBorders>
              <w:top w:val="single" w:sz="4" w:space="0" w:color="auto"/>
              <w:left w:val="nil"/>
              <w:bottom w:val="nil"/>
              <w:right w:val="single" w:sz="4" w:space="0" w:color="000000"/>
            </w:tcBorders>
            <w:noWrap/>
            <w:vAlign w:val="center"/>
            <w:hideMark/>
          </w:tcPr>
          <w:p w:rsidR="008B7A60" w:rsidRPr="008B7A60" w:rsidRDefault="008B7A60" w:rsidP="008B7A60">
            <w:pPr>
              <w:rPr>
                <w:rFonts w:ascii="PT Astra Serif" w:hAnsi="PT Astra Serif"/>
                <w:szCs w:val="24"/>
              </w:rPr>
            </w:pPr>
            <w:r w:rsidRPr="008B7A60">
              <w:rPr>
                <w:rFonts w:ascii="PT Astra Serif" w:hAnsi="PT Astra Serif"/>
                <w:szCs w:val="24"/>
              </w:rPr>
              <w:t>Коэффициент эластичности затрат по росту активов  (К</w:t>
            </w:r>
            <w:r w:rsidRPr="008B7A60">
              <w:rPr>
                <w:rFonts w:ascii="PT Astra Serif" w:hAnsi="PT Astra Serif"/>
                <w:szCs w:val="24"/>
                <w:vertAlign w:val="subscript"/>
              </w:rPr>
              <w:t>эл</w:t>
            </w:r>
            <w:r w:rsidRPr="008B7A60">
              <w:rPr>
                <w:rFonts w:ascii="PT Astra Serif" w:hAnsi="PT Astra Serif"/>
                <w:szCs w:val="24"/>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8B7A60" w:rsidRPr="008B7A60" w:rsidRDefault="008B7A60" w:rsidP="008B7A60">
            <w:pPr>
              <w:jc w:val="center"/>
              <w:rPr>
                <w:rFonts w:ascii="PT Astra Serif" w:hAnsi="PT Astra Serif"/>
                <w:szCs w:val="24"/>
              </w:rPr>
            </w:pPr>
          </w:p>
        </w:tc>
        <w:tc>
          <w:tcPr>
            <w:tcW w:w="992" w:type="dxa"/>
            <w:vMerge w:val="restart"/>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0,75</w:t>
            </w:r>
          </w:p>
        </w:tc>
        <w:tc>
          <w:tcPr>
            <w:tcW w:w="992" w:type="dxa"/>
            <w:vMerge w:val="restart"/>
            <w:tcBorders>
              <w:top w:val="single" w:sz="4" w:space="0" w:color="auto"/>
              <w:left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0,75</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0,75</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0,75</w:t>
            </w:r>
          </w:p>
        </w:tc>
      </w:tr>
      <w:tr w:rsidR="008B7A60" w:rsidRPr="008B7A60" w:rsidTr="00EA46E7">
        <w:trPr>
          <w:trHeight w:val="9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B7A60" w:rsidRPr="008B7A60" w:rsidRDefault="008B7A60" w:rsidP="008B7A60">
            <w:pPr>
              <w:jc w:val="center"/>
              <w:rPr>
                <w:rFonts w:ascii="PT Astra Serif" w:hAnsi="PT Astra Serif"/>
                <w:szCs w:val="24"/>
              </w:rPr>
            </w:pPr>
          </w:p>
        </w:tc>
        <w:tc>
          <w:tcPr>
            <w:tcW w:w="3101" w:type="dxa"/>
            <w:tcBorders>
              <w:top w:val="nil"/>
              <w:left w:val="nil"/>
              <w:bottom w:val="single" w:sz="4" w:space="0" w:color="auto"/>
              <w:right w:val="single" w:sz="4" w:space="0" w:color="000000"/>
            </w:tcBorders>
            <w:noWrap/>
            <w:vAlign w:val="center"/>
            <w:hideMark/>
          </w:tcPr>
          <w:p w:rsidR="008B7A60" w:rsidRPr="008B7A60" w:rsidRDefault="008B7A60" w:rsidP="008B7A60">
            <w:pPr>
              <w:rPr>
                <w:rFonts w:ascii="PT Astra Serif" w:hAnsi="PT Astra Serif"/>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7A60" w:rsidRPr="008B7A60" w:rsidRDefault="008B7A60" w:rsidP="008B7A60">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8B7A60" w:rsidRPr="008B7A60" w:rsidRDefault="008B7A60" w:rsidP="008B7A60">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8B7A60" w:rsidRPr="008B7A60" w:rsidRDefault="008B7A60" w:rsidP="008B7A60">
            <w:pPr>
              <w:rPr>
                <w:rFonts w:ascii="PT Astra Serif" w:hAnsi="PT Astra Serif"/>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7A60" w:rsidRPr="008B7A60" w:rsidRDefault="008B7A60" w:rsidP="008B7A60">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rPr>
                <w:rFonts w:ascii="PT Astra Serif" w:hAnsi="PT Astra Serif"/>
              </w:rPr>
            </w:pPr>
          </w:p>
        </w:tc>
        <w:tc>
          <w:tcPr>
            <w:tcW w:w="2772" w:type="dxa"/>
            <w:tcBorders>
              <w:left w:val="single" w:sz="4" w:space="0" w:color="auto"/>
            </w:tcBorders>
            <w:vAlign w:val="center"/>
            <w:hideMark/>
          </w:tcPr>
          <w:p w:rsidR="008B7A60" w:rsidRPr="008B7A60" w:rsidRDefault="008B7A60" w:rsidP="008B7A60">
            <w:pPr>
              <w:rPr>
                <w:rFonts w:ascii="PT Astra Serif" w:hAnsi="PT Astra Serif"/>
              </w:rPr>
            </w:pPr>
          </w:p>
        </w:tc>
        <w:tc>
          <w:tcPr>
            <w:tcW w:w="236" w:type="dxa"/>
            <w:vAlign w:val="center"/>
            <w:hideMark/>
          </w:tcPr>
          <w:p w:rsidR="008B7A60" w:rsidRPr="008B7A60" w:rsidRDefault="008B7A60" w:rsidP="008B7A60">
            <w:pPr>
              <w:rPr>
                <w:rFonts w:ascii="PT Astra Serif" w:hAnsi="PT Astra Serif"/>
              </w:rPr>
            </w:pPr>
          </w:p>
        </w:tc>
      </w:tr>
      <w:tr w:rsidR="008B7A60" w:rsidRPr="008B7A60" w:rsidTr="00EA46E7">
        <w:trPr>
          <w:gridAfter w:val="2"/>
          <w:wAfter w:w="3008" w:type="dxa"/>
          <w:trHeight w:val="34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5.</w:t>
            </w:r>
          </w:p>
        </w:tc>
        <w:tc>
          <w:tcPr>
            <w:tcW w:w="3101" w:type="dxa"/>
            <w:tcBorders>
              <w:top w:val="single" w:sz="4" w:space="0" w:color="auto"/>
              <w:left w:val="nil"/>
              <w:bottom w:val="single" w:sz="4" w:space="0" w:color="auto"/>
              <w:right w:val="single" w:sz="4" w:space="0" w:color="000000"/>
            </w:tcBorders>
            <w:noWrap/>
            <w:vAlign w:val="center"/>
            <w:hideMark/>
          </w:tcPr>
          <w:p w:rsidR="008B7A60" w:rsidRPr="008B7A60" w:rsidRDefault="008B7A60" w:rsidP="008B7A60">
            <w:pPr>
              <w:rPr>
                <w:rFonts w:ascii="PT Astra Serif" w:hAnsi="PT Astra Serif"/>
                <w:szCs w:val="24"/>
              </w:rPr>
            </w:pPr>
            <w:r w:rsidRPr="008B7A60">
              <w:rPr>
                <w:rFonts w:ascii="PT Astra Serif" w:hAnsi="PT Astra Serif"/>
                <w:szCs w:val="24"/>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8B7A60" w:rsidRPr="008B7A60" w:rsidRDefault="008B7A60" w:rsidP="008B7A60">
            <w:pPr>
              <w:jc w:val="center"/>
              <w:rPr>
                <w:rFonts w:ascii="PT Astra Serif" w:hAnsi="PT Astra Serif"/>
                <w:szCs w:val="24"/>
              </w:rPr>
            </w:pPr>
            <w:r w:rsidRPr="008B7A60">
              <w:rPr>
                <w:rFonts w:ascii="PT Astra Serif" w:hAnsi="PT Astra Serif"/>
                <w:szCs w:val="24"/>
              </w:rPr>
              <w:t>тыс. руб.</w:t>
            </w:r>
          </w:p>
        </w:tc>
        <w:tc>
          <w:tcPr>
            <w:tcW w:w="993" w:type="dxa"/>
            <w:tcBorders>
              <w:top w:val="single" w:sz="4" w:space="0" w:color="auto"/>
              <w:left w:val="nil"/>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84,18</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85,84</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88,04</w:t>
            </w:r>
          </w:p>
        </w:tc>
        <w:tc>
          <w:tcPr>
            <w:tcW w:w="992"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90,56</w:t>
            </w:r>
          </w:p>
        </w:tc>
        <w:tc>
          <w:tcPr>
            <w:tcW w:w="1134" w:type="dxa"/>
            <w:tcBorders>
              <w:top w:val="single" w:sz="4" w:space="0" w:color="auto"/>
              <w:left w:val="single" w:sz="4" w:space="0" w:color="auto"/>
              <w:bottom w:val="single" w:sz="4" w:space="0" w:color="auto"/>
              <w:right w:val="single" w:sz="4" w:space="0" w:color="auto"/>
            </w:tcBorders>
            <w:vAlign w:val="center"/>
          </w:tcPr>
          <w:p w:rsidR="008B7A60" w:rsidRPr="008B7A60" w:rsidRDefault="008B7A60" w:rsidP="008B7A60">
            <w:pPr>
              <w:jc w:val="center"/>
              <w:rPr>
                <w:rFonts w:ascii="PT Astra Serif" w:hAnsi="PT Astra Serif"/>
                <w:szCs w:val="24"/>
              </w:rPr>
            </w:pPr>
            <w:r w:rsidRPr="008B7A60">
              <w:rPr>
                <w:rFonts w:ascii="PT Astra Serif" w:hAnsi="PT Astra Serif"/>
                <w:szCs w:val="24"/>
              </w:rPr>
              <w:t>93,24</w:t>
            </w:r>
          </w:p>
        </w:tc>
      </w:tr>
    </w:tbl>
    <w:p w:rsidR="008B7A60" w:rsidRPr="008B7A60" w:rsidRDefault="008B7A60" w:rsidP="008B7A60">
      <w:pPr>
        <w:autoSpaceDE w:val="0"/>
        <w:autoSpaceDN w:val="0"/>
        <w:jc w:val="both"/>
        <w:rPr>
          <w:rFonts w:ascii="PT Astra Serif" w:hAnsi="PT Astra Serif"/>
          <w:sz w:val="8"/>
          <w:szCs w:val="8"/>
        </w:rPr>
      </w:pPr>
    </w:p>
    <w:p w:rsidR="008B7A60" w:rsidRPr="008B7A60" w:rsidRDefault="008B7A60" w:rsidP="008B7A60">
      <w:pPr>
        <w:autoSpaceDE w:val="0"/>
        <w:autoSpaceDN w:val="0"/>
        <w:adjustRightInd w:val="0"/>
        <w:ind w:firstLine="708"/>
        <w:jc w:val="both"/>
        <w:rPr>
          <w:rFonts w:ascii="PT Astra Serif" w:hAnsi="PT Astra Serif"/>
          <w:sz w:val="24"/>
          <w:szCs w:val="24"/>
        </w:rPr>
      </w:pPr>
      <w:r w:rsidRPr="008B7A60">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59" w:history="1">
        <w:r w:rsidRPr="008B7A60">
          <w:rPr>
            <w:rFonts w:ascii="PT Astra Serif" w:hAnsi="PT Astra Serif"/>
            <w:sz w:val="24"/>
            <w:szCs w:val="24"/>
          </w:rPr>
          <w:t>пунктом 52</w:t>
        </w:r>
      </w:hyperlink>
      <w:r w:rsidRPr="008B7A60">
        <w:rPr>
          <w:rFonts w:ascii="PT Astra Serif" w:hAnsi="PT Astra Serif"/>
          <w:sz w:val="24"/>
          <w:szCs w:val="24"/>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8B7A60" w:rsidRPr="008B7A60" w:rsidRDefault="008B7A60" w:rsidP="008B7A60">
      <w:pPr>
        <w:autoSpaceDE w:val="0"/>
        <w:autoSpaceDN w:val="0"/>
        <w:ind w:firstLine="360"/>
        <w:jc w:val="both"/>
        <w:rPr>
          <w:rFonts w:ascii="PT Astra Serif" w:hAnsi="PT Astra Serif"/>
          <w:sz w:val="24"/>
          <w:szCs w:val="24"/>
        </w:rPr>
      </w:pPr>
      <w:r w:rsidRPr="008B7A60">
        <w:rPr>
          <w:rFonts w:ascii="PT Astra Serif" w:hAnsi="PT Astra Serif"/>
          <w:sz w:val="24"/>
          <w:szCs w:val="24"/>
        </w:rPr>
        <w:t xml:space="preserve"> </w:t>
      </w:r>
      <w:r w:rsidRPr="008B7A60">
        <w:rPr>
          <w:rFonts w:ascii="PT Astra Serif" w:hAnsi="PT Astra Serif"/>
          <w:sz w:val="24"/>
          <w:szCs w:val="24"/>
        </w:rPr>
        <w:tab/>
      </w:r>
      <w:bookmarkStart w:id="3" w:name="_Hlk55223147"/>
      <w:r w:rsidRPr="008B7A60">
        <w:rPr>
          <w:rFonts w:ascii="PT Astra Serif" w:hAnsi="PT Astra Serif"/>
          <w:sz w:val="24"/>
          <w:szCs w:val="24"/>
        </w:rPr>
        <w:t>Учтены: индексы потребительских цен на 2021 год – 103,6%, на 2022 год – 103,9%,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bookmarkEnd w:id="3"/>
      <w:r w:rsidRPr="008B7A60">
        <w:rPr>
          <w:rFonts w:ascii="PT Astra Serif" w:hAnsi="PT Astra Serif"/>
          <w:sz w:val="24"/>
          <w:szCs w:val="24"/>
        </w:rPr>
        <w:t>.</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b/>
          <w:sz w:val="24"/>
          <w:szCs w:val="24"/>
        </w:rPr>
        <w:t xml:space="preserve">     </w:t>
      </w:r>
      <w:r w:rsidRPr="008B7A60">
        <w:rPr>
          <w:rFonts w:ascii="PT Astra Serif" w:hAnsi="PT Astra Serif"/>
          <w:b/>
          <w:sz w:val="24"/>
          <w:szCs w:val="24"/>
        </w:rPr>
        <w:tab/>
      </w:r>
      <w:r w:rsidRPr="008B7A60">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2021 г. – 88,04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2022 г. – 90,56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2023 г. – 93,24 тыс. руб.</w:t>
      </w:r>
    </w:p>
    <w:p w:rsidR="008B7A60" w:rsidRPr="008B7A60" w:rsidRDefault="008B7A60" w:rsidP="008B7A60">
      <w:pPr>
        <w:autoSpaceDE w:val="0"/>
        <w:autoSpaceDN w:val="0"/>
        <w:ind w:left="360"/>
        <w:jc w:val="center"/>
        <w:rPr>
          <w:rFonts w:ascii="PT Astra Serif" w:hAnsi="PT Astra Serif"/>
          <w:b/>
          <w:sz w:val="24"/>
          <w:szCs w:val="24"/>
        </w:rPr>
      </w:pPr>
      <w:r w:rsidRPr="008B7A60">
        <w:rPr>
          <w:rFonts w:ascii="PT Astra Serif" w:hAnsi="PT Astra Serif"/>
          <w:b/>
          <w:sz w:val="24"/>
          <w:szCs w:val="24"/>
        </w:rPr>
        <w:t xml:space="preserve"> Расчёт неподконтрольных расходов</w:t>
      </w:r>
    </w:p>
    <w:p w:rsidR="008B7A60" w:rsidRPr="008B7A60" w:rsidRDefault="008B7A60" w:rsidP="008B7A60">
      <w:pPr>
        <w:ind w:firstLine="708"/>
        <w:jc w:val="both"/>
        <w:rPr>
          <w:rFonts w:ascii="PT Astra Serif" w:hAnsi="PT Astra Serif"/>
          <w:sz w:val="24"/>
          <w:szCs w:val="24"/>
        </w:rPr>
      </w:pPr>
      <w:r w:rsidRPr="008B7A60">
        <w:rPr>
          <w:rFonts w:ascii="PT Astra Serif" w:hAnsi="PT Astra Serif"/>
          <w:sz w:val="24"/>
          <w:szCs w:val="24"/>
        </w:rPr>
        <w:t>Неподконтрольные расходы включают в себя следующие затраты:</w:t>
      </w:r>
    </w:p>
    <w:p w:rsidR="008B7A60" w:rsidRPr="008B7A60" w:rsidRDefault="008B7A60" w:rsidP="008B7A60">
      <w:pPr>
        <w:autoSpaceDE w:val="0"/>
        <w:autoSpaceDN w:val="0"/>
        <w:jc w:val="right"/>
        <w:rPr>
          <w:rFonts w:ascii="PT Astra Serif" w:hAnsi="PT Astra Serif"/>
          <w:sz w:val="24"/>
          <w:szCs w:val="22"/>
        </w:rPr>
      </w:pPr>
      <w:r w:rsidRPr="008B7A60">
        <w:rPr>
          <w:rFonts w:ascii="PT Astra Serif" w:hAnsi="PT Astra Serif"/>
          <w:sz w:val="24"/>
          <w:szCs w:val="22"/>
        </w:rPr>
        <w:t>тыс.руб.</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43"/>
        <w:gridCol w:w="992"/>
        <w:gridCol w:w="992"/>
        <w:gridCol w:w="993"/>
        <w:gridCol w:w="1134"/>
        <w:gridCol w:w="1134"/>
        <w:gridCol w:w="1134"/>
        <w:gridCol w:w="992"/>
      </w:tblGrid>
      <w:tr w:rsidR="008B7A60" w:rsidRPr="008B7A60" w:rsidTr="00EA46E7">
        <w:trPr>
          <w:trHeight w:val="224"/>
        </w:trPr>
        <w:tc>
          <w:tcPr>
            <w:tcW w:w="726" w:type="dxa"/>
            <w:vAlign w:val="center"/>
            <w:hideMark/>
          </w:tcPr>
          <w:p w:rsidR="008B7A60" w:rsidRPr="008B7A60" w:rsidRDefault="008B7A60" w:rsidP="008B7A60">
            <w:pPr>
              <w:jc w:val="center"/>
              <w:rPr>
                <w:rFonts w:ascii="PT Astra Serif" w:hAnsi="PT Astra Serif"/>
              </w:rPr>
            </w:pPr>
            <w:r w:rsidRPr="008B7A60">
              <w:rPr>
                <w:rFonts w:ascii="PT Astra Serif" w:hAnsi="PT Astra Serif"/>
              </w:rPr>
              <w:t>№ п/п</w:t>
            </w:r>
          </w:p>
        </w:tc>
        <w:tc>
          <w:tcPr>
            <w:tcW w:w="1843" w:type="dxa"/>
            <w:noWrap/>
            <w:vAlign w:val="center"/>
            <w:hideMark/>
          </w:tcPr>
          <w:p w:rsidR="008B7A60" w:rsidRPr="008B7A60" w:rsidRDefault="008B7A60" w:rsidP="008B7A60">
            <w:pPr>
              <w:rPr>
                <w:rFonts w:ascii="PT Astra Serif" w:hAnsi="PT Astra Serif"/>
              </w:rPr>
            </w:pPr>
            <w:r w:rsidRPr="008B7A60">
              <w:rPr>
                <w:rFonts w:ascii="PT Astra Serif" w:hAnsi="PT Astra Serif"/>
              </w:rPr>
              <w:t>Наименование расхода</w:t>
            </w:r>
          </w:p>
        </w:tc>
        <w:tc>
          <w:tcPr>
            <w:tcW w:w="992"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Принято экспертами на 2020 г.</w:t>
            </w:r>
          </w:p>
        </w:tc>
        <w:tc>
          <w:tcPr>
            <w:tcW w:w="992"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 xml:space="preserve">Факт </w:t>
            </w:r>
          </w:p>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2019 г.</w:t>
            </w:r>
          </w:p>
        </w:tc>
        <w:tc>
          <w:tcPr>
            <w:tcW w:w="993"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Ожидаемое 2020 г.</w:t>
            </w:r>
          </w:p>
        </w:tc>
        <w:tc>
          <w:tcPr>
            <w:tcW w:w="1134" w:type="dxa"/>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Предложение предприятия на 2021 г.</w:t>
            </w:r>
          </w:p>
        </w:tc>
        <w:tc>
          <w:tcPr>
            <w:tcW w:w="1134"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Скоррек-тировано экспер-тами на 2021 г.</w:t>
            </w:r>
          </w:p>
        </w:tc>
        <w:tc>
          <w:tcPr>
            <w:tcW w:w="1134"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Скоррек-тировано экспер-тами на 2022 г.</w:t>
            </w:r>
          </w:p>
        </w:tc>
        <w:tc>
          <w:tcPr>
            <w:tcW w:w="992" w:type="dxa"/>
            <w:vAlign w:val="center"/>
          </w:tcPr>
          <w:p w:rsidR="008B7A60" w:rsidRPr="008B7A60" w:rsidRDefault="008B7A60" w:rsidP="008B7A60">
            <w:pPr>
              <w:jc w:val="center"/>
              <w:rPr>
                <w:rFonts w:ascii="PT Astra Serif" w:hAnsi="PT Astra Serif"/>
                <w:sz w:val="18"/>
                <w:szCs w:val="18"/>
              </w:rPr>
            </w:pPr>
            <w:r w:rsidRPr="008B7A60">
              <w:rPr>
                <w:rFonts w:ascii="PT Astra Serif" w:hAnsi="PT Astra Serif"/>
                <w:sz w:val="18"/>
                <w:szCs w:val="18"/>
              </w:rPr>
              <w:t>Скоррек-тировано экспер-тами  на 2023 г.</w:t>
            </w: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rPr>
            </w:pPr>
            <w:r w:rsidRPr="008B7A60">
              <w:rPr>
                <w:rFonts w:ascii="PT Astra Serif" w:hAnsi="PT Astra Serif"/>
              </w:rPr>
              <w:t>1.1.</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 xml:space="preserve">Расходы на оплату услуг, оказываемых организациями, осуществляющими регулируемые </w:t>
            </w:r>
            <w:r w:rsidRPr="008B7A60">
              <w:rPr>
                <w:rFonts w:ascii="PT Astra Serif" w:hAnsi="PT Astra Serif"/>
              </w:rPr>
              <w:lastRenderedPageBreak/>
              <w:t>виды деятельности</w:t>
            </w:r>
          </w:p>
        </w:tc>
        <w:tc>
          <w:tcPr>
            <w:tcW w:w="992" w:type="dxa"/>
            <w:vAlign w:val="center"/>
          </w:tcPr>
          <w:p w:rsidR="008B7A60" w:rsidRPr="008B7A60" w:rsidRDefault="008B7A60" w:rsidP="008B7A60">
            <w:pPr>
              <w:jc w:val="center"/>
              <w:rPr>
                <w:rFonts w:ascii="PT Astra Serif" w:hAnsi="PT Astra Serif"/>
                <w:szCs w:val="22"/>
              </w:rPr>
            </w:pPr>
          </w:p>
        </w:tc>
        <w:tc>
          <w:tcPr>
            <w:tcW w:w="992"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0,53</w:t>
            </w:r>
          </w:p>
        </w:tc>
        <w:tc>
          <w:tcPr>
            <w:tcW w:w="993"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rPr>
            </w:pPr>
            <w:r w:rsidRPr="008B7A60">
              <w:rPr>
                <w:rFonts w:ascii="PT Astra Serif" w:hAnsi="PT Astra Serif"/>
              </w:rPr>
              <w:lastRenderedPageBreak/>
              <w:t>1.2.</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Арендная плата</w:t>
            </w:r>
          </w:p>
        </w:tc>
        <w:tc>
          <w:tcPr>
            <w:tcW w:w="992" w:type="dxa"/>
            <w:vAlign w:val="center"/>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rPr>
            </w:pPr>
          </w:p>
        </w:tc>
        <w:tc>
          <w:tcPr>
            <w:tcW w:w="993" w:type="dxa"/>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992" w:type="dxa"/>
          </w:tcPr>
          <w:p w:rsidR="008B7A60" w:rsidRPr="008B7A60" w:rsidRDefault="008B7A60" w:rsidP="008B7A60">
            <w:pPr>
              <w:jc w:val="center"/>
              <w:rPr>
                <w:rFonts w:ascii="PT Astra Serif" w:hAnsi="PT Astra Serif"/>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b/>
              </w:rPr>
            </w:pPr>
            <w:r w:rsidRPr="008B7A60">
              <w:rPr>
                <w:rFonts w:ascii="PT Astra Serif" w:hAnsi="PT Astra Serif"/>
                <w:szCs w:val="22"/>
              </w:rPr>
              <w:t>1.3.</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Расходы на уплату налогов, сборов и других обязательных платежей, в том числе:</w:t>
            </w:r>
          </w:p>
        </w:tc>
        <w:tc>
          <w:tcPr>
            <w:tcW w:w="992" w:type="dxa"/>
            <w:vAlign w:val="center"/>
          </w:tcPr>
          <w:p w:rsidR="008B7A60" w:rsidRPr="008B7A60" w:rsidRDefault="008B7A60" w:rsidP="008B7A60">
            <w:pPr>
              <w:jc w:val="center"/>
              <w:rPr>
                <w:rFonts w:ascii="PT Astra Serif" w:hAnsi="PT Astra Serif"/>
                <w:szCs w:val="22"/>
              </w:rPr>
            </w:pPr>
          </w:p>
        </w:tc>
        <w:tc>
          <w:tcPr>
            <w:tcW w:w="992"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 xml:space="preserve"> </w:t>
            </w:r>
          </w:p>
        </w:tc>
        <w:tc>
          <w:tcPr>
            <w:tcW w:w="993"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1.3.1.</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Плата за выбросы и сбросы загрязняющих веществ в окружающую среду</w:t>
            </w:r>
          </w:p>
        </w:tc>
        <w:tc>
          <w:tcPr>
            <w:tcW w:w="992" w:type="dxa"/>
            <w:vAlign w:val="center"/>
          </w:tcPr>
          <w:p w:rsidR="008B7A60" w:rsidRPr="008B7A60" w:rsidRDefault="008B7A60" w:rsidP="008B7A60">
            <w:pPr>
              <w:jc w:val="center"/>
              <w:rPr>
                <w:rFonts w:ascii="PT Astra Serif" w:hAnsi="PT Astra Serif"/>
              </w:rPr>
            </w:pPr>
          </w:p>
        </w:tc>
        <w:tc>
          <w:tcPr>
            <w:tcW w:w="992" w:type="dxa"/>
            <w:vAlign w:val="center"/>
          </w:tcPr>
          <w:p w:rsidR="008B7A60" w:rsidRPr="008B7A60" w:rsidRDefault="008B7A60" w:rsidP="008B7A60">
            <w:pPr>
              <w:jc w:val="center"/>
              <w:rPr>
                <w:rFonts w:ascii="PT Astra Serif" w:hAnsi="PT Astra Serif"/>
              </w:rPr>
            </w:pPr>
          </w:p>
        </w:tc>
        <w:tc>
          <w:tcPr>
            <w:tcW w:w="993"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1134"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1.3.2.</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Расходы на обязательное страхование</w:t>
            </w:r>
          </w:p>
        </w:tc>
        <w:tc>
          <w:tcPr>
            <w:tcW w:w="992" w:type="dxa"/>
            <w:vAlign w:val="center"/>
          </w:tcPr>
          <w:p w:rsidR="008B7A60" w:rsidRPr="008B7A60" w:rsidRDefault="008B7A60" w:rsidP="008B7A60">
            <w:pPr>
              <w:jc w:val="center"/>
              <w:rPr>
                <w:rFonts w:ascii="PT Astra Serif" w:hAnsi="PT Astra Serif"/>
                <w:szCs w:val="22"/>
              </w:rPr>
            </w:pPr>
          </w:p>
        </w:tc>
        <w:tc>
          <w:tcPr>
            <w:tcW w:w="992" w:type="dxa"/>
            <w:vAlign w:val="center"/>
          </w:tcPr>
          <w:p w:rsidR="008B7A60" w:rsidRPr="008B7A60" w:rsidRDefault="008B7A60" w:rsidP="008B7A60">
            <w:pPr>
              <w:ind w:left="-817" w:firstLine="817"/>
              <w:jc w:val="center"/>
              <w:rPr>
                <w:rFonts w:ascii="PT Astra Serif" w:hAnsi="PT Astra Serif"/>
                <w:szCs w:val="22"/>
              </w:rPr>
            </w:pPr>
          </w:p>
        </w:tc>
        <w:tc>
          <w:tcPr>
            <w:tcW w:w="993"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vAlign w:val="center"/>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138"/>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1.3.3.</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Иные расходы</w:t>
            </w:r>
          </w:p>
        </w:tc>
        <w:tc>
          <w:tcPr>
            <w:tcW w:w="992" w:type="dxa"/>
            <w:vAlign w:val="center"/>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ind w:left="-817" w:firstLine="817"/>
              <w:jc w:val="center"/>
              <w:rPr>
                <w:rFonts w:ascii="PT Astra Serif" w:hAnsi="PT Astra Serif"/>
                <w:szCs w:val="22"/>
              </w:rPr>
            </w:pPr>
          </w:p>
        </w:tc>
        <w:tc>
          <w:tcPr>
            <w:tcW w:w="993"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1.4.</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Отчисления на социальные нужды (ЕСН)</w:t>
            </w:r>
          </w:p>
        </w:tc>
        <w:tc>
          <w:tcPr>
            <w:tcW w:w="992"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22,59</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268,73</w:t>
            </w:r>
          </w:p>
        </w:tc>
        <w:tc>
          <w:tcPr>
            <w:tcW w:w="993" w:type="dxa"/>
            <w:vAlign w:val="center"/>
          </w:tcPr>
          <w:p w:rsidR="008B7A60" w:rsidRPr="008B7A60" w:rsidRDefault="008B7A60" w:rsidP="008B7A60">
            <w:pPr>
              <w:jc w:val="center"/>
              <w:rPr>
                <w:rFonts w:ascii="PT Astra Serif" w:hAnsi="PT Astra Serif"/>
              </w:rPr>
            </w:pPr>
            <w:r w:rsidRPr="008B7A60">
              <w:rPr>
                <w:rFonts w:ascii="PT Astra Serif" w:hAnsi="PT Astra Serif"/>
              </w:rPr>
              <w:t>120,09</w:t>
            </w:r>
          </w:p>
        </w:tc>
        <w:tc>
          <w:tcPr>
            <w:tcW w:w="1134" w:type="dxa"/>
          </w:tcPr>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r w:rsidRPr="008B7A60">
              <w:rPr>
                <w:rFonts w:ascii="PT Astra Serif" w:hAnsi="PT Astra Serif"/>
              </w:rPr>
              <w:t>123,29</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23,82</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24,51</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25,23</w:t>
            </w: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cs="Arial"/>
              </w:rPr>
            </w:pPr>
            <w:r w:rsidRPr="008B7A60">
              <w:rPr>
                <w:rFonts w:ascii="PT Astra Serif" w:hAnsi="PT Astra Serif"/>
                <w:szCs w:val="22"/>
              </w:rPr>
              <w:t>1.5.</w:t>
            </w:r>
          </w:p>
        </w:tc>
        <w:tc>
          <w:tcPr>
            <w:tcW w:w="1843" w:type="dxa"/>
            <w:noWrap/>
          </w:tcPr>
          <w:p w:rsidR="008B7A60" w:rsidRPr="008B7A60" w:rsidRDefault="008B7A60" w:rsidP="008B7A60">
            <w:pPr>
              <w:rPr>
                <w:rFonts w:ascii="PT Astra Serif" w:hAnsi="PT Astra Serif"/>
              </w:rPr>
            </w:pPr>
            <w:r w:rsidRPr="008B7A60">
              <w:rPr>
                <w:rFonts w:ascii="PT Astra Serif" w:hAnsi="PT Astra Serif"/>
              </w:rPr>
              <w:t>Амортизация основных средств и нематериальных активов</w:t>
            </w:r>
          </w:p>
        </w:tc>
        <w:tc>
          <w:tcPr>
            <w:tcW w:w="992" w:type="dxa"/>
            <w:vAlign w:val="center"/>
          </w:tcPr>
          <w:p w:rsidR="008B7A60" w:rsidRPr="008B7A60" w:rsidRDefault="008B7A60" w:rsidP="008B7A60">
            <w:pPr>
              <w:jc w:val="center"/>
              <w:rPr>
                <w:rFonts w:ascii="PT Astra Serif" w:hAnsi="PT Astra Serif"/>
                <w:szCs w:val="22"/>
              </w:rPr>
            </w:pPr>
          </w:p>
        </w:tc>
        <w:tc>
          <w:tcPr>
            <w:tcW w:w="992" w:type="dxa"/>
            <w:vAlign w:val="center"/>
          </w:tcPr>
          <w:p w:rsidR="008B7A60" w:rsidRPr="008B7A60" w:rsidRDefault="008B7A60" w:rsidP="008B7A60">
            <w:pPr>
              <w:jc w:val="center"/>
              <w:rPr>
                <w:rFonts w:ascii="PT Astra Serif" w:hAnsi="PT Astra Serif"/>
              </w:rPr>
            </w:pPr>
          </w:p>
        </w:tc>
        <w:tc>
          <w:tcPr>
            <w:tcW w:w="993"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1134"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1.6.</w:t>
            </w:r>
          </w:p>
        </w:tc>
        <w:tc>
          <w:tcPr>
            <w:tcW w:w="1843" w:type="dxa"/>
            <w:noWrap/>
          </w:tcPr>
          <w:p w:rsidR="008B7A60" w:rsidRPr="008B7A60" w:rsidRDefault="008B7A60" w:rsidP="008B7A60">
            <w:pPr>
              <w:rPr>
                <w:rFonts w:ascii="PT Astra Serif" w:hAnsi="PT Astra Serif"/>
              </w:rPr>
            </w:pPr>
            <w:r w:rsidRPr="008B7A60">
              <w:rPr>
                <w:rFonts w:ascii="PT Astra Serif" w:hAnsi="PT Astra Serif"/>
              </w:rPr>
              <w:t>Расходы на выплаты по договорам займа и кредитным договорам, включая проценты по ним</w:t>
            </w:r>
          </w:p>
        </w:tc>
        <w:tc>
          <w:tcPr>
            <w:tcW w:w="992" w:type="dxa"/>
            <w:vAlign w:val="center"/>
          </w:tcPr>
          <w:p w:rsidR="008B7A60" w:rsidRPr="008B7A60" w:rsidRDefault="008B7A60" w:rsidP="008B7A60">
            <w:pPr>
              <w:jc w:val="center"/>
              <w:rPr>
                <w:rFonts w:ascii="PT Astra Serif" w:hAnsi="PT Astra Serif"/>
                <w:szCs w:val="22"/>
              </w:rPr>
            </w:pPr>
          </w:p>
        </w:tc>
        <w:tc>
          <w:tcPr>
            <w:tcW w:w="992" w:type="dxa"/>
            <w:vAlign w:val="center"/>
          </w:tcPr>
          <w:p w:rsidR="008B7A60" w:rsidRPr="008B7A60" w:rsidRDefault="008B7A60" w:rsidP="008B7A60">
            <w:pPr>
              <w:jc w:val="center"/>
              <w:rPr>
                <w:rFonts w:ascii="PT Astra Serif" w:hAnsi="PT Astra Serif"/>
                <w:szCs w:val="22"/>
              </w:rPr>
            </w:pPr>
          </w:p>
        </w:tc>
        <w:tc>
          <w:tcPr>
            <w:tcW w:w="993"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1134" w:type="dxa"/>
            <w:vAlign w:val="center"/>
          </w:tcPr>
          <w:p w:rsidR="008B7A60" w:rsidRPr="008B7A60" w:rsidRDefault="008B7A60" w:rsidP="008B7A60">
            <w:pPr>
              <w:jc w:val="center"/>
              <w:rPr>
                <w:rFonts w:ascii="PT Astra Serif" w:hAnsi="PT Astra Serif"/>
              </w:rPr>
            </w:pPr>
          </w:p>
        </w:tc>
        <w:tc>
          <w:tcPr>
            <w:tcW w:w="1134" w:type="dxa"/>
          </w:tcPr>
          <w:p w:rsidR="008B7A60" w:rsidRPr="008B7A60" w:rsidRDefault="008B7A60" w:rsidP="008B7A60">
            <w:pPr>
              <w:jc w:val="center"/>
              <w:rPr>
                <w:rFonts w:ascii="PT Astra Serif" w:hAnsi="PT Astra Serif"/>
              </w:rPr>
            </w:pPr>
          </w:p>
        </w:tc>
        <w:tc>
          <w:tcPr>
            <w:tcW w:w="992" w:type="dxa"/>
          </w:tcPr>
          <w:p w:rsidR="008B7A60" w:rsidRPr="008B7A60" w:rsidRDefault="008B7A60" w:rsidP="008B7A60">
            <w:pPr>
              <w:jc w:val="center"/>
              <w:rPr>
                <w:rFonts w:ascii="PT Astra Serif" w:hAnsi="PT Astra Serif"/>
              </w:rPr>
            </w:pP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p>
        </w:tc>
        <w:tc>
          <w:tcPr>
            <w:tcW w:w="1843" w:type="dxa"/>
            <w:noWrap/>
          </w:tcPr>
          <w:p w:rsidR="008B7A60" w:rsidRPr="008B7A60" w:rsidRDefault="008B7A60" w:rsidP="008B7A60">
            <w:pPr>
              <w:jc w:val="both"/>
              <w:rPr>
                <w:rFonts w:ascii="PT Astra Serif" w:hAnsi="PT Astra Serif"/>
              </w:rPr>
            </w:pPr>
            <w:r w:rsidRPr="008B7A60">
              <w:rPr>
                <w:rFonts w:ascii="PT Astra Serif" w:hAnsi="PT Astra Serif"/>
              </w:rPr>
              <w:t>ИТОГО</w:t>
            </w:r>
          </w:p>
        </w:tc>
        <w:tc>
          <w:tcPr>
            <w:tcW w:w="992"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22,59</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268,73</w:t>
            </w:r>
          </w:p>
        </w:tc>
        <w:tc>
          <w:tcPr>
            <w:tcW w:w="993" w:type="dxa"/>
            <w:vAlign w:val="center"/>
          </w:tcPr>
          <w:p w:rsidR="008B7A60" w:rsidRPr="008B7A60" w:rsidRDefault="008B7A60" w:rsidP="008B7A60">
            <w:pPr>
              <w:jc w:val="center"/>
              <w:rPr>
                <w:rFonts w:ascii="PT Astra Serif" w:hAnsi="PT Astra Serif"/>
              </w:rPr>
            </w:pPr>
            <w:r w:rsidRPr="008B7A60">
              <w:rPr>
                <w:rFonts w:ascii="PT Astra Serif" w:hAnsi="PT Astra Serif"/>
              </w:rPr>
              <w:t>120,09</w:t>
            </w:r>
          </w:p>
        </w:tc>
        <w:tc>
          <w:tcPr>
            <w:tcW w:w="1134" w:type="dxa"/>
          </w:tcPr>
          <w:p w:rsidR="008B7A60" w:rsidRPr="008B7A60" w:rsidRDefault="008B7A60" w:rsidP="008B7A60">
            <w:pPr>
              <w:jc w:val="center"/>
              <w:rPr>
                <w:rFonts w:ascii="PT Astra Serif" w:hAnsi="PT Astra Serif"/>
              </w:rPr>
            </w:pPr>
            <w:r w:rsidRPr="008B7A60">
              <w:rPr>
                <w:rFonts w:ascii="PT Astra Serif" w:hAnsi="PT Astra Serif"/>
              </w:rPr>
              <w:t>123,29</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23,82</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24,51</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25,23</w:t>
            </w:r>
          </w:p>
        </w:tc>
      </w:tr>
      <w:tr w:rsidR="008B7A60" w:rsidRPr="008B7A60" w:rsidTr="00EA46E7">
        <w:trPr>
          <w:trHeight w:val="224"/>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2.</w:t>
            </w:r>
          </w:p>
        </w:tc>
        <w:tc>
          <w:tcPr>
            <w:tcW w:w="1843" w:type="dxa"/>
            <w:noWrap/>
          </w:tcPr>
          <w:p w:rsidR="008B7A60" w:rsidRPr="008B7A60" w:rsidRDefault="008B7A60" w:rsidP="008B7A60">
            <w:pPr>
              <w:jc w:val="both"/>
              <w:rPr>
                <w:rFonts w:ascii="PT Astra Serif" w:hAnsi="PT Astra Serif"/>
              </w:rPr>
            </w:pPr>
            <w:r w:rsidRPr="008B7A60">
              <w:rPr>
                <w:rFonts w:ascii="PT Astra Serif" w:hAnsi="PT Astra Serif"/>
              </w:rPr>
              <w:t xml:space="preserve">Налог на прибыль </w:t>
            </w:r>
          </w:p>
        </w:tc>
        <w:tc>
          <w:tcPr>
            <w:tcW w:w="992" w:type="dxa"/>
            <w:vAlign w:val="center"/>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c>
          <w:tcPr>
            <w:tcW w:w="993"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1134" w:type="dxa"/>
          </w:tcPr>
          <w:p w:rsidR="008B7A60" w:rsidRPr="008B7A60" w:rsidRDefault="008B7A60" w:rsidP="008B7A60">
            <w:pPr>
              <w:jc w:val="center"/>
              <w:rPr>
                <w:rFonts w:ascii="PT Astra Serif" w:hAnsi="PT Astra Serif"/>
                <w:szCs w:val="22"/>
              </w:rPr>
            </w:pPr>
          </w:p>
        </w:tc>
        <w:tc>
          <w:tcPr>
            <w:tcW w:w="992" w:type="dxa"/>
          </w:tcPr>
          <w:p w:rsidR="008B7A60" w:rsidRPr="008B7A60" w:rsidRDefault="008B7A60" w:rsidP="008B7A60">
            <w:pPr>
              <w:jc w:val="center"/>
              <w:rPr>
                <w:rFonts w:ascii="PT Astra Serif" w:hAnsi="PT Astra Serif"/>
                <w:szCs w:val="22"/>
              </w:rPr>
            </w:pPr>
          </w:p>
        </w:tc>
      </w:tr>
      <w:tr w:rsidR="008B7A60" w:rsidRPr="008B7A60" w:rsidTr="00EA46E7">
        <w:trPr>
          <w:trHeight w:val="320"/>
        </w:trPr>
        <w:tc>
          <w:tcPr>
            <w:tcW w:w="726"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3.</w:t>
            </w:r>
          </w:p>
        </w:tc>
        <w:tc>
          <w:tcPr>
            <w:tcW w:w="1843" w:type="dxa"/>
            <w:noWrap/>
            <w:vAlign w:val="center"/>
          </w:tcPr>
          <w:p w:rsidR="008B7A60" w:rsidRPr="008B7A60" w:rsidRDefault="008B7A60" w:rsidP="008B7A60">
            <w:pPr>
              <w:rPr>
                <w:rFonts w:ascii="PT Astra Serif" w:hAnsi="PT Astra Serif"/>
              </w:rPr>
            </w:pPr>
            <w:r w:rsidRPr="008B7A60">
              <w:rPr>
                <w:rFonts w:ascii="PT Astra Serif" w:hAnsi="PT Astra Serif"/>
              </w:rPr>
              <w:t>Итого неподконтроль-ных расходов</w:t>
            </w:r>
          </w:p>
        </w:tc>
        <w:tc>
          <w:tcPr>
            <w:tcW w:w="992" w:type="dxa"/>
            <w:vAlign w:val="center"/>
          </w:tcPr>
          <w:p w:rsidR="008B7A60" w:rsidRPr="008B7A60" w:rsidRDefault="008B7A60" w:rsidP="008B7A60">
            <w:pPr>
              <w:jc w:val="center"/>
              <w:rPr>
                <w:rFonts w:ascii="PT Astra Serif" w:hAnsi="PT Astra Serif"/>
                <w:szCs w:val="22"/>
              </w:rPr>
            </w:pPr>
            <w:r w:rsidRPr="008B7A60">
              <w:rPr>
                <w:rFonts w:ascii="PT Astra Serif" w:hAnsi="PT Astra Serif"/>
                <w:szCs w:val="22"/>
              </w:rPr>
              <w:t>22,59</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268,73</w:t>
            </w:r>
          </w:p>
        </w:tc>
        <w:tc>
          <w:tcPr>
            <w:tcW w:w="993" w:type="dxa"/>
            <w:vAlign w:val="center"/>
          </w:tcPr>
          <w:p w:rsidR="008B7A60" w:rsidRPr="008B7A60" w:rsidRDefault="008B7A60" w:rsidP="008B7A60">
            <w:pPr>
              <w:jc w:val="center"/>
              <w:rPr>
                <w:rFonts w:ascii="PT Astra Serif" w:hAnsi="PT Astra Serif"/>
              </w:rPr>
            </w:pPr>
            <w:r w:rsidRPr="008B7A60">
              <w:rPr>
                <w:rFonts w:ascii="PT Astra Serif" w:hAnsi="PT Astra Serif"/>
              </w:rPr>
              <w:t>120,09</w:t>
            </w:r>
          </w:p>
        </w:tc>
        <w:tc>
          <w:tcPr>
            <w:tcW w:w="1134" w:type="dxa"/>
          </w:tcPr>
          <w:p w:rsidR="008B7A60" w:rsidRPr="008B7A60" w:rsidRDefault="008B7A60" w:rsidP="008B7A60">
            <w:pPr>
              <w:jc w:val="center"/>
              <w:rPr>
                <w:rFonts w:ascii="PT Astra Serif" w:hAnsi="PT Astra Serif"/>
              </w:rPr>
            </w:pPr>
          </w:p>
          <w:p w:rsidR="008B7A60" w:rsidRPr="008B7A60" w:rsidRDefault="008B7A60" w:rsidP="008B7A60">
            <w:pPr>
              <w:jc w:val="center"/>
              <w:rPr>
                <w:rFonts w:ascii="PT Astra Serif" w:hAnsi="PT Astra Serif"/>
              </w:rPr>
            </w:pPr>
            <w:r w:rsidRPr="008B7A60">
              <w:rPr>
                <w:rFonts w:ascii="PT Astra Serif" w:hAnsi="PT Astra Serif"/>
              </w:rPr>
              <w:t>123,29</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23,82</w:t>
            </w:r>
          </w:p>
        </w:tc>
        <w:tc>
          <w:tcPr>
            <w:tcW w:w="1134" w:type="dxa"/>
            <w:vAlign w:val="center"/>
          </w:tcPr>
          <w:p w:rsidR="008B7A60" w:rsidRPr="008B7A60" w:rsidRDefault="008B7A60" w:rsidP="008B7A60">
            <w:pPr>
              <w:jc w:val="center"/>
              <w:rPr>
                <w:rFonts w:ascii="PT Astra Serif" w:hAnsi="PT Astra Serif"/>
              </w:rPr>
            </w:pPr>
            <w:r w:rsidRPr="008B7A60">
              <w:rPr>
                <w:rFonts w:ascii="PT Astra Serif" w:hAnsi="PT Astra Serif"/>
              </w:rPr>
              <w:t>24,51</w:t>
            </w:r>
          </w:p>
        </w:tc>
        <w:tc>
          <w:tcPr>
            <w:tcW w:w="992" w:type="dxa"/>
            <w:vAlign w:val="center"/>
          </w:tcPr>
          <w:p w:rsidR="008B7A60" w:rsidRPr="008B7A60" w:rsidRDefault="008B7A60" w:rsidP="008B7A60">
            <w:pPr>
              <w:jc w:val="center"/>
              <w:rPr>
                <w:rFonts w:ascii="PT Astra Serif" w:hAnsi="PT Astra Serif"/>
              </w:rPr>
            </w:pPr>
            <w:r w:rsidRPr="008B7A60">
              <w:rPr>
                <w:rFonts w:ascii="PT Astra Serif" w:hAnsi="PT Astra Serif"/>
              </w:rPr>
              <w:t>25,23</w:t>
            </w:r>
          </w:p>
        </w:tc>
      </w:tr>
    </w:tbl>
    <w:p w:rsidR="008B7A60" w:rsidRPr="008B7A60" w:rsidRDefault="008B7A60" w:rsidP="008B7A60">
      <w:pPr>
        <w:jc w:val="both"/>
        <w:rPr>
          <w:rFonts w:ascii="PT Astra Serif" w:hAnsi="PT Astra Serif"/>
          <w:sz w:val="24"/>
          <w:szCs w:val="24"/>
        </w:rPr>
      </w:pPr>
      <w:bookmarkStart w:id="4" w:name="_Hlk55227668"/>
      <w:r w:rsidRPr="008B7A60">
        <w:rPr>
          <w:rFonts w:ascii="PT Astra Serif" w:hAnsi="PT Astra Serif"/>
          <w:b/>
          <w:sz w:val="24"/>
          <w:szCs w:val="24"/>
        </w:rPr>
        <w:t xml:space="preserve">- </w:t>
      </w:r>
      <w:r w:rsidRPr="008B7A60">
        <w:rPr>
          <w:rFonts w:ascii="PT Astra Serif" w:hAnsi="PT Astra Serif"/>
          <w:b/>
          <w:bCs/>
          <w:sz w:val="24"/>
          <w:szCs w:val="24"/>
        </w:rPr>
        <w:t>Отчисления на социальные нужды:</w:t>
      </w:r>
      <w:r w:rsidRPr="008B7A60">
        <w:rPr>
          <w:rFonts w:ascii="PT Astra Serif" w:hAnsi="PT Astra Serif"/>
          <w:sz w:val="24"/>
          <w:szCs w:val="24"/>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приняты суммы затрат: на 2021 год – 23,82  тыс. руб., на 2022 год – 24,51  тыс. руб., на 2023 год – 25,23 тыс. руб. </w:t>
      </w:r>
    </w:p>
    <w:bookmarkEnd w:id="4"/>
    <w:p w:rsidR="008B7A60" w:rsidRPr="008B7A60" w:rsidRDefault="008B7A60" w:rsidP="008B7A60">
      <w:pPr>
        <w:jc w:val="both"/>
        <w:rPr>
          <w:rFonts w:ascii="PT Astra Serif" w:hAnsi="PT Astra Serif"/>
          <w:sz w:val="24"/>
          <w:szCs w:val="24"/>
        </w:rPr>
      </w:pPr>
      <w:r w:rsidRPr="008B7A60">
        <w:rPr>
          <w:rFonts w:ascii="PT Astra Serif" w:hAnsi="PT Astra Serif"/>
          <w:b/>
          <w:sz w:val="24"/>
          <w:szCs w:val="24"/>
        </w:rPr>
        <w:t>- Экономия, определенная в прошедшем долгосрочном периоде регулирования и подлежащая учету в текущем долгосрочном периоде регулирования:</w:t>
      </w:r>
      <w:r w:rsidRPr="008B7A60">
        <w:rPr>
          <w:rFonts w:ascii="PT Astra Serif" w:hAnsi="PT Astra Serif"/>
          <w:sz w:val="24"/>
          <w:szCs w:val="24"/>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объём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8B7A60" w:rsidRPr="008B7A60" w:rsidRDefault="008B7A60" w:rsidP="008B7A60">
      <w:pPr>
        <w:ind w:firstLine="709"/>
        <w:jc w:val="both"/>
        <w:rPr>
          <w:rFonts w:ascii="PT Astra Serif" w:hAnsi="PT Astra Serif"/>
          <w:sz w:val="24"/>
          <w:szCs w:val="24"/>
        </w:rPr>
      </w:pPr>
      <w:r w:rsidRPr="008B7A60">
        <w:rPr>
          <w:rFonts w:ascii="PT Astra Serif" w:hAnsi="PT Astra Serif"/>
          <w:sz w:val="24"/>
          <w:szCs w:val="24"/>
        </w:rPr>
        <w:t xml:space="preserve">По расчётам экспертов, экономия, определенная в прошедшем долгосрочном периоде регулирования и подлежащая учёту в текущем долгосрочном периоде регулирования (2019 - </w:t>
      </w:r>
      <w:r w:rsidRPr="008B7A60">
        <w:rPr>
          <w:rFonts w:ascii="PT Astra Serif" w:hAnsi="PT Astra Serif"/>
          <w:sz w:val="24"/>
          <w:szCs w:val="24"/>
        </w:rPr>
        <w:lastRenderedPageBreak/>
        <w:t>2023 гг.) сложилась у предприятия от снижения потребления природного газа в 2016 и 2018 годах.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8B7A60" w:rsidRPr="008B7A60" w:rsidTr="00EA46E7">
        <w:tc>
          <w:tcPr>
            <w:tcW w:w="534" w:type="dxa"/>
            <w:shd w:val="clear" w:color="auto" w:fill="auto"/>
          </w:tcPr>
          <w:p w:rsidR="008B7A60" w:rsidRPr="008B7A60" w:rsidRDefault="008B7A60" w:rsidP="008B7A60">
            <w:pPr>
              <w:ind w:left="-142" w:right="-108"/>
              <w:jc w:val="center"/>
              <w:rPr>
                <w:rFonts w:ascii="PT Astra Serif" w:hAnsi="PT Astra Serif"/>
                <w:sz w:val="24"/>
                <w:szCs w:val="24"/>
              </w:rPr>
            </w:pPr>
            <w:r w:rsidRPr="008B7A60">
              <w:rPr>
                <w:rFonts w:ascii="PT Astra Serif" w:hAnsi="PT Astra Serif"/>
                <w:sz w:val="24"/>
                <w:szCs w:val="24"/>
              </w:rPr>
              <w:t>№ п/п</w:t>
            </w:r>
          </w:p>
        </w:tc>
        <w:tc>
          <w:tcPr>
            <w:tcW w:w="3118" w:type="dxa"/>
            <w:shd w:val="clear" w:color="auto" w:fill="auto"/>
          </w:tcPr>
          <w:p w:rsidR="008B7A60" w:rsidRPr="008B7A60" w:rsidRDefault="008B7A60" w:rsidP="008B7A60">
            <w:pPr>
              <w:jc w:val="center"/>
              <w:rPr>
                <w:rFonts w:ascii="PT Astra Serif" w:hAnsi="PT Astra Serif"/>
                <w:sz w:val="24"/>
                <w:szCs w:val="24"/>
              </w:rPr>
            </w:pPr>
          </w:p>
        </w:tc>
        <w:tc>
          <w:tcPr>
            <w:tcW w:w="709"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Ед.</w:t>
            </w:r>
          </w:p>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изм.</w:t>
            </w:r>
          </w:p>
        </w:tc>
        <w:tc>
          <w:tcPr>
            <w:tcW w:w="1107"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2019 г.</w:t>
            </w:r>
          </w:p>
        </w:tc>
        <w:tc>
          <w:tcPr>
            <w:tcW w:w="1108"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2020 г.</w:t>
            </w:r>
          </w:p>
        </w:tc>
        <w:tc>
          <w:tcPr>
            <w:tcW w:w="1108"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2021 г.</w:t>
            </w:r>
          </w:p>
        </w:tc>
        <w:tc>
          <w:tcPr>
            <w:tcW w:w="1108"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2022 г.</w:t>
            </w:r>
          </w:p>
        </w:tc>
        <w:tc>
          <w:tcPr>
            <w:tcW w:w="1108"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2023 г.</w:t>
            </w:r>
          </w:p>
        </w:tc>
      </w:tr>
      <w:tr w:rsidR="008B7A60" w:rsidRPr="008B7A60" w:rsidTr="00EA46E7">
        <w:tc>
          <w:tcPr>
            <w:tcW w:w="534" w:type="dxa"/>
            <w:shd w:val="clear" w:color="auto" w:fill="auto"/>
          </w:tcPr>
          <w:p w:rsidR="008B7A60" w:rsidRPr="008B7A60" w:rsidRDefault="008B7A60" w:rsidP="008B7A60">
            <w:pPr>
              <w:ind w:left="-142" w:right="-108"/>
              <w:jc w:val="center"/>
              <w:rPr>
                <w:rFonts w:ascii="PT Astra Serif" w:hAnsi="PT Astra Serif"/>
                <w:sz w:val="24"/>
                <w:szCs w:val="24"/>
              </w:rPr>
            </w:pPr>
            <w:r w:rsidRPr="008B7A60">
              <w:rPr>
                <w:rFonts w:ascii="PT Astra Serif" w:hAnsi="PT Astra Serif"/>
                <w:sz w:val="24"/>
                <w:szCs w:val="24"/>
              </w:rPr>
              <w:t>1.</w:t>
            </w:r>
          </w:p>
        </w:tc>
        <w:tc>
          <w:tcPr>
            <w:tcW w:w="3118" w:type="dxa"/>
            <w:shd w:val="clear" w:color="auto" w:fill="auto"/>
          </w:tcPr>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Экономия операционных расходов</w:t>
            </w:r>
          </w:p>
        </w:tc>
        <w:tc>
          <w:tcPr>
            <w:tcW w:w="709"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тыс. руб.</w:t>
            </w:r>
          </w:p>
        </w:tc>
        <w:tc>
          <w:tcPr>
            <w:tcW w:w="1107"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r>
      <w:tr w:rsidR="008B7A60" w:rsidRPr="008B7A60" w:rsidTr="00EA46E7">
        <w:tc>
          <w:tcPr>
            <w:tcW w:w="534" w:type="dxa"/>
            <w:shd w:val="clear" w:color="auto" w:fill="auto"/>
          </w:tcPr>
          <w:p w:rsidR="008B7A60" w:rsidRPr="008B7A60" w:rsidRDefault="008B7A60" w:rsidP="008B7A60">
            <w:pPr>
              <w:ind w:left="-142" w:right="-108"/>
              <w:jc w:val="center"/>
              <w:rPr>
                <w:rFonts w:ascii="PT Astra Serif" w:hAnsi="PT Astra Serif"/>
                <w:sz w:val="24"/>
                <w:szCs w:val="24"/>
              </w:rPr>
            </w:pPr>
            <w:r w:rsidRPr="008B7A60">
              <w:rPr>
                <w:rFonts w:ascii="PT Astra Serif" w:hAnsi="PT Astra Serif"/>
                <w:sz w:val="24"/>
                <w:szCs w:val="24"/>
              </w:rPr>
              <w:t>2.</w:t>
            </w:r>
          </w:p>
        </w:tc>
        <w:tc>
          <w:tcPr>
            <w:tcW w:w="3118" w:type="dxa"/>
            <w:shd w:val="clear" w:color="auto" w:fill="auto"/>
          </w:tcPr>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Экономия от снижения потребления холодной воды</w:t>
            </w:r>
          </w:p>
        </w:tc>
        <w:tc>
          <w:tcPr>
            <w:tcW w:w="709"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тыс. руб.</w:t>
            </w:r>
          </w:p>
        </w:tc>
        <w:tc>
          <w:tcPr>
            <w:tcW w:w="1107"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r>
      <w:tr w:rsidR="008B7A60" w:rsidRPr="008B7A60" w:rsidTr="00EA46E7">
        <w:tc>
          <w:tcPr>
            <w:tcW w:w="534" w:type="dxa"/>
            <w:shd w:val="clear" w:color="auto" w:fill="auto"/>
          </w:tcPr>
          <w:p w:rsidR="008B7A60" w:rsidRPr="008B7A60" w:rsidRDefault="008B7A60" w:rsidP="008B7A60">
            <w:pPr>
              <w:ind w:left="-142" w:right="-108"/>
              <w:jc w:val="center"/>
              <w:rPr>
                <w:rFonts w:ascii="PT Astra Serif" w:hAnsi="PT Astra Serif"/>
                <w:sz w:val="24"/>
                <w:szCs w:val="24"/>
              </w:rPr>
            </w:pPr>
            <w:r w:rsidRPr="008B7A60">
              <w:rPr>
                <w:rFonts w:ascii="PT Astra Serif" w:hAnsi="PT Astra Serif"/>
                <w:sz w:val="24"/>
                <w:szCs w:val="24"/>
              </w:rPr>
              <w:t>3.</w:t>
            </w:r>
          </w:p>
        </w:tc>
        <w:tc>
          <w:tcPr>
            <w:tcW w:w="3118" w:type="dxa"/>
            <w:shd w:val="clear" w:color="auto" w:fill="auto"/>
          </w:tcPr>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Экономия от снижения потребления топлива</w:t>
            </w:r>
          </w:p>
        </w:tc>
        <w:tc>
          <w:tcPr>
            <w:tcW w:w="709"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тыс. руб.</w:t>
            </w:r>
          </w:p>
        </w:tc>
        <w:tc>
          <w:tcPr>
            <w:tcW w:w="1107"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14,87</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14,87</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9,55</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21,89</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r>
      <w:tr w:rsidR="008B7A60" w:rsidRPr="008B7A60" w:rsidTr="00EA46E7">
        <w:tc>
          <w:tcPr>
            <w:tcW w:w="534" w:type="dxa"/>
            <w:shd w:val="clear" w:color="auto" w:fill="auto"/>
          </w:tcPr>
          <w:p w:rsidR="008B7A60" w:rsidRPr="008B7A60" w:rsidRDefault="008B7A60" w:rsidP="008B7A60">
            <w:pPr>
              <w:ind w:left="-142" w:right="-108"/>
              <w:jc w:val="center"/>
              <w:rPr>
                <w:rFonts w:ascii="PT Astra Serif" w:hAnsi="PT Astra Serif"/>
                <w:b/>
                <w:sz w:val="24"/>
                <w:szCs w:val="24"/>
              </w:rPr>
            </w:pPr>
          </w:p>
        </w:tc>
        <w:tc>
          <w:tcPr>
            <w:tcW w:w="3118" w:type="dxa"/>
            <w:shd w:val="clear" w:color="auto" w:fill="auto"/>
          </w:tcPr>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Суммарная экономия операционных расходов и от снижения потребления энергетических ресурсов</w:t>
            </w:r>
          </w:p>
        </w:tc>
        <w:tc>
          <w:tcPr>
            <w:tcW w:w="709" w:type="dxa"/>
            <w:shd w:val="clear" w:color="auto" w:fill="auto"/>
          </w:tcPr>
          <w:p w:rsidR="008B7A60" w:rsidRPr="008B7A60" w:rsidRDefault="008B7A60" w:rsidP="008B7A60">
            <w:pPr>
              <w:jc w:val="center"/>
              <w:rPr>
                <w:rFonts w:ascii="PT Astra Serif" w:hAnsi="PT Astra Serif"/>
                <w:sz w:val="24"/>
                <w:szCs w:val="24"/>
              </w:rPr>
            </w:pPr>
            <w:r w:rsidRPr="008B7A60">
              <w:rPr>
                <w:rFonts w:ascii="PT Astra Serif" w:hAnsi="PT Astra Serif"/>
                <w:sz w:val="24"/>
                <w:szCs w:val="24"/>
              </w:rPr>
              <w:t>тыс. руб.</w:t>
            </w:r>
          </w:p>
        </w:tc>
        <w:tc>
          <w:tcPr>
            <w:tcW w:w="1107"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14,87</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14,87</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9,55</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21,89</w:t>
            </w:r>
          </w:p>
        </w:tc>
        <w:tc>
          <w:tcPr>
            <w:tcW w:w="1108" w:type="dxa"/>
            <w:shd w:val="clear" w:color="auto" w:fill="auto"/>
            <w:vAlign w:val="center"/>
          </w:tcPr>
          <w:p w:rsidR="008B7A60" w:rsidRPr="008B7A60" w:rsidRDefault="008B7A60" w:rsidP="008B7A60">
            <w:pPr>
              <w:jc w:val="center"/>
              <w:rPr>
                <w:sz w:val="24"/>
                <w:szCs w:val="24"/>
              </w:rPr>
            </w:pPr>
            <w:r w:rsidRPr="008B7A60">
              <w:rPr>
                <w:rFonts w:ascii="PT Astra Serif" w:hAnsi="PT Astra Serif"/>
                <w:sz w:val="24"/>
                <w:szCs w:val="24"/>
              </w:rPr>
              <w:t>0</w:t>
            </w:r>
          </w:p>
        </w:tc>
      </w:tr>
    </w:tbl>
    <w:p w:rsidR="008B7A60" w:rsidRPr="008B7A60" w:rsidRDefault="008B7A60" w:rsidP="008B7A60">
      <w:pPr>
        <w:ind w:firstLine="709"/>
        <w:jc w:val="both"/>
        <w:rPr>
          <w:rFonts w:ascii="PT Astra Serif" w:hAnsi="PT Astra Serif"/>
          <w:sz w:val="24"/>
          <w:szCs w:val="24"/>
        </w:rPr>
      </w:pPr>
      <w:r w:rsidRPr="008B7A60">
        <w:rPr>
          <w:rFonts w:ascii="PT Astra Serif" w:hAnsi="PT Astra Serif" w:cs="PT Astra Serif"/>
          <w:bCs/>
          <w:sz w:val="24"/>
          <w:szCs w:val="24"/>
        </w:rPr>
        <w:t>На 2021 год эксперты учитывают величину экономии от снижения потребления топлива в размере 9,55 тыс. руб.</w:t>
      </w:r>
    </w:p>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2021 г. – 23,82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2022 г. – 24,51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2023 г. – 25,23 тыс. руб.</w:t>
      </w:r>
    </w:p>
    <w:p w:rsidR="008B7A60" w:rsidRPr="008B7A60" w:rsidRDefault="008B7A60" w:rsidP="008B7A60">
      <w:pPr>
        <w:autoSpaceDE w:val="0"/>
        <w:autoSpaceDN w:val="0"/>
        <w:jc w:val="center"/>
        <w:rPr>
          <w:rFonts w:ascii="PT Astra Serif" w:hAnsi="PT Astra Serif"/>
          <w:b/>
          <w:sz w:val="24"/>
          <w:szCs w:val="24"/>
        </w:rPr>
      </w:pPr>
      <w:r w:rsidRPr="008B7A60">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8B7A60" w:rsidRPr="008B7A60" w:rsidRDefault="008B7A60" w:rsidP="008B7A60">
      <w:pPr>
        <w:autoSpaceDE w:val="0"/>
        <w:autoSpaceDN w:val="0"/>
        <w:jc w:val="right"/>
        <w:rPr>
          <w:rFonts w:ascii="PT Astra Serif" w:hAnsi="PT Astra Serif"/>
          <w:sz w:val="24"/>
          <w:szCs w:val="22"/>
        </w:rPr>
      </w:pPr>
      <w:r w:rsidRPr="008B7A60">
        <w:rPr>
          <w:rFonts w:ascii="PT Astra Serif" w:hAnsi="PT Astra Serif"/>
          <w:sz w:val="24"/>
          <w:szCs w:val="22"/>
        </w:rPr>
        <w:t>тыс.руб.</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404"/>
        <w:gridCol w:w="1134"/>
        <w:gridCol w:w="992"/>
        <w:gridCol w:w="992"/>
        <w:gridCol w:w="1134"/>
        <w:gridCol w:w="1134"/>
        <w:gridCol w:w="1134"/>
        <w:gridCol w:w="1134"/>
      </w:tblGrid>
      <w:tr w:rsidR="008B7A60" w:rsidRPr="008B7A60" w:rsidTr="00EA46E7">
        <w:trPr>
          <w:trHeight w:val="335"/>
        </w:trPr>
        <w:tc>
          <w:tcPr>
            <w:tcW w:w="740" w:type="dxa"/>
            <w:vAlign w:val="center"/>
            <w:hideMark/>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 п/п</w:t>
            </w:r>
          </w:p>
        </w:tc>
        <w:tc>
          <w:tcPr>
            <w:tcW w:w="1404" w:type="dxa"/>
            <w:noWrap/>
            <w:vAlign w:val="center"/>
            <w:hideMark/>
          </w:tcPr>
          <w:p w:rsidR="008B7A60" w:rsidRPr="008B7A60" w:rsidRDefault="008B7A60" w:rsidP="008B7A60">
            <w:pPr>
              <w:rPr>
                <w:rFonts w:ascii="PT Astra Serif" w:hAnsi="PT Astra Serif"/>
                <w:sz w:val="22"/>
                <w:szCs w:val="22"/>
              </w:rPr>
            </w:pPr>
            <w:r w:rsidRPr="008B7A60">
              <w:rPr>
                <w:rFonts w:ascii="PT Astra Serif" w:hAnsi="PT Astra Serif"/>
                <w:sz w:val="22"/>
                <w:szCs w:val="22"/>
              </w:rPr>
              <w:t>Наименова-ние расхода</w:t>
            </w:r>
          </w:p>
        </w:tc>
        <w:tc>
          <w:tcPr>
            <w:tcW w:w="1134"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Принято экспер-тами на 2020 г.</w:t>
            </w:r>
          </w:p>
        </w:tc>
        <w:tc>
          <w:tcPr>
            <w:tcW w:w="992"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 xml:space="preserve">Факт </w:t>
            </w:r>
          </w:p>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2019 г.</w:t>
            </w:r>
          </w:p>
        </w:tc>
        <w:tc>
          <w:tcPr>
            <w:tcW w:w="992"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 xml:space="preserve">Ожида-емое </w:t>
            </w:r>
          </w:p>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2020 г.</w:t>
            </w:r>
          </w:p>
        </w:tc>
        <w:tc>
          <w:tcPr>
            <w:tcW w:w="1134" w:type="dxa"/>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Предло-жение предпри-ятия на 2021 г.</w:t>
            </w:r>
          </w:p>
        </w:tc>
        <w:tc>
          <w:tcPr>
            <w:tcW w:w="1134"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Скоррек-тировано экспер-тами на 2021 г.</w:t>
            </w:r>
          </w:p>
        </w:tc>
        <w:tc>
          <w:tcPr>
            <w:tcW w:w="1134"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Скоррек-тировано экспер-тами на 2022 г.</w:t>
            </w:r>
          </w:p>
        </w:tc>
        <w:tc>
          <w:tcPr>
            <w:tcW w:w="1134"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Скоррек-тировано экспер-тами  на 2023 г.</w:t>
            </w:r>
          </w:p>
        </w:tc>
      </w:tr>
      <w:tr w:rsidR="008B7A60" w:rsidRPr="008B7A60" w:rsidTr="00EA46E7">
        <w:trPr>
          <w:trHeight w:val="335"/>
        </w:trPr>
        <w:tc>
          <w:tcPr>
            <w:tcW w:w="740"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1.1.</w:t>
            </w:r>
          </w:p>
        </w:tc>
        <w:tc>
          <w:tcPr>
            <w:tcW w:w="1404" w:type="dxa"/>
            <w:noWrap/>
            <w:vAlign w:val="center"/>
          </w:tcPr>
          <w:p w:rsidR="008B7A60" w:rsidRPr="008B7A60" w:rsidRDefault="008B7A60" w:rsidP="008B7A60">
            <w:pPr>
              <w:rPr>
                <w:rFonts w:ascii="PT Astra Serif" w:hAnsi="PT Astra Serif" w:cs="Arial"/>
                <w:sz w:val="22"/>
                <w:szCs w:val="22"/>
              </w:rPr>
            </w:pPr>
            <w:r w:rsidRPr="008B7A60">
              <w:rPr>
                <w:rFonts w:ascii="PT Astra Serif" w:hAnsi="PT Astra Serif"/>
                <w:sz w:val="22"/>
                <w:szCs w:val="22"/>
              </w:rPr>
              <w:t>Расходы на топливо</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148,57</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138,76</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159,53</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154,88</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152,33</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156,90</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161,60</w:t>
            </w:r>
          </w:p>
        </w:tc>
      </w:tr>
      <w:tr w:rsidR="008B7A60" w:rsidRPr="008B7A60" w:rsidTr="00EA46E7">
        <w:trPr>
          <w:trHeight w:val="335"/>
        </w:trPr>
        <w:tc>
          <w:tcPr>
            <w:tcW w:w="740"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1.2.</w:t>
            </w:r>
          </w:p>
        </w:tc>
        <w:tc>
          <w:tcPr>
            <w:tcW w:w="1404" w:type="dxa"/>
            <w:noWrap/>
            <w:vAlign w:val="center"/>
          </w:tcPr>
          <w:p w:rsidR="008B7A60" w:rsidRPr="008B7A60" w:rsidRDefault="008B7A60" w:rsidP="008B7A60">
            <w:pPr>
              <w:rPr>
                <w:rFonts w:ascii="PT Astra Serif" w:hAnsi="PT Astra Serif" w:cs="Arial"/>
                <w:sz w:val="22"/>
                <w:szCs w:val="22"/>
              </w:rPr>
            </w:pPr>
            <w:r w:rsidRPr="008B7A60">
              <w:rPr>
                <w:rFonts w:ascii="PT Astra Serif" w:hAnsi="PT Astra Serif"/>
                <w:sz w:val="22"/>
                <w:szCs w:val="22"/>
              </w:rPr>
              <w:t>Расходы на электрическую энергию</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37,95</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35,33</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42,18</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44,54</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39,49</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39,89</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42,12</w:t>
            </w:r>
          </w:p>
        </w:tc>
      </w:tr>
      <w:tr w:rsidR="008B7A60" w:rsidRPr="008B7A60" w:rsidTr="00EA46E7">
        <w:trPr>
          <w:trHeight w:val="335"/>
        </w:trPr>
        <w:tc>
          <w:tcPr>
            <w:tcW w:w="740" w:type="dxa"/>
            <w:vAlign w:val="center"/>
          </w:tcPr>
          <w:p w:rsidR="008B7A60" w:rsidRPr="008B7A60" w:rsidRDefault="008B7A60" w:rsidP="008B7A60">
            <w:pPr>
              <w:jc w:val="center"/>
              <w:rPr>
                <w:rFonts w:ascii="PT Astra Serif" w:hAnsi="PT Astra Serif"/>
                <w:b/>
                <w:sz w:val="22"/>
                <w:szCs w:val="22"/>
              </w:rPr>
            </w:pPr>
            <w:r w:rsidRPr="008B7A60">
              <w:rPr>
                <w:rFonts w:ascii="PT Astra Serif" w:hAnsi="PT Astra Serif"/>
                <w:sz w:val="22"/>
                <w:szCs w:val="22"/>
              </w:rPr>
              <w:t>1.3.</w:t>
            </w:r>
          </w:p>
        </w:tc>
        <w:tc>
          <w:tcPr>
            <w:tcW w:w="1404" w:type="dxa"/>
            <w:noWrap/>
            <w:vAlign w:val="center"/>
          </w:tcPr>
          <w:p w:rsidR="008B7A60" w:rsidRPr="008B7A60" w:rsidRDefault="008B7A60" w:rsidP="008B7A60">
            <w:pPr>
              <w:rPr>
                <w:rFonts w:ascii="PT Astra Serif" w:hAnsi="PT Astra Serif"/>
                <w:sz w:val="22"/>
                <w:szCs w:val="22"/>
              </w:rPr>
            </w:pPr>
            <w:r w:rsidRPr="008B7A60">
              <w:rPr>
                <w:rFonts w:ascii="PT Astra Serif" w:hAnsi="PT Astra Serif"/>
                <w:sz w:val="22"/>
                <w:szCs w:val="22"/>
              </w:rPr>
              <w:t>Расходы на холодную воду</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0,43</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0,57</w:t>
            </w:r>
          </w:p>
        </w:tc>
        <w:tc>
          <w:tcPr>
            <w:tcW w:w="992"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0,43</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0,45</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0,43</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0,44</w:t>
            </w:r>
          </w:p>
        </w:tc>
        <w:tc>
          <w:tcPr>
            <w:tcW w:w="1134" w:type="dxa"/>
            <w:vAlign w:val="center"/>
          </w:tcPr>
          <w:p w:rsidR="008B7A60" w:rsidRPr="008B7A60" w:rsidRDefault="008B7A60" w:rsidP="008B7A60">
            <w:pPr>
              <w:jc w:val="center"/>
              <w:rPr>
                <w:rFonts w:ascii="PT Astra Serif" w:hAnsi="PT Astra Serif"/>
                <w:color w:val="000000"/>
                <w:sz w:val="22"/>
                <w:szCs w:val="22"/>
              </w:rPr>
            </w:pPr>
            <w:r w:rsidRPr="008B7A60">
              <w:rPr>
                <w:rFonts w:ascii="PT Astra Serif" w:hAnsi="PT Astra Serif"/>
                <w:color w:val="000000"/>
                <w:sz w:val="22"/>
                <w:szCs w:val="22"/>
              </w:rPr>
              <w:t>0,46</w:t>
            </w:r>
          </w:p>
        </w:tc>
      </w:tr>
      <w:tr w:rsidR="008B7A60" w:rsidRPr="008B7A60" w:rsidTr="00EA46E7">
        <w:trPr>
          <w:trHeight w:val="335"/>
        </w:trPr>
        <w:tc>
          <w:tcPr>
            <w:tcW w:w="740" w:type="dxa"/>
            <w:vAlign w:val="center"/>
          </w:tcPr>
          <w:p w:rsidR="008B7A60" w:rsidRPr="008B7A60" w:rsidRDefault="008B7A60" w:rsidP="008B7A60">
            <w:pPr>
              <w:jc w:val="center"/>
              <w:rPr>
                <w:rFonts w:ascii="PT Astra Serif" w:hAnsi="PT Astra Serif"/>
                <w:sz w:val="22"/>
                <w:szCs w:val="22"/>
              </w:rPr>
            </w:pPr>
            <w:r w:rsidRPr="008B7A60">
              <w:rPr>
                <w:rFonts w:ascii="PT Astra Serif" w:hAnsi="PT Astra Serif"/>
                <w:sz w:val="22"/>
                <w:szCs w:val="22"/>
              </w:rPr>
              <w:t>2.</w:t>
            </w:r>
          </w:p>
        </w:tc>
        <w:tc>
          <w:tcPr>
            <w:tcW w:w="1404" w:type="dxa"/>
            <w:noWrap/>
            <w:vAlign w:val="center"/>
          </w:tcPr>
          <w:p w:rsidR="008B7A60" w:rsidRPr="008B7A60" w:rsidRDefault="008B7A60" w:rsidP="008B7A60">
            <w:pPr>
              <w:rPr>
                <w:rFonts w:ascii="PT Astra Serif" w:hAnsi="PT Astra Serif"/>
                <w:sz w:val="22"/>
                <w:szCs w:val="22"/>
              </w:rPr>
            </w:pPr>
            <w:r w:rsidRPr="008B7A60">
              <w:rPr>
                <w:rFonts w:ascii="PT Astra Serif" w:hAnsi="PT Astra Serif"/>
                <w:sz w:val="22"/>
                <w:szCs w:val="22"/>
              </w:rPr>
              <w:t>Итого</w:t>
            </w:r>
          </w:p>
        </w:tc>
        <w:tc>
          <w:tcPr>
            <w:tcW w:w="1134"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186,95</w:t>
            </w:r>
          </w:p>
        </w:tc>
        <w:tc>
          <w:tcPr>
            <w:tcW w:w="992"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174,66</w:t>
            </w:r>
          </w:p>
        </w:tc>
        <w:tc>
          <w:tcPr>
            <w:tcW w:w="992"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202,14</w:t>
            </w:r>
          </w:p>
        </w:tc>
        <w:tc>
          <w:tcPr>
            <w:tcW w:w="1134"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199,87</w:t>
            </w:r>
          </w:p>
        </w:tc>
        <w:tc>
          <w:tcPr>
            <w:tcW w:w="1134"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192,24</w:t>
            </w:r>
          </w:p>
        </w:tc>
        <w:tc>
          <w:tcPr>
            <w:tcW w:w="1134"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197,22</w:t>
            </w:r>
          </w:p>
        </w:tc>
        <w:tc>
          <w:tcPr>
            <w:tcW w:w="1134" w:type="dxa"/>
            <w:vAlign w:val="center"/>
          </w:tcPr>
          <w:p w:rsidR="008B7A60" w:rsidRPr="008B7A60" w:rsidRDefault="008B7A60" w:rsidP="008B7A60">
            <w:pPr>
              <w:jc w:val="center"/>
              <w:rPr>
                <w:rFonts w:ascii="PT Astra Serif" w:hAnsi="PT Astra Serif"/>
                <w:bCs/>
                <w:color w:val="000000"/>
                <w:sz w:val="22"/>
                <w:szCs w:val="22"/>
              </w:rPr>
            </w:pPr>
            <w:r w:rsidRPr="008B7A60">
              <w:rPr>
                <w:rFonts w:ascii="PT Astra Serif" w:hAnsi="PT Astra Serif"/>
                <w:bCs/>
                <w:color w:val="000000"/>
                <w:sz w:val="22"/>
                <w:szCs w:val="22"/>
              </w:rPr>
              <w:t>204,18</w:t>
            </w:r>
          </w:p>
        </w:tc>
      </w:tr>
    </w:tbl>
    <w:p w:rsidR="008B7A60" w:rsidRPr="008B7A60" w:rsidRDefault="008B7A60" w:rsidP="008B7A60">
      <w:pPr>
        <w:jc w:val="both"/>
        <w:rPr>
          <w:rFonts w:ascii="PT Astra Serif" w:hAnsi="PT Astra Serif"/>
          <w:sz w:val="24"/>
          <w:szCs w:val="24"/>
        </w:rPr>
      </w:pPr>
      <w:r w:rsidRPr="008B7A60">
        <w:rPr>
          <w:rFonts w:ascii="PT Astra Serif" w:hAnsi="PT Astra Serif"/>
          <w:b/>
          <w:sz w:val="24"/>
          <w:szCs w:val="24"/>
        </w:rPr>
        <w:t xml:space="preserve">- Расходы на топливо: </w:t>
      </w:r>
      <w:r w:rsidRPr="008B7A60">
        <w:rPr>
          <w:rFonts w:ascii="PT Astra Serif" w:hAnsi="PT Astra Serif"/>
          <w:sz w:val="24"/>
          <w:szCs w:val="24"/>
        </w:rPr>
        <w:t>предложение предприятия на 2021 год</w:t>
      </w:r>
      <w:r w:rsidRPr="008B7A60">
        <w:rPr>
          <w:rFonts w:ascii="PT Astra Serif" w:hAnsi="PT Astra Serif"/>
          <w:b/>
          <w:sz w:val="24"/>
          <w:szCs w:val="24"/>
        </w:rPr>
        <w:t xml:space="preserve"> – </w:t>
      </w:r>
      <w:r w:rsidRPr="008B7A60">
        <w:rPr>
          <w:rFonts w:ascii="PT Astra Serif" w:hAnsi="PT Astra Serif"/>
          <w:sz w:val="24"/>
          <w:szCs w:val="24"/>
        </w:rPr>
        <w:t>расходы на природный газ на сумму 154,88 тыс. руб. В обоснование затрат представлены: договор поставки природного газа с ООО «Газпром межрегионгаз Ульяновск» (с.52-63 ДМ к делу), товарные накладные на отпуск газа в 2019-2020 гг. (с. 32-37, 75 ДМ к делу).</w:t>
      </w:r>
    </w:p>
    <w:p w:rsidR="008B7A60" w:rsidRPr="008B7A60" w:rsidRDefault="008B7A60" w:rsidP="008B7A60">
      <w:pPr>
        <w:ind w:firstLine="709"/>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С 01.08.2020 цена на природный газ для ОГАУСО ДИ в г. Димитровграде составляет 5550,59 руб./тыс. м</w:t>
      </w:r>
      <w:r w:rsidRPr="008B7A60">
        <w:rPr>
          <w:rFonts w:ascii="PT Astra Serif" w:eastAsia="Calibri" w:hAnsi="PT Astra Serif"/>
          <w:sz w:val="24"/>
          <w:szCs w:val="24"/>
          <w:vertAlign w:val="superscript"/>
          <w:lang w:eastAsia="en-US"/>
        </w:rPr>
        <w:t xml:space="preserve">3 </w:t>
      </w:r>
      <w:r w:rsidRPr="008B7A60">
        <w:rPr>
          <w:rFonts w:ascii="PT Astra Serif" w:eastAsia="Calibri" w:hAnsi="PT Astra Serif"/>
          <w:sz w:val="24"/>
          <w:szCs w:val="24"/>
          <w:lang w:eastAsia="en-US"/>
        </w:rPr>
        <w:t>(без учёта НДС) и включает следующие ценовые ставки на природный газ:</w:t>
      </w:r>
    </w:p>
    <w:p w:rsidR="008B7A60" w:rsidRPr="008B7A60" w:rsidRDefault="008B7A60" w:rsidP="008B7A60">
      <w:pPr>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 xml:space="preserve">- оптовая цена на газ, добываемый ПАО «Газпром» и его аффилированными лицами, реализуемый потребителям РФ (для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r w:rsidRPr="008B7A60">
        <w:rPr>
          <w:rFonts w:ascii="PT Astra Serif" w:eastAsia="Calibri" w:hAnsi="PT Astra Serif"/>
          <w:sz w:val="24"/>
          <w:szCs w:val="24"/>
          <w:lang w:eastAsia="en-US"/>
        </w:rPr>
        <w:lastRenderedPageBreak/>
        <w:t>утверждённых постановлением Правительства РФ от 29.12.2000 № 1021), утверждённая Приказом Федеральной антимонопольной службы от 10.07.2020 № 638/20 в размере 4562,00 руб./тыс. м</w:t>
      </w:r>
      <w:r w:rsidRPr="008B7A60">
        <w:rPr>
          <w:rFonts w:ascii="PT Astra Serif" w:eastAsia="Calibri" w:hAnsi="PT Astra Serif"/>
          <w:sz w:val="24"/>
          <w:szCs w:val="24"/>
          <w:vertAlign w:val="superscript"/>
          <w:lang w:eastAsia="en-US"/>
        </w:rPr>
        <w:t>3</w:t>
      </w:r>
      <w:r w:rsidRPr="008B7A60">
        <w:rPr>
          <w:rFonts w:ascii="PT Astra Serif" w:eastAsia="Calibri" w:hAnsi="PT Astra Serif"/>
          <w:sz w:val="24"/>
          <w:szCs w:val="24"/>
          <w:lang w:eastAsia="en-US"/>
        </w:rPr>
        <w:t xml:space="preserve"> (без учёта НДС);</w:t>
      </w:r>
    </w:p>
    <w:p w:rsidR="008B7A60" w:rsidRPr="008B7A60" w:rsidRDefault="008B7A60" w:rsidP="008B7A60">
      <w:pPr>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 специальная надбавка к тарифам на транспортировку газа по сетям</w:t>
      </w:r>
      <w:r w:rsidRPr="008B7A60">
        <w:rPr>
          <w:rFonts w:ascii="PT Astra Serif" w:eastAsia="Calibri" w:hAnsi="PT Astra Serif"/>
          <w:sz w:val="24"/>
          <w:szCs w:val="24"/>
          <w:lang w:eastAsia="en-US"/>
        </w:rPr>
        <w:br/>
        <w:t xml:space="preserve">ООО «Газпром газораспределение Ульяновск», утверждённая Приказом Министерства цифровой экономики и </w:t>
      </w:r>
      <w:r w:rsidR="00F3452B">
        <w:rPr>
          <w:rFonts w:ascii="PT Astra Serif" w:eastAsia="Calibri" w:hAnsi="PT Astra Serif"/>
          <w:sz w:val="24"/>
          <w:szCs w:val="24"/>
          <w:lang w:eastAsia="en-US"/>
        </w:rPr>
        <w:t xml:space="preserve">конкуренции Ульяновской области </w:t>
      </w:r>
      <w:r w:rsidRPr="008B7A60">
        <w:rPr>
          <w:rFonts w:ascii="PT Astra Serif" w:eastAsia="Calibri" w:hAnsi="PT Astra Serif"/>
          <w:sz w:val="24"/>
          <w:szCs w:val="24"/>
          <w:lang w:eastAsia="en-US"/>
        </w:rPr>
        <w:t>от 24.12.2019 № 06-473 на 2020 год в размере 49,39 руб./тыс. м</w:t>
      </w:r>
      <w:r w:rsidRPr="008B7A60">
        <w:rPr>
          <w:rFonts w:ascii="PT Astra Serif" w:eastAsia="Calibri" w:hAnsi="PT Astra Serif"/>
          <w:sz w:val="24"/>
          <w:szCs w:val="24"/>
          <w:vertAlign w:val="superscript"/>
          <w:lang w:eastAsia="en-US"/>
        </w:rPr>
        <w:t xml:space="preserve">3 </w:t>
      </w:r>
      <w:r w:rsidRPr="008B7A60">
        <w:rPr>
          <w:rFonts w:ascii="PT Astra Serif" w:eastAsia="Calibri" w:hAnsi="PT Astra Serif"/>
          <w:sz w:val="24"/>
          <w:szCs w:val="24"/>
          <w:lang w:eastAsia="en-US"/>
        </w:rPr>
        <w:t>(без учёта НДС);</w:t>
      </w:r>
    </w:p>
    <w:p w:rsidR="008B7A60" w:rsidRPr="008B7A60" w:rsidRDefault="008B7A60" w:rsidP="008B7A60">
      <w:pPr>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 плата за снабженческо-сбытовые услуги, утверждённая Приказом Федеральной антимонопольной службы от 04.04.2016 № 397/16 для 6 группы в размере</w:t>
      </w:r>
      <w:r w:rsidRPr="008B7A60">
        <w:rPr>
          <w:rFonts w:ascii="PT Astra Serif" w:eastAsia="Calibri" w:hAnsi="PT Astra Serif"/>
          <w:sz w:val="24"/>
          <w:szCs w:val="24"/>
          <w:lang w:eastAsia="en-US"/>
        </w:rPr>
        <w:br/>
        <w:t>166,42</w:t>
      </w:r>
      <w:r w:rsidRPr="008B7A60">
        <w:rPr>
          <w:rFonts w:ascii="PT Astra Serif" w:eastAsia="Calibri" w:hAnsi="PT Astra Serif"/>
          <w:color w:val="FFFFFF"/>
          <w:sz w:val="24"/>
          <w:szCs w:val="24"/>
          <w:lang w:eastAsia="en-US"/>
        </w:rPr>
        <w:t xml:space="preserve"> </w:t>
      </w:r>
      <w:r w:rsidRPr="008B7A60">
        <w:rPr>
          <w:rFonts w:ascii="PT Astra Serif" w:eastAsia="Calibri" w:hAnsi="PT Astra Serif"/>
          <w:sz w:val="24"/>
          <w:szCs w:val="24"/>
          <w:lang w:eastAsia="en-US"/>
        </w:rPr>
        <w:t>руб./ тыс. м</w:t>
      </w:r>
      <w:r w:rsidRPr="008B7A60">
        <w:rPr>
          <w:rFonts w:ascii="PT Astra Serif" w:eastAsia="Calibri" w:hAnsi="PT Astra Serif"/>
          <w:sz w:val="24"/>
          <w:szCs w:val="24"/>
          <w:vertAlign w:val="superscript"/>
          <w:lang w:eastAsia="en-US"/>
        </w:rPr>
        <w:t>3</w:t>
      </w:r>
      <w:r w:rsidRPr="008B7A60">
        <w:rPr>
          <w:rFonts w:ascii="PT Astra Serif" w:eastAsia="Calibri" w:hAnsi="PT Astra Serif"/>
          <w:sz w:val="24"/>
          <w:szCs w:val="24"/>
          <w:lang w:eastAsia="en-US"/>
        </w:rPr>
        <w:t xml:space="preserve"> (без</w:t>
      </w:r>
      <w:r w:rsidRPr="008B7A60">
        <w:rPr>
          <w:rFonts w:ascii="PT Astra Serif" w:eastAsia="Calibri" w:hAnsi="PT Astra Serif"/>
          <w:sz w:val="24"/>
          <w:szCs w:val="24"/>
          <w:vertAlign w:val="subscript"/>
          <w:lang w:eastAsia="en-US"/>
        </w:rPr>
        <w:t xml:space="preserve"> </w:t>
      </w:r>
      <w:r w:rsidRPr="008B7A60">
        <w:rPr>
          <w:rFonts w:ascii="PT Astra Serif" w:eastAsia="Calibri" w:hAnsi="PT Astra Serif"/>
          <w:sz w:val="24"/>
          <w:szCs w:val="24"/>
          <w:lang w:eastAsia="en-US"/>
        </w:rPr>
        <w:t>учёта НДС);</w:t>
      </w:r>
    </w:p>
    <w:p w:rsidR="008B7A60" w:rsidRPr="008B7A60" w:rsidRDefault="008B7A60" w:rsidP="008B7A60">
      <w:pPr>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 тариф на услуги по транспортировке газа, утверждённый Приказом Федеральной антимонопольной службы от 28.05.2019 № 665/19 для 6 группы в размере 772,78 руб./тыс. м</w:t>
      </w:r>
      <w:r w:rsidRPr="008B7A60">
        <w:rPr>
          <w:rFonts w:ascii="PT Astra Serif" w:eastAsia="Calibri" w:hAnsi="PT Astra Serif"/>
          <w:sz w:val="24"/>
          <w:szCs w:val="24"/>
          <w:vertAlign w:val="superscript"/>
          <w:lang w:eastAsia="en-US"/>
        </w:rPr>
        <w:t>3</w:t>
      </w:r>
      <w:r w:rsidRPr="008B7A60">
        <w:rPr>
          <w:rFonts w:ascii="PT Astra Serif" w:eastAsia="Calibri" w:hAnsi="PT Astra Serif"/>
          <w:sz w:val="24"/>
          <w:szCs w:val="24"/>
          <w:lang w:eastAsia="en-US"/>
        </w:rPr>
        <w:t xml:space="preserve"> (без учёта НДС).</w:t>
      </w:r>
    </w:p>
    <w:p w:rsidR="008B7A60" w:rsidRPr="008B7A60" w:rsidRDefault="008B7A60" w:rsidP="008B7A60">
      <w:pPr>
        <w:ind w:firstLine="709"/>
        <w:jc w:val="both"/>
        <w:rPr>
          <w:rFonts w:ascii="PT Astra Serif" w:hAnsi="PT Astra Serif"/>
          <w:sz w:val="24"/>
          <w:szCs w:val="24"/>
        </w:rPr>
      </w:pPr>
      <w:r w:rsidRPr="008B7A60">
        <w:rPr>
          <w:rFonts w:ascii="PT Astra Serif" w:hAnsi="PT Astra Serif"/>
          <w:sz w:val="24"/>
          <w:szCs w:val="24"/>
        </w:rPr>
        <w:t>Индекс-дефлятор к цене природного газа на 1 полугодие 2021 года составляет 100%. На 2 полугодие 2021 года эксперты применяют индекс-дефлятор к цене газа 103 %. Среднегодовая цена природного газа, учтённая экспертами при расчёте тарифа на тепловую энергию, составит</w:t>
      </w:r>
      <w:r w:rsidRPr="008B7A60">
        <w:rPr>
          <w:rFonts w:ascii="PT Astra Serif" w:eastAsia="Calibri" w:hAnsi="PT Astra Serif"/>
          <w:sz w:val="24"/>
          <w:szCs w:val="24"/>
          <w:lang w:eastAsia="en-US"/>
        </w:rPr>
        <w:t xml:space="preserve"> 5617,90  руб./тыс. м</w:t>
      </w:r>
      <w:r w:rsidRPr="008B7A60">
        <w:rPr>
          <w:rFonts w:ascii="PT Astra Serif" w:eastAsia="Calibri" w:hAnsi="PT Astra Serif"/>
          <w:sz w:val="24"/>
          <w:szCs w:val="24"/>
          <w:vertAlign w:val="superscript"/>
          <w:lang w:eastAsia="en-US"/>
        </w:rPr>
        <w:t>3</w:t>
      </w:r>
      <w:r w:rsidRPr="008B7A60">
        <w:rPr>
          <w:rFonts w:ascii="PT Astra Serif" w:eastAsia="Calibri" w:hAnsi="PT Astra Serif"/>
          <w:sz w:val="24"/>
          <w:szCs w:val="24"/>
          <w:lang w:eastAsia="en-US"/>
        </w:rPr>
        <w:t xml:space="preserve"> (без учёта НДС). Экспертами также учтены: объём отпуска тепловой энергии в размере </w:t>
      </w:r>
      <w:r w:rsidRPr="008B7A60">
        <w:rPr>
          <w:rFonts w:ascii="PT Astra Serif" w:hAnsi="PT Astra Serif"/>
          <w:sz w:val="24"/>
          <w:szCs w:val="24"/>
        </w:rPr>
        <w:t xml:space="preserve">194,61 </w:t>
      </w:r>
      <w:r w:rsidRPr="008B7A60">
        <w:rPr>
          <w:rFonts w:ascii="PT Astra Serif" w:eastAsia="Calibri" w:hAnsi="PT Astra Serif"/>
          <w:sz w:val="24"/>
          <w:szCs w:val="24"/>
          <w:lang w:eastAsia="en-US"/>
        </w:rPr>
        <w:t xml:space="preserve">Гкал в год, переводной коэффициент условного топлива в натуральное - 1,129 (при калорийности газа 7900 ккал), удельный расход условного топлива </w:t>
      </w:r>
      <w:r w:rsidRPr="008B7A60">
        <w:rPr>
          <w:rFonts w:ascii="PT Astra Serif" w:hAnsi="PT Astra Serif"/>
          <w:sz w:val="24"/>
          <w:szCs w:val="24"/>
        </w:rPr>
        <w:t xml:space="preserve">на отпущенную тепловую энергию </w:t>
      </w:r>
      <w:r w:rsidRPr="008B7A60">
        <w:rPr>
          <w:rFonts w:ascii="PT Astra Serif" w:eastAsia="Calibri" w:hAnsi="PT Astra Serif"/>
          <w:sz w:val="24"/>
          <w:szCs w:val="24"/>
          <w:lang w:eastAsia="en-US"/>
        </w:rPr>
        <w:t>в размере 157,3 кг у.т./Гкал (</w:t>
      </w:r>
      <w:r w:rsidRPr="008B7A60">
        <w:rPr>
          <w:rFonts w:ascii="PT Astra Serif" w:hAnsi="PT Astra Serif"/>
          <w:sz w:val="24"/>
          <w:szCs w:val="24"/>
        </w:rPr>
        <w:t>долгосрочный параметр регулирования)</w:t>
      </w:r>
      <w:r w:rsidRPr="008B7A60">
        <w:rPr>
          <w:rFonts w:ascii="PT Astra Serif" w:eastAsia="Calibri" w:hAnsi="PT Astra Serif"/>
          <w:sz w:val="24"/>
          <w:szCs w:val="24"/>
          <w:lang w:eastAsia="en-US"/>
        </w:rPr>
        <w:t xml:space="preserve">. </w:t>
      </w:r>
      <w:r w:rsidRPr="008B7A60">
        <w:rPr>
          <w:rFonts w:ascii="PT Astra Serif" w:hAnsi="PT Astra Serif"/>
          <w:sz w:val="24"/>
          <w:szCs w:val="24"/>
        </w:rPr>
        <w:t>С учётом удельного расхода топлива, цены газа, переводного коэффициента, объёма отпуска тепловой энергии расходы на газ в 2021 году учтены экспертами в размере 152,33</w:t>
      </w:r>
      <w:r w:rsidRPr="008B7A60">
        <w:rPr>
          <w:rFonts w:ascii="PT Astra Serif" w:hAnsi="PT Astra Serif"/>
          <w:b/>
          <w:sz w:val="24"/>
          <w:szCs w:val="24"/>
        </w:rPr>
        <w:t xml:space="preserve"> </w:t>
      </w:r>
      <w:r w:rsidRPr="008B7A60">
        <w:rPr>
          <w:rFonts w:ascii="PT Astra Serif" w:hAnsi="PT Astra Serif"/>
          <w:sz w:val="24"/>
          <w:szCs w:val="24"/>
        </w:rPr>
        <w:t>тыс. руб.</w:t>
      </w:r>
    </w:p>
    <w:p w:rsidR="008B7A60" w:rsidRPr="008B7A60" w:rsidRDefault="008B7A60" w:rsidP="008B7A60">
      <w:pPr>
        <w:autoSpaceDE w:val="0"/>
        <w:autoSpaceDN w:val="0"/>
        <w:ind w:firstLine="708"/>
        <w:jc w:val="both"/>
        <w:rPr>
          <w:rFonts w:ascii="PT Astra Serif" w:eastAsia="Calibri" w:hAnsi="PT Astra Serif"/>
          <w:sz w:val="24"/>
          <w:szCs w:val="24"/>
          <w:lang w:eastAsia="en-US"/>
        </w:rPr>
      </w:pPr>
      <w:r w:rsidRPr="008B7A60">
        <w:rPr>
          <w:rFonts w:ascii="PT Astra Serif" w:eastAsia="Calibri" w:hAnsi="PT Astra Serif"/>
          <w:sz w:val="24"/>
          <w:szCs w:val="24"/>
          <w:lang w:eastAsia="en-US"/>
        </w:rPr>
        <w:t xml:space="preserve">По данной статье затрат на 2022-2023 годы  к цене газа был применён </w:t>
      </w:r>
      <w:r w:rsidRPr="008B7A60">
        <w:rPr>
          <w:rFonts w:ascii="PT Astra Serif" w:hAnsi="PT Astra Serif"/>
          <w:sz w:val="24"/>
          <w:szCs w:val="24"/>
        </w:rPr>
        <w:t xml:space="preserve">индекс-дефлятор 103,0%. </w:t>
      </w:r>
      <w:r w:rsidRPr="008B7A60">
        <w:rPr>
          <w:rFonts w:ascii="PT Astra Serif" w:eastAsia="Calibri" w:hAnsi="PT Astra Serif"/>
          <w:sz w:val="24"/>
          <w:szCs w:val="24"/>
          <w:lang w:eastAsia="en-US"/>
        </w:rPr>
        <w:t>Суммы затрат составят: на 2022 год – 156,90 тыс. руб., на 2023 год – 161,60 тыс. руб.</w:t>
      </w:r>
    </w:p>
    <w:p w:rsidR="008B7A60" w:rsidRPr="008B7A60" w:rsidRDefault="008B7A60" w:rsidP="008B7A60">
      <w:pPr>
        <w:jc w:val="both"/>
        <w:rPr>
          <w:rFonts w:ascii="PT Astra Serif" w:hAnsi="PT Astra Serif"/>
          <w:sz w:val="24"/>
          <w:szCs w:val="24"/>
        </w:rPr>
      </w:pPr>
      <w:r w:rsidRPr="008B7A60">
        <w:rPr>
          <w:rFonts w:ascii="PT Astra Serif" w:hAnsi="PT Astra Serif"/>
          <w:b/>
          <w:sz w:val="24"/>
          <w:szCs w:val="24"/>
        </w:rPr>
        <w:t>- Расходы на прочие покупаемые энергетические ресурсы:</w:t>
      </w:r>
      <w:r w:rsidRPr="008B7A60">
        <w:rPr>
          <w:rFonts w:ascii="PT Astra Serif" w:hAnsi="PT Astra Serif"/>
          <w:sz w:val="24"/>
          <w:szCs w:val="24"/>
        </w:rPr>
        <w:t xml:space="preserve"> предложение предприятия по расходам на электроэнергию в 2021 году</w:t>
      </w:r>
      <w:r w:rsidRPr="008B7A60">
        <w:rPr>
          <w:rFonts w:ascii="PT Astra Serif" w:hAnsi="PT Astra Serif"/>
          <w:b/>
          <w:sz w:val="24"/>
          <w:szCs w:val="24"/>
        </w:rPr>
        <w:t xml:space="preserve"> – </w:t>
      </w:r>
      <w:r w:rsidRPr="008B7A60">
        <w:rPr>
          <w:rFonts w:ascii="PT Astra Serif" w:hAnsi="PT Astra Serif"/>
          <w:color w:val="000000"/>
          <w:sz w:val="24"/>
          <w:szCs w:val="24"/>
        </w:rPr>
        <w:t xml:space="preserve">44,54 тыс. руб. </w:t>
      </w:r>
      <w:r w:rsidRPr="008B7A60">
        <w:rPr>
          <w:rFonts w:ascii="PT Astra Serif" w:hAnsi="PT Astra Serif"/>
          <w:color w:val="000000"/>
          <w:sz w:val="24"/>
          <w:szCs w:val="24"/>
        </w:rPr>
        <w:br/>
      </w:r>
      <w:r w:rsidRPr="008B7A60">
        <w:rPr>
          <w:rFonts w:ascii="PT Astra Serif" w:hAnsi="PT Astra Serif"/>
          <w:sz w:val="24"/>
          <w:szCs w:val="24"/>
        </w:rPr>
        <w:t>В обоснование затрат представлены: договор энергоснабжения с ПАО «Ульяновскэнерго» (с.15-30 ДМ к делу), накладная на поставку электроэнергии в 2020 г. (с. 76 ДМ к делу). Экспертами удельный расход электроэнергии принят в расчёт без корректировки - в размере 30 кВт.ч./Гкал. Прогнозный тариф покупки рассчитан экспертами на основании цены электрической энергии ПАО «Ульяновскэнерго» (уровень напряжения СН-2) по данным на 09.2020 (6,56702 руб./кВтч без учёта НДС) с учётом индекса-дефлятора на 2021 год к цене электроэнергии 103%. Он составит 6,76403 руб./кВтч (без учёта НДС). В соответствии с указанным, а также учитывая отпуск тепловой энергии в размере 194,61 Гкал в год эксперты предлагают признать экономически обоснованной сумму затрат в размере 39,49 тыс. руб.</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По данной статье затрат на 2022 год к цене электроэнергии применён индекс-дефлятор 101 %, на 2023 год -  105,6 %. Суммы затрат составят: на 2022 год - 39,89 тыс. руб., на 2023 год – 42,12 тыс. руб. </w:t>
      </w:r>
    </w:p>
    <w:p w:rsidR="008B7A60" w:rsidRPr="008B7A60" w:rsidRDefault="008B7A60" w:rsidP="008B7A60">
      <w:pPr>
        <w:jc w:val="both"/>
        <w:rPr>
          <w:rFonts w:ascii="PT Astra Serif" w:hAnsi="PT Astra Serif"/>
          <w:sz w:val="24"/>
          <w:szCs w:val="24"/>
        </w:rPr>
      </w:pPr>
      <w:r w:rsidRPr="008B7A60">
        <w:rPr>
          <w:rFonts w:ascii="PT Astra Serif" w:hAnsi="PT Astra Serif"/>
          <w:b/>
          <w:sz w:val="24"/>
          <w:szCs w:val="24"/>
        </w:rPr>
        <w:t xml:space="preserve">- Расходы на холодную воду: </w:t>
      </w:r>
      <w:r w:rsidRPr="008B7A60">
        <w:rPr>
          <w:rFonts w:ascii="PT Astra Serif" w:hAnsi="PT Astra Serif"/>
          <w:sz w:val="24"/>
          <w:szCs w:val="24"/>
        </w:rPr>
        <w:t>холодную воду предприятию поставляет ООО «Родник». Предложение предприятия по расходам на холодную воду в 2021 году</w:t>
      </w:r>
      <w:r w:rsidRPr="008B7A60">
        <w:rPr>
          <w:rFonts w:ascii="PT Astra Serif" w:hAnsi="PT Astra Serif"/>
          <w:b/>
          <w:sz w:val="24"/>
          <w:szCs w:val="24"/>
        </w:rPr>
        <w:t xml:space="preserve"> – </w:t>
      </w:r>
      <w:r w:rsidRPr="008B7A60">
        <w:rPr>
          <w:rFonts w:ascii="PT Astra Serif" w:hAnsi="PT Astra Serif"/>
          <w:color w:val="000000"/>
          <w:sz w:val="24"/>
          <w:szCs w:val="24"/>
        </w:rPr>
        <w:t xml:space="preserve">0,45 тыс. руб. </w:t>
      </w:r>
      <w:r w:rsidRPr="008B7A60">
        <w:rPr>
          <w:rFonts w:ascii="PT Astra Serif" w:hAnsi="PT Astra Serif"/>
          <w:sz w:val="24"/>
          <w:szCs w:val="24"/>
        </w:rPr>
        <w:t>В обоснование затрат представлены:</w:t>
      </w:r>
      <w:r w:rsidRPr="008B7A60">
        <w:rPr>
          <w:rFonts w:ascii="PT Astra Serif" w:hAnsi="PT Astra Serif"/>
          <w:color w:val="000000"/>
          <w:sz w:val="24"/>
          <w:szCs w:val="24"/>
        </w:rPr>
        <w:t xml:space="preserve"> договор холодного водоснабжения (</w:t>
      </w:r>
      <w:r w:rsidRPr="008B7A60">
        <w:rPr>
          <w:rFonts w:ascii="PT Astra Serif" w:hAnsi="PT Astra Serif"/>
          <w:sz w:val="24"/>
          <w:szCs w:val="24"/>
        </w:rPr>
        <w:t>с. 46-51 ДМ к делу), расчёт затрат на воду (с.83 ДМ к делу). Объём воды на заполнение тепловых сетей, утечки, заполнение систем теплопотребления учтён в размере, предложенном предприятием и фактически им затраченном в 2016-2019 гг., – 15 м</w:t>
      </w:r>
      <w:r w:rsidRPr="008B7A60">
        <w:rPr>
          <w:rFonts w:ascii="PT Astra Serif" w:hAnsi="PT Astra Serif"/>
          <w:sz w:val="24"/>
          <w:szCs w:val="24"/>
          <w:vertAlign w:val="superscript"/>
        </w:rPr>
        <w:t xml:space="preserve">3 </w:t>
      </w:r>
      <w:r w:rsidRPr="008B7A60">
        <w:rPr>
          <w:rFonts w:ascii="PT Astra Serif" w:hAnsi="PT Astra Serif"/>
          <w:sz w:val="24"/>
          <w:szCs w:val="24"/>
        </w:rPr>
        <w:t>в год.  С учётом утверждённой цены на эту услугу 28,46 руб./м</w:t>
      </w:r>
      <w:r w:rsidRPr="008B7A60">
        <w:rPr>
          <w:rFonts w:ascii="PT Astra Serif" w:hAnsi="PT Astra Serif"/>
          <w:sz w:val="24"/>
          <w:szCs w:val="24"/>
          <w:vertAlign w:val="superscript"/>
        </w:rPr>
        <w:t>3</w:t>
      </w:r>
      <w:r w:rsidRPr="008B7A60">
        <w:rPr>
          <w:rFonts w:ascii="PT Astra Serif" w:hAnsi="PT Astra Serif"/>
          <w:sz w:val="24"/>
          <w:szCs w:val="24"/>
        </w:rPr>
        <w:t xml:space="preserve"> на 2021 год эксперты включают в расчёт тарифов на 2021 год расходы на водоснабжение котельной в размере 0,43 тыс. руб. </w:t>
      </w:r>
    </w:p>
    <w:p w:rsidR="008B7A60" w:rsidRPr="008B7A60" w:rsidRDefault="008B7A60" w:rsidP="008B7A60">
      <w:pPr>
        <w:ind w:firstLine="708"/>
        <w:jc w:val="both"/>
        <w:rPr>
          <w:rFonts w:ascii="PT Astra Serif" w:hAnsi="PT Astra Serif"/>
          <w:sz w:val="24"/>
          <w:szCs w:val="24"/>
        </w:rPr>
      </w:pPr>
      <w:r w:rsidRPr="008B7A60">
        <w:rPr>
          <w:rFonts w:ascii="PT Astra Serif" w:hAnsi="PT Astra Serif"/>
          <w:sz w:val="24"/>
          <w:szCs w:val="24"/>
        </w:rPr>
        <w:t>По данной статье затрат на 2022-2023 годы к цене воды был применён индекс-дефлятор 103,6 %. Суммы затрат составят: на 2022 год – 0,44 тыс. руб., на 2023 год –0,46 тыс. руб.</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lastRenderedPageBreak/>
        <w:t>Итого скорректированные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2021 г. – 192,24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2022 г. – 197,22 тыс. руб.</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в 2023 г. – 204,18 тыс. руб.</w:t>
      </w:r>
    </w:p>
    <w:p w:rsidR="008B7A60" w:rsidRPr="008B7A60" w:rsidRDefault="008B7A60" w:rsidP="008B7A60">
      <w:pPr>
        <w:autoSpaceDE w:val="0"/>
        <w:autoSpaceDN w:val="0"/>
        <w:jc w:val="center"/>
        <w:rPr>
          <w:rFonts w:ascii="PT Astra Serif" w:hAnsi="PT Astra Serif" w:cs="PT Astra Serif"/>
          <w:b/>
          <w:sz w:val="24"/>
          <w:szCs w:val="24"/>
        </w:rPr>
      </w:pPr>
      <w:r w:rsidRPr="008B7A60">
        <w:rPr>
          <w:rFonts w:ascii="PT Astra Serif" w:hAnsi="PT Astra Serif" w:cs="PT Astra Serif"/>
          <w:b/>
          <w:sz w:val="24"/>
          <w:szCs w:val="24"/>
        </w:rPr>
        <w:t xml:space="preserve"> Корректировка необходимой валовой выручки по результатам предшествующего расчётного периода регулирования</w:t>
      </w:r>
    </w:p>
    <w:p w:rsidR="008B7A60" w:rsidRPr="008B7A60" w:rsidRDefault="008B7A60" w:rsidP="008B7A60">
      <w:pPr>
        <w:ind w:firstLine="709"/>
        <w:jc w:val="both"/>
        <w:rPr>
          <w:rFonts w:ascii="PT Astra Serif" w:hAnsi="PT Astra Serif"/>
          <w:sz w:val="24"/>
          <w:szCs w:val="24"/>
        </w:rPr>
      </w:pPr>
      <w:r w:rsidRPr="008B7A60">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8B7A60" w:rsidRPr="008B7A60" w:rsidRDefault="008906B0" w:rsidP="008B7A60">
      <w:pPr>
        <w:autoSpaceDE w:val="0"/>
        <w:autoSpaceDN w:val="0"/>
        <w:adjustRightInd w:val="0"/>
        <w:jc w:val="center"/>
        <w:rPr>
          <w:rFonts w:ascii="PT Astra Serif" w:hAnsi="PT Astra Serif" w:cs="PT Astra Serif"/>
          <w:bCs/>
          <w:sz w:val="24"/>
          <w:szCs w:val="24"/>
        </w:rPr>
      </w:pPr>
      <w:r>
        <w:rPr>
          <w:rFonts w:ascii="PT Astra Serif" w:hAnsi="PT Astra Serif" w:cs="PT Astra Serif"/>
          <w:bCs/>
          <w:noProof/>
          <w:position w:val="-12"/>
          <w:sz w:val="24"/>
          <w:szCs w:val="24"/>
        </w:rPr>
        <w:drawing>
          <wp:inline distT="0" distB="0" distL="0" distR="0">
            <wp:extent cx="2276475" cy="3333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008B7A60" w:rsidRPr="008B7A60">
        <w:rPr>
          <w:rFonts w:ascii="PT Astra Serif" w:hAnsi="PT Astra Serif" w:cs="PT Astra Serif"/>
          <w:bCs/>
          <w:sz w:val="24"/>
          <w:szCs w:val="24"/>
        </w:rPr>
        <w:t xml:space="preserve"> (тыс. руб.), </w:t>
      </w:r>
    </w:p>
    <w:p w:rsidR="008B7A60" w:rsidRPr="008B7A60" w:rsidRDefault="008B7A60" w:rsidP="008B7A60">
      <w:pPr>
        <w:autoSpaceDE w:val="0"/>
        <w:autoSpaceDN w:val="0"/>
        <w:adjustRightInd w:val="0"/>
        <w:ind w:firstLine="540"/>
        <w:jc w:val="both"/>
        <w:rPr>
          <w:rFonts w:ascii="PT Astra Serif" w:hAnsi="PT Astra Serif" w:cs="PT Astra Serif"/>
          <w:bCs/>
          <w:sz w:val="24"/>
          <w:szCs w:val="24"/>
        </w:rPr>
      </w:pPr>
      <w:r w:rsidRPr="008B7A60">
        <w:rPr>
          <w:rFonts w:ascii="PT Astra Serif" w:hAnsi="PT Astra Serif" w:cs="PT Astra Serif"/>
          <w:bCs/>
          <w:sz w:val="24"/>
          <w:szCs w:val="24"/>
        </w:rPr>
        <w:t xml:space="preserve">где: </w:t>
      </w:r>
      <w:r w:rsidR="008906B0">
        <w:rPr>
          <w:rFonts w:ascii="PT Astra Serif" w:hAnsi="PT Astra Serif" w:cs="PT Astra Serif"/>
          <w:bCs/>
          <w:noProof/>
          <w:position w:val="-12"/>
          <w:sz w:val="24"/>
          <w:szCs w:val="24"/>
        </w:rPr>
        <w:drawing>
          <wp:inline distT="0" distB="0" distL="0" distR="0">
            <wp:extent cx="819150" cy="3333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8B7A60">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8B7A60" w:rsidRPr="008B7A60" w:rsidRDefault="008906B0" w:rsidP="008B7A60">
      <w:pPr>
        <w:autoSpaceDE w:val="0"/>
        <w:autoSpaceDN w:val="0"/>
        <w:adjustRightInd w:val="0"/>
        <w:ind w:firstLine="540"/>
        <w:jc w:val="both"/>
        <w:rPr>
          <w:rFonts w:ascii="PT Astra Serif" w:hAnsi="PT Astra Serif" w:cs="PT Astra Serif"/>
          <w:bCs/>
          <w:sz w:val="24"/>
          <w:szCs w:val="24"/>
        </w:rPr>
      </w:pPr>
      <w:r>
        <w:rPr>
          <w:rFonts w:ascii="PT Astra Serif" w:hAnsi="PT Astra Serif" w:cs="PT Astra Serif"/>
          <w:bCs/>
          <w:noProof/>
          <w:position w:val="-12"/>
          <w:sz w:val="24"/>
          <w:szCs w:val="24"/>
        </w:rPr>
        <w:drawing>
          <wp:inline distT="0" distB="0" distL="0" distR="0">
            <wp:extent cx="695325" cy="3333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008B7A60" w:rsidRPr="008B7A60">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расчёта тарифов взамен прогнозных, в том числе с учётом фактического объёма полезного отпуска тепловой энергии, определяемая в соответствии с </w:t>
      </w:r>
      <w:hyperlink r:id="rId60" w:history="1">
        <w:r w:rsidR="008B7A60" w:rsidRPr="008B7A60">
          <w:rPr>
            <w:rFonts w:ascii="PT Astra Serif" w:hAnsi="PT Astra Serif" w:cs="PT Astra Serif"/>
            <w:bCs/>
            <w:color w:val="0000FF"/>
            <w:sz w:val="24"/>
            <w:szCs w:val="24"/>
          </w:rPr>
          <w:t>пунктом 55</w:t>
        </w:r>
      </w:hyperlink>
      <w:r w:rsidR="008B7A60" w:rsidRPr="008B7A60">
        <w:rPr>
          <w:rFonts w:ascii="PT Astra Serif" w:hAnsi="PT Astra Serif" w:cs="PT Astra Serif"/>
          <w:bCs/>
          <w:sz w:val="24"/>
          <w:szCs w:val="24"/>
        </w:rPr>
        <w:t xml:space="preserve"> Методических указаний; </w:t>
      </w:r>
    </w:p>
    <w:p w:rsidR="008B7A60" w:rsidRPr="008B7A60" w:rsidRDefault="008B7A60" w:rsidP="008B7A60">
      <w:pPr>
        <w:autoSpaceDE w:val="0"/>
        <w:autoSpaceDN w:val="0"/>
        <w:adjustRightInd w:val="0"/>
        <w:ind w:firstLine="540"/>
        <w:jc w:val="both"/>
        <w:rPr>
          <w:rFonts w:ascii="PT Astra Serif" w:hAnsi="PT Astra Serif" w:cs="PT Astra Serif"/>
          <w:bCs/>
          <w:sz w:val="24"/>
          <w:szCs w:val="24"/>
        </w:rPr>
      </w:pPr>
      <w:r w:rsidRPr="008B7A60">
        <w:rPr>
          <w:rFonts w:ascii="PT Astra Serif" w:hAnsi="PT Astra Serif" w:cs="PT Astra Serif"/>
          <w:bCs/>
          <w:sz w:val="24"/>
          <w:szCs w:val="24"/>
        </w:rPr>
        <w:t>ТВ</w:t>
      </w:r>
      <w:r w:rsidRPr="008B7A60">
        <w:rPr>
          <w:rFonts w:ascii="PT Astra Serif" w:hAnsi="PT Astra Serif" w:cs="PT Astra Serif"/>
          <w:bCs/>
          <w:sz w:val="24"/>
          <w:szCs w:val="24"/>
          <w:vertAlign w:val="subscript"/>
        </w:rPr>
        <w:t>i-2</w:t>
      </w:r>
      <w:r w:rsidRPr="008B7A60">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61" w:history="1">
        <w:r w:rsidRPr="008B7A60">
          <w:rPr>
            <w:rFonts w:ascii="PT Astra Serif" w:hAnsi="PT Astra Serif" w:cs="PT Astra Serif"/>
            <w:bCs/>
            <w:color w:val="0000FF"/>
            <w:sz w:val="24"/>
            <w:szCs w:val="24"/>
          </w:rPr>
          <w:t>главой IX</w:t>
        </w:r>
      </w:hyperlink>
      <w:r w:rsidRPr="008B7A60">
        <w:rPr>
          <w:rFonts w:ascii="PT Astra Serif" w:hAnsi="PT Astra Serif" w:cs="PT Astra Serif"/>
          <w:bCs/>
          <w:sz w:val="24"/>
          <w:szCs w:val="24"/>
        </w:rPr>
        <w:t xml:space="preserve"> Методических указаний на (i-2)-й год, без учёта уровня собираемости платежей.</w:t>
      </w:r>
    </w:p>
    <w:p w:rsidR="008B7A60" w:rsidRPr="008B7A60" w:rsidRDefault="008B7A60" w:rsidP="008B7A60">
      <w:pPr>
        <w:ind w:firstLine="709"/>
        <w:jc w:val="both"/>
        <w:rPr>
          <w:rFonts w:ascii="PT Astra Serif" w:hAnsi="PT Astra Serif"/>
          <w:sz w:val="24"/>
          <w:szCs w:val="24"/>
        </w:rPr>
      </w:pPr>
      <w:r w:rsidRPr="008B7A60">
        <w:rPr>
          <w:rFonts w:ascii="PT Astra Serif" w:hAnsi="PT Astra Serif" w:cs="PT Astra Serif"/>
          <w:bCs/>
          <w:sz w:val="24"/>
          <w:szCs w:val="24"/>
        </w:rPr>
        <w:t>По расчётам экспертов фактическая величина НВВ в 2019 году должна была составить 280,77 тыс. руб., выручка от реализации тепловой энергии – 294,19 тыс. руб. Размер корректировки с учётом индексов-дефляторов на 2020 (103,2%) и 2021 годы (103,6%) составит (-14,35) тыс. руб. С учётом предельного индекса роста платы граждан за коммунальные услуги</w:t>
      </w:r>
      <w:r w:rsidRPr="008B7A60">
        <w:rPr>
          <w:rFonts w:ascii="PT Astra Serif" w:hAnsi="PT Astra Serif"/>
          <w:sz w:val="24"/>
          <w:szCs w:val="24"/>
        </w:rPr>
        <w:t xml:space="preserve"> на 2021 год, утверждённого указом Губернатора Уль</w:t>
      </w:r>
      <w:r w:rsidR="00195D67">
        <w:rPr>
          <w:rFonts w:ascii="PT Astra Serif" w:hAnsi="PT Astra Serif"/>
          <w:sz w:val="24"/>
          <w:szCs w:val="24"/>
        </w:rPr>
        <w:t xml:space="preserve">яновской области от 27.11.2020 </w:t>
      </w:r>
      <w:r w:rsidRPr="008B7A60">
        <w:rPr>
          <w:rFonts w:ascii="PT Astra Serif" w:hAnsi="PT Astra Serif"/>
          <w:sz w:val="24"/>
          <w:szCs w:val="24"/>
        </w:rPr>
        <w:t xml:space="preserve">№ 179 «О предельных (максимальных) индексах размера вносимой гражданами платы за коммунальные услуги в муниципальных образованиях Ульяновской области», эксперты в расчёт тарифов на 2021 год включают корректировку в размере (-8,15) тыс. руб. </w:t>
      </w:r>
    </w:p>
    <w:p w:rsidR="008B7A60" w:rsidRPr="008B7A60" w:rsidRDefault="008B7A60" w:rsidP="008B7A60">
      <w:pPr>
        <w:ind w:firstLine="709"/>
        <w:jc w:val="center"/>
        <w:rPr>
          <w:rFonts w:ascii="PT Astra Serif" w:hAnsi="PT Astra Serif"/>
          <w:b/>
          <w:sz w:val="24"/>
          <w:szCs w:val="24"/>
        </w:rPr>
      </w:pPr>
      <w:r w:rsidRPr="008B7A60">
        <w:rPr>
          <w:rFonts w:ascii="PT Astra Serif" w:hAnsi="PT Astra Serif"/>
          <w:b/>
          <w:sz w:val="24"/>
          <w:szCs w:val="24"/>
        </w:rPr>
        <w:t xml:space="preserve"> Необходимая валовая выручка</w:t>
      </w:r>
    </w:p>
    <w:p w:rsidR="008B7A60" w:rsidRPr="008B7A60" w:rsidRDefault="008B7A60" w:rsidP="008B7A60">
      <w:pPr>
        <w:ind w:firstLine="708"/>
        <w:jc w:val="both"/>
        <w:rPr>
          <w:rFonts w:ascii="PT Astra Serif" w:hAnsi="PT Astra Serif"/>
          <w:bCs/>
          <w:sz w:val="24"/>
          <w:szCs w:val="24"/>
        </w:rPr>
      </w:pPr>
      <w:r w:rsidRPr="008B7A60">
        <w:rPr>
          <w:rFonts w:ascii="PT Astra Serif" w:hAnsi="PT Astra Serif"/>
          <w:sz w:val="24"/>
          <w:szCs w:val="24"/>
        </w:rPr>
        <w:t xml:space="preserve">Предприятие предлагает при расчёте тарифов на 2021 год учесть НВВ в размере 411,28 тыс. руб. Планируемые к утверждению на 2021-2023 годы уровни тарифов на тепловую энергию определены экспертами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 - на уровне, определяемом согласно </w:t>
      </w:r>
      <w:bookmarkStart w:id="5" w:name="_Hlk55229801"/>
      <w:r w:rsidRPr="008B7A60">
        <w:rPr>
          <w:rFonts w:ascii="PT Astra Serif" w:hAnsi="PT Astra Serif"/>
          <w:sz w:val="24"/>
          <w:szCs w:val="24"/>
        </w:rPr>
        <w:t>прогнозу сценарных условий социально-экономического развития на 2021 год и на плановый период 2022 и 2023 годов.</w:t>
      </w:r>
      <w:bookmarkEnd w:id="5"/>
      <w:r w:rsidRPr="008B7A60">
        <w:rPr>
          <w:rFonts w:ascii="PT Astra Serif" w:hAnsi="PT Astra Serif"/>
          <w:sz w:val="24"/>
          <w:szCs w:val="24"/>
        </w:rPr>
        <w:t xml:space="preserve"> </w:t>
      </w:r>
      <w:r w:rsidRPr="008B7A60">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скорректированные величины НВВ: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639"/>
        <w:gridCol w:w="2403"/>
        <w:gridCol w:w="2404"/>
      </w:tblGrid>
      <w:tr w:rsidR="008B7A60" w:rsidRPr="008B7A60" w:rsidTr="005F25F9">
        <w:tc>
          <w:tcPr>
            <w:tcW w:w="2300" w:type="dxa"/>
            <w:shd w:val="clear" w:color="auto" w:fill="auto"/>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 xml:space="preserve">Период </w:t>
            </w:r>
          </w:p>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регулирования</w:t>
            </w:r>
          </w:p>
        </w:tc>
        <w:tc>
          <w:tcPr>
            <w:tcW w:w="2639" w:type="dxa"/>
            <w:shd w:val="clear" w:color="auto" w:fill="auto"/>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НВВ, всего</w:t>
            </w:r>
          </w:p>
        </w:tc>
        <w:tc>
          <w:tcPr>
            <w:tcW w:w="2403" w:type="dxa"/>
            <w:shd w:val="clear" w:color="auto" w:fill="auto"/>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НВВ на 1-е полугодие</w:t>
            </w:r>
          </w:p>
        </w:tc>
        <w:tc>
          <w:tcPr>
            <w:tcW w:w="2404" w:type="dxa"/>
            <w:shd w:val="clear" w:color="auto" w:fill="auto"/>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НВВ на 2-е полугодие</w:t>
            </w:r>
          </w:p>
        </w:tc>
      </w:tr>
      <w:tr w:rsidR="008B7A60" w:rsidRPr="008B7A60" w:rsidTr="005F25F9">
        <w:tc>
          <w:tcPr>
            <w:tcW w:w="2300" w:type="dxa"/>
            <w:shd w:val="clear" w:color="auto" w:fill="auto"/>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2021 год</w:t>
            </w:r>
          </w:p>
        </w:tc>
        <w:tc>
          <w:tcPr>
            <w:tcW w:w="2639"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305,51</w:t>
            </w:r>
          </w:p>
        </w:tc>
        <w:tc>
          <w:tcPr>
            <w:tcW w:w="2403"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182,01</w:t>
            </w:r>
          </w:p>
        </w:tc>
        <w:tc>
          <w:tcPr>
            <w:tcW w:w="2404"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123,50</w:t>
            </w:r>
          </w:p>
        </w:tc>
      </w:tr>
      <w:tr w:rsidR="008B7A60" w:rsidRPr="008B7A60" w:rsidTr="005F25F9">
        <w:tc>
          <w:tcPr>
            <w:tcW w:w="2300" w:type="dxa"/>
            <w:shd w:val="clear" w:color="auto" w:fill="auto"/>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2022 год</w:t>
            </w:r>
          </w:p>
        </w:tc>
        <w:tc>
          <w:tcPr>
            <w:tcW w:w="2639"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312,29</w:t>
            </w:r>
          </w:p>
        </w:tc>
        <w:tc>
          <w:tcPr>
            <w:tcW w:w="2403"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182,01</w:t>
            </w:r>
          </w:p>
        </w:tc>
        <w:tc>
          <w:tcPr>
            <w:tcW w:w="2404"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130,28</w:t>
            </w:r>
          </w:p>
        </w:tc>
      </w:tr>
      <w:tr w:rsidR="008B7A60" w:rsidRPr="008B7A60" w:rsidTr="005F25F9">
        <w:tc>
          <w:tcPr>
            <w:tcW w:w="2300" w:type="dxa"/>
            <w:shd w:val="clear" w:color="auto" w:fill="auto"/>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2023 год</w:t>
            </w:r>
          </w:p>
        </w:tc>
        <w:tc>
          <w:tcPr>
            <w:tcW w:w="2639"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322,65</w:t>
            </w:r>
          </w:p>
        </w:tc>
        <w:tc>
          <w:tcPr>
            <w:tcW w:w="2403"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192,00</w:t>
            </w:r>
          </w:p>
        </w:tc>
        <w:tc>
          <w:tcPr>
            <w:tcW w:w="2404" w:type="dxa"/>
            <w:shd w:val="clear" w:color="auto" w:fill="auto"/>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130,65</w:t>
            </w:r>
          </w:p>
        </w:tc>
      </w:tr>
    </w:tbl>
    <w:p w:rsidR="008B7A60" w:rsidRPr="008B7A60" w:rsidRDefault="008B7A60" w:rsidP="008B7A60">
      <w:pPr>
        <w:autoSpaceDE w:val="0"/>
        <w:autoSpaceDN w:val="0"/>
        <w:ind w:firstLine="708"/>
        <w:jc w:val="center"/>
        <w:rPr>
          <w:rFonts w:ascii="PT Astra Serif" w:hAnsi="PT Astra Serif"/>
          <w:b/>
          <w:sz w:val="24"/>
          <w:szCs w:val="24"/>
        </w:rPr>
      </w:pPr>
      <w:r w:rsidRPr="008B7A60">
        <w:rPr>
          <w:rFonts w:ascii="PT Astra Serif" w:hAnsi="PT Astra Serif"/>
          <w:b/>
          <w:sz w:val="24"/>
          <w:szCs w:val="24"/>
        </w:rPr>
        <w:t xml:space="preserve"> Расчёт тарифов на тепловую энергию</w:t>
      </w:r>
    </w:p>
    <w:p w:rsidR="008B7A60" w:rsidRPr="008B7A60" w:rsidRDefault="008B7A60" w:rsidP="008B7A60">
      <w:pPr>
        <w:ind w:firstLine="708"/>
        <w:jc w:val="both"/>
        <w:rPr>
          <w:rFonts w:ascii="PT Astra Serif" w:hAnsi="PT Astra Serif"/>
          <w:bCs/>
          <w:sz w:val="24"/>
          <w:szCs w:val="24"/>
        </w:rPr>
      </w:pPr>
      <w:r w:rsidRPr="008B7A60">
        <w:rPr>
          <w:rFonts w:ascii="PT Astra Serif" w:hAnsi="PT Astra Serif"/>
          <w:sz w:val="24"/>
          <w:szCs w:val="24"/>
        </w:rPr>
        <w:lastRenderedPageBreak/>
        <w:t xml:space="preserve">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r w:rsidRPr="008B7A60">
        <w:rPr>
          <w:rFonts w:ascii="PT Astra Serif" w:hAnsi="PT Astra Serif"/>
          <w:bCs/>
          <w:sz w:val="24"/>
          <w:szCs w:val="24"/>
        </w:rPr>
        <w:t xml:space="preserve">Исходя из оценки  обоснованности объёмов тепловой  энергии, отпускаемой </w:t>
      </w:r>
      <w:r w:rsidRPr="008B7A60">
        <w:rPr>
          <w:rFonts w:ascii="PT Astra Serif" w:hAnsi="PT Astra Serif"/>
          <w:sz w:val="24"/>
          <w:szCs w:val="24"/>
        </w:rPr>
        <w:t>ОГАУСО ДИ в г. Димитровграде потребителям в  размере 0,1946 тыс. Гкал  в  год (</w:t>
      </w:r>
      <w:r w:rsidRPr="008B7A60">
        <w:rPr>
          <w:rFonts w:ascii="PT Astra Serif" w:hAnsi="PT Astra Serif"/>
          <w:bCs/>
          <w:sz w:val="24"/>
          <w:szCs w:val="24"/>
        </w:rPr>
        <w:t>в первом полугодии – 0,1159 тыс. Гкал, во втором полугодии – 0,0787 тыс. Гкал)</w:t>
      </w:r>
      <w:r w:rsidRPr="008B7A60">
        <w:rPr>
          <w:rFonts w:ascii="PT Astra Serif" w:hAnsi="PT Astra Serif"/>
          <w:sz w:val="24"/>
          <w:szCs w:val="24"/>
        </w:rPr>
        <w:t xml:space="preserve">, и указанных выше величин НВВ </w:t>
      </w:r>
      <w:r w:rsidRPr="008B7A60">
        <w:rPr>
          <w:rFonts w:ascii="PT Astra Serif" w:hAnsi="PT Astra Serif"/>
          <w:bCs/>
          <w:sz w:val="24"/>
          <w:szCs w:val="24"/>
        </w:rPr>
        <w:t>тарифы производства тепловой энергии составят:</w:t>
      </w:r>
    </w:p>
    <w:p w:rsidR="008B7A60" w:rsidRPr="008B7A60" w:rsidRDefault="008B7A60" w:rsidP="008B7A60">
      <w:pPr>
        <w:autoSpaceDE w:val="0"/>
        <w:autoSpaceDN w:val="0"/>
        <w:jc w:val="both"/>
        <w:rPr>
          <w:rFonts w:ascii="PT Astra Serif" w:hAnsi="PT Astra Serif"/>
          <w:sz w:val="24"/>
          <w:szCs w:val="24"/>
        </w:rPr>
      </w:pPr>
      <w:r w:rsidRPr="008B7A60">
        <w:rPr>
          <w:rFonts w:ascii="PT Astra Serif" w:hAnsi="PT Astra Serif"/>
          <w:sz w:val="24"/>
          <w:szCs w:val="24"/>
        </w:rPr>
        <w:t xml:space="preserve">- на 2021 год: </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1 полугодие – </w:t>
      </w:r>
      <w:r w:rsidRPr="008B7A60">
        <w:rPr>
          <w:rFonts w:ascii="PT Astra Serif" w:hAnsi="PT Astra Serif"/>
          <w:bCs/>
          <w:sz w:val="24"/>
          <w:szCs w:val="24"/>
        </w:rPr>
        <w:t xml:space="preserve"> 182,01 тыс. руб.</w:t>
      </w:r>
      <w:r w:rsidRPr="008B7A60">
        <w:rPr>
          <w:rFonts w:ascii="PT Astra Serif" w:hAnsi="PT Astra Serif"/>
          <w:sz w:val="24"/>
          <w:szCs w:val="24"/>
        </w:rPr>
        <w:t>/</w:t>
      </w:r>
      <w:r w:rsidRPr="008B7A60">
        <w:rPr>
          <w:rFonts w:ascii="PT Astra Serif" w:hAnsi="PT Astra Serif"/>
          <w:bCs/>
          <w:sz w:val="24"/>
          <w:szCs w:val="24"/>
        </w:rPr>
        <w:t xml:space="preserve"> 0,1159 </w:t>
      </w:r>
      <w:r w:rsidRPr="008B7A60">
        <w:rPr>
          <w:rFonts w:ascii="PT Astra Serif" w:hAnsi="PT Astra Serif"/>
          <w:sz w:val="24"/>
          <w:szCs w:val="24"/>
        </w:rPr>
        <w:t>тыс. Гкал = 1569,84 руб./Гкал;</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2 полугодие – </w:t>
      </w:r>
      <w:r w:rsidRPr="008B7A60">
        <w:rPr>
          <w:rFonts w:ascii="PT Astra Serif" w:hAnsi="PT Astra Serif"/>
          <w:bCs/>
          <w:sz w:val="24"/>
          <w:szCs w:val="24"/>
        </w:rPr>
        <w:t xml:space="preserve"> 123,50 тыс. руб.</w:t>
      </w:r>
      <w:r w:rsidRPr="008B7A60">
        <w:rPr>
          <w:rFonts w:ascii="PT Astra Serif" w:hAnsi="PT Astra Serif"/>
          <w:sz w:val="24"/>
          <w:szCs w:val="24"/>
        </w:rPr>
        <w:t>/</w:t>
      </w:r>
      <w:r w:rsidRPr="008B7A60">
        <w:rPr>
          <w:rFonts w:ascii="PT Astra Serif" w:hAnsi="PT Astra Serif"/>
          <w:bCs/>
          <w:sz w:val="24"/>
          <w:szCs w:val="24"/>
        </w:rPr>
        <w:t xml:space="preserve"> 0,0787 </w:t>
      </w:r>
      <w:r w:rsidRPr="008B7A60">
        <w:rPr>
          <w:rFonts w:ascii="PT Astra Serif" w:hAnsi="PT Astra Serif"/>
          <w:sz w:val="24"/>
          <w:szCs w:val="24"/>
        </w:rPr>
        <w:t>тыс. Гкал = 1569,84 руб./Гкал.</w:t>
      </w:r>
    </w:p>
    <w:p w:rsidR="008B7A60" w:rsidRPr="008B7A60" w:rsidRDefault="008B7A60" w:rsidP="008B7A60">
      <w:pPr>
        <w:jc w:val="both"/>
        <w:rPr>
          <w:rFonts w:ascii="PT Astra Serif" w:hAnsi="PT Astra Serif"/>
          <w:sz w:val="24"/>
          <w:szCs w:val="24"/>
        </w:rPr>
      </w:pPr>
      <w:r w:rsidRPr="008B7A60">
        <w:rPr>
          <w:rFonts w:ascii="PT Astra Serif" w:hAnsi="PT Astra Serif"/>
          <w:bCs/>
          <w:sz w:val="24"/>
          <w:szCs w:val="24"/>
        </w:rPr>
        <w:t xml:space="preserve">- </w:t>
      </w:r>
      <w:r w:rsidRPr="008B7A60">
        <w:rPr>
          <w:rFonts w:ascii="PT Astra Serif" w:hAnsi="PT Astra Serif"/>
          <w:sz w:val="24"/>
          <w:szCs w:val="24"/>
        </w:rPr>
        <w:t>на 2022 год:</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1 полугодие – </w:t>
      </w:r>
      <w:r w:rsidRPr="008B7A60">
        <w:rPr>
          <w:rFonts w:ascii="PT Astra Serif" w:hAnsi="PT Astra Serif"/>
          <w:bCs/>
          <w:sz w:val="24"/>
          <w:szCs w:val="24"/>
        </w:rPr>
        <w:t>182,01 тыс. руб.</w:t>
      </w:r>
      <w:r w:rsidRPr="008B7A60">
        <w:rPr>
          <w:rFonts w:ascii="PT Astra Serif" w:hAnsi="PT Astra Serif"/>
          <w:sz w:val="24"/>
          <w:szCs w:val="24"/>
        </w:rPr>
        <w:t>/</w:t>
      </w:r>
      <w:r w:rsidRPr="008B7A60">
        <w:rPr>
          <w:rFonts w:ascii="PT Astra Serif" w:hAnsi="PT Astra Serif"/>
          <w:bCs/>
          <w:sz w:val="24"/>
          <w:szCs w:val="24"/>
        </w:rPr>
        <w:t xml:space="preserve"> 0,1159 </w:t>
      </w:r>
      <w:r w:rsidRPr="008B7A60">
        <w:rPr>
          <w:rFonts w:ascii="PT Astra Serif" w:hAnsi="PT Astra Serif"/>
          <w:sz w:val="24"/>
          <w:szCs w:val="24"/>
        </w:rPr>
        <w:t>тыс. Гкал = 1569,84 руб./Гкал;</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2 полугодие – </w:t>
      </w:r>
      <w:r w:rsidRPr="008B7A60">
        <w:rPr>
          <w:rFonts w:ascii="PT Astra Serif" w:hAnsi="PT Astra Serif"/>
          <w:bCs/>
          <w:sz w:val="24"/>
          <w:szCs w:val="24"/>
        </w:rPr>
        <w:t>130,28 тыс. руб.</w:t>
      </w:r>
      <w:r w:rsidRPr="008B7A60">
        <w:rPr>
          <w:rFonts w:ascii="PT Astra Serif" w:hAnsi="PT Astra Serif"/>
          <w:sz w:val="24"/>
          <w:szCs w:val="24"/>
        </w:rPr>
        <w:t xml:space="preserve">/ </w:t>
      </w:r>
      <w:r w:rsidRPr="008B7A60">
        <w:rPr>
          <w:rFonts w:ascii="PT Astra Serif" w:hAnsi="PT Astra Serif"/>
          <w:bCs/>
          <w:sz w:val="24"/>
          <w:szCs w:val="24"/>
        </w:rPr>
        <w:t xml:space="preserve">0,0787 </w:t>
      </w:r>
      <w:r w:rsidRPr="008B7A60">
        <w:rPr>
          <w:rFonts w:ascii="PT Astra Serif" w:hAnsi="PT Astra Serif"/>
          <w:sz w:val="24"/>
          <w:szCs w:val="24"/>
        </w:rPr>
        <w:t>тыс. Гкал = 1656,04 руб./Гкал;</w:t>
      </w:r>
    </w:p>
    <w:p w:rsidR="008B7A60" w:rsidRPr="008B7A60" w:rsidRDefault="008B7A60" w:rsidP="008B7A60">
      <w:pPr>
        <w:jc w:val="both"/>
        <w:rPr>
          <w:rFonts w:ascii="PT Astra Serif" w:hAnsi="PT Astra Serif"/>
          <w:sz w:val="24"/>
          <w:szCs w:val="24"/>
        </w:rPr>
      </w:pPr>
      <w:r w:rsidRPr="008B7A60">
        <w:rPr>
          <w:rFonts w:ascii="PT Astra Serif" w:hAnsi="PT Astra Serif"/>
          <w:sz w:val="24"/>
          <w:szCs w:val="24"/>
        </w:rPr>
        <w:t xml:space="preserve"> </w:t>
      </w:r>
      <w:r w:rsidRPr="008B7A60">
        <w:rPr>
          <w:rFonts w:ascii="PT Astra Serif" w:hAnsi="PT Astra Serif"/>
          <w:bCs/>
          <w:sz w:val="24"/>
          <w:szCs w:val="24"/>
        </w:rPr>
        <w:t xml:space="preserve">- </w:t>
      </w:r>
      <w:r w:rsidRPr="008B7A60">
        <w:rPr>
          <w:rFonts w:ascii="PT Astra Serif" w:hAnsi="PT Astra Serif"/>
          <w:sz w:val="24"/>
          <w:szCs w:val="24"/>
        </w:rPr>
        <w:t xml:space="preserve">на 2023 год: </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1 полугодие – </w:t>
      </w:r>
      <w:r w:rsidRPr="008B7A60">
        <w:rPr>
          <w:rFonts w:ascii="PT Astra Serif" w:hAnsi="PT Astra Serif"/>
          <w:bCs/>
          <w:sz w:val="24"/>
          <w:szCs w:val="24"/>
        </w:rPr>
        <w:t>192,00 тыс. руб.</w:t>
      </w:r>
      <w:r w:rsidRPr="008B7A60">
        <w:rPr>
          <w:rFonts w:ascii="PT Astra Serif" w:hAnsi="PT Astra Serif"/>
          <w:sz w:val="24"/>
          <w:szCs w:val="24"/>
        </w:rPr>
        <w:t>/</w:t>
      </w:r>
      <w:r w:rsidRPr="008B7A60">
        <w:rPr>
          <w:rFonts w:ascii="PT Astra Serif" w:hAnsi="PT Astra Serif"/>
          <w:bCs/>
          <w:sz w:val="24"/>
          <w:szCs w:val="24"/>
        </w:rPr>
        <w:t xml:space="preserve"> 0,1159 </w:t>
      </w:r>
      <w:r w:rsidRPr="008B7A60">
        <w:rPr>
          <w:rFonts w:ascii="PT Astra Serif" w:hAnsi="PT Astra Serif"/>
          <w:sz w:val="24"/>
          <w:szCs w:val="24"/>
        </w:rPr>
        <w:t>тыс. Гкал = 1656,04 руб./Гкал;</w:t>
      </w:r>
    </w:p>
    <w:p w:rsidR="008B7A60" w:rsidRPr="008B7A60" w:rsidRDefault="008B7A60" w:rsidP="008B7A60">
      <w:pPr>
        <w:autoSpaceDE w:val="0"/>
        <w:autoSpaceDN w:val="0"/>
        <w:ind w:firstLine="708"/>
        <w:jc w:val="both"/>
        <w:rPr>
          <w:rFonts w:ascii="PT Astra Serif" w:hAnsi="PT Astra Serif"/>
          <w:sz w:val="24"/>
          <w:szCs w:val="24"/>
        </w:rPr>
      </w:pPr>
      <w:r w:rsidRPr="008B7A60">
        <w:rPr>
          <w:rFonts w:ascii="PT Astra Serif" w:hAnsi="PT Astra Serif"/>
          <w:sz w:val="24"/>
          <w:szCs w:val="24"/>
        </w:rPr>
        <w:t xml:space="preserve">2 полугодие – </w:t>
      </w:r>
      <w:r w:rsidRPr="008B7A60">
        <w:rPr>
          <w:rFonts w:ascii="PT Astra Serif" w:hAnsi="PT Astra Serif"/>
          <w:bCs/>
          <w:sz w:val="24"/>
          <w:szCs w:val="24"/>
        </w:rPr>
        <w:t>130,65</w:t>
      </w:r>
      <w:r w:rsidRPr="008B7A60">
        <w:rPr>
          <w:rFonts w:ascii="PT Astra Serif" w:hAnsi="PT Astra Serif"/>
          <w:sz w:val="24"/>
          <w:szCs w:val="24"/>
        </w:rPr>
        <w:t xml:space="preserve"> </w:t>
      </w:r>
      <w:r w:rsidRPr="008B7A60">
        <w:rPr>
          <w:rFonts w:ascii="PT Astra Serif" w:hAnsi="PT Astra Serif"/>
          <w:bCs/>
          <w:sz w:val="24"/>
          <w:szCs w:val="24"/>
        </w:rPr>
        <w:t>тыс. руб.</w:t>
      </w:r>
      <w:r w:rsidRPr="008B7A60">
        <w:rPr>
          <w:rFonts w:ascii="PT Astra Serif" w:hAnsi="PT Astra Serif"/>
          <w:sz w:val="24"/>
          <w:szCs w:val="24"/>
        </w:rPr>
        <w:t xml:space="preserve">/ </w:t>
      </w:r>
      <w:r w:rsidRPr="008B7A60">
        <w:rPr>
          <w:rFonts w:ascii="PT Astra Serif" w:hAnsi="PT Astra Serif"/>
          <w:bCs/>
          <w:sz w:val="24"/>
          <w:szCs w:val="24"/>
        </w:rPr>
        <w:t xml:space="preserve">0,0787 </w:t>
      </w:r>
      <w:r w:rsidRPr="008B7A60">
        <w:rPr>
          <w:rFonts w:ascii="PT Astra Serif" w:hAnsi="PT Astra Serif"/>
          <w:sz w:val="24"/>
          <w:szCs w:val="24"/>
        </w:rPr>
        <w:t>тыс. Гкал = 1660,72 руб./Гкал.</w:t>
      </w:r>
    </w:p>
    <w:p w:rsidR="005C4B76" w:rsidRDefault="005C4B76" w:rsidP="008B7A60">
      <w:pPr>
        <w:tabs>
          <w:tab w:val="left" w:pos="9214"/>
          <w:tab w:val="left" w:pos="9498"/>
        </w:tabs>
        <w:autoSpaceDE w:val="0"/>
        <w:autoSpaceDN w:val="0"/>
        <w:jc w:val="both"/>
        <w:rPr>
          <w:rFonts w:ascii="PT Astra Serif" w:hAnsi="PT Astra Serif"/>
          <w:sz w:val="24"/>
          <w:szCs w:val="24"/>
        </w:rPr>
      </w:pPr>
    </w:p>
    <w:p w:rsidR="008B7A60" w:rsidRPr="008B7A60" w:rsidRDefault="008B7A60" w:rsidP="008B7A60">
      <w:pPr>
        <w:tabs>
          <w:tab w:val="left" w:pos="9214"/>
          <w:tab w:val="left" w:pos="9498"/>
        </w:tabs>
        <w:autoSpaceDE w:val="0"/>
        <w:autoSpaceDN w:val="0"/>
        <w:jc w:val="both"/>
        <w:rPr>
          <w:rFonts w:ascii="PT Astra Serif" w:hAnsi="PT Astra Serif"/>
          <w:bCs/>
          <w:sz w:val="24"/>
          <w:szCs w:val="24"/>
        </w:rPr>
      </w:pPr>
      <w:r w:rsidRPr="008B7A60">
        <w:rPr>
          <w:rFonts w:ascii="PT Astra Serif" w:hAnsi="PT Astra Serif"/>
          <w:sz w:val="24"/>
          <w:szCs w:val="24"/>
        </w:rPr>
        <w:t xml:space="preserve">          В результате проведения корректировки тарифов на тепловую энергию, поставляемую потребителям ОГАУСО ДИ в г. Димитровграде,</w:t>
      </w:r>
      <w:r w:rsidRPr="008B7A60">
        <w:rPr>
          <w:rFonts w:ascii="PT Astra Serif" w:hAnsi="PT Astra Serif"/>
          <w:color w:val="FF0000"/>
          <w:sz w:val="24"/>
          <w:szCs w:val="24"/>
        </w:rPr>
        <w:t xml:space="preserve"> </w:t>
      </w:r>
      <w:r w:rsidRPr="008B7A60">
        <w:rPr>
          <w:rFonts w:ascii="PT Astra Serif" w:hAnsi="PT Astra Serif"/>
          <w:sz w:val="24"/>
          <w:szCs w:val="24"/>
        </w:rPr>
        <w:t>эксперты предлагают считать экономически обоснованными на 2021-2023 гг. следующие тарифы с календарной разбивкой:</w:t>
      </w:r>
      <w:r w:rsidRPr="008B7A60">
        <w:rPr>
          <w:rFonts w:ascii="PT Astra Serif" w:hAnsi="PT Astra Serif"/>
          <w:bCs/>
          <w:sz w:val="24"/>
          <w:szCs w:val="24"/>
        </w:rPr>
        <w:t xml:space="preserve">    </w:t>
      </w:r>
    </w:p>
    <w:p w:rsidR="008B7A60" w:rsidRPr="008B7A60" w:rsidRDefault="008B7A60" w:rsidP="008B7A60">
      <w:pPr>
        <w:tabs>
          <w:tab w:val="left" w:pos="9214"/>
          <w:tab w:val="left" w:pos="9498"/>
        </w:tabs>
        <w:autoSpaceDE w:val="0"/>
        <w:autoSpaceDN w:val="0"/>
        <w:jc w:val="both"/>
        <w:rPr>
          <w:rFonts w:ascii="PT Astra Serif" w:hAnsi="PT Astra Serif"/>
          <w:sz w:val="24"/>
          <w:szCs w:val="24"/>
        </w:rPr>
      </w:pPr>
    </w:p>
    <w:p w:rsidR="008B7A60" w:rsidRPr="008B7A60" w:rsidRDefault="008B7A60" w:rsidP="008B7A60">
      <w:pPr>
        <w:tabs>
          <w:tab w:val="left" w:pos="9214"/>
          <w:tab w:val="left" w:pos="9498"/>
        </w:tabs>
        <w:autoSpaceDE w:val="0"/>
        <w:autoSpaceDN w:val="0"/>
        <w:jc w:val="right"/>
        <w:rPr>
          <w:rFonts w:ascii="PT Astra Serif" w:hAnsi="PT Astra Serif"/>
          <w:bCs/>
          <w:sz w:val="24"/>
          <w:szCs w:val="24"/>
        </w:rPr>
      </w:pPr>
      <w:r w:rsidRPr="008B7A60">
        <w:rPr>
          <w:rFonts w:ascii="PT Astra Serif" w:hAnsi="PT Astra Serif"/>
          <w:bCs/>
          <w:sz w:val="24"/>
          <w:szCs w:val="24"/>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8B7A60" w:rsidRPr="008B7A60" w:rsidTr="00EA46E7">
        <w:trPr>
          <w:trHeight w:val="302"/>
        </w:trPr>
        <w:tc>
          <w:tcPr>
            <w:tcW w:w="4786" w:type="dxa"/>
          </w:tcPr>
          <w:p w:rsidR="008B7A60" w:rsidRPr="008B7A60" w:rsidRDefault="008B7A60" w:rsidP="008B7A60">
            <w:pPr>
              <w:autoSpaceDE w:val="0"/>
              <w:autoSpaceDN w:val="0"/>
              <w:jc w:val="center"/>
              <w:rPr>
                <w:rFonts w:ascii="PT Astra Serif" w:hAnsi="PT Astra Serif"/>
                <w:bCs/>
                <w:sz w:val="24"/>
                <w:szCs w:val="24"/>
              </w:rPr>
            </w:pP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 полугодие</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2 полугодие</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2021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1569,84</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1569,84</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2022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1569,84</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1656,04</w:t>
            </w:r>
          </w:p>
        </w:tc>
      </w:tr>
      <w:tr w:rsidR="008B7A60" w:rsidRPr="008B7A60" w:rsidTr="00EA46E7">
        <w:trPr>
          <w:trHeight w:val="302"/>
        </w:trPr>
        <w:tc>
          <w:tcPr>
            <w:tcW w:w="4786" w:type="dxa"/>
          </w:tcPr>
          <w:p w:rsidR="008B7A60" w:rsidRPr="008B7A60" w:rsidRDefault="008B7A60" w:rsidP="008B7A60">
            <w:pPr>
              <w:autoSpaceDE w:val="0"/>
              <w:autoSpaceDN w:val="0"/>
              <w:jc w:val="both"/>
              <w:rPr>
                <w:rFonts w:ascii="PT Astra Serif" w:hAnsi="PT Astra Serif"/>
                <w:bCs/>
                <w:sz w:val="24"/>
                <w:szCs w:val="24"/>
              </w:rPr>
            </w:pPr>
            <w:r w:rsidRPr="008B7A60">
              <w:rPr>
                <w:rFonts w:ascii="PT Astra Serif" w:hAnsi="PT Astra Serif"/>
                <w:bCs/>
                <w:sz w:val="24"/>
                <w:szCs w:val="24"/>
              </w:rPr>
              <w:t>2023 год</w:t>
            </w:r>
          </w:p>
        </w:tc>
        <w:tc>
          <w:tcPr>
            <w:tcW w:w="2693"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1656,04</w:t>
            </w:r>
          </w:p>
        </w:tc>
        <w:tc>
          <w:tcPr>
            <w:tcW w:w="2410" w:type="dxa"/>
            <w:vAlign w:val="center"/>
          </w:tcPr>
          <w:p w:rsidR="008B7A60" w:rsidRPr="008B7A60" w:rsidRDefault="008B7A60" w:rsidP="008B7A60">
            <w:pPr>
              <w:autoSpaceDE w:val="0"/>
              <w:autoSpaceDN w:val="0"/>
              <w:jc w:val="center"/>
              <w:rPr>
                <w:rFonts w:ascii="PT Astra Serif" w:hAnsi="PT Astra Serif"/>
                <w:bCs/>
                <w:sz w:val="24"/>
                <w:szCs w:val="24"/>
              </w:rPr>
            </w:pPr>
            <w:r w:rsidRPr="008B7A60">
              <w:rPr>
                <w:rFonts w:ascii="PT Astra Serif" w:hAnsi="PT Astra Serif"/>
                <w:bCs/>
                <w:sz w:val="24"/>
                <w:szCs w:val="24"/>
              </w:rPr>
              <w:t>1660,72</w:t>
            </w:r>
          </w:p>
        </w:tc>
      </w:tr>
    </w:tbl>
    <w:p w:rsidR="004E085C" w:rsidRPr="00680C14" w:rsidRDefault="004E085C" w:rsidP="004E085C">
      <w:pPr>
        <w:pStyle w:val="afff7"/>
        <w:ind w:firstLine="709"/>
        <w:jc w:val="both"/>
        <w:rPr>
          <w:rFonts w:ascii="PT Astra Serif" w:hAnsi="PT Astra Serif"/>
        </w:rPr>
      </w:pPr>
    </w:p>
    <w:p w:rsidR="004E085C" w:rsidRPr="00E33305" w:rsidRDefault="004E085C" w:rsidP="004E085C">
      <w:pPr>
        <w:jc w:val="both"/>
        <w:rPr>
          <w:rFonts w:ascii="PT Astra Serif" w:hAnsi="PT Astra Serif"/>
          <w:b/>
          <w:sz w:val="24"/>
          <w:szCs w:val="24"/>
        </w:rPr>
      </w:pPr>
      <w:r w:rsidRPr="00E33305">
        <w:rPr>
          <w:rFonts w:ascii="PT Astra Serif" w:hAnsi="PT Astra Serif"/>
          <w:b/>
          <w:sz w:val="24"/>
          <w:szCs w:val="24"/>
        </w:rPr>
        <w:t>РЕШИЛИ:</w:t>
      </w:r>
    </w:p>
    <w:p w:rsidR="004E085C" w:rsidRPr="00E33305" w:rsidRDefault="004E085C" w:rsidP="008B0E36">
      <w:pPr>
        <w:pStyle w:val="consplustitle0"/>
        <w:shd w:val="clear" w:color="auto" w:fill="FFFFFF"/>
        <w:jc w:val="both"/>
        <w:rPr>
          <w:rFonts w:ascii="PT Astra Serif" w:hAnsi="PT Astra Serif"/>
          <w:color w:val="1A1818"/>
        </w:rPr>
      </w:pPr>
      <w:r w:rsidRPr="00E33305">
        <w:rPr>
          <w:rFonts w:ascii="PT Astra Serif" w:hAnsi="PT Astra Serif"/>
        </w:rPr>
        <w:t>1.</w:t>
      </w:r>
      <w:r w:rsidRPr="00E33305">
        <w:rPr>
          <w:rFonts w:ascii="PT Astra Serif" w:hAnsi="PT Astra Serif"/>
          <w:b/>
        </w:rPr>
        <w:tab/>
      </w:r>
      <w:r w:rsidRPr="00E33305">
        <w:rPr>
          <w:rFonts w:ascii="PT Astra Serif" w:hAnsi="PT Astra Serif"/>
        </w:rPr>
        <w:t xml:space="preserve">Утвердить проект приказа </w:t>
      </w:r>
      <w:r w:rsidR="00AA12AA" w:rsidRPr="00E33305">
        <w:rPr>
          <w:rFonts w:ascii="PT Astra Serif" w:hAnsi="PT Astra Serif"/>
        </w:rPr>
        <w:t xml:space="preserve">Агентства по регулированию цен и тарифов </w:t>
      </w:r>
      <w:r w:rsidRPr="00E33305">
        <w:rPr>
          <w:rFonts w:ascii="PT Astra Serif" w:hAnsi="PT Astra Serif"/>
        </w:rPr>
        <w:t>Ульяновской области</w:t>
      </w:r>
      <w:r w:rsidRPr="00E33305">
        <w:rPr>
          <w:rFonts w:ascii="PT Astra Serif" w:hAnsi="PT Astra Serif"/>
          <w:b/>
        </w:rPr>
        <w:t xml:space="preserve"> «</w:t>
      </w:r>
      <w:r w:rsidR="008B0E36" w:rsidRPr="00E33305">
        <w:rPr>
          <w:rFonts w:ascii="PT Astra Serif" w:hAnsi="PT Astra Serif"/>
          <w:color w:val="1A1818"/>
        </w:rPr>
        <w:t>О внесении изменений в приказ Министерства развития конкуренции и экономики Ульяновской области от 13.12.2018 № 06-378</w:t>
      </w:r>
      <w:r w:rsidRPr="00E33305">
        <w:rPr>
          <w:rFonts w:ascii="PT Astra Serif" w:hAnsi="PT Astra Serif"/>
        </w:rPr>
        <w:t>».</w:t>
      </w:r>
    </w:p>
    <w:p w:rsidR="004E085C" w:rsidRPr="00E33305" w:rsidRDefault="004E085C" w:rsidP="004E085C">
      <w:pPr>
        <w:jc w:val="both"/>
        <w:rPr>
          <w:rFonts w:ascii="PT Astra Serif" w:hAnsi="PT Astra Serif"/>
          <w:sz w:val="24"/>
          <w:szCs w:val="24"/>
        </w:rPr>
      </w:pPr>
      <w:r w:rsidRPr="00E33305">
        <w:rPr>
          <w:rFonts w:ascii="PT Astra Serif" w:hAnsi="PT Astra Serif"/>
          <w:sz w:val="24"/>
          <w:szCs w:val="24"/>
        </w:rPr>
        <w:t>2.</w:t>
      </w:r>
      <w:r w:rsidRPr="00E33305">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4E085C" w:rsidRPr="00E33305" w:rsidRDefault="004E085C" w:rsidP="00A92FAF">
      <w:pPr>
        <w:jc w:val="both"/>
        <w:rPr>
          <w:rFonts w:ascii="PT Astra Serif" w:hAnsi="PT Astra Serif"/>
          <w:sz w:val="24"/>
          <w:szCs w:val="24"/>
        </w:rPr>
      </w:pPr>
    </w:p>
    <w:p w:rsidR="00A05F53" w:rsidRPr="00E33305" w:rsidRDefault="00A05F53" w:rsidP="00ED2554">
      <w:pPr>
        <w:jc w:val="both"/>
        <w:rPr>
          <w:rFonts w:ascii="PT Astra Serif" w:hAnsi="PT Astra Serif"/>
          <w:sz w:val="24"/>
          <w:szCs w:val="24"/>
        </w:rPr>
      </w:pPr>
    </w:p>
    <w:p w:rsidR="00ED2554" w:rsidRPr="00E33305" w:rsidRDefault="00ED2554" w:rsidP="00C87363">
      <w:pPr>
        <w:jc w:val="both"/>
        <w:rPr>
          <w:rFonts w:ascii="PT Astra Serif" w:hAnsi="PT Astra Serif"/>
          <w:sz w:val="24"/>
          <w:szCs w:val="24"/>
        </w:rPr>
      </w:pPr>
    </w:p>
    <w:p w:rsidR="00C87363" w:rsidRPr="00E33305" w:rsidRDefault="00C87363" w:rsidP="00FC29B9">
      <w:pPr>
        <w:jc w:val="both"/>
        <w:rPr>
          <w:rFonts w:ascii="PT Astra Serif" w:hAnsi="PT Astra Serif"/>
          <w:sz w:val="24"/>
          <w:szCs w:val="24"/>
        </w:rPr>
      </w:pPr>
    </w:p>
    <w:p w:rsidR="00FC29B9" w:rsidRPr="00E33305" w:rsidRDefault="00FC29B9" w:rsidP="00A20A41">
      <w:pPr>
        <w:jc w:val="both"/>
        <w:rPr>
          <w:rFonts w:ascii="PT Astra Serif" w:hAnsi="PT Astra Serif"/>
          <w:sz w:val="24"/>
          <w:szCs w:val="24"/>
        </w:rPr>
      </w:pPr>
    </w:p>
    <w:p w:rsidR="00A20A41" w:rsidRPr="00E33305" w:rsidRDefault="00A20A41" w:rsidP="008B00B0">
      <w:pPr>
        <w:jc w:val="both"/>
        <w:rPr>
          <w:rFonts w:ascii="PT Astra Serif" w:hAnsi="PT Astra Serif"/>
          <w:sz w:val="24"/>
          <w:szCs w:val="24"/>
        </w:rPr>
      </w:pPr>
    </w:p>
    <w:p w:rsidR="008B00B0" w:rsidRPr="00E33305" w:rsidRDefault="008B00B0" w:rsidP="00E97960">
      <w:pPr>
        <w:jc w:val="both"/>
        <w:rPr>
          <w:rFonts w:ascii="PT Astra Serif" w:hAnsi="PT Astra Serif"/>
          <w:sz w:val="24"/>
          <w:szCs w:val="24"/>
        </w:rPr>
      </w:pPr>
    </w:p>
    <w:p w:rsidR="007634FD" w:rsidRPr="00E33305" w:rsidRDefault="007634FD" w:rsidP="007634F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autoSpaceDE w:val="0"/>
        <w:autoSpaceDN w:val="0"/>
        <w:ind w:right="-1"/>
        <w:jc w:val="both"/>
        <w:rPr>
          <w:rFonts w:ascii="PT Astra Serif" w:hAnsi="PT Astra Serif"/>
          <w:sz w:val="24"/>
          <w:szCs w:val="24"/>
        </w:rPr>
      </w:pPr>
    </w:p>
    <w:p w:rsidR="007634FD" w:rsidRPr="00E33305" w:rsidRDefault="007634FD" w:rsidP="007634F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autoSpaceDE w:val="0"/>
        <w:autoSpaceDN w:val="0"/>
        <w:ind w:right="-1"/>
        <w:jc w:val="both"/>
        <w:rPr>
          <w:rFonts w:ascii="PT Astra Serif" w:hAnsi="PT Astra Serif"/>
          <w:sz w:val="24"/>
          <w:szCs w:val="24"/>
        </w:rPr>
      </w:pPr>
    </w:p>
    <w:p w:rsidR="00223E4F" w:rsidRPr="00E33305" w:rsidRDefault="00223E4F" w:rsidP="00327E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autoSpaceDE w:val="0"/>
        <w:autoSpaceDN w:val="0"/>
        <w:ind w:right="-1"/>
        <w:jc w:val="both"/>
        <w:rPr>
          <w:rFonts w:ascii="PT Astra Serif" w:hAnsi="PT Astra Serif"/>
          <w:sz w:val="24"/>
          <w:szCs w:val="24"/>
        </w:rPr>
      </w:pPr>
    </w:p>
    <w:p w:rsidR="00223E4F" w:rsidRPr="00E33305" w:rsidRDefault="00223E4F" w:rsidP="00327EC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autoSpaceDE w:val="0"/>
        <w:autoSpaceDN w:val="0"/>
        <w:ind w:right="-1"/>
        <w:jc w:val="both"/>
        <w:rPr>
          <w:rFonts w:ascii="PT Astra Serif" w:hAnsi="PT Astra Serif"/>
          <w:sz w:val="24"/>
          <w:szCs w:val="24"/>
        </w:rPr>
      </w:pPr>
    </w:p>
    <w:p w:rsidR="008F1FC4" w:rsidRPr="00E33305" w:rsidRDefault="00DC061E"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r w:rsidRPr="00E33305">
        <w:rPr>
          <w:rFonts w:ascii="PT Astra Serif" w:hAnsi="PT Astra Serif"/>
          <w:sz w:val="24"/>
          <w:szCs w:val="24"/>
        </w:rPr>
        <w:t>Председательствующий</w:t>
      </w:r>
      <w:r w:rsidRPr="00E33305">
        <w:rPr>
          <w:rFonts w:ascii="PT Astra Serif" w:hAnsi="PT Astra Serif"/>
          <w:sz w:val="24"/>
          <w:szCs w:val="24"/>
        </w:rPr>
        <w:tab/>
      </w:r>
      <w:r w:rsidRPr="00E33305">
        <w:rPr>
          <w:rFonts w:ascii="PT Astra Serif" w:hAnsi="PT Astra Serif"/>
          <w:sz w:val="24"/>
          <w:szCs w:val="24"/>
        </w:rPr>
        <w:tab/>
      </w:r>
      <w:r w:rsidR="00834787" w:rsidRPr="00E33305">
        <w:rPr>
          <w:rFonts w:ascii="PT Astra Serif" w:hAnsi="PT Astra Serif"/>
          <w:sz w:val="24"/>
          <w:szCs w:val="24"/>
        </w:rPr>
        <w:tab/>
      </w:r>
      <w:r w:rsidR="00834787" w:rsidRPr="00E33305">
        <w:rPr>
          <w:rFonts w:ascii="PT Astra Serif" w:hAnsi="PT Astra Serif"/>
          <w:sz w:val="24"/>
          <w:szCs w:val="24"/>
        </w:rPr>
        <w:tab/>
      </w:r>
      <w:r w:rsidR="00834787" w:rsidRPr="00E33305">
        <w:rPr>
          <w:rFonts w:ascii="PT Astra Serif" w:hAnsi="PT Astra Serif"/>
          <w:sz w:val="24"/>
          <w:szCs w:val="24"/>
        </w:rPr>
        <w:tab/>
      </w:r>
      <w:r w:rsidR="00834787" w:rsidRPr="00E33305">
        <w:rPr>
          <w:rFonts w:ascii="PT Astra Serif" w:hAnsi="PT Astra Serif"/>
          <w:sz w:val="24"/>
          <w:szCs w:val="24"/>
        </w:rPr>
        <w:tab/>
      </w:r>
      <w:r w:rsidR="00834787" w:rsidRPr="00E33305">
        <w:rPr>
          <w:rFonts w:ascii="PT Astra Serif" w:hAnsi="PT Astra Serif"/>
          <w:sz w:val="24"/>
          <w:szCs w:val="24"/>
        </w:rPr>
        <w:tab/>
        <w:t xml:space="preserve">    </w:t>
      </w:r>
      <w:r w:rsidR="00FE2374" w:rsidRPr="00E33305">
        <w:rPr>
          <w:rFonts w:ascii="PT Astra Serif" w:hAnsi="PT Astra Serif"/>
          <w:sz w:val="24"/>
          <w:szCs w:val="24"/>
        </w:rPr>
        <w:t xml:space="preserve"> </w:t>
      </w:r>
      <w:r w:rsidR="00675EF5" w:rsidRPr="00E33305">
        <w:rPr>
          <w:rFonts w:ascii="PT Astra Serif" w:hAnsi="PT Astra Serif"/>
          <w:sz w:val="24"/>
          <w:szCs w:val="24"/>
        </w:rPr>
        <w:t xml:space="preserve">    </w:t>
      </w:r>
      <w:r w:rsidR="00FE2374" w:rsidRPr="00E33305">
        <w:rPr>
          <w:rFonts w:ascii="PT Astra Serif" w:hAnsi="PT Astra Serif"/>
          <w:sz w:val="24"/>
          <w:szCs w:val="24"/>
        </w:rPr>
        <w:t>С.</w:t>
      </w:r>
      <w:r w:rsidR="00675EF5" w:rsidRPr="00E33305">
        <w:rPr>
          <w:rFonts w:ascii="PT Astra Serif" w:hAnsi="PT Astra Serif"/>
          <w:sz w:val="24"/>
          <w:szCs w:val="24"/>
        </w:rPr>
        <w:t>В.Ципровский</w:t>
      </w:r>
    </w:p>
    <w:p w:rsidR="008F1FC4" w:rsidRPr="00E33305" w:rsidRDefault="008F1FC4"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p>
    <w:p w:rsidR="008F1FC4" w:rsidRPr="00E33305" w:rsidRDefault="008F1FC4" w:rsidP="008F1FC4">
      <w:pPr>
        <w:pStyle w:val="a8"/>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4"/>
        </w:rPr>
      </w:pPr>
      <w:r w:rsidRPr="00E33305">
        <w:rPr>
          <w:rFonts w:ascii="PT Astra Serif" w:hAnsi="PT Astra Serif"/>
          <w:sz w:val="24"/>
        </w:rPr>
        <w:t>Секретарь</w:t>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Pr="00E33305">
        <w:rPr>
          <w:rFonts w:ascii="PT Astra Serif" w:hAnsi="PT Astra Serif"/>
          <w:sz w:val="24"/>
        </w:rPr>
        <w:tab/>
      </w:r>
      <w:r w:rsidR="001D2755" w:rsidRPr="00E33305">
        <w:rPr>
          <w:rFonts w:ascii="PT Astra Serif" w:hAnsi="PT Astra Serif"/>
          <w:sz w:val="24"/>
        </w:rPr>
        <w:t xml:space="preserve"> </w:t>
      </w:r>
      <w:r w:rsidR="00834787" w:rsidRPr="00E33305">
        <w:rPr>
          <w:rFonts w:ascii="PT Astra Serif" w:hAnsi="PT Astra Serif"/>
          <w:sz w:val="24"/>
        </w:rPr>
        <w:t xml:space="preserve"> </w:t>
      </w:r>
      <w:r w:rsidR="001D2755" w:rsidRPr="00E33305">
        <w:rPr>
          <w:rFonts w:ascii="PT Astra Serif" w:hAnsi="PT Astra Serif"/>
          <w:sz w:val="24"/>
        </w:rPr>
        <w:t xml:space="preserve"> </w:t>
      </w:r>
      <w:r w:rsidR="007C6D31" w:rsidRPr="00E33305">
        <w:rPr>
          <w:rFonts w:ascii="PT Astra Serif" w:hAnsi="PT Astra Serif"/>
          <w:sz w:val="24"/>
        </w:rPr>
        <w:t xml:space="preserve">    </w:t>
      </w:r>
      <w:r w:rsidR="00675EF5" w:rsidRPr="00E33305">
        <w:rPr>
          <w:rFonts w:ascii="PT Astra Serif" w:hAnsi="PT Astra Serif"/>
          <w:sz w:val="24"/>
        </w:rPr>
        <w:t xml:space="preserve">    </w:t>
      </w:r>
      <w:r w:rsidR="007C6D31" w:rsidRPr="00E33305">
        <w:rPr>
          <w:rFonts w:ascii="PT Astra Serif" w:hAnsi="PT Astra Serif"/>
          <w:sz w:val="24"/>
        </w:rPr>
        <w:t xml:space="preserve">  </w:t>
      </w:r>
      <w:r w:rsidR="007634FD" w:rsidRPr="00E33305">
        <w:rPr>
          <w:rFonts w:ascii="PT Astra Serif" w:hAnsi="PT Astra Serif"/>
          <w:sz w:val="24"/>
        </w:rPr>
        <w:t>Е.И.Никитина</w:t>
      </w:r>
    </w:p>
    <w:p w:rsidR="00AA436D" w:rsidRPr="00E33305"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E33305"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E33305"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E33305"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A12B9" w:rsidRPr="00E33305"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90106" w:rsidRPr="00E33305" w:rsidRDefault="00890106"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90106" w:rsidRPr="00E33305" w:rsidRDefault="00890106"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609C" w:rsidRPr="00E33305"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609C" w:rsidRPr="00E33305"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609C" w:rsidRPr="00E33305"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609C" w:rsidRPr="00E33305"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0338D1" w:rsidRPr="00E33305"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0338D1" w:rsidRPr="00E33305"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FB4F5E" w:rsidRPr="00E33305"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0338D1" w:rsidRPr="00E33305"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53471" w:rsidRPr="00E33305" w:rsidRDefault="0085347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53471" w:rsidRPr="00E33305" w:rsidRDefault="0085347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C21CF" w:rsidRPr="00E33305" w:rsidRDefault="00AC21CF"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ED3732" w:rsidRPr="00E33305"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B43F0" w:rsidRPr="00E33305" w:rsidRDefault="00DB43F0"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A0B2D" w:rsidRPr="00E33305" w:rsidRDefault="003A0B2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B43F0" w:rsidRPr="00E33305" w:rsidRDefault="00DB43F0"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DB43F0" w:rsidRPr="00E33305" w:rsidRDefault="00DB43F0"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D702E" w:rsidRPr="00E33305" w:rsidRDefault="008D702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8D702E" w:rsidRPr="00E33305" w:rsidRDefault="008D702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301FC3" w:rsidRPr="00E33305" w:rsidRDefault="00301FC3"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B5A93" w:rsidRPr="00E33305" w:rsidRDefault="00AB5A93"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E33305" w:rsidRDefault="0033266A"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r w:rsidRPr="00E33305">
        <w:rPr>
          <w:rFonts w:ascii="PT Astra Serif" w:hAnsi="PT Astra Serif"/>
          <w:bCs/>
          <w:sz w:val="24"/>
        </w:rPr>
        <w:t>Солодовникова Е.Н</w:t>
      </w:r>
      <w:r w:rsidR="00B43E18" w:rsidRPr="00E33305">
        <w:rPr>
          <w:rFonts w:ascii="PT Astra Serif" w:hAnsi="PT Astra Serif"/>
          <w:bCs/>
          <w:sz w:val="24"/>
        </w:rPr>
        <w:t>.</w:t>
      </w:r>
      <w:r w:rsidR="00AA436D" w:rsidRPr="00E33305">
        <w:rPr>
          <w:rFonts w:ascii="PT Astra Serif" w:hAnsi="PT Astra Serif"/>
          <w:sz w:val="24"/>
        </w:rPr>
        <w:t>___________</w:t>
      </w:r>
    </w:p>
    <w:sectPr w:rsidR="00AA436D" w:rsidRPr="00E33305" w:rsidSect="00513F03">
      <w:headerReference w:type="even" r:id="rId62"/>
      <w:headerReference w:type="default" r:id="rId63"/>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E7" w:rsidRDefault="00C774E7">
      <w:r>
        <w:separator/>
      </w:r>
    </w:p>
  </w:endnote>
  <w:endnote w:type="continuationSeparator" w:id="0">
    <w:p w:rsidR="00C774E7" w:rsidRDefault="00C7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altName w:val="Arial"/>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E7" w:rsidRDefault="00C774E7">
      <w:r>
        <w:separator/>
      </w:r>
    </w:p>
  </w:footnote>
  <w:footnote w:type="continuationSeparator" w:id="0">
    <w:p w:rsidR="00C774E7" w:rsidRDefault="00C7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E7" w:rsidRDefault="00C774E7" w:rsidP="009E416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rsidR="00C774E7" w:rsidRDefault="00C774E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E7" w:rsidRDefault="00C774E7">
    <w:pPr>
      <w:pStyle w:val="ad"/>
      <w:jc w:val="center"/>
    </w:pPr>
    <w:r>
      <w:fldChar w:fldCharType="begin"/>
    </w:r>
    <w:r>
      <w:instrText>PAGE   \* MERGEFORMAT</w:instrText>
    </w:r>
    <w:r>
      <w:fldChar w:fldCharType="separate"/>
    </w:r>
    <w:r w:rsidR="00283CC1">
      <w:rPr>
        <w:noProof/>
      </w:rPr>
      <w:t>45</w:t>
    </w:r>
    <w:r>
      <w:fldChar w:fldCharType="end"/>
    </w:r>
  </w:p>
  <w:p w:rsidR="00C774E7" w:rsidRDefault="00C774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A96F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8Num11"/>
    <w:lvl w:ilvl="0">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0CC5F0B"/>
    <w:multiLevelType w:val="multilevel"/>
    <w:tmpl w:val="DD58151C"/>
    <w:lvl w:ilvl="0">
      <w:numFmt w:val="bullet"/>
      <w:pStyle w:val="10"/>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101970"/>
    <w:multiLevelType w:val="multilevel"/>
    <w:tmpl w:val="BAE43790"/>
    <w:lvl w:ilvl="0">
      <w:start w:val="1"/>
      <w:numFmt w:val="bullet"/>
      <w:pStyle w:val="2"/>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E"/>
    <w:rsid w:val="00000053"/>
    <w:rsid w:val="0000104E"/>
    <w:rsid w:val="00001EBC"/>
    <w:rsid w:val="00002340"/>
    <w:rsid w:val="000030D1"/>
    <w:rsid w:val="000038FA"/>
    <w:rsid w:val="00005AA6"/>
    <w:rsid w:val="00006525"/>
    <w:rsid w:val="00006E11"/>
    <w:rsid w:val="00010DA1"/>
    <w:rsid w:val="00011118"/>
    <w:rsid w:val="00011AA0"/>
    <w:rsid w:val="00011C12"/>
    <w:rsid w:val="00013D18"/>
    <w:rsid w:val="0001417B"/>
    <w:rsid w:val="00014897"/>
    <w:rsid w:val="000148CB"/>
    <w:rsid w:val="00014AA1"/>
    <w:rsid w:val="00015738"/>
    <w:rsid w:val="00015916"/>
    <w:rsid w:val="000160A8"/>
    <w:rsid w:val="00016A7E"/>
    <w:rsid w:val="00017BC9"/>
    <w:rsid w:val="00017D38"/>
    <w:rsid w:val="000215D7"/>
    <w:rsid w:val="00021870"/>
    <w:rsid w:val="00021A9C"/>
    <w:rsid w:val="00021D2A"/>
    <w:rsid w:val="0002208A"/>
    <w:rsid w:val="00022B9C"/>
    <w:rsid w:val="00022BE2"/>
    <w:rsid w:val="00023689"/>
    <w:rsid w:val="000245A7"/>
    <w:rsid w:val="000248F2"/>
    <w:rsid w:val="00025080"/>
    <w:rsid w:val="00026302"/>
    <w:rsid w:val="000268B1"/>
    <w:rsid w:val="00027070"/>
    <w:rsid w:val="000278A1"/>
    <w:rsid w:val="000310D7"/>
    <w:rsid w:val="00031F2B"/>
    <w:rsid w:val="000320A3"/>
    <w:rsid w:val="00032317"/>
    <w:rsid w:val="000325D0"/>
    <w:rsid w:val="00032DAC"/>
    <w:rsid w:val="0003306E"/>
    <w:rsid w:val="000335E2"/>
    <w:rsid w:val="000338D1"/>
    <w:rsid w:val="00033A4E"/>
    <w:rsid w:val="00033B5A"/>
    <w:rsid w:val="00034CB3"/>
    <w:rsid w:val="00034FEF"/>
    <w:rsid w:val="0003597C"/>
    <w:rsid w:val="00035D2E"/>
    <w:rsid w:val="0003632D"/>
    <w:rsid w:val="000366FD"/>
    <w:rsid w:val="00040103"/>
    <w:rsid w:val="00040C3B"/>
    <w:rsid w:val="00041031"/>
    <w:rsid w:val="0004107D"/>
    <w:rsid w:val="00041D52"/>
    <w:rsid w:val="000422B7"/>
    <w:rsid w:val="000423EA"/>
    <w:rsid w:val="00042B9F"/>
    <w:rsid w:val="00042EDB"/>
    <w:rsid w:val="0004311E"/>
    <w:rsid w:val="000457C2"/>
    <w:rsid w:val="000464E6"/>
    <w:rsid w:val="000467C8"/>
    <w:rsid w:val="00046D06"/>
    <w:rsid w:val="00046E07"/>
    <w:rsid w:val="00050A8F"/>
    <w:rsid w:val="00050AD0"/>
    <w:rsid w:val="00050AEE"/>
    <w:rsid w:val="00051055"/>
    <w:rsid w:val="000516BF"/>
    <w:rsid w:val="000530FB"/>
    <w:rsid w:val="0005375D"/>
    <w:rsid w:val="00053A8A"/>
    <w:rsid w:val="0005494B"/>
    <w:rsid w:val="00055921"/>
    <w:rsid w:val="00055DB8"/>
    <w:rsid w:val="000562AD"/>
    <w:rsid w:val="000562F3"/>
    <w:rsid w:val="00056443"/>
    <w:rsid w:val="0005699F"/>
    <w:rsid w:val="00057F17"/>
    <w:rsid w:val="000602A2"/>
    <w:rsid w:val="0006054A"/>
    <w:rsid w:val="00062CC6"/>
    <w:rsid w:val="00062FA8"/>
    <w:rsid w:val="00063B67"/>
    <w:rsid w:val="000645CC"/>
    <w:rsid w:val="00064678"/>
    <w:rsid w:val="000649F6"/>
    <w:rsid w:val="00065BED"/>
    <w:rsid w:val="00065C5A"/>
    <w:rsid w:val="00067667"/>
    <w:rsid w:val="00070072"/>
    <w:rsid w:val="00070388"/>
    <w:rsid w:val="00070570"/>
    <w:rsid w:val="00071108"/>
    <w:rsid w:val="000712AC"/>
    <w:rsid w:val="00071C3E"/>
    <w:rsid w:val="00071EF4"/>
    <w:rsid w:val="0007382C"/>
    <w:rsid w:val="0007523D"/>
    <w:rsid w:val="000772A5"/>
    <w:rsid w:val="00077744"/>
    <w:rsid w:val="00077EFC"/>
    <w:rsid w:val="00080F77"/>
    <w:rsid w:val="000815C7"/>
    <w:rsid w:val="000826B2"/>
    <w:rsid w:val="0008296F"/>
    <w:rsid w:val="00083750"/>
    <w:rsid w:val="0008402B"/>
    <w:rsid w:val="00084EEF"/>
    <w:rsid w:val="00085DE1"/>
    <w:rsid w:val="000873CE"/>
    <w:rsid w:val="00087A18"/>
    <w:rsid w:val="00090456"/>
    <w:rsid w:val="00091036"/>
    <w:rsid w:val="00091763"/>
    <w:rsid w:val="00093E26"/>
    <w:rsid w:val="00094137"/>
    <w:rsid w:val="00095469"/>
    <w:rsid w:val="0009661C"/>
    <w:rsid w:val="00096D26"/>
    <w:rsid w:val="00096F80"/>
    <w:rsid w:val="00097AFB"/>
    <w:rsid w:val="000A0AB3"/>
    <w:rsid w:val="000A28A7"/>
    <w:rsid w:val="000A33DC"/>
    <w:rsid w:val="000A51F9"/>
    <w:rsid w:val="000A5667"/>
    <w:rsid w:val="000A6366"/>
    <w:rsid w:val="000A65DF"/>
    <w:rsid w:val="000A694B"/>
    <w:rsid w:val="000A6D90"/>
    <w:rsid w:val="000A70D9"/>
    <w:rsid w:val="000A74D9"/>
    <w:rsid w:val="000A7DF9"/>
    <w:rsid w:val="000B0280"/>
    <w:rsid w:val="000B0B24"/>
    <w:rsid w:val="000B0B79"/>
    <w:rsid w:val="000B1D3A"/>
    <w:rsid w:val="000B1DD6"/>
    <w:rsid w:val="000B1DF1"/>
    <w:rsid w:val="000B24E7"/>
    <w:rsid w:val="000B2D4F"/>
    <w:rsid w:val="000B3B8B"/>
    <w:rsid w:val="000B5481"/>
    <w:rsid w:val="000B5932"/>
    <w:rsid w:val="000B64D2"/>
    <w:rsid w:val="000B6E76"/>
    <w:rsid w:val="000B6F23"/>
    <w:rsid w:val="000B6F3C"/>
    <w:rsid w:val="000C0448"/>
    <w:rsid w:val="000C09C1"/>
    <w:rsid w:val="000C1030"/>
    <w:rsid w:val="000C1FA9"/>
    <w:rsid w:val="000C22E3"/>
    <w:rsid w:val="000C270C"/>
    <w:rsid w:val="000C385E"/>
    <w:rsid w:val="000C55E2"/>
    <w:rsid w:val="000C59AB"/>
    <w:rsid w:val="000C62FF"/>
    <w:rsid w:val="000C6313"/>
    <w:rsid w:val="000C63CC"/>
    <w:rsid w:val="000C641E"/>
    <w:rsid w:val="000C68D7"/>
    <w:rsid w:val="000C6A6E"/>
    <w:rsid w:val="000C73A8"/>
    <w:rsid w:val="000D0FB6"/>
    <w:rsid w:val="000D16EE"/>
    <w:rsid w:val="000D1D24"/>
    <w:rsid w:val="000D4000"/>
    <w:rsid w:val="000D4EC6"/>
    <w:rsid w:val="000D705F"/>
    <w:rsid w:val="000D7825"/>
    <w:rsid w:val="000D7FBF"/>
    <w:rsid w:val="000E03F1"/>
    <w:rsid w:val="000E14A1"/>
    <w:rsid w:val="000E1D61"/>
    <w:rsid w:val="000E2E47"/>
    <w:rsid w:val="000E3429"/>
    <w:rsid w:val="000E35AA"/>
    <w:rsid w:val="000E46E9"/>
    <w:rsid w:val="000E4BC6"/>
    <w:rsid w:val="000E544A"/>
    <w:rsid w:val="000E5C66"/>
    <w:rsid w:val="000E69AE"/>
    <w:rsid w:val="000E71A8"/>
    <w:rsid w:val="000F20E9"/>
    <w:rsid w:val="000F31FB"/>
    <w:rsid w:val="000F4568"/>
    <w:rsid w:val="000F5A7F"/>
    <w:rsid w:val="000F680D"/>
    <w:rsid w:val="000F683A"/>
    <w:rsid w:val="0010048D"/>
    <w:rsid w:val="00101252"/>
    <w:rsid w:val="001018B5"/>
    <w:rsid w:val="00102EF6"/>
    <w:rsid w:val="001030D5"/>
    <w:rsid w:val="001033CB"/>
    <w:rsid w:val="00103E40"/>
    <w:rsid w:val="00103F5F"/>
    <w:rsid w:val="00104EC7"/>
    <w:rsid w:val="0010661E"/>
    <w:rsid w:val="00106831"/>
    <w:rsid w:val="00111254"/>
    <w:rsid w:val="0011180E"/>
    <w:rsid w:val="0011304B"/>
    <w:rsid w:val="0011419D"/>
    <w:rsid w:val="00114D3E"/>
    <w:rsid w:val="00115094"/>
    <w:rsid w:val="0011547E"/>
    <w:rsid w:val="001168EE"/>
    <w:rsid w:val="00116F81"/>
    <w:rsid w:val="001204DA"/>
    <w:rsid w:val="001224E0"/>
    <w:rsid w:val="0012324A"/>
    <w:rsid w:val="00123F0B"/>
    <w:rsid w:val="00124318"/>
    <w:rsid w:val="00125176"/>
    <w:rsid w:val="00126A81"/>
    <w:rsid w:val="00126E49"/>
    <w:rsid w:val="00127098"/>
    <w:rsid w:val="001277C8"/>
    <w:rsid w:val="0013003A"/>
    <w:rsid w:val="001313EF"/>
    <w:rsid w:val="00131437"/>
    <w:rsid w:val="00131D4D"/>
    <w:rsid w:val="0013299F"/>
    <w:rsid w:val="00132AB8"/>
    <w:rsid w:val="00134A5F"/>
    <w:rsid w:val="00134B05"/>
    <w:rsid w:val="0013521E"/>
    <w:rsid w:val="00136D24"/>
    <w:rsid w:val="0013776E"/>
    <w:rsid w:val="001412AE"/>
    <w:rsid w:val="00141829"/>
    <w:rsid w:val="0014206F"/>
    <w:rsid w:val="00143314"/>
    <w:rsid w:val="00143521"/>
    <w:rsid w:val="001442E4"/>
    <w:rsid w:val="00144AF4"/>
    <w:rsid w:val="001453C0"/>
    <w:rsid w:val="0014546F"/>
    <w:rsid w:val="001462A9"/>
    <w:rsid w:val="0014697C"/>
    <w:rsid w:val="00147E9A"/>
    <w:rsid w:val="0015067B"/>
    <w:rsid w:val="00151858"/>
    <w:rsid w:val="00151B0F"/>
    <w:rsid w:val="00151FB7"/>
    <w:rsid w:val="001522C0"/>
    <w:rsid w:val="00152C90"/>
    <w:rsid w:val="00152FBC"/>
    <w:rsid w:val="001530C9"/>
    <w:rsid w:val="0015385F"/>
    <w:rsid w:val="001542FB"/>
    <w:rsid w:val="00154886"/>
    <w:rsid w:val="00154C4D"/>
    <w:rsid w:val="00155A32"/>
    <w:rsid w:val="00157094"/>
    <w:rsid w:val="001578B9"/>
    <w:rsid w:val="001618A0"/>
    <w:rsid w:val="00161C84"/>
    <w:rsid w:val="00161DFC"/>
    <w:rsid w:val="001624D2"/>
    <w:rsid w:val="001624EB"/>
    <w:rsid w:val="001631EB"/>
    <w:rsid w:val="001636EB"/>
    <w:rsid w:val="00163EF7"/>
    <w:rsid w:val="00163EFB"/>
    <w:rsid w:val="001640D9"/>
    <w:rsid w:val="00164C48"/>
    <w:rsid w:val="00165C73"/>
    <w:rsid w:val="00166486"/>
    <w:rsid w:val="00166F4D"/>
    <w:rsid w:val="001703CE"/>
    <w:rsid w:val="00172927"/>
    <w:rsid w:val="00173349"/>
    <w:rsid w:val="001733E5"/>
    <w:rsid w:val="001738A0"/>
    <w:rsid w:val="00173D3D"/>
    <w:rsid w:val="001755B5"/>
    <w:rsid w:val="00175FAF"/>
    <w:rsid w:val="00176041"/>
    <w:rsid w:val="001762EC"/>
    <w:rsid w:val="00176FD7"/>
    <w:rsid w:val="001772DE"/>
    <w:rsid w:val="00180AA8"/>
    <w:rsid w:val="00181E7C"/>
    <w:rsid w:val="00182EA3"/>
    <w:rsid w:val="00183051"/>
    <w:rsid w:val="00183B80"/>
    <w:rsid w:val="00183E6D"/>
    <w:rsid w:val="0018430D"/>
    <w:rsid w:val="00185344"/>
    <w:rsid w:val="001853A8"/>
    <w:rsid w:val="00185868"/>
    <w:rsid w:val="00186A95"/>
    <w:rsid w:val="001874FE"/>
    <w:rsid w:val="00187862"/>
    <w:rsid w:val="00190826"/>
    <w:rsid w:val="00191431"/>
    <w:rsid w:val="001925F4"/>
    <w:rsid w:val="00194699"/>
    <w:rsid w:val="00194B4E"/>
    <w:rsid w:val="00194F24"/>
    <w:rsid w:val="00195AE1"/>
    <w:rsid w:val="00195D67"/>
    <w:rsid w:val="00195DB6"/>
    <w:rsid w:val="00196716"/>
    <w:rsid w:val="00196FA7"/>
    <w:rsid w:val="00197168"/>
    <w:rsid w:val="0019768D"/>
    <w:rsid w:val="001A21D6"/>
    <w:rsid w:val="001A3AB7"/>
    <w:rsid w:val="001A4F0A"/>
    <w:rsid w:val="001A53CB"/>
    <w:rsid w:val="001A66E7"/>
    <w:rsid w:val="001A67DA"/>
    <w:rsid w:val="001A71A5"/>
    <w:rsid w:val="001A797B"/>
    <w:rsid w:val="001A7F59"/>
    <w:rsid w:val="001B455E"/>
    <w:rsid w:val="001B484F"/>
    <w:rsid w:val="001B5585"/>
    <w:rsid w:val="001B5941"/>
    <w:rsid w:val="001B5CD9"/>
    <w:rsid w:val="001B67C7"/>
    <w:rsid w:val="001B6CBB"/>
    <w:rsid w:val="001C09FC"/>
    <w:rsid w:val="001C0E42"/>
    <w:rsid w:val="001C1177"/>
    <w:rsid w:val="001C2D66"/>
    <w:rsid w:val="001C2F08"/>
    <w:rsid w:val="001C3625"/>
    <w:rsid w:val="001C4B04"/>
    <w:rsid w:val="001C4C3C"/>
    <w:rsid w:val="001C59F2"/>
    <w:rsid w:val="001C5EA4"/>
    <w:rsid w:val="001C61C9"/>
    <w:rsid w:val="001C61F5"/>
    <w:rsid w:val="001C729C"/>
    <w:rsid w:val="001D05F4"/>
    <w:rsid w:val="001D136D"/>
    <w:rsid w:val="001D1C54"/>
    <w:rsid w:val="001D1CA9"/>
    <w:rsid w:val="001D2755"/>
    <w:rsid w:val="001D379E"/>
    <w:rsid w:val="001D43D7"/>
    <w:rsid w:val="001D47B5"/>
    <w:rsid w:val="001D52B9"/>
    <w:rsid w:val="001D5ED3"/>
    <w:rsid w:val="001D71D1"/>
    <w:rsid w:val="001D7647"/>
    <w:rsid w:val="001D7A73"/>
    <w:rsid w:val="001D7C27"/>
    <w:rsid w:val="001E0C39"/>
    <w:rsid w:val="001E0DBB"/>
    <w:rsid w:val="001E148D"/>
    <w:rsid w:val="001E1A53"/>
    <w:rsid w:val="001E1F8A"/>
    <w:rsid w:val="001E2B6B"/>
    <w:rsid w:val="001E3382"/>
    <w:rsid w:val="001E367B"/>
    <w:rsid w:val="001E4677"/>
    <w:rsid w:val="001E5527"/>
    <w:rsid w:val="001E5B7B"/>
    <w:rsid w:val="001E7537"/>
    <w:rsid w:val="001F06A3"/>
    <w:rsid w:val="001F0C2A"/>
    <w:rsid w:val="001F0C2E"/>
    <w:rsid w:val="001F21D1"/>
    <w:rsid w:val="001F22E2"/>
    <w:rsid w:val="001F5515"/>
    <w:rsid w:val="001F6CC0"/>
    <w:rsid w:val="001F70C6"/>
    <w:rsid w:val="001F7191"/>
    <w:rsid w:val="001F7EE7"/>
    <w:rsid w:val="00200272"/>
    <w:rsid w:val="0020040D"/>
    <w:rsid w:val="00201F82"/>
    <w:rsid w:val="00202355"/>
    <w:rsid w:val="0020287A"/>
    <w:rsid w:val="0020291F"/>
    <w:rsid w:val="002030B6"/>
    <w:rsid w:val="00204028"/>
    <w:rsid w:val="002041CE"/>
    <w:rsid w:val="0020435E"/>
    <w:rsid w:val="00205059"/>
    <w:rsid w:val="00205439"/>
    <w:rsid w:val="00205D01"/>
    <w:rsid w:val="00205EAE"/>
    <w:rsid w:val="00206C6A"/>
    <w:rsid w:val="00207578"/>
    <w:rsid w:val="002113A8"/>
    <w:rsid w:val="00211714"/>
    <w:rsid w:val="00211869"/>
    <w:rsid w:val="00212E24"/>
    <w:rsid w:val="00214973"/>
    <w:rsid w:val="00214E95"/>
    <w:rsid w:val="00215D10"/>
    <w:rsid w:val="00215F19"/>
    <w:rsid w:val="002166BF"/>
    <w:rsid w:val="00216B55"/>
    <w:rsid w:val="00216C54"/>
    <w:rsid w:val="00216E94"/>
    <w:rsid w:val="00216F37"/>
    <w:rsid w:val="00216F6B"/>
    <w:rsid w:val="002177D4"/>
    <w:rsid w:val="002208B1"/>
    <w:rsid w:val="002213EA"/>
    <w:rsid w:val="00221551"/>
    <w:rsid w:val="00221756"/>
    <w:rsid w:val="00223771"/>
    <w:rsid w:val="00223E4F"/>
    <w:rsid w:val="00223F3F"/>
    <w:rsid w:val="00224541"/>
    <w:rsid w:val="0022584A"/>
    <w:rsid w:val="00225A5D"/>
    <w:rsid w:val="00225D88"/>
    <w:rsid w:val="00225E5A"/>
    <w:rsid w:val="00230560"/>
    <w:rsid w:val="00231554"/>
    <w:rsid w:val="00232026"/>
    <w:rsid w:val="002324B2"/>
    <w:rsid w:val="00232D19"/>
    <w:rsid w:val="002334B6"/>
    <w:rsid w:val="002342B4"/>
    <w:rsid w:val="0023458C"/>
    <w:rsid w:val="002345EC"/>
    <w:rsid w:val="00235064"/>
    <w:rsid w:val="0023545B"/>
    <w:rsid w:val="00235A60"/>
    <w:rsid w:val="00235C93"/>
    <w:rsid w:val="0023610C"/>
    <w:rsid w:val="00240C20"/>
    <w:rsid w:val="002429D7"/>
    <w:rsid w:val="00243AA6"/>
    <w:rsid w:val="002460BD"/>
    <w:rsid w:val="002469EE"/>
    <w:rsid w:val="00247032"/>
    <w:rsid w:val="00247BCF"/>
    <w:rsid w:val="00247C27"/>
    <w:rsid w:val="00247C63"/>
    <w:rsid w:val="00250B29"/>
    <w:rsid w:val="0025187B"/>
    <w:rsid w:val="00251B57"/>
    <w:rsid w:val="002529E6"/>
    <w:rsid w:val="00253331"/>
    <w:rsid w:val="00253595"/>
    <w:rsid w:val="00253AA6"/>
    <w:rsid w:val="00253F52"/>
    <w:rsid w:val="0025447B"/>
    <w:rsid w:val="00254EC2"/>
    <w:rsid w:val="00254FAB"/>
    <w:rsid w:val="00255042"/>
    <w:rsid w:val="00256BB0"/>
    <w:rsid w:val="00260037"/>
    <w:rsid w:val="0026033F"/>
    <w:rsid w:val="00260A4C"/>
    <w:rsid w:val="00261F77"/>
    <w:rsid w:val="002621A9"/>
    <w:rsid w:val="00266509"/>
    <w:rsid w:val="00266569"/>
    <w:rsid w:val="00266645"/>
    <w:rsid w:val="002672D4"/>
    <w:rsid w:val="00270475"/>
    <w:rsid w:val="00270785"/>
    <w:rsid w:val="002708F7"/>
    <w:rsid w:val="00271086"/>
    <w:rsid w:val="00271F58"/>
    <w:rsid w:val="00272BEC"/>
    <w:rsid w:val="00274FC0"/>
    <w:rsid w:val="00275B65"/>
    <w:rsid w:val="00275B9F"/>
    <w:rsid w:val="00275FA0"/>
    <w:rsid w:val="00276165"/>
    <w:rsid w:val="0027650E"/>
    <w:rsid w:val="002766F9"/>
    <w:rsid w:val="002768A2"/>
    <w:rsid w:val="00277315"/>
    <w:rsid w:val="00277843"/>
    <w:rsid w:val="002802F6"/>
    <w:rsid w:val="00280320"/>
    <w:rsid w:val="0028155A"/>
    <w:rsid w:val="00282ACD"/>
    <w:rsid w:val="00282FE0"/>
    <w:rsid w:val="00283490"/>
    <w:rsid w:val="00283CC1"/>
    <w:rsid w:val="00284859"/>
    <w:rsid w:val="00284D5F"/>
    <w:rsid w:val="00285DC3"/>
    <w:rsid w:val="00285FD0"/>
    <w:rsid w:val="002864F4"/>
    <w:rsid w:val="00286810"/>
    <w:rsid w:val="0028748F"/>
    <w:rsid w:val="00287A1F"/>
    <w:rsid w:val="00287DEB"/>
    <w:rsid w:val="00290A98"/>
    <w:rsid w:val="00290D37"/>
    <w:rsid w:val="002919BF"/>
    <w:rsid w:val="00293926"/>
    <w:rsid w:val="0029502A"/>
    <w:rsid w:val="0029576B"/>
    <w:rsid w:val="00295CD5"/>
    <w:rsid w:val="00296451"/>
    <w:rsid w:val="00297D21"/>
    <w:rsid w:val="002A0767"/>
    <w:rsid w:val="002A154D"/>
    <w:rsid w:val="002A2D8E"/>
    <w:rsid w:val="002A35A3"/>
    <w:rsid w:val="002A35D6"/>
    <w:rsid w:val="002A3E75"/>
    <w:rsid w:val="002A5285"/>
    <w:rsid w:val="002A5D49"/>
    <w:rsid w:val="002A6191"/>
    <w:rsid w:val="002A76AD"/>
    <w:rsid w:val="002A76FA"/>
    <w:rsid w:val="002A7E96"/>
    <w:rsid w:val="002B08EF"/>
    <w:rsid w:val="002B0CD7"/>
    <w:rsid w:val="002B0FFD"/>
    <w:rsid w:val="002B1603"/>
    <w:rsid w:val="002B31DA"/>
    <w:rsid w:val="002B336F"/>
    <w:rsid w:val="002B622B"/>
    <w:rsid w:val="002B7235"/>
    <w:rsid w:val="002C10AA"/>
    <w:rsid w:val="002C1211"/>
    <w:rsid w:val="002C23ED"/>
    <w:rsid w:val="002C44B3"/>
    <w:rsid w:val="002C4A60"/>
    <w:rsid w:val="002C5E5E"/>
    <w:rsid w:val="002C689C"/>
    <w:rsid w:val="002C71B1"/>
    <w:rsid w:val="002D1457"/>
    <w:rsid w:val="002D166C"/>
    <w:rsid w:val="002D168E"/>
    <w:rsid w:val="002D256C"/>
    <w:rsid w:val="002D3A8A"/>
    <w:rsid w:val="002D5028"/>
    <w:rsid w:val="002D64C9"/>
    <w:rsid w:val="002D651E"/>
    <w:rsid w:val="002D772F"/>
    <w:rsid w:val="002E02C7"/>
    <w:rsid w:val="002E04A7"/>
    <w:rsid w:val="002E0CA0"/>
    <w:rsid w:val="002E111B"/>
    <w:rsid w:val="002E1F21"/>
    <w:rsid w:val="002E1F7F"/>
    <w:rsid w:val="002E2266"/>
    <w:rsid w:val="002E2FEB"/>
    <w:rsid w:val="002E399F"/>
    <w:rsid w:val="002E4F4D"/>
    <w:rsid w:val="002E53D5"/>
    <w:rsid w:val="002E6260"/>
    <w:rsid w:val="002E6262"/>
    <w:rsid w:val="002E6933"/>
    <w:rsid w:val="002F0804"/>
    <w:rsid w:val="002F2085"/>
    <w:rsid w:val="002F22FF"/>
    <w:rsid w:val="002F24B6"/>
    <w:rsid w:val="002F4A95"/>
    <w:rsid w:val="002F4C6F"/>
    <w:rsid w:val="002F5080"/>
    <w:rsid w:val="002F6ED2"/>
    <w:rsid w:val="002F77BB"/>
    <w:rsid w:val="002F7C6D"/>
    <w:rsid w:val="003000F8"/>
    <w:rsid w:val="0030052D"/>
    <w:rsid w:val="003010E2"/>
    <w:rsid w:val="003011EB"/>
    <w:rsid w:val="003014DA"/>
    <w:rsid w:val="00301FC3"/>
    <w:rsid w:val="00302368"/>
    <w:rsid w:val="0030406A"/>
    <w:rsid w:val="00304402"/>
    <w:rsid w:val="00304B5F"/>
    <w:rsid w:val="0030672A"/>
    <w:rsid w:val="003067A7"/>
    <w:rsid w:val="0031068A"/>
    <w:rsid w:val="00310E0C"/>
    <w:rsid w:val="003118EC"/>
    <w:rsid w:val="00312369"/>
    <w:rsid w:val="00312A28"/>
    <w:rsid w:val="00312E78"/>
    <w:rsid w:val="003140A3"/>
    <w:rsid w:val="00314C46"/>
    <w:rsid w:val="003152D0"/>
    <w:rsid w:val="00315B49"/>
    <w:rsid w:val="00315F0D"/>
    <w:rsid w:val="00315F82"/>
    <w:rsid w:val="003170EB"/>
    <w:rsid w:val="003174C3"/>
    <w:rsid w:val="00317A33"/>
    <w:rsid w:val="00320365"/>
    <w:rsid w:val="0032228A"/>
    <w:rsid w:val="00322AE6"/>
    <w:rsid w:val="00323048"/>
    <w:rsid w:val="003231D4"/>
    <w:rsid w:val="00323209"/>
    <w:rsid w:val="003232F9"/>
    <w:rsid w:val="00323FC8"/>
    <w:rsid w:val="00324220"/>
    <w:rsid w:val="00324C86"/>
    <w:rsid w:val="00327ECC"/>
    <w:rsid w:val="00330244"/>
    <w:rsid w:val="003303DE"/>
    <w:rsid w:val="00331177"/>
    <w:rsid w:val="00331981"/>
    <w:rsid w:val="00331B3F"/>
    <w:rsid w:val="0033226B"/>
    <w:rsid w:val="0033266A"/>
    <w:rsid w:val="00333421"/>
    <w:rsid w:val="0033440A"/>
    <w:rsid w:val="00335107"/>
    <w:rsid w:val="00340520"/>
    <w:rsid w:val="003409E5"/>
    <w:rsid w:val="00342763"/>
    <w:rsid w:val="00342C20"/>
    <w:rsid w:val="00344180"/>
    <w:rsid w:val="0034562E"/>
    <w:rsid w:val="0034628E"/>
    <w:rsid w:val="0034659E"/>
    <w:rsid w:val="0034694A"/>
    <w:rsid w:val="00347C95"/>
    <w:rsid w:val="00350241"/>
    <w:rsid w:val="0035033F"/>
    <w:rsid w:val="0035202E"/>
    <w:rsid w:val="00352057"/>
    <w:rsid w:val="00353333"/>
    <w:rsid w:val="00354D59"/>
    <w:rsid w:val="00355988"/>
    <w:rsid w:val="003559DF"/>
    <w:rsid w:val="00355DEB"/>
    <w:rsid w:val="00356677"/>
    <w:rsid w:val="003569B9"/>
    <w:rsid w:val="00356C81"/>
    <w:rsid w:val="0035714C"/>
    <w:rsid w:val="003579F8"/>
    <w:rsid w:val="00360228"/>
    <w:rsid w:val="00361FC5"/>
    <w:rsid w:val="003620AC"/>
    <w:rsid w:val="00362A78"/>
    <w:rsid w:val="00363C6E"/>
    <w:rsid w:val="00366132"/>
    <w:rsid w:val="003662A4"/>
    <w:rsid w:val="00366363"/>
    <w:rsid w:val="00367302"/>
    <w:rsid w:val="0036781C"/>
    <w:rsid w:val="00371A85"/>
    <w:rsid w:val="00371AB0"/>
    <w:rsid w:val="00372613"/>
    <w:rsid w:val="00372840"/>
    <w:rsid w:val="00372DFB"/>
    <w:rsid w:val="00373B22"/>
    <w:rsid w:val="00375BA3"/>
    <w:rsid w:val="0037635A"/>
    <w:rsid w:val="00376E74"/>
    <w:rsid w:val="003800B1"/>
    <w:rsid w:val="003807E0"/>
    <w:rsid w:val="00380C58"/>
    <w:rsid w:val="003814AF"/>
    <w:rsid w:val="00383A2A"/>
    <w:rsid w:val="00383D55"/>
    <w:rsid w:val="003848DB"/>
    <w:rsid w:val="00385061"/>
    <w:rsid w:val="00385289"/>
    <w:rsid w:val="0038571D"/>
    <w:rsid w:val="00385E12"/>
    <w:rsid w:val="0038756A"/>
    <w:rsid w:val="003915A3"/>
    <w:rsid w:val="003924EE"/>
    <w:rsid w:val="00392B6C"/>
    <w:rsid w:val="00392CB0"/>
    <w:rsid w:val="0039434B"/>
    <w:rsid w:val="003952AF"/>
    <w:rsid w:val="00396437"/>
    <w:rsid w:val="00396E9F"/>
    <w:rsid w:val="00396F9E"/>
    <w:rsid w:val="00397DB6"/>
    <w:rsid w:val="003A0B2D"/>
    <w:rsid w:val="003A1156"/>
    <w:rsid w:val="003A13B0"/>
    <w:rsid w:val="003A3900"/>
    <w:rsid w:val="003A3C64"/>
    <w:rsid w:val="003A48EE"/>
    <w:rsid w:val="003A5C71"/>
    <w:rsid w:val="003A609C"/>
    <w:rsid w:val="003B0688"/>
    <w:rsid w:val="003B1723"/>
    <w:rsid w:val="003B2058"/>
    <w:rsid w:val="003B2590"/>
    <w:rsid w:val="003B2A68"/>
    <w:rsid w:val="003B3E6F"/>
    <w:rsid w:val="003B43DD"/>
    <w:rsid w:val="003B4F32"/>
    <w:rsid w:val="003B51AA"/>
    <w:rsid w:val="003B693B"/>
    <w:rsid w:val="003B7B1E"/>
    <w:rsid w:val="003C0803"/>
    <w:rsid w:val="003C1B6E"/>
    <w:rsid w:val="003C1DF5"/>
    <w:rsid w:val="003C3669"/>
    <w:rsid w:val="003C4541"/>
    <w:rsid w:val="003C4A3D"/>
    <w:rsid w:val="003C5848"/>
    <w:rsid w:val="003C6BB8"/>
    <w:rsid w:val="003C6BBE"/>
    <w:rsid w:val="003D01FB"/>
    <w:rsid w:val="003D0E66"/>
    <w:rsid w:val="003D224D"/>
    <w:rsid w:val="003D254B"/>
    <w:rsid w:val="003D26AF"/>
    <w:rsid w:val="003D3477"/>
    <w:rsid w:val="003D37BE"/>
    <w:rsid w:val="003D41EC"/>
    <w:rsid w:val="003D52A4"/>
    <w:rsid w:val="003D5CCE"/>
    <w:rsid w:val="003D6235"/>
    <w:rsid w:val="003D6FAB"/>
    <w:rsid w:val="003D7DAB"/>
    <w:rsid w:val="003E0366"/>
    <w:rsid w:val="003E05F3"/>
    <w:rsid w:val="003E09CA"/>
    <w:rsid w:val="003E0E1E"/>
    <w:rsid w:val="003E177E"/>
    <w:rsid w:val="003E1926"/>
    <w:rsid w:val="003E194C"/>
    <w:rsid w:val="003E1A60"/>
    <w:rsid w:val="003E1E64"/>
    <w:rsid w:val="003E2E77"/>
    <w:rsid w:val="003E4C41"/>
    <w:rsid w:val="003E4F8F"/>
    <w:rsid w:val="003E59E7"/>
    <w:rsid w:val="003E794A"/>
    <w:rsid w:val="003F08A4"/>
    <w:rsid w:val="003F0B43"/>
    <w:rsid w:val="003F133D"/>
    <w:rsid w:val="003F19EA"/>
    <w:rsid w:val="003F1AC3"/>
    <w:rsid w:val="003F2412"/>
    <w:rsid w:val="003F3E19"/>
    <w:rsid w:val="003F46FA"/>
    <w:rsid w:val="003F59A0"/>
    <w:rsid w:val="003F6553"/>
    <w:rsid w:val="003F7A3A"/>
    <w:rsid w:val="003F7A70"/>
    <w:rsid w:val="004013F7"/>
    <w:rsid w:val="00401D22"/>
    <w:rsid w:val="0040211E"/>
    <w:rsid w:val="0040239E"/>
    <w:rsid w:val="00405688"/>
    <w:rsid w:val="00405894"/>
    <w:rsid w:val="00405AE7"/>
    <w:rsid w:val="004066ED"/>
    <w:rsid w:val="00406C20"/>
    <w:rsid w:val="00406F4D"/>
    <w:rsid w:val="00406F9A"/>
    <w:rsid w:val="00407351"/>
    <w:rsid w:val="00410C77"/>
    <w:rsid w:val="00411200"/>
    <w:rsid w:val="00413B92"/>
    <w:rsid w:val="0041500B"/>
    <w:rsid w:val="004155B9"/>
    <w:rsid w:val="00415A53"/>
    <w:rsid w:val="004161E3"/>
    <w:rsid w:val="004161F8"/>
    <w:rsid w:val="004163F6"/>
    <w:rsid w:val="00416708"/>
    <w:rsid w:val="00417EFF"/>
    <w:rsid w:val="0042005F"/>
    <w:rsid w:val="00420097"/>
    <w:rsid w:val="00420230"/>
    <w:rsid w:val="004213B9"/>
    <w:rsid w:val="00423135"/>
    <w:rsid w:val="00423F09"/>
    <w:rsid w:val="00424AE3"/>
    <w:rsid w:val="00424BF9"/>
    <w:rsid w:val="0042551B"/>
    <w:rsid w:val="00426A8A"/>
    <w:rsid w:val="00426C61"/>
    <w:rsid w:val="00427085"/>
    <w:rsid w:val="004276ED"/>
    <w:rsid w:val="004277D5"/>
    <w:rsid w:val="0043136B"/>
    <w:rsid w:val="00431E62"/>
    <w:rsid w:val="00433625"/>
    <w:rsid w:val="00433F4C"/>
    <w:rsid w:val="0043520E"/>
    <w:rsid w:val="004355C3"/>
    <w:rsid w:val="004367B1"/>
    <w:rsid w:val="00440198"/>
    <w:rsid w:val="0044048A"/>
    <w:rsid w:val="00440827"/>
    <w:rsid w:val="00440E29"/>
    <w:rsid w:val="004429AD"/>
    <w:rsid w:val="00442C7D"/>
    <w:rsid w:val="00443AC7"/>
    <w:rsid w:val="00444E83"/>
    <w:rsid w:val="0044658F"/>
    <w:rsid w:val="00446846"/>
    <w:rsid w:val="00446D61"/>
    <w:rsid w:val="00446FB3"/>
    <w:rsid w:val="004472FC"/>
    <w:rsid w:val="004473D8"/>
    <w:rsid w:val="00450217"/>
    <w:rsid w:val="00450E0A"/>
    <w:rsid w:val="00451269"/>
    <w:rsid w:val="00452865"/>
    <w:rsid w:val="00455CC5"/>
    <w:rsid w:val="004564DE"/>
    <w:rsid w:val="00456C14"/>
    <w:rsid w:val="00456F1A"/>
    <w:rsid w:val="004572CB"/>
    <w:rsid w:val="004576F8"/>
    <w:rsid w:val="004601EA"/>
    <w:rsid w:val="00461DC2"/>
    <w:rsid w:val="00462683"/>
    <w:rsid w:val="004628F9"/>
    <w:rsid w:val="00463318"/>
    <w:rsid w:val="00463EED"/>
    <w:rsid w:val="0046482E"/>
    <w:rsid w:val="00464E71"/>
    <w:rsid w:val="004663B6"/>
    <w:rsid w:val="00466AE8"/>
    <w:rsid w:val="00467C98"/>
    <w:rsid w:val="0047058E"/>
    <w:rsid w:val="0047070C"/>
    <w:rsid w:val="00470A87"/>
    <w:rsid w:val="004710C4"/>
    <w:rsid w:val="00471C75"/>
    <w:rsid w:val="0047234D"/>
    <w:rsid w:val="0047282C"/>
    <w:rsid w:val="004737A9"/>
    <w:rsid w:val="004741B8"/>
    <w:rsid w:val="00474287"/>
    <w:rsid w:val="00474994"/>
    <w:rsid w:val="00474E65"/>
    <w:rsid w:val="00475B43"/>
    <w:rsid w:val="00476487"/>
    <w:rsid w:val="00476EBC"/>
    <w:rsid w:val="00477F33"/>
    <w:rsid w:val="00480FBB"/>
    <w:rsid w:val="00481291"/>
    <w:rsid w:val="00481950"/>
    <w:rsid w:val="00482A80"/>
    <w:rsid w:val="004842F0"/>
    <w:rsid w:val="00484343"/>
    <w:rsid w:val="0048468D"/>
    <w:rsid w:val="0048542A"/>
    <w:rsid w:val="0048554F"/>
    <w:rsid w:val="00487211"/>
    <w:rsid w:val="004874E8"/>
    <w:rsid w:val="00490269"/>
    <w:rsid w:val="00491C19"/>
    <w:rsid w:val="0049370E"/>
    <w:rsid w:val="0049616B"/>
    <w:rsid w:val="00496215"/>
    <w:rsid w:val="00496CDC"/>
    <w:rsid w:val="00496D22"/>
    <w:rsid w:val="004A1C15"/>
    <w:rsid w:val="004A23E4"/>
    <w:rsid w:val="004A3F62"/>
    <w:rsid w:val="004A4ABC"/>
    <w:rsid w:val="004A73FF"/>
    <w:rsid w:val="004B00E9"/>
    <w:rsid w:val="004B02F4"/>
    <w:rsid w:val="004B0558"/>
    <w:rsid w:val="004B15E6"/>
    <w:rsid w:val="004B16C2"/>
    <w:rsid w:val="004B22DD"/>
    <w:rsid w:val="004B2693"/>
    <w:rsid w:val="004B288C"/>
    <w:rsid w:val="004B2DCD"/>
    <w:rsid w:val="004B30DF"/>
    <w:rsid w:val="004B32F1"/>
    <w:rsid w:val="004B3D4B"/>
    <w:rsid w:val="004B4EC2"/>
    <w:rsid w:val="004B6B68"/>
    <w:rsid w:val="004B7E93"/>
    <w:rsid w:val="004C2E33"/>
    <w:rsid w:val="004C35EB"/>
    <w:rsid w:val="004C390E"/>
    <w:rsid w:val="004C636B"/>
    <w:rsid w:val="004C6B5C"/>
    <w:rsid w:val="004C7C12"/>
    <w:rsid w:val="004C7C89"/>
    <w:rsid w:val="004C7DF9"/>
    <w:rsid w:val="004D020A"/>
    <w:rsid w:val="004D06F4"/>
    <w:rsid w:val="004D156A"/>
    <w:rsid w:val="004D3BEB"/>
    <w:rsid w:val="004D4D60"/>
    <w:rsid w:val="004D55B0"/>
    <w:rsid w:val="004D6058"/>
    <w:rsid w:val="004E00DD"/>
    <w:rsid w:val="004E085C"/>
    <w:rsid w:val="004E0C5C"/>
    <w:rsid w:val="004E16BC"/>
    <w:rsid w:val="004E1A10"/>
    <w:rsid w:val="004E2F69"/>
    <w:rsid w:val="004E3040"/>
    <w:rsid w:val="004E4DD5"/>
    <w:rsid w:val="004E6EA7"/>
    <w:rsid w:val="004E7D3F"/>
    <w:rsid w:val="004F04BD"/>
    <w:rsid w:val="004F04EF"/>
    <w:rsid w:val="004F10EF"/>
    <w:rsid w:val="004F1DEF"/>
    <w:rsid w:val="004F258C"/>
    <w:rsid w:val="004F2CD8"/>
    <w:rsid w:val="004F46BE"/>
    <w:rsid w:val="004F48A8"/>
    <w:rsid w:val="004F4AE3"/>
    <w:rsid w:val="004F54C9"/>
    <w:rsid w:val="004F56CE"/>
    <w:rsid w:val="004F586A"/>
    <w:rsid w:val="00500E3D"/>
    <w:rsid w:val="00500F7A"/>
    <w:rsid w:val="00501E3D"/>
    <w:rsid w:val="00502F39"/>
    <w:rsid w:val="005032F6"/>
    <w:rsid w:val="00503674"/>
    <w:rsid w:val="00503F74"/>
    <w:rsid w:val="00505434"/>
    <w:rsid w:val="0050612E"/>
    <w:rsid w:val="0050647A"/>
    <w:rsid w:val="005064D6"/>
    <w:rsid w:val="00506589"/>
    <w:rsid w:val="00507224"/>
    <w:rsid w:val="005124B1"/>
    <w:rsid w:val="005124B8"/>
    <w:rsid w:val="00512CD9"/>
    <w:rsid w:val="005132F2"/>
    <w:rsid w:val="0051383E"/>
    <w:rsid w:val="00513C58"/>
    <w:rsid w:val="00513F03"/>
    <w:rsid w:val="00514B7C"/>
    <w:rsid w:val="00515CA9"/>
    <w:rsid w:val="00516224"/>
    <w:rsid w:val="00516449"/>
    <w:rsid w:val="005165DE"/>
    <w:rsid w:val="00516B45"/>
    <w:rsid w:val="005170AC"/>
    <w:rsid w:val="0051761C"/>
    <w:rsid w:val="005176C3"/>
    <w:rsid w:val="0052010C"/>
    <w:rsid w:val="005201EF"/>
    <w:rsid w:val="00520D6A"/>
    <w:rsid w:val="00521012"/>
    <w:rsid w:val="00521767"/>
    <w:rsid w:val="00521882"/>
    <w:rsid w:val="00523D99"/>
    <w:rsid w:val="00523F83"/>
    <w:rsid w:val="00524CBC"/>
    <w:rsid w:val="005250B0"/>
    <w:rsid w:val="00525AA9"/>
    <w:rsid w:val="00525D7C"/>
    <w:rsid w:val="0052609B"/>
    <w:rsid w:val="00526B2E"/>
    <w:rsid w:val="005274D8"/>
    <w:rsid w:val="00527C6D"/>
    <w:rsid w:val="005306E6"/>
    <w:rsid w:val="00531A35"/>
    <w:rsid w:val="005324B6"/>
    <w:rsid w:val="005326C9"/>
    <w:rsid w:val="005328A7"/>
    <w:rsid w:val="00532A0C"/>
    <w:rsid w:val="0053386B"/>
    <w:rsid w:val="00534391"/>
    <w:rsid w:val="00534512"/>
    <w:rsid w:val="00534EBB"/>
    <w:rsid w:val="00535B70"/>
    <w:rsid w:val="00540787"/>
    <w:rsid w:val="00541CA8"/>
    <w:rsid w:val="00543320"/>
    <w:rsid w:val="00543BF9"/>
    <w:rsid w:val="00543CCA"/>
    <w:rsid w:val="00545454"/>
    <w:rsid w:val="0054575D"/>
    <w:rsid w:val="005460E4"/>
    <w:rsid w:val="0054705F"/>
    <w:rsid w:val="00547CCA"/>
    <w:rsid w:val="0055022E"/>
    <w:rsid w:val="00550240"/>
    <w:rsid w:val="005502CE"/>
    <w:rsid w:val="00550561"/>
    <w:rsid w:val="00551BCC"/>
    <w:rsid w:val="00553FC6"/>
    <w:rsid w:val="00554110"/>
    <w:rsid w:val="00554231"/>
    <w:rsid w:val="00554C78"/>
    <w:rsid w:val="00555236"/>
    <w:rsid w:val="00555486"/>
    <w:rsid w:val="0055645D"/>
    <w:rsid w:val="0055674B"/>
    <w:rsid w:val="00557751"/>
    <w:rsid w:val="00560751"/>
    <w:rsid w:val="005622B2"/>
    <w:rsid w:val="00562CBE"/>
    <w:rsid w:val="005639BB"/>
    <w:rsid w:val="00564B26"/>
    <w:rsid w:val="005655FA"/>
    <w:rsid w:val="0056658B"/>
    <w:rsid w:val="00566A74"/>
    <w:rsid w:val="00567315"/>
    <w:rsid w:val="00567542"/>
    <w:rsid w:val="00567B1F"/>
    <w:rsid w:val="0057070B"/>
    <w:rsid w:val="00571315"/>
    <w:rsid w:val="00572C61"/>
    <w:rsid w:val="00573149"/>
    <w:rsid w:val="00573589"/>
    <w:rsid w:val="005757B3"/>
    <w:rsid w:val="00577E13"/>
    <w:rsid w:val="005802A6"/>
    <w:rsid w:val="005807E9"/>
    <w:rsid w:val="00580961"/>
    <w:rsid w:val="00580CD5"/>
    <w:rsid w:val="00580DFA"/>
    <w:rsid w:val="005813B2"/>
    <w:rsid w:val="0058173E"/>
    <w:rsid w:val="005819F2"/>
    <w:rsid w:val="00582334"/>
    <w:rsid w:val="00582539"/>
    <w:rsid w:val="00582FAA"/>
    <w:rsid w:val="005838F1"/>
    <w:rsid w:val="00584424"/>
    <w:rsid w:val="00584ED7"/>
    <w:rsid w:val="00585F34"/>
    <w:rsid w:val="005865F4"/>
    <w:rsid w:val="00586B48"/>
    <w:rsid w:val="005874B8"/>
    <w:rsid w:val="00587520"/>
    <w:rsid w:val="00587784"/>
    <w:rsid w:val="005907F3"/>
    <w:rsid w:val="00590D50"/>
    <w:rsid w:val="005918FE"/>
    <w:rsid w:val="005927D3"/>
    <w:rsid w:val="00593792"/>
    <w:rsid w:val="00593C34"/>
    <w:rsid w:val="00594803"/>
    <w:rsid w:val="00595671"/>
    <w:rsid w:val="00595D52"/>
    <w:rsid w:val="00595FB7"/>
    <w:rsid w:val="005963E1"/>
    <w:rsid w:val="005972A9"/>
    <w:rsid w:val="00597747"/>
    <w:rsid w:val="00597ED7"/>
    <w:rsid w:val="00597FA1"/>
    <w:rsid w:val="005A158D"/>
    <w:rsid w:val="005A2E00"/>
    <w:rsid w:val="005A34BD"/>
    <w:rsid w:val="005A4418"/>
    <w:rsid w:val="005A46D5"/>
    <w:rsid w:val="005A510D"/>
    <w:rsid w:val="005A6B64"/>
    <w:rsid w:val="005A6F84"/>
    <w:rsid w:val="005A754A"/>
    <w:rsid w:val="005B02D5"/>
    <w:rsid w:val="005B056D"/>
    <w:rsid w:val="005B0F43"/>
    <w:rsid w:val="005B229F"/>
    <w:rsid w:val="005B2F13"/>
    <w:rsid w:val="005B31BB"/>
    <w:rsid w:val="005B35DC"/>
    <w:rsid w:val="005B3756"/>
    <w:rsid w:val="005B5DBA"/>
    <w:rsid w:val="005B74DD"/>
    <w:rsid w:val="005C0675"/>
    <w:rsid w:val="005C0EC2"/>
    <w:rsid w:val="005C1463"/>
    <w:rsid w:val="005C1BBE"/>
    <w:rsid w:val="005C34DA"/>
    <w:rsid w:val="005C3CB3"/>
    <w:rsid w:val="005C3E47"/>
    <w:rsid w:val="005C43D5"/>
    <w:rsid w:val="005C45AC"/>
    <w:rsid w:val="005C4B76"/>
    <w:rsid w:val="005C4E11"/>
    <w:rsid w:val="005C5183"/>
    <w:rsid w:val="005C5373"/>
    <w:rsid w:val="005C5E82"/>
    <w:rsid w:val="005D00D2"/>
    <w:rsid w:val="005D0C08"/>
    <w:rsid w:val="005D0D67"/>
    <w:rsid w:val="005D2D1E"/>
    <w:rsid w:val="005D2DAC"/>
    <w:rsid w:val="005D3180"/>
    <w:rsid w:val="005D320D"/>
    <w:rsid w:val="005D38AE"/>
    <w:rsid w:val="005D4505"/>
    <w:rsid w:val="005D4B3C"/>
    <w:rsid w:val="005D506E"/>
    <w:rsid w:val="005D54AD"/>
    <w:rsid w:val="005D6D0D"/>
    <w:rsid w:val="005D6D36"/>
    <w:rsid w:val="005D75BB"/>
    <w:rsid w:val="005D7AD3"/>
    <w:rsid w:val="005E0A3C"/>
    <w:rsid w:val="005E1160"/>
    <w:rsid w:val="005E1509"/>
    <w:rsid w:val="005E19B7"/>
    <w:rsid w:val="005E27B7"/>
    <w:rsid w:val="005E29F8"/>
    <w:rsid w:val="005E2E85"/>
    <w:rsid w:val="005E3217"/>
    <w:rsid w:val="005E3E25"/>
    <w:rsid w:val="005E759C"/>
    <w:rsid w:val="005F04A5"/>
    <w:rsid w:val="005F06DE"/>
    <w:rsid w:val="005F0DE0"/>
    <w:rsid w:val="005F21AC"/>
    <w:rsid w:val="005F25F9"/>
    <w:rsid w:val="005F2A53"/>
    <w:rsid w:val="005F2A63"/>
    <w:rsid w:val="005F2A77"/>
    <w:rsid w:val="005F2D63"/>
    <w:rsid w:val="005F2E21"/>
    <w:rsid w:val="005F3CCA"/>
    <w:rsid w:val="005F3F71"/>
    <w:rsid w:val="005F5493"/>
    <w:rsid w:val="005F79C0"/>
    <w:rsid w:val="00600515"/>
    <w:rsid w:val="00601713"/>
    <w:rsid w:val="00601855"/>
    <w:rsid w:val="00602E26"/>
    <w:rsid w:val="0060428A"/>
    <w:rsid w:val="0060551C"/>
    <w:rsid w:val="00605A25"/>
    <w:rsid w:val="00605F7A"/>
    <w:rsid w:val="00607A9B"/>
    <w:rsid w:val="00607FFA"/>
    <w:rsid w:val="00610129"/>
    <w:rsid w:val="00611830"/>
    <w:rsid w:val="006119A6"/>
    <w:rsid w:val="006119DE"/>
    <w:rsid w:val="00611F8B"/>
    <w:rsid w:val="00612A1E"/>
    <w:rsid w:val="00612DF3"/>
    <w:rsid w:val="0061316D"/>
    <w:rsid w:val="00613547"/>
    <w:rsid w:val="00613CFF"/>
    <w:rsid w:val="006151A3"/>
    <w:rsid w:val="006151E7"/>
    <w:rsid w:val="006155F4"/>
    <w:rsid w:val="0061583B"/>
    <w:rsid w:val="00616110"/>
    <w:rsid w:val="0061662C"/>
    <w:rsid w:val="00616CEA"/>
    <w:rsid w:val="006175ED"/>
    <w:rsid w:val="006178F0"/>
    <w:rsid w:val="00620105"/>
    <w:rsid w:val="0062087D"/>
    <w:rsid w:val="00621064"/>
    <w:rsid w:val="00622229"/>
    <w:rsid w:val="00622738"/>
    <w:rsid w:val="0062411A"/>
    <w:rsid w:val="00624200"/>
    <w:rsid w:val="0062434A"/>
    <w:rsid w:val="006248B9"/>
    <w:rsid w:val="006249B7"/>
    <w:rsid w:val="00624AE8"/>
    <w:rsid w:val="006252BA"/>
    <w:rsid w:val="0062627B"/>
    <w:rsid w:val="006263B8"/>
    <w:rsid w:val="006263D9"/>
    <w:rsid w:val="00626CF3"/>
    <w:rsid w:val="00626F4C"/>
    <w:rsid w:val="0063123F"/>
    <w:rsid w:val="0063193D"/>
    <w:rsid w:val="00631942"/>
    <w:rsid w:val="00631AD6"/>
    <w:rsid w:val="00631CEA"/>
    <w:rsid w:val="006323A7"/>
    <w:rsid w:val="006325BB"/>
    <w:rsid w:val="0063304F"/>
    <w:rsid w:val="006345F0"/>
    <w:rsid w:val="006355FA"/>
    <w:rsid w:val="00635913"/>
    <w:rsid w:val="00635E53"/>
    <w:rsid w:val="006360B7"/>
    <w:rsid w:val="00637E9E"/>
    <w:rsid w:val="006401F7"/>
    <w:rsid w:val="006403B7"/>
    <w:rsid w:val="00640DB2"/>
    <w:rsid w:val="00641E8C"/>
    <w:rsid w:val="00642320"/>
    <w:rsid w:val="00644769"/>
    <w:rsid w:val="00645CC3"/>
    <w:rsid w:val="0064606E"/>
    <w:rsid w:val="00646813"/>
    <w:rsid w:val="006468F0"/>
    <w:rsid w:val="00646B7C"/>
    <w:rsid w:val="00647576"/>
    <w:rsid w:val="006475F4"/>
    <w:rsid w:val="006510F3"/>
    <w:rsid w:val="00652F85"/>
    <w:rsid w:val="00653C57"/>
    <w:rsid w:val="00653E24"/>
    <w:rsid w:val="00656E9B"/>
    <w:rsid w:val="00656FEF"/>
    <w:rsid w:val="006601D5"/>
    <w:rsid w:val="006612FC"/>
    <w:rsid w:val="006626EB"/>
    <w:rsid w:val="006633B8"/>
    <w:rsid w:val="0066346E"/>
    <w:rsid w:val="00663966"/>
    <w:rsid w:val="00663A7A"/>
    <w:rsid w:val="006644B8"/>
    <w:rsid w:val="006646FD"/>
    <w:rsid w:val="006654F1"/>
    <w:rsid w:val="00666F25"/>
    <w:rsid w:val="00667ED8"/>
    <w:rsid w:val="00671090"/>
    <w:rsid w:val="006716E3"/>
    <w:rsid w:val="00671FB5"/>
    <w:rsid w:val="00672BC6"/>
    <w:rsid w:val="00675364"/>
    <w:rsid w:val="0067542B"/>
    <w:rsid w:val="00675A34"/>
    <w:rsid w:val="00675CC1"/>
    <w:rsid w:val="00675EF5"/>
    <w:rsid w:val="0067710D"/>
    <w:rsid w:val="00677E38"/>
    <w:rsid w:val="00680C14"/>
    <w:rsid w:val="0068193A"/>
    <w:rsid w:val="00681D43"/>
    <w:rsid w:val="00682593"/>
    <w:rsid w:val="00682899"/>
    <w:rsid w:val="00682EF1"/>
    <w:rsid w:val="0068341D"/>
    <w:rsid w:val="0068416A"/>
    <w:rsid w:val="006844DE"/>
    <w:rsid w:val="00684F5C"/>
    <w:rsid w:val="006852DF"/>
    <w:rsid w:val="006864D6"/>
    <w:rsid w:val="00687430"/>
    <w:rsid w:val="00691537"/>
    <w:rsid w:val="00693673"/>
    <w:rsid w:val="006945C6"/>
    <w:rsid w:val="00694B39"/>
    <w:rsid w:val="00694DF3"/>
    <w:rsid w:val="0069655A"/>
    <w:rsid w:val="006967F0"/>
    <w:rsid w:val="00696F71"/>
    <w:rsid w:val="006970B8"/>
    <w:rsid w:val="00697591"/>
    <w:rsid w:val="00697939"/>
    <w:rsid w:val="006A00CE"/>
    <w:rsid w:val="006A016E"/>
    <w:rsid w:val="006A1731"/>
    <w:rsid w:val="006A34CC"/>
    <w:rsid w:val="006A36AF"/>
    <w:rsid w:val="006A64D5"/>
    <w:rsid w:val="006A6C1D"/>
    <w:rsid w:val="006A755F"/>
    <w:rsid w:val="006A77FC"/>
    <w:rsid w:val="006A7E6D"/>
    <w:rsid w:val="006A7FE0"/>
    <w:rsid w:val="006B1306"/>
    <w:rsid w:val="006B16A2"/>
    <w:rsid w:val="006B2075"/>
    <w:rsid w:val="006B237F"/>
    <w:rsid w:val="006B460B"/>
    <w:rsid w:val="006B4D45"/>
    <w:rsid w:val="006B6204"/>
    <w:rsid w:val="006B6395"/>
    <w:rsid w:val="006B6BDA"/>
    <w:rsid w:val="006C069F"/>
    <w:rsid w:val="006C0CDF"/>
    <w:rsid w:val="006C3267"/>
    <w:rsid w:val="006C3D3A"/>
    <w:rsid w:val="006C4628"/>
    <w:rsid w:val="006C5FC6"/>
    <w:rsid w:val="006C69FE"/>
    <w:rsid w:val="006C7515"/>
    <w:rsid w:val="006D0B30"/>
    <w:rsid w:val="006D1B0D"/>
    <w:rsid w:val="006D1B69"/>
    <w:rsid w:val="006D2089"/>
    <w:rsid w:val="006D3E33"/>
    <w:rsid w:val="006D4645"/>
    <w:rsid w:val="006D5AD5"/>
    <w:rsid w:val="006D5B28"/>
    <w:rsid w:val="006D5D21"/>
    <w:rsid w:val="006D5ED8"/>
    <w:rsid w:val="006D6FFF"/>
    <w:rsid w:val="006D7560"/>
    <w:rsid w:val="006D793E"/>
    <w:rsid w:val="006E12CB"/>
    <w:rsid w:val="006E13CC"/>
    <w:rsid w:val="006E18E7"/>
    <w:rsid w:val="006E2A35"/>
    <w:rsid w:val="006E3370"/>
    <w:rsid w:val="006E3E49"/>
    <w:rsid w:val="006E42DC"/>
    <w:rsid w:val="006E4622"/>
    <w:rsid w:val="006E468A"/>
    <w:rsid w:val="006E54ED"/>
    <w:rsid w:val="006F04AC"/>
    <w:rsid w:val="006F04F4"/>
    <w:rsid w:val="006F065F"/>
    <w:rsid w:val="006F1A69"/>
    <w:rsid w:val="006F1D05"/>
    <w:rsid w:val="006F241B"/>
    <w:rsid w:val="006F3B0C"/>
    <w:rsid w:val="006F3CD8"/>
    <w:rsid w:val="006F40C5"/>
    <w:rsid w:val="006F4137"/>
    <w:rsid w:val="006F4C45"/>
    <w:rsid w:val="006F4D04"/>
    <w:rsid w:val="006F698F"/>
    <w:rsid w:val="006F73D6"/>
    <w:rsid w:val="006F75EA"/>
    <w:rsid w:val="006F7E93"/>
    <w:rsid w:val="00700A05"/>
    <w:rsid w:val="007018DD"/>
    <w:rsid w:val="00703077"/>
    <w:rsid w:val="007030E2"/>
    <w:rsid w:val="007033F1"/>
    <w:rsid w:val="00703A5F"/>
    <w:rsid w:val="007046EB"/>
    <w:rsid w:val="007046FF"/>
    <w:rsid w:val="00704775"/>
    <w:rsid w:val="00704ECA"/>
    <w:rsid w:val="007050AE"/>
    <w:rsid w:val="0070536B"/>
    <w:rsid w:val="00705E08"/>
    <w:rsid w:val="007062BF"/>
    <w:rsid w:val="00706AEC"/>
    <w:rsid w:val="0071022B"/>
    <w:rsid w:val="00711143"/>
    <w:rsid w:val="00714E9C"/>
    <w:rsid w:val="007154A1"/>
    <w:rsid w:val="007176E2"/>
    <w:rsid w:val="00720A77"/>
    <w:rsid w:val="007216ED"/>
    <w:rsid w:val="00722213"/>
    <w:rsid w:val="00723832"/>
    <w:rsid w:val="00725687"/>
    <w:rsid w:val="00725862"/>
    <w:rsid w:val="007269EB"/>
    <w:rsid w:val="00730014"/>
    <w:rsid w:val="00730847"/>
    <w:rsid w:val="007309CC"/>
    <w:rsid w:val="007314BA"/>
    <w:rsid w:val="0073199E"/>
    <w:rsid w:val="00731EB7"/>
    <w:rsid w:val="007328B9"/>
    <w:rsid w:val="007336B7"/>
    <w:rsid w:val="007336DD"/>
    <w:rsid w:val="00734369"/>
    <w:rsid w:val="00734744"/>
    <w:rsid w:val="00734A9B"/>
    <w:rsid w:val="007355E2"/>
    <w:rsid w:val="00735786"/>
    <w:rsid w:val="00736B62"/>
    <w:rsid w:val="00737B5D"/>
    <w:rsid w:val="00740676"/>
    <w:rsid w:val="007407C3"/>
    <w:rsid w:val="00742490"/>
    <w:rsid w:val="00742F5F"/>
    <w:rsid w:val="00743FC8"/>
    <w:rsid w:val="0074590C"/>
    <w:rsid w:val="00746FA3"/>
    <w:rsid w:val="00747B6B"/>
    <w:rsid w:val="00751049"/>
    <w:rsid w:val="00751266"/>
    <w:rsid w:val="0075234E"/>
    <w:rsid w:val="0075311F"/>
    <w:rsid w:val="00753511"/>
    <w:rsid w:val="007535E8"/>
    <w:rsid w:val="0075439A"/>
    <w:rsid w:val="00755F88"/>
    <w:rsid w:val="00757617"/>
    <w:rsid w:val="0075770D"/>
    <w:rsid w:val="00757712"/>
    <w:rsid w:val="00757EC8"/>
    <w:rsid w:val="00760353"/>
    <w:rsid w:val="00760B4C"/>
    <w:rsid w:val="0076191E"/>
    <w:rsid w:val="0076281B"/>
    <w:rsid w:val="0076290F"/>
    <w:rsid w:val="007634FD"/>
    <w:rsid w:val="00763D00"/>
    <w:rsid w:val="007640D2"/>
    <w:rsid w:val="00764399"/>
    <w:rsid w:val="00765916"/>
    <w:rsid w:val="007669B3"/>
    <w:rsid w:val="00767267"/>
    <w:rsid w:val="00771BA4"/>
    <w:rsid w:val="00773605"/>
    <w:rsid w:val="00774354"/>
    <w:rsid w:val="00774962"/>
    <w:rsid w:val="00774B11"/>
    <w:rsid w:val="007765AC"/>
    <w:rsid w:val="00776EC0"/>
    <w:rsid w:val="0077748E"/>
    <w:rsid w:val="007775CC"/>
    <w:rsid w:val="007776FF"/>
    <w:rsid w:val="0078084C"/>
    <w:rsid w:val="00781C39"/>
    <w:rsid w:val="00781D13"/>
    <w:rsid w:val="00782156"/>
    <w:rsid w:val="00782929"/>
    <w:rsid w:val="00783ADB"/>
    <w:rsid w:val="00783CCF"/>
    <w:rsid w:val="00784459"/>
    <w:rsid w:val="00784F90"/>
    <w:rsid w:val="00785376"/>
    <w:rsid w:val="00785B61"/>
    <w:rsid w:val="00785FAD"/>
    <w:rsid w:val="00786E8E"/>
    <w:rsid w:val="007872A0"/>
    <w:rsid w:val="00787669"/>
    <w:rsid w:val="007905CC"/>
    <w:rsid w:val="007905F2"/>
    <w:rsid w:val="00790F17"/>
    <w:rsid w:val="00791C5E"/>
    <w:rsid w:val="00792CF5"/>
    <w:rsid w:val="00794357"/>
    <w:rsid w:val="00794B62"/>
    <w:rsid w:val="00796932"/>
    <w:rsid w:val="00796D30"/>
    <w:rsid w:val="0079725A"/>
    <w:rsid w:val="00797439"/>
    <w:rsid w:val="0079769F"/>
    <w:rsid w:val="007A028A"/>
    <w:rsid w:val="007A0D02"/>
    <w:rsid w:val="007A0E84"/>
    <w:rsid w:val="007A43AA"/>
    <w:rsid w:val="007A44F3"/>
    <w:rsid w:val="007A55B4"/>
    <w:rsid w:val="007A59F4"/>
    <w:rsid w:val="007A687D"/>
    <w:rsid w:val="007A6B77"/>
    <w:rsid w:val="007A726D"/>
    <w:rsid w:val="007B0343"/>
    <w:rsid w:val="007B136A"/>
    <w:rsid w:val="007B21A3"/>
    <w:rsid w:val="007B35A8"/>
    <w:rsid w:val="007B3759"/>
    <w:rsid w:val="007B58C0"/>
    <w:rsid w:val="007B68A2"/>
    <w:rsid w:val="007B6D8D"/>
    <w:rsid w:val="007B723C"/>
    <w:rsid w:val="007B757A"/>
    <w:rsid w:val="007B7596"/>
    <w:rsid w:val="007B7B9A"/>
    <w:rsid w:val="007B7D1F"/>
    <w:rsid w:val="007C01BB"/>
    <w:rsid w:val="007C165C"/>
    <w:rsid w:val="007C17C9"/>
    <w:rsid w:val="007C22EF"/>
    <w:rsid w:val="007C2C6E"/>
    <w:rsid w:val="007C35F8"/>
    <w:rsid w:val="007C37B0"/>
    <w:rsid w:val="007C5244"/>
    <w:rsid w:val="007C5343"/>
    <w:rsid w:val="007C5985"/>
    <w:rsid w:val="007C6D31"/>
    <w:rsid w:val="007C7062"/>
    <w:rsid w:val="007C73A1"/>
    <w:rsid w:val="007C7C95"/>
    <w:rsid w:val="007D049D"/>
    <w:rsid w:val="007D2622"/>
    <w:rsid w:val="007D3170"/>
    <w:rsid w:val="007D3E86"/>
    <w:rsid w:val="007D4285"/>
    <w:rsid w:val="007D4498"/>
    <w:rsid w:val="007D6AC9"/>
    <w:rsid w:val="007E0FF3"/>
    <w:rsid w:val="007E1B57"/>
    <w:rsid w:val="007E2085"/>
    <w:rsid w:val="007E22C2"/>
    <w:rsid w:val="007E3471"/>
    <w:rsid w:val="007E3B8E"/>
    <w:rsid w:val="007E480B"/>
    <w:rsid w:val="007E4E82"/>
    <w:rsid w:val="007E6C0E"/>
    <w:rsid w:val="007E79AC"/>
    <w:rsid w:val="007E7C9C"/>
    <w:rsid w:val="007F2A10"/>
    <w:rsid w:val="007F3E9B"/>
    <w:rsid w:val="007F536F"/>
    <w:rsid w:val="007F540C"/>
    <w:rsid w:val="007F54B8"/>
    <w:rsid w:val="007F5F5E"/>
    <w:rsid w:val="007F6078"/>
    <w:rsid w:val="007F6BA5"/>
    <w:rsid w:val="007F7885"/>
    <w:rsid w:val="007F794F"/>
    <w:rsid w:val="007F7D59"/>
    <w:rsid w:val="007F7DCD"/>
    <w:rsid w:val="00800FE4"/>
    <w:rsid w:val="008012A9"/>
    <w:rsid w:val="0080142A"/>
    <w:rsid w:val="00801E4E"/>
    <w:rsid w:val="008020FC"/>
    <w:rsid w:val="00803EC4"/>
    <w:rsid w:val="00804AC9"/>
    <w:rsid w:val="0080556C"/>
    <w:rsid w:val="0080566D"/>
    <w:rsid w:val="00806CF0"/>
    <w:rsid w:val="00806F0A"/>
    <w:rsid w:val="00807A62"/>
    <w:rsid w:val="00810846"/>
    <w:rsid w:val="00810F43"/>
    <w:rsid w:val="0081116A"/>
    <w:rsid w:val="00811175"/>
    <w:rsid w:val="0081121D"/>
    <w:rsid w:val="0081251B"/>
    <w:rsid w:val="008145E7"/>
    <w:rsid w:val="008146F6"/>
    <w:rsid w:val="00815163"/>
    <w:rsid w:val="00816833"/>
    <w:rsid w:val="008168C4"/>
    <w:rsid w:val="0081725A"/>
    <w:rsid w:val="00820B4C"/>
    <w:rsid w:val="00820FC9"/>
    <w:rsid w:val="00821BCD"/>
    <w:rsid w:val="00822CD0"/>
    <w:rsid w:val="00823BE7"/>
    <w:rsid w:val="00824922"/>
    <w:rsid w:val="0082592B"/>
    <w:rsid w:val="008260EF"/>
    <w:rsid w:val="00826D8A"/>
    <w:rsid w:val="008301C0"/>
    <w:rsid w:val="008307A9"/>
    <w:rsid w:val="00831090"/>
    <w:rsid w:val="00831907"/>
    <w:rsid w:val="0083193B"/>
    <w:rsid w:val="0083222E"/>
    <w:rsid w:val="00833BEE"/>
    <w:rsid w:val="00834701"/>
    <w:rsid w:val="00834787"/>
    <w:rsid w:val="00834AA2"/>
    <w:rsid w:val="00835592"/>
    <w:rsid w:val="00835E14"/>
    <w:rsid w:val="008402EE"/>
    <w:rsid w:val="00840EA8"/>
    <w:rsid w:val="00843A2E"/>
    <w:rsid w:val="008444A7"/>
    <w:rsid w:val="00845999"/>
    <w:rsid w:val="00846C19"/>
    <w:rsid w:val="00847264"/>
    <w:rsid w:val="00847495"/>
    <w:rsid w:val="00850A9B"/>
    <w:rsid w:val="008514F6"/>
    <w:rsid w:val="00851D30"/>
    <w:rsid w:val="00851FDE"/>
    <w:rsid w:val="00852894"/>
    <w:rsid w:val="00853471"/>
    <w:rsid w:val="0085357C"/>
    <w:rsid w:val="00855676"/>
    <w:rsid w:val="008562DD"/>
    <w:rsid w:val="008573DE"/>
    <w:rsid w:val="00857CB0"/>
    <w:rsid w:val="008618A4"/>
    <w:rsid w:val="0086196E"/>
    <w:rsid w:val="00861C50"/>
    <w:rsid w:val="00863AF3"/>
    <w:rsid w:val="00864870"/>
    <w:rsid w:val="00864AE7"/>
    <w:rsid w:val="0086577A"/>
    <w:rsid w:val="0086578C"/>
    <w:rsid w:val="00865FEF"/>
    <w:rsid w:val="0086647B"/>
    <w:rsid w:val="008666C7"/>
    <w:rsid w:val="008701C6"/>
    <w:rsid w:val="00870FF0"/>
    <w:rsid w:val="00871088"/>
    <w:rsid w:val="008711A4"/>
    <w:rsid w:val="00871A99"/>
    <w:rsid w:val="0087262E"/>
    <w:rsid w:val="00873158"/>
    <w:rsid w:val="00873A47"/>
    <w:rsid w:val="00874672"/>
    <w:rsid w:val="00874B5A"/>
    <w:rsid w:val="00875094"/>
    <w:rsid w:val="0087701E"/>
    <w:rsid w:val="00881A0D"/>
    <w:rsid w:val="00882357"/>
    <w:rsid w:val="00882BEC"/>
    <w:rsid w:val="00884207"/>
    <w:rsid w:val="008842F7"/>
    <w:rsid w:val="008867A9"/>
    <w:rsid w:val="00886B33"/>
    <w:rsid w:val="00887077"/>
    <w:rsid w:val="00887533"/>
    <w:rsid w:val="00890106"/>
    <w:rsid w:val="008906B0"/>
    <w:rsid w:val="00894268"/>
    <w:rsid w:val="00895216"/>
    <w:rsid w:val="0089548A"/>
    <w:rsid w:val="00896659"/>
    <w:rsid w:val="00896673"/>
    <w:rsid w:val="0089785C"/>
    <w:rsid w:val="00897B85"/>
    <w:rsid w:val="00897F20"/>
    <w:rsid w:val="00897F84"/>
    <w:rsid w:val="008A01BC"/>
    <w:rsid w:val="008A06C2"/>
    <w:rsid w:val="008A087D"/>
    <w:rsid w:val="008A0AC7"/>
    <w:rsid w:val="008A1661"/>
    <w:rsid w:val="008A1DC1"/>
    <w:rsid w:val="008A1E16"/>
    <w:rsid w:val="008A3BA1"/>
    <w:rsid w:val="008A48D9"/>
    <w:rsid w:val="008A5421"/>
    <w:rsid w:val="008A5429"/>
    <w:rsid w:val="008A5572"/>
    <w:rsid w:val="008A638D"/>
    <w:rsid w:val="008B00B0"/>
    <w:rsid w:val="008B0E36"/>
    <w:rsid w:val="008B194F"/>
    <w:rsid w:val="008B2EF5"/>
    <w:rsid w:val="008B38E3"/>
    <w:rsid w:val="008B3C99"/>
    <w:rsid w:val="008B4391"/>
    <w:rsid w:val="008B47E8"/>
    <w:rsid w:val="008B4896"/>
    <w:rsid w:val="008B5556"/>
    <w:rsid w:val="008B75AE"/>
    <w:rsid w:val="008B786F"/>
    <w:rsid w:val="008B79B2"/>
    <w:rsid w:val="008B7A60"/>
    <w:rsid w:val="008B7E74"/>
    <w:rsid w:val="008C2E4E"/>
    <w:rsid w:val="008C35FD"/>
    <w:rsid w:val="008C4073"/>
    <w:rsid w:val="008C5D4A"/>
    <w:rsid w:val="008C62BE"/>
    <w:rsid w:val="008D1917"/>
    <w:rsid w:val="008D1B9F"/>
    <w:rsid w:val="008D285C"/>
    <w:rsid w:val="008D2A0D"/>
    <w:rsid w:val="008D380F"/>
    <w:rsid w:val="008D3F39"/>
    <w:rsid w:val="008D5CA8"/>
    <w:rsid w:val="008D6BBA"/>
    <w:rsid w:val="008D6C9D"/>
    <w:rsid w:val="008D702E"/>
    <w:rsid w:val="008D7E70"/>
    <w:rsid w:val="008E000C"/>
    <w:rsid w:val="008E0A40"/>
    <w:rsid w:val="008E0AB4"/>
    <w:rsid w:val="008E0CDE"/>
    <w:rsid w:val="008E2195"/>
    <w:rsid w:val="008E22D3"/>
    <w:rsid w:val="008E3818"/>
    <w:rsid w:val="008E4BAB"/>
    <w:rsid w:val="008E4F39"/>
    <w:rsid w:val="008E6C8D"/>
    <w:rsid w:val="008E6F5C"/>
    <w:rsid w:val="008E778C"/>
    <w:rsid w:val="008F0177"/>
    <w:rsid w:val="008F1FC4"/>
    <w:rsid w:val="008F2668"/>
    <w:rsid w:val="008F296B"/>
    <w:rsid w:val="008F3224"/>
    <w:rsid w:val="008F398F"/>
    <w:rsid w:val="008F3A75"/>
    <w:rsid w:val="008F45DF"/>
    <w:rsid w:val="008F4CC8"/>
    <w:rsid w:val="008F5132"/>
    <w:rsid w:val="008F5B81"/>
    <w:rsid w:val="008F5DAA"/>
    <w:rsid w:val="008F65EA"/>
    <w:rsid w:val="008F6733"/>
    <w:rsid w:val="008F742A"/>
    <w:rsid w:val="008F7A16"/>
    <w:rsid w:val="008F7C25"/>
    <w:rsid w:val="009005F9"/>
    <w:rsid w:val="00900CD0"/>
    <w:rsid w:val="0090384B"/>
    <w:rsid w:val="009038B3"/>
    <w:rsid w:val="00903F1E"/>
    <w:rsid w:val="00903F20"/>
    <w:rsid w:val="00904566"/>
    <w:rsid w:val="009057C8"/>
    <w:rsid w:val="009063D5"/>
    <w:rsid w:val="009066C3"/>
    <w:rsid w:val="00906883"/>
    <w:rsid w:val="0090689C"/>
    <w:rsid w:val="00906B57"/>
    <w:rsid w:val="00906CF6"/>
    <w:rsid w:val="00907BAA"/>
    <w:rsid w:val="009122F7"/>
    <w:rsid w:val="0091274C"/>
    <w:rsid w:val="009129E6"/>
    <w:rsid w:val="00912AAC"/>
    <w:rsid w:val="00912B32"/>
    <w:rsid w:val="00920E74"/>
    <w:rsid w:val="00921E2A"/>
    <w:rsid w:val="009230BE"/>
    <w:rsid w:val="00923998"/>
    <w:rsid w:val="00924052"/>
    <w:rsid w:val="00924337"/>
    <w:rsid w:val="0092488A"/>
    <w:rsid w:val="0092516B"/>
    <w:rsid w:val="00926E98"/>
    <w:rsid w:val="0093051A"/>
    <w:rsid w:val="0093095D"/>
    <w:rsid w:val="00931212"/>
    <w:rsid w:val="00931C90"/>
    <w:rsid w:val="00931CBC"/>
    <w:rsid w:val="0093255E"/>
    <w:rsid w:val="00932603"/>
    <w:rsid w:val="00932EE4"/>
    <w:rsid w:val="00936A67"/>
    <w:rsid w:val="0093756B"/>
    <w:rsid w:val="00940EC4"/>
    <w:rsid w:val="00940ED1"/>
    <w:rsid w:val="00942005"/>
    <w:rsid w:val="00942D1F"/>
    <w:rsid w:val="00943392"/>
    <w:rsid w:val="009434D7"/>
    <w:rsid w:val="009436F2"/>
    <w:rsid w:val="00944771"/>
    <w:rsid w:val="00945641"/>
    <w:rsid w:val="009510AC"/>
    <w:rsid w:val="00952835"/>
    <w:rsid w:val="00953214"/>
    <w:rsid w:val="009534B4"/>
    <w:rsid w:val="009536E5"/>
    <w:rsid w:val="00953E06"/>
    <w:rsid w:val="00954300"/>
    <w:rsid w:val="00954640"/>
    <w:rsid w:val="00954ACE"/>
    <w:rsid w:val="009551BB"/>
    <w:rsid w:val="0095668E"/>
    <w:rsid w:val="00956FA5"/>
    <w:rsid w:val="009572B0"/>
    <w:rsid w:val="00960065"/>
    <w:rsid w:val="0096057F"/>
    <w:rsid w:val="00961229"/>
    <w:rsid w:val="0096187E"/>
    <w:rsid w:val="00961E66"/>
    <w:rsid w:val="00966736"/>
    <w:rsid w:val="00967AE8"/>
    <w:rsid w:val="00970241"/>
    <w:rsid w:val="0097040D"/>
    <w:rsid w:val="00970F26"/>
    <w:rsid w:val="00971A06"/>
    <w:rsid w:val="00971AEF"/>
    <w:rsid w:val="00972870"/>
    <w:rsid w:val="00974397"/>
    <w:rsid w:val="00976907"/>
    <w:rsid w:val="00976DCF"/>
    <w:rsid w:val="00980032"/>
    <w:rsid w:val="009814AB"/>
    <w:rsid w:val="00983184"/>
    <w:rsid w:val="009839FE"/>
    <w:rsid w:val="00984A46"/>
    <w:rsid w:val="00985660"/>
    <w:rsid w:val="009865FA"/>
    <w:rsid w:val="00987DA7"/>
    <w:rsid w:val="009906AD"/>
    <w:rsid w:val="00991319"/>
    <w:rsid w:val="009917BD"/>
    <w:rsid w:val="00991A86"/>
    <w:rsid w:val="00992A97"/>
    <w:rsid w:val="00994198"/>
    <w:rsid w:val="0099459B"/>
    <w:rsid w:val="00994664"/>
    <w:rsid w:val="00995896"/>
    <w:rsid w:val="009962F1"/>
    <w:rsid w:val="00996BAE"/>
    <w:rsid w:val="00997499"/>
    <w:rsid w:val="00997534"/>
    <w:rsid w:val="009978D8"/>
    <w:rsid w:val="009A003F"/>
    <w:rsid w:val="009A0927"/>
    <w:rsid w:val="009A0AD8"/>
    <w:rsid w:val="009A1165"/>
    <w:rsid w:val="009A11EA"/>
    <w:rsid w:val="009A2404"/>
    <w:rsid w:val="009A261D"/>
    <w:rsid w:val="009A2E2A"/>
    <w:rsid w:val="009A5650"/>
    <w:rsid w:val="009A6BCB"/>
    <w:rsid w:val="009A724C"/>
    <w:rsid w:val="009B0B86"/>
    <w:rsid w:val="009B1193"/>
    <w:rsid w:val="009B1D2A"/>
    <w:rsid w:val="009B1E3C"/>
    <w:rsid w:val="009B206E"/>
    <w:rsid w:val="009B3BB7"/>
    <w:rsid w:val="009B419E"/>
    <w:rsid w:val="009B4721"/>
    <w:rsid w:val="009B475E"/>
    <w:rsid w:val="009B6DC8"/>
    <w:rsid w:val="009B7431"/>
    <w:rsid w:val="009B7970"/>
    <w:rsid w:val="009B7A59"/>
    <w:rsid w:val="009B7A7E"/>
    <w:rsid w:val="009C196C"/>
    <w:rsid w:val="009C2CD6"/>
    <w:rsid w:val="009C2FFF"/>
    <w:rsid w:val="009C35D9"/>
    <w:rsid w:val="009C418E"/>
    <w:rsid w:val="009C49C7"/>
    <w:rsid w:val="009C5D94"/>
    <w:rsid w:val="009C6CF0"/>
    <w:rsid w:val="009C7175"/>
    <w:rsid w:val="009C7870"/>
    <w:rsid w:val="009D0BD7"/>
    <w:rsid w:val="009D0C66"/>
    <w:rsid w:val="009D1190"/>
    <w:rsid w:val="009D13E8"/>
    <w:rsid w:val="009D227C"/>
    <w:rsid w:val="009D271C"/>
    <w:rsid w:val="009D275A"/>
    <w:rsid w:val="009D2BC1"/>
    <w:rsid w:val="009D352C"/>
    <w:rsid w:val="009D511B"/>
    <w:rsid w:val="009D51B3"/>
    <w:rsid w:val="009D61B1"/>
    <w:rsid w:val="009D73DF"/>
    <w:rsid w:val="009E0C88"/>
    <w:rsid w:val="009E2272"/>
    <w:rsid w:val="009E2AC8"/>
    <w:rsid w:val="009E2BA3"/>
    <w:rsid w:val="009E2FDE"/>
    <w:rsid w:val="009E3C63"/>
    <w:rsid w:val="009E3F0A"/>
    <w:rsid w:val="009E4167"/>
    <w:rsid w:val="009E4F41"/>
    <w:rsid w:val="009E6358"/>
    <w:rsid w:val="009F1B3C"/>
    <w:rsid w:val="009F3187"/>
    <w:rsid w:val="009F3AFF"/>
    <w:rsid w:val="009F4D23"/>
    <w:rsid w:val="009F5044"/>
    <w:rsid w:val="009F50A8"/>
    <w:rsid w:val="009F684E"/>
    <w:rsid w:val="009F74DA"/>
    <w:rsid w:val="009F7526"/>
    <w:rsid w:val="00A00147"/>
    <w:rsid w:val="00A007BE"/>
    <w:rsid w:val="00A019B9"/>
    <w:rsid w:val="00A01FCA"/>
    <w:rsid w:val="00A0250C"/>
    <w:rsid w:val="00A0292A"/>
    <w:rsid w:val="00A02AEF"/>
    <w:rsid w:val="00A03320"/>
    <w:rsid w:val="00A03B17"/>
    <w:rsid w:val="00A03D4E"/>
    <w:rsid w:val="00A05708"/>
    <w:rsid w:val="00A05C0E"/>
    <w:rsid w:val="00A05F53"/>
    <w:rsid w:val="00A07D75"/>
    <w:rsid w:val="00A10EE3"/>
    <w:rsid w:val="00A11947"/>
    <w:rsid w:val="00A150A0"/>
    <w:rsid w:val="00A15303"/>
    <w:rsid w:val="00A15B0F"/>
    <w:rsid w:val="00A207B7"/>
    <w:rsid w:val="00A20A41"/>
    <w:rsid w:val="00A217C6"/>
    <w:rsid w:val="00A21A61"/>
    <w:rsid w:val="00A2282F"/>
    <w:rsid w:val="00A230B8"/>
    <w:rsid w:val="00A24682"/>
    <w:rsid w:val="00A24A65"/>
    <w:rsid w:val="00A24F2C"/>
    <w:rsid w:val="00A25097"/>
    <w:rsid w:val="00A25109"/>
    <w:rsid w:val="00A26DA3"/>
    <w:rsid w:val="00A271A2"/>
    <w:rsid w:val="00A27995"/>
    <w:rsid w:val="00A27D29"/>
    <w:rsid w:val="00A27EE2"/>
    <w:rsid w:val="00A31093"/>
    <w:rsid w:val="00A31725"/>
    <w:rsid w:val="00A31CAF"/>
    <w:rsid w:val="00A31D60"/>
    <w:rsid w:val="00A3202F"/>
    <w:rsid w:val="00A32CC0"/>
    <w:rsid w:val="00A3501D"/>
    <w:rsid w:val="00A3535A"/>
    <w:rsid w:val="00A35730"/>
    <w:rsid w:val="00A3577C"/>
    <w:rsid w:val="00A36930"/>
    <w:rsid w:val="00A36FFF"/>
    <w:rsid w:val="00A37607"/>
    <w:rsid w:val="00A37890"/>
    <w:rsid w:val="00A40418"/>
    <w:rsid w:val="00A41E44"/>
    <w:rsid w:val="00A41F7B"/>
    <w:rsid w:val="00A433B1"/>
    <w:rsid w:val="00A43506"/>
    <w:rsid w:val="00A441AA"/>
    <w:rsid w:val="00A44F06"/>
    <w:rsid w:val="00A45D2B"/>
    <w:rsid w:val="00A45F2B"/>
    <w:rsid w:val="00A4723A"/>
    <w:rsid w:val="00A52311"/>
    <w:rsid w:val="00A52999"/>
    <w:rsid w:val="00A52FB6"/>
    <w:rsid w:val="00A53152"/>
    <w:rsid w:val="00A543C5"/>
    <w:rsid w:val="00A5571B"/>
    <w:rsid w:val="00A57976"/>
    <w:rsid w:val="00A57CB7"/>
    <w:rsid w:val="00A60913"/>
    <w:rsid w:val="00A60ED5"/>
    <w:rsid w:val="00A60F4A"/>
    <w:rsid w:val="00A612DA"/>
    <w:rsid w:val="00A61F5D"/>
    <w:rsid w:val="00A627A6"/>
    <w:rsid w:val="00A62E54"/>
    <w:rsid w:val="00A63244"/>
    <w:rsid w:val="00A6401C"/>
    <w:rsid w:val="00A643B6"/>
    <w:rsid w:val="00A64D3B"/>
    <w:rsid w:val="00A64E95"/>
    <w:rsid w:val="00A71F5A"/>
    <w:rsid w:val="00A72202"/>
    <w:rsid w:val="00A725AB"/>
    <w:rsid w:val="00A728AB"/>
    <w:rsid w:val="00A72D95"/>
    <w:rsid w:val="00A7341B"/>
    <w:rsid w:val="00A7390F"/>
    <w:rsid w:val="00A74C8C"/>
    <w:rsid w:val="00A75727"/>
    <w:rsid w:val="00A75A63"/>
    <w:rsid w:val="00A75B32"/>
    <w:rsid w:val="00A7642B"/>
    <w:rsid w:val="00A76DDF"/>
    <w:rsid w:val="00A76F28"/>
    <w:rsid w:val="00A76FE5"/>
    <w:rsid w:val="00A80611"/>
    <w:rsid w:val="00A81467"/>
    <w:rsid w:val="00A8177B"/>
    <w:rsid w:val="00A82311"/>
    <w:rsid w:val="00A830DB"/>
    <w:rsid w:val="00A83B36"/>
    <w:rsid w:val="00A8412D"/>
    <w:rsid w:val="00A8464E"/>
    <w:rsid w:val="00A849F4"/>
    <w:rsid w:val="00A85628"/>
    <w:rsid w:val="00A8598C"/>
    <w:rsid w:val="00A85DC1"/>
    <w:rsid w:val="00A85FBA"/>
    <w:rsid w:val="00A87832"/>
    <w:rsid w:val="00A90506"/>
    <w:rsid w:val="00A907DA"/>
    <w:rsid w:val="00A915ED"/>
    <w:rsid w:val="00A92FAF"/>
    <w:rsid w:val="00A930D0"/>
    <w:rsid w:val="00A931D4"/>
    <w:rsid w:val="00A93949"/>
    <w:rsid w:val="00A93E48"/>
    <w:rsid w:val="00A93F0E"/>
    <w:rsid w:val="00A952B9"/>
    <w:rsid w:val="00A958C6"/>
    <w:rsid w:val="00A95F11"/>
    <w:rsid w:val="00A962C5"/>
    <w:rsid w:val="00A972A1"/>
    <w:rsid w:val="00AA0021"/>
    <w:rsid w:val="00AA0B43"/>
    <w:rsid w:val="00AA12AA"/>
    <w:rsid w:val="00AA2D6F"/>
    <w:rsid w:val="00AA436D"/>
    <w:rsid w:val="00AA5B71"/>
    <w:rsid w:val="00AA6615"/>
    <w:rsid w:val="00AA6915"/>
    <w:rsid w:val="00AA74DA"/>
    <w:rsid w:val="00AA7C16"/>
    <w:rsid w:val="00AA7D19"/>
    <w:rsid w:val="00AA7DB3"/>
    <w:rsid w:val="00AB146A"/>
    <w:rsid w:val="00AB14FF"/>
    <w:rsid w:val="00AB29F4"/>
    <w:rsid w:val="00AB32D7"/>
    <w:rsid w:val="00AB35E0"/>
    <w:rsid w:val="00AB3E14"/>
    <w:rsid w:val="00AB4018"/>
    <w:rsid w:val="00AB5A93"/>
    <w:rsid w:val="00AB7076"/>
    <w:rsid w:val="00AC21CF"/>
    <w:rsid w:val="00AC2B94"/>
    <w:rsid w:val="00AC4FCC"/>
    <w:rsid w:val="00AC5AD3"/>
    <w:rsid w:val="00AC5BF6"/>
    <w:rsid w:val="00AC5FA4"/>
    <w:rsid w:val="00AC6CF4"/>
    <w:rsid w:val="00AD1B2D"/>
    <w:rsid w:val="00AD22DD"/>
    <w:rsid w:val="00AD28CB"/>
    <w:rsid w:val="00AD2D0D"/>
    <w:rsid w:val="00AD2E29"/>
    <w:rsid w:val="00AD2F70"/>
    <w:rsid w:val="00AD37E4"/>
    <w:rsid w:val="00AD5D47"/>
    <w:rsid w:val="00AD6C74"/>
    <w:rsid w:val="00AD6DF6"/>
    <w:rsid w:val="00AD7F9C"/>
    <w:rsid w:val="00AE0778"/>
    <w:rsid w:val="00AE07EB"/>
    <w:rsid w:val="00AE131C"/>
    <w:rsid w:val="00AE138F"/>
    <w:rsid w:val="00AE1930"/>
    <w:rsid w:val="00AE26F1"/>
    <w:rsid w:val="00AE2A4F"/>
    <w:rsid w:val="00AE2F9F"/>
    <w:rsid w:val="00AE3D3A"/>
    <w:rsid w:val="00AE4B6B"/>
    <w:rsid w:val="00AE4B85"/>
    <w:rsid w:val="00AE5B68"/>
    <w:rsid w:val="00AE61B0"/>
    <w:rsid w:val="00AF214F"/>
    <w:rsid w:val="00AF26C4"/>
    <w:rsid w:val="00AF39D8"/>
    <w:rsid w:val="00AF437D"/>
    <w:rsid w:val="00AF443E"/>
    <w:rsid w:val="00AF499D"/>
    <w:rsid w:val="00AF4E86"/>
    <w:rsid w:val="00AF54BF"/>
    <w:rsid w:val="00AF5A79"/>
    <w:rsid w:val="00AF6B0D"/>
    <w:rsid w:val="00AF6CF7"/>
    <w:rsid w:val="00AF7238"/>
    <w:rsid w:val="00AF7734"/>
    <w:rsid w:val="00AF7E45"/>
    <w:rsid w:val="00B00186"/>
    <w:rsid w:val="00B011E4"/>
    <w:rsid w:val="00B02721"/>
    <w:rsid w:val="00B02F89"/>
    <w:rsid w:val="00B03490"/>
    <w:rsid w:val="00B03914"/>
    <w:rsid w:val="00B04158"/>
    <w:rsid w:val="00B05879"/>
    <w:rsid w:val="00B06C4B"/>
    <w:rsid w:val="00B0795C"/>
    <w:rsid w:val="00B07FAE"/>
    <w:rsid w:val="00B1077D"/>
    <w:rsid w:val="00B11A50"/>
    <w:rsid w:val="00B11F45"/>
    <w:rsid w:val="00B1284C"/>
    <w:rsid w:val="00B130D7"/>
    <w:rsid w:val="00B13C62"/>
    <w:rsid w:val="00B145E0"/>
    <w:rsid w:val="00B15771"/>
    <w:rsid w:val="00B15EAF"/>
    <w:rsid w:val="00B16CDA"/>
    <w:rsid w:val="00B17FD6"/>
    <w:rsid w:val="00B20E1D"/>
    <w:rsid w:val="00B20FCA"/>
    <w:rsid w:val="00B213D4"/>
    <w:rsid w:val="00B22353"/>
    <w:rsid w:val="00B2463C"/>
    <w:rsid w:val="00B266B2"/>
    <w:rsid w:val="00B26A97"/>
    <w:rsid w:val="00B27BF4"/>
    <w:rsid w:val="00B33732"/>
    <w:rsid w:val="00B36E38"/>
    <w:rsid w:val="00B37533"/>
    <w:rsid w:val="00B414A5"/>
    <w:rsid w:val="00B42187"/>
    <w:rsid w:val="00B42A44"/>
    <w:rsid w:val="00B42E9C"/>
    <w:rsid w:val="00B43E18"/>
    <w:rsid w:val="00B4414F"/>
    <w:rsid w:val="00B44390"/>
    <w:rsid w:val="00B448E8"/>
    <w:rsid w:val="00B45369"/>
    <w:rsid w:val="00B453FB"/>
    <w:rsid w:val="00B46B24"/>
    <w:rsid w:val="00B46E88"/>
    <w:rsid w:val="00B47286"/>
    <w:rsid w:val="00B5142F"/>
    <w:rsid w:val="00B52E39"/>
    <w:rsid w:val="00B52FBE"/>
    <w:rsid w:val="00B53397"/>
    <w:rsid w:val="00B53771"/>
    <w:rsid w:val="00B53A0B"/>
    <w:rsid w:val="00B54EB6"/>
    <w:rsid w:val="00B55370"/>
    <w:rsid w:val="00B554EA"/>
    <w:rsid w:val="00B55558"/>
    <w:rsid w:val="00B55988"/>
    <w:rsid w:val="00B56087"/>
    <w:rsid w:val="00B57756"/>
    <w:rsid w:val="00B603BE"/>
    <w:rsid w:val="00B609FE"/>
    <w:rsid w:val="00B61992"/>
    <w:rsid w:val="00B62544"/>
    <w:rsid w:val="00B65A5A"/>
    <w:rsid w:val="00B65BB0"/>
    <w:rsid w:val="00B65D69"/>
    <w:rsid w:val="00B66489"/>
    <w:rsid w:val="00B67132"/>
    <w:rsid w:val="00B67E3A"/>
    <w:rsid w:val="00B7015B"/>
    <w:rsid w:val="00B716AB"/>
    <w:rsid w:val="00B7297A"/>
    <w:rsid w:val="00B7297D"/>
    <w:rsid w:val="00B72AF9"/>
    <w:rsid w:val="00B72C83"/>
    <w:rsid w:val="00B72D4F"/>
    <w:rsid w:val="00B74C84"/>
    <w:rsid w:val="00B74D4E"/>
    <w:rsid w:val="00B75135"/>
    <w:rsid w:val="00B754F9"/>
    <w:rsid w:val="00B776D5"/>
    <w:rsid w:val="00B803AC"/>
    <w:rsid w:val="00B81AA5"/>
    <w:rsid w:val="00B82A95"/>
    <w:rsid w:val="00B83479"/>
    <w:rsid w:val="00B83EBF"/>
    <w:rsid w:val="00B840EB"/>
    <w:rsid w:val="00B844B8"/>
    <w:rsid w:val="00B847BD"/>
    <w:rsid w:val="00B847C8"/>
    <w:rsid w:val="00B85D0F"/>
    <w:rsid w:val="00B85F34"/>
    <w:rsid w:val="00B861BA"/>
    <w:rsid w:val="00B86363"/>
    <w:rsid w:val="00B90129"/>
    <w:rsid w:val="00B90590"/>
    <w:rsid w:val="00B912F3"/>
    <w:rsid w:val="00B91497"/>
    <w:rsid w:val="00B91A7F"/>
    <w:rsid w:val="00B92605"/>
    <w:rsid w:val="00B92E65"/>
    <w:rsid w:val="00B93F98"/>
    <w:rsid w:val="00B94A9B"/>
    <w:rsid w:val="00B94F84"/>
    <w:rsid w:val="00B96567"/>
    <w:rsid w:val="00B975E0"/>
    <w:rsid w:val="00B97620"/>
    <w:rsid w:val="00BA0923"/>
    <w:rsid w:val="00BA29DF"/>
    <w:rsid w:val="00BA30EF"/>
    <w:rsid w:val="00BA40DB"/>
    <w:rsid w:val="00BA4EA7"/>
    <w:rsid w:val="00BA586B"/>
    <w:rsid w:val="00BA6021"/>
    <w:rsid w:val="00BA622B"/>
    <w:rsid w:val="00BA7ABA"/>
    <w:rsid w:val="00BB06B2"/>
    <w:rsid w:val="00BB1071"/>
    <w:rsid w:val="00BB12BB"/>
    <w:rsid w:val="00BB19CA"/>
    <w:rsid w:val="00BB1F17"/>
    <w:rsid w:val="00BB2B0C"/>
    <w:rsid w:val="00BB3005"/>
    <w:rsid w:val="00BB3D3A"/>
    <w:rsid w:val="00BB4ACB"/>
    <w:rsid w:val="00BB53AD"/>
    <w:rsid w:val="00BB62CB"/>
    <w:rsid w:val="00BB693B"/>
    <w:rsid w:val="00BB6CAF"/>
    <w:rsid w:val="00BC152D"/>
    <w:rsid w:val="00BC176E"/>
    <w:rsid w:val="00BC201E"/>
    <w:rsid w:val="00BC204D"/>
    <w:rsid w:val="00BC259E"/>
    <w:rsid w:val="00BC2AAC"/>
    <w:rsid w:val="00BC374C"/>
    <w:rsid w:val="00BC426D"/>
    <w:rsid w:val="00BC4506"/>
    <w:rsid w:val="00BC512A"/>
    <w:rsid w:val="00BC5671"/>
    <w:rsid w:val="00BC59D5"/>
    <w:rsid w:val="00BC5CFE"/>
    <w:rsid w:val="00BC7AF1"/>
    <w:rsid w:val="00BD079E"/>
    <w:rsid w:val="00BD1000"/>
    <w:rsid w:val="00BD11B8"/>
    <w:rsid w:val="00BD1500"/>
    <w:rsid w:val="00BD1852"/>
    <w:rsid w:val="00BD2E02"/>
    <w:rsid w:val="00BD47B3"/>
    <w:rsid w:val="00BD494E"/>
    <w:rsid w:val="00BD4B8D"/>
    <w:rsid w:val="00BD5031"/>
    <w:rsid w:val="00BD6194"/>
    <w:rsid w:val="00BD76AE"/>
    <w:rsid w:val="00BE1F03"/>
    <w:rsid w:val="00BE2BCF"/>
    <w:rsid w:val="00BE2C7F"/>
    <w:rsid w:val="00BE2DE6"/>
    <w:rsid w:val="00BE3B41"/>
    <w:rsid w:val="00BE4D58"/>
    <w:rsid w:val="00BE562C"/>
    <w:rsid w:val="00BE6E31"/>
    <w:rsid w:val="00BE786B"/>
    <w:rsid w:val="00BE7E90"/>
    <w:rsid w:val="00BE7EB2"/>
    <w:rsid w:val="00BF0337"/>
    <w:rsid w:val="00BF077B"/>
    <w:rsid w:val="00BF0DDA"/>
    <w:rsid w:val="00BF1280"/>
    <w:rsid w:val="00BF39A1"/>
    <w:rsid w:val="00BF3BC2"/>
    <w:rsid w:val="00BF443E"/>
    <w:rsid w:val="00BF469F"/>
    <w:rsid w:val="00BF5311"/>
    <w:rsid w:val="00BF6CE8"/>
    <w:rsid w:val="00BF6F34"/>
    <w:rsid w:val="00C005C0"/>
    <w:rsid w:val="00C010E2"/>
    <w:rsid w:val="00C01A9B"/>
    <w:rsid w:val="00C02271"/>
    <w:rsid w:val="00C028D6"/>
    <w:rsid w:val="00C03B07"/>
    <w:rsid w:val="00C0684A"/>
    <w:rsid w:val="00C06AEF"/>
    <w:rsid w:val="00C10419"/>
    <w:rsid w:val="00C106EB"/>
    <w:rsid w:val="00C10AA6"/>
    <w:rsid w:val="00C10EC3"/>
    <w:rsid w:val="00C10F5D"/>
    <w:rsid w:val="00C11038"/>
    <w:rsid w:val="00C11218"/>
    <w:rsid w:val="00C129A7"/>
    <w:rsid w:val="00C12F15"/>
    <w:rsid w:val="00C1362C"/>
    <w:rsid w:val="00C13F70"/>
    <w:rsid w:val="00C15D5D"/>
    <w:rsid w:val="00C2017F"/>
    <w:rsid w:val="00C20E06"/>
    <w:rsid w:val="00C210BF"/>
    <w:rsid w:val="00C2170A"/>
    <w:rsid w:val="00C22ED1"/>
    <w:rsid w:val="00C24D90"/>
    <w:rsid w:val="00C2502C"/>
    <w:rsid w:val="00C25438"/>
    <w:rsid w:val="00C25858"/>
    <w:rsid w:val="00C2622C"/>
    <w:rsid w:val="00C26B8C"/>
    <w:rsid w:val="00C30ADF"/>
    <w:rsid w:val="00C31028"/>
    <w:rsid w:val="00C32F8C"/>
    <w:rsid w:val="00C332A3"/>
    <w:rsid w:val="00C3371B"/>
    <w:rsid w:val="00C3377A"/>
    <w:rsid w:val="00C35F04"/>
    <w:rsid w:val="00C36324"/>
    <w:rsid w:val="00C3650C"/>
    <w:rsid w:val="00C36F49"/>
    <w:rsid w:val="00C37116"/>
    <w:rsid w:val="00C37379"/>
    <w:rsid w:val="00C37639"/>
    <w:rsid w:val="00C3775D"/>
    <w:rsid w:val="00C37984"/>
    <w:rsid w:val="00C41442"/>
    <w:rsid w:val="00C41DB7"/>
    <w:rsid w:val="00C426E9"/>
    <w:rsid w:val="00C43C19"/>
    <w:rsid w:val="00C4405B"/>
    <w:rsid w:val="00C463E3"/>
    <w:rsid w:val="00C4705D"/>
    <w:rsid w:val="00C4767F"/>
    <w:rsid w:val="00C47E2D"/>
    <w:rsid w:val="00C50459"/>
    <w:rsid w:val="00C5124E"/>
    <w:rsid w:val="00C514D5"/>
    <w:rsid w:val="00C52B90"/>
    <w:rsid w:val="00C562D7"/>
    <w:rsid w:val="00C562F6"/>
    <w:rsid w:val="00C5665F"/>
    <w:rsid w:val="00C608EF"/>
    <w:rsid w:val="00C60A6B"/>
    <w:rsid w:val="00C61C70"/>
    <w:rsid w:val="00C61D51"/>
    <w:rsid w:val="00C632AD"/>
    <w:rsid w:val="00C634C0"/>
    <w:rsid w:val="00C63534"/>
    <w:rsid w:val="00C63FBB"/>
    <w:rsid w:val="00C64E03"/>
    <w:rsid w:val="00C6525A"/>
    <w:rsid w:val="00C65584"/>
    <w:rsid w:val="00C7089A"/>
    <w:rsid w:val="00C716D4"/>
    <w:rsid w:val="00C7182F"/>
    <w:rsid w:val="00C72326"/>
    <w:rsid w:val="00C74C1E"/>
    <w:rsid w:val="00C74CCA"/>
    <w:rsid w:val="00C774E7"/>
    <w:rsid w:val="00C77A60"/>
    <w:rsid w:val="00C80A12"/>
    <w:rsid w:val="00C80DAD"/>
    <w:rsid w:val="00C810EA"/>
    <w:rsid w:val="00C81CBB"/>
    <w:rsid w:val="00C829ED"/>
    <w:rsid w:val="00C83468"/>
    <w:rsid w:val="00C8346C"/>
    <w:rsid w:val="00C83FDE"/>
    <w:rsid w:val="00C844E6"/>
    <w:rsid w:val="00C84D73"/>
    <w:rsid w:val="00C85AFE"/>
    <w:rsid w:val="00C872E0"/>
    <w:rsid w:val="00C87363"/>
    <w:rsid w:val="00C87BF8"/>
    <w:rsid w:val="00C87EA8"/>
    <w:rsid w:val="00C9047C"/>
    <w:rsid w:val="00C90D5E"/>
    <w:rsid w:val="00C91EE8"/>
    <w:rsid w:val="00C92A5F"/>
    <w:rsid w:val="00C93A75"/>
    <w:rsid w:val="00C94079"/>
    <w:rsid w:val="00C94902"/>
    <w:rsid w:val="00C94EF6"/>
    <w:rsid w:val="00C96BB8"/>
    <w:rsid w:val="00C97838"/>
    <w:rsid w:val="00CA18AC"/>
    <w:rsid w:val="00CA29C0"/>
    <w:rsid w:val="00CA32E6"/>
    <w:rsid w:val="00CA32F2"/>
    <w:rsid w:val="00CA3543"/>
    <w:rsid w:val="00CA35D2"/>
    <w:rsid w:val="00CA405E"/>
    <w:rsid w:val="00CA510E"/>
    <w:rsid w:val="00CA52E5"/>
    <w:rsid w:val="00CA6170"/>
    <w:rsid w:val="00CA6640"/>
    <w:rsid w:val="00CA6B0B"/>
    <w:rsid w:val="00CA7E20"/>
    <w:rsid w:val="00CB027A"/>
    <w:rsid w:val="00CB0C88"/>
    <w:rsid w:val="00CB1407"/>
    <w:rsid w:val="00CB344E"/>
    <w:rsid w:val="00CB3D32"/>
    <w:rsid w:val="00CB5AB9"/>
    <w:rsid w:val="00CB627B"/>
    <w:rsid w:val="00CB7796"/>
    <w:rsid w:val="00CC29F8"/>
    <w:rsid w:val="00CC35A2"/>
    <w:rsid w:val="00CC3CEC"/>
    <w:rsid w:val="00CC58B0"/>
    <w:rsid w:val="00CC5B85"/>
    <w:rsid w:val="00CC6FEE"/>
    <w:rsid w:val="00CD0D8D"/>
    <w:rsid w:val="00CD1449"/>
    <w:rsid w:val="00CD3452"/>
    <w:rsid w:val="00CD39BF"/>
    <w:rsid w:val="00CD3D56"/>
    <w:rsid w:val="00CD3FDC"/>
    <w:rsid w:val="00CD468C"/>
    <w:rsid w:val="00CD7A3A"/>
    <w:rsid w:val="00CE050C"/>
    <w:rsid w:val="00CE1796"/>
    <w:rsid w:val="00CE2AD2"/>
    <w:rsid w:val="00CE2D88"/>
    <w:rsid w:val="00CE3217"/>
    <w:rsid w:val="00CE3481"/>
    <w:rsid w:val="00CE3772"/>
    <w:rsid w:val="00CE3AB4"/>
    <w:rsid w:val="00CE3B70"/>
    <w:rsid w:val="00CE531E"/>
    <w:rsid w:val="00CE6055"/>
    <w:rsid w:val="00CE688C"/>
    <w:rsid w:val="00CE7FB6"/>
    <w:rsid w:val="00CF17C8"/>
    <w:rsid w:val="00CF19D0"/>
    <w:rsid w:val="00CF22F8"/>
    <w:rsid w:val="00CF318C"/>
    <w:rsid w:val="00CF3917"/>
    <w:rsid w:val="00CF44AA"/>
    <w:rsid w:val="00CF4FB7"/>
    <w:rsid w:val="00CF55DE"/>
    <w:rsid w:val="00D0032D"/>
    <w:rsid w:val="00D00688"/>
    <w:rsid w:val="00D01331"/>
    <w:rsid w:val="00D0152D"/>
    <w:rsid w:val="00D0227C"/>
    <w:rsid w:val="00D0255E"/>
    <w:rsid w:val="00D0267B"/>
    <w:rsid w:val="00D03180"/>
    <w:rsid w:val="00D0341E"/>
    <w:rsid w:val="00D03D37"/>
    <w:rsid w:val="00D0470A"/>
    <w:rsid w:val="00D05761"/>
    <w:rsid w:val="00D0590B"/>
    <w:rsid w:val="00D0659E"/>
    <w:rsid w:val="00D10027"/>
    <w:rsid w:val="00D10B17"/>
    <w:rsid w:val="00D118EE"/>
    <w:rsid w:val="00D13CA0"/>
    <w:rsid w:val="00D13F18"/>
    <w:rsid w:val="00D14695"/>
    <w:rsid w:val="00D14B48"/>
    <w:rsid w:val="00D15575"/>
    <w:rsid w:val="00D16C59"/>
    <w:rsid w:val="00D20294"/>
    <w:rsid w:val="00D20FC8"/>
    <w:rsid w:val="00D2108C"/>
    <w:rsid w:val="00D22204"/>
    <w:rsid w:val="00D225D6"/>
    <w:rsid w:val="00D2349F"/>
    <w:rsid w:val="00D242B2"/>
    <w:rsid w:val="00D25A89"/>
    <w:rsid w:val="00D25D6C"/>
    <w:rsid w:val="00D263D5"/>
    <w:rsid w:val="00D26CB1"/>
    <w:rsid w:val="00D26D06"/>
    <w:rsid w:val="00D2766A"/>
    <w:rsid w:val="00D3106E"/>
    <w:rsid w:val="00D31343"/>
    <w:rsid w:val="00D31C00"/>
    <w:rsid w:val="00D31FCA"/>
    <w:rsid w:val="00D341FE"/>
    <w:rsid w:val="00D342B1"/>
    <w:rsid w:val="00D355F7"/>
    <w:rsid w:val="00D35649"/>
    <w:rsid w:val="00D35A9F"/>
    <w:rsid w:val="00D366B4"/>
    <w:rsid w:val="00D3672F"/>
    <w:rsid w:val="00D37772"/>
    <w:rsid w:val="00D37C9A"/>
    <w:rsid w:val="00D42040"/>
    <w:rsid w:val="00D43D81"/>
    <w:rsid w:val="00D44643"/>
    <w:rsid w:val="00D44899"/>
    <w:rsid w:val="00D4583A"/>
    <w:rsid w:val="00D46418"/>
    <w:rsid w:val="00D468F3"/>
    <w:rsid w:val="00D4748F"/>
    <w:rsid w:val="00D512AA"/>
    <w:rsid w:val="00D5130C"/>
    <w:rsid w:val="00D5169A"/>
    <w:rsid w:val="00D5235D"/>
    <w:rsid w:val="00D525C6"/>
    <w:rsid w:val="00D5401B"/>
    <w:rsid w:val="00D54883"/>
    <w:rsid w:val="00D54C09"/>
    <w:rsid w:val="00D54CE9"/>
    <w:rsid w:val="00D55C2A"/>
    <w:rsid w:val="00D6111F"/>
    <w:rsid w:val="00D615EF"/>
    <w:rsid w:val="00D6297F"/>
    <w:rsid w:val="00D62A05"/>
    <w:rsid w:val="00D62A4D"/>
    <w:rsid w:val="00D62DDC"/>
    <w:rsid w:val="00D62E59"/>
    <w:rsid w:val="00D644DC"/>
    <w:rsid w:val="00D64BD7"/>
    <w:rsid w:val="00D64E96"/>
    <w:rsid w:val="00D6535C"/>
    <w:rsid w:val="00D665DE"/>
    <w:rsid w:val="00D66822"/>
    <w:rsid w:val="00D66B42"/>
    <w:rsid w:val="00D67278"/>
    <w:rsid w:val="00D67D64"/>
    <w:rsid w:val="00D7003D"/>
    <w:rsid w:val="00D71CC0"/>
    <w:rsid w:val="00D73613"/>
    <w:rsid w:val="00D7373D"/>
    <w:rsid w:val="00D73FBC"/>
    <w:rsid w:val="00D7411C"/>
    <w:rsid w:val="00D747D1"/>
    <w:rsid w:val="00D75994"/>
    <w:rsid w:val="00D772FD"/>
    <w:rsid w:val="00D776DD"/>
    <w:rsid w:val="00D8011D"/>
    <w:rsid w:val="00D81850"/>
    <w:rsid w:val="00D81FA2"/>
    <w:rsid w:val="00D82DB2"/>
    <w:rsid w:val="00D83120"/>
    <w:rsid w:val="00D83686"/>
    <w:rsid w:val="00D84B01"/>
    <w:rsid w:val="00D85718"/>
    <w:rsid w:val="00D86DBF"/>
    <w:rsid w:val="00D87937"/>
    <w:rsid w:val="00D87B48"/>
    <w:rsid w:val="00D87BA2"/>
    <w:rsid w:val="00D9060E"/>
    <w:rsid w:val="00D910AA"/>
    <w:rsid w:val="00D92453"/>
    <w:rsid w:val="00D926BA"/>
    <w:rsid w:val="00D92C0A"/>
    <w:rsid w:val="00D92D5D"/>
    <w:rsid w:val="00D93101"/>
    <w:rsid w:val="00D94414"/>
    <w:rsid w:val="00D95115"/>
    <w:rsid w:val="00D951ED"/>
    <w:rsid w:val="00D95414"/>
    <w:rsid w:val="00D9557A"/>
    <w:rsid w:val="00D9667B"/>
    <w:rsid w:val="00D97341"/>
    <w:rsid w:val="00D97B15"/>
    <w:rsid w:val="00D97DB1"/>
    <w:rsid w:val="00DA0B61"/>
    <w:rsid w:val="00DA12B9"/>
    <w:rsid w:val="00DA1A4F"/>
    <w:rsid w:val="00DA1D5C"/>
    <w:rsid w:val="00DA3964"/>
    <w:rsid w:val="00DA3F11"/>
    <w:rsid w:val="00DA4909"/>
    <w:rsid w:val="00DA50B3"/>
    <w:rsid w:val="00DA572C"/>
    <w:rsid w:val="00DA5FE6"/>
    <w:rsid w:val="00DA6566"/>
    <w:rsid w:val="00DA7365"/>
    <w:rsid w:val="00DA7D3E"/>
    <w:rsid w:val="00DA7DEA"/>
    <w:rsid w:val="00DA7F3D"/>
    <w:rsid w:val="00DB1756"/>
    <w:rsid w:val="00DB21DA"/>
    <w:rsid w:val="00DB2E67"/>
    <w:rsid w:val="00DB2F86"/>
    <w:rsid w:val="00DB308B"/>
    <w:rsid w:val="00DB37E3"/>
    <w:rsid w:val="00DB3B7E"/>
    <w:rsid w:val="00DB3FBC"/>
    <w:rsid w:val="00DB43F0"/>
    <w:rsid w:val="00DB4A8B"/>
    <w:rsid w:val="00DB4B84"/>
    <w:rsid w:val="00DB4D2B"/>
    <w:rsid w:val="00DB5494"/>
    <w:rsid w:val="00DB5D85"/>
    <w:rsid w:val="00DB66F9"/>
    <w:rsid w:val="00DB6E1A"/>
    <w:rsid w:val="00DB6F50"/>
    <w:rsid w:val="00DB75C4"/>
    <w:rsid w:val="00DC061E"/>
    <w:rsid w:val="00DC09C8"/>
    <w:rsid w:val="00DC16D1"/>
    <w:rsid w:val="00DC1F64"/>
    <w:rsid w:val="00DC387F"/>
    <w:rsid w:val="00DC3F81"/>
    <w:rsid w:val="00DC4A1B"/>
    <w:rsid w:val="00DC5C2B"/>
    <w:rsid w:val="00DC6AA0"/>
    <w:rsid w:val="00DC7629"/>
    <w:rsid w:val="00DC774C"/>
    <w:rsid w:val="00DD00EF"/>
    <w:rsid w:val="00DD0FA4"/>
    <w:rsid w:val="00DD162B"/>
    <w:rsid w:val="00DD3072"/>
    <w:rsid w:val="00DD38E5"/>
    <w:rsid w:val="00DD39CA"/>
    <w:rsid w:val="00DD5C0C"/>
    <w:rsid w:val="00DE086A"/>
    <w:rsid w:val="00DE0900"/>
    <w:rsid w:val="00DE11DE"/>
    <w:rsid w:val="00DE31A7"/>
    <w:rsid w:val="00DE35D6"/>
    <w:rsid w:val="00DE35E4"/>
    <w:rsid w:val="00DE38E3"/>
    <w:rsid w:val="00DE5027"/>
    <w:rsid w:val="00DE6834"/>
    <w:rsid w:val="00DE6E62"/>
    <w:rsid w:val="00DE7947"/>
    <w:rsid w:val="00DF07A4"/>
    <w:rsid w:val="00DF0A5A"/>
    <w:rsid w:val="00DF0C3C"/>
    <w:rsid w:val="00DF143B"/>
    <w:rsid w:val="00DF1D0F"/>
    <w:rsid w:val="00DF2B8D"/>
    <w:rsid w:val="00DF2DAA"/>
    <w:rsid w:val="00DF3036"/>
    <w:rsid w:val="00DF3B50"/>
    <w:rsid w:val="00DF40B4"/>
    <w:rsid w:val="00DF4D5C"/>
    <w:rsid w:val="00DF59C6"/>
    <w:rsid w:val="00DF65EF"/>
    <w:rsid w:val="00DF67C7"/>
    <w:rsid w:val="00DF6DE4"/>
    <w:rsid w:val="00DF74F7"/>
    <w:rsid w:val="00DF7E4F"/>
    <w:rsid w:val="00E00543"/>
    <w:rsid w:val="00E0054F"/>
    <w:rsid w:val="00E00EF6"/>
    <w:rsid w:val="00E01925"/>
    <w:rsid w:val="00E02F7C"/>
    <w:rsid w:val="00E02F88"/>
    <w:rsid w:val="00E036E3"/>
    <w:rsid w:val="00E039E8"/>
    <w:rsid w:val="00E04183"/>
    <w:rsid w:val="00E046F5"/>
    <w:rsid w:val="00E04ACC"/>
    <w:rsid w:val="00E05125"/>
    <w:rsid w:val="00E05AB9"/>
    <w:rsid w:val="00E05B7E"/>
    <w:rsid w:val="00E05CEC"/>
    <w:rsid w:val="00E06077"/>
    <w:rsid w:val="00E0677D"/>
    <w:rsid w:val="00E10A2D"/>
    <w:rsid w:val="00E10D95"/>
    <w:rsid w:val="00E11316"/>
    <w:rsid w:val="00E11BFD"/>
    <w:rsid w:val="00E1225E"/>
    <w:rsid w:val="00E12307"/>
    <w:rsid w:val="00E124BD"/>
    <w:rsid w:val="00E12CD9"/>
    <w:rsid w:val="00E1324F"/>
    <w:rsid w:val="00E138CB"/>
    <w:rsid w:val="00E13B98"/>
    <w:rsid w:val="00E1401C"/>
    <w:rsid w:val="00E14263"/>
    <w:rsid w:val="00E148BE"/>
    <w:rsid w:val="00E15854"/>
    <w:rsid w:val="00E15BD0"/>
    <w:rsid w:val="00E17055"/>
    <w:rsid w:val="00E17346"/>
    <w:rsid w:val="00E17DD5"/>
    <w:rsid w:val="00E17E7B"/>
    <w:rsid w:val="00E200DD"/>
    <w:rsid w:val="00E20B75"/>
    <w:rsid w:val="00E21320"/>
    <w:rsid w:val="00E22139"/>
    <w:rsid w:val="00E228C3"/>
    <w:rsid w:val="00E236FB"/>
    <w:rsid w:val="00E258C6"/>
    <w:rsid w:val="00E26378"/>
    <w:rsid w:val="00E27B46"/>
    <w:rsid w:val="00E302B4"/>
    <w:rsid w:val="00E3279D"/>
    <w:rsid w:val="00E32C62"/>
    <w:rsid w:val="00E32CDB"/>
    <w:rsid w:val="00E33305"/>
    <w:rsid w:val="00E337D3"/>
    <w:rsid w:val="00E33A70"/>
    <w:rsid w:val="00E34238"/>
    <w:rsid w:val="00E34424"/>
    <w:rsid w:val="00E344E6"/>
    <w:rsid w:val="00E3565E"/>
    <w:rsid w:val="00E35992"/>
    <w:rsid w:val="00E3634D"/>
    <w:rsid w:val="00E369C2"/>
    <w:rsid w:val="00E37B0A"/>
    <w:rsid w:val="00E40072"/>
    <w:rsid w:val="00E406D5"/>
    <w:rsid w:val="00E40A3C"/>
    <w:rsid w:val="00E41946"/>
    <w:rsid w:val="00E42B29"/>
    <w:rsid w:val="00E437FE"/>
    <w:rsid w:val="00E43943"/>
    <w:rsid w:val="00E43C9C"/>
    <w:rsid w:val="00E43D8B"/>
    <w:rsid w:val="00E444CD"/>
    <w:rsid w:val="00E44D38"/>
    <w:rsid w:val="00E4618D"/>
    <w:rsid w:val="00E46205"/>
    <w:rsid w:val="00E51A91"/>
    <w:rsid w:val="00E51CFA"/>
    <w:rsid w:val="00E51FFE"/>
    <w:rsid w:val="00E527BA"/>
    <w:rsid w:val="00E52D88"/>
    <w:rsid w:val="00E52EB0"/>
    <w:rsid w:val="00E54809"/>
    <w:rsid w:val="00E55406"/>
    <w:rsid w:val="00E5597D"/>
    <w:rsid w:val="00E56C96"/>
    <w:rsid w:val="00E608D6"/>
    <w:rsid w:val="00E62EA5"/>
    <w:rsid w:val="00E63058"/>
    <w:rsid w:val="00E631CA"/>
    <w:rsid w:val="00E632C1"/>
    <w:rsid w:val="00E64525"/>
    <w:rsid w:val="00E65DCD"/>
    <w:rsid w:val="00E65DE2"/>
    <w:rsid w:val="00E673C5"/>
    <w:rsid w:val="00E679C2"/>
    <w:rsid w:val="00E70864"/>
    <w:rsid w:val="00E712AA"/>
    <w:rsid w:val="00E71E65"/>
    <w:rsid w:val="00E73235"/>
    <w:rsid w:val="00E73D91"/>
    <w:rsid w:val="00E74452"/>
    <w:rsid w:val="00E74488"/>
    <w:rsid w:val="00E748EA"/>
    <w:rsid w:val="00E75BD4"/>
    <w:rsid w:val="00E76ADA"/>
    <w:rsid w:val="00E776DA"/>
    <w:rsid w:val="00E77F9C"/>
    <w:rsid w:val="00E805DF"/>
    <w:rsid w:val="00E82715"/>
    <w:rsid w:val="00E831FE"/>
    <w:rsid w:val="00E84CFD"/>
    <w:rsid w:val="00E858A9"/>
    <w:rsid w:val="00E85FF2"/>
    <w:rsid w:val="00E8698C"/>
    <w:rsid w:val="00E86D23"/>
    <w:rsid w:val="00E90072"/>
    <w:rsid w:val="00E92718"/>
    <w:rsid w:val="00E92DB1"/>
    <w:rsid w:val="00E92FA7"/>
    <w:rsid w:val="00E93CB0"/>
    <w:rsid w:val="00E9502D"/>
    <w:rsid w:val="00E95052"/>
    <w:rsid w:val="00E9517E"/>
    <w:rsid w:val="00E95875"/>
    <w:rsid w:val="00E96377"/>
    <w:rsid w:val="00E96564"/>
    <w:rsid w:val="00E97187"/>
    <w:rsid w:val="00E97960"/>
    <w:rsid w:val="00EA039F"/>
    <w:rsid w:val="00EA0CD3"/>
    <w:rsid w:val="00EA12BE"/>
    <w:rsid w:val="00EA1D86"/>
    <w:rsid w:val="00EA1DEB"/>
    <w:rsid w:val="00EA2AA9"/>
    <w:rsid w:val="00EA46E7"/>
    <w:rsid w:val="00EA4B99"/>
    <w:rsid w:val="00EA5F1A"/>
    <w:rsid w:val="00EB024E"/>
    <w:rsid w:val="00EB13E0"/>
    <w:rsid w:val="00EB1A06"/>
    <w:rsid w:val="00EB1E5D"/>
    <w:rsid w:val="00EB1F36"/>
    <w:rsid w:val="00EB2605"/>
    <w:rsid w:val="00EB4156"/>
    <w:rsid w:val="00EB4AA8"/>
    <w:rsid w:val="00EB5445"/>
    <w:rsid w:val="00EB5C25"/>
    <w:rsid w:val="00EB612B"/>
    <w:rsid w:val="00EB7BBD"/>
    <w:rsid w:val="00EB7C1D"/>
    <w:rsid w:val="00EC04CA"/>
    <w:rsid w:val="00EC0B6D"/>
    <w:rsid w:val="00EC0C07"/>
    <w:rsid w:val="00EC10AB"/>
    <w:rsid w:val="00EC1A9A"/>
    <w:rsid w:val="00EC2675"/>
    <w:rsid w:val="00EC2D66"/>
    <w:rsid w:val="00EC3A8E"/>
    <w:rsid w:val="00EC3BDF"/>
    <w:rsid w:val="00EC3D98"/>
    <w:rsid w:val="00EC4237"/>
    <w:rsid w:val="00EC5835"/>
    <w:rsid w:val="00EC6093"/>
    <w:rsid w:val="00EC6270"/>
    <w:rsid w:val="00EC65A3"/>
    <w:rsid w:val="00EC6D03"/>
    <w:rsid w:val="00EC6FA2"/>
    <w:rsid w:val="00EC742E"/>
    <w:rsid w:val="00EC7CCE"/>
    <w:rsid w:val="00EC7F0C"/>
    <w:rsid w:val="00ED09FC"/>
    <w:rsid w:val="00ED19CA"/>
    <w:rsid w:val="00ED2456"/>
    <w:rsid w:val="00ED2554"/>
    <w:rsid w:val="00ED2688"/>
    <w:rsid w:val="00ED2F62"/>
    <w:rsid w:val="00ED3732"/>
    <w:rsid w:val="00ED3866"/>
    <w:rsid w:val="00ED3A4D"/>
    <w:rsid w:val="00ED60B3"/>
    <w:rsid w:val="00ED613E"/>
    <w:rsid w:val="00ED661D"/>
    <w:rsid w:val="00ED7072"/>
    <w:rsid w:val="00ED7CA8"/>
    <w:rsid w:val="00EE0A3A"/>
    <w:rsid w:val="00EE0D6D"/>
    <w:rsid w:val="00EE36F3"/>
    <w:rsid w:val="00EE3C15"/>
    <w:rsid w:val="00EE3D95"/>
    <w:rsid w:val="00EE5239"/>
    <w:rsid w:val="00EE617B"/>
    <w:rsid w:val="00EE62FA"/>
    <w:rsid w:val="00EE66F8"/>
    <w:rsid w:val="00EE68D9"/>
    <w:rsid w:val="00EE7E7B"/>
    <w:rsid w:val="00EF039D"/>
    <w:rsid w:val="00EF09A2"/>
    <w:rsid w:val="00EF109B"/>
    <w:rsid w:val="00EF13AB"/>
    <w:rsid w:val="00EF1F4E"/>
    <w:rsid w:val="00EF238A"/>
    <w:rsid w:val="00EF23D4"/>
    <w:rsid w:val="00EF26D9"/>
    <w:rsid w:val="00EF2F21"/>
    <w:rsid w:val="00EF42D1"/>
    <w:rsid w:val="00EF51AF"/>
    <w:rsid w:val="00EF562A"/>
    <w:rsid w:val="00EF6E40"/>
    <w:rsid w:val="00EF713C"/>
    <w:rsid w:val="00EF7377"/>
    <w:rsid w:val="00EF7A1A"/>
    <w:rsid w:val="00EF7E8C"/>
    <w:rsid w:val="00F00BC3"/>
    <w:rsid w:val="00F011D1"/>
    <w:rsid w:val="00F01E20"/>
    <w:rsid w:val="00F02D13"/>
    <w:rsid w:val="00F03D85"/>
    <w:rsid w:val="00F05295"/>
    <w:rsid w:val="00F05795"/>
    <w:rsid w:val="00F05F12"/>
    <w:rsid w:val="00F0670C"/>
    <w:rsid w:val="00F0676A"/>
    <w:rsid w:val="00F07A86"/>
    <w:rsid w:val="00F11671"/>
    <w:rsid w:val="00F11951"/>
    <w:rsid w:val="00F120C1"/>
    <w:rsid w:val="00F12E8B"/>
    <w:rsid w:val="00F13668"/>
    <w:rsid w:val="00F14284"/>
    <w:rsid w:val="00F14C43"/>
    <w:rsid w:val="00F168CB"/>
    <w:rsid w:val="00F16CAB"/>
    <w:rsid w:val="00F16EDA"/>
    <w:rsid w:val="00F17415"/>
    <w:rsid w:val="00F17B62"/>
    <w:rsid w:val="00F17C9B"/>
    <w:rsid w:val="00F20563"/>
    <w:rsid w:val="00F21678"/>
    <w:rsid w:val="00F216E4"/>
    <w:rsid w:val="00F23B6C"/>
    <w:rsid w:val="00F241CA"/>
    <w:rsid w:val="00F24961"/>
    <w:rsid w:val="00F250E0"/>
    <w:rsid w:val="00F2713B"/>
    <w:rsid w:val="00F27F85"/>
    <w:rsid w:val="00F27FB3"/>
    <w:rsid w:val="00F31A44"/>
    <w:rsid w:val="00F32F14"/>
    <w:rsid w:val="00F33F05"/>
    <w:rsid w:val="00F33FEB"/>
    <w:rsid w:val="00F342B6"/>
    <w:rsid w:val="00F3452B"/>
    <w:rsid w:val="00F34581"/>
    <w:rsid w:val="00F35DB8"/>
    <w:rsid w:val="00F35F0E"/>
    <w:rsid w:val="00F363EA"/>
    <w:rsid w:val="00F36761"/>
    <w:rsid w:val="00F368F3"/>
    <w:rsid w:val="00F36D9F"/>
    <w:rsid w:val="00F36DF3"/>
    <w:rsid w:val="00F37334"/>
    <w:rsid w:val="00F41F44"/>
    <w:rsid w:val="00F42D03"/>
    <w:rsid w:val="00F4635F"/>
    <w:rsid w:val="00F463B0"/>
    <w:rsid w:val="00F4652C"/>
    <w:rsid w:val="00F50412"/>
    <w:rsid w:val="00F504D1"/>
    <w:rsid w:val="00F50698"/>
    <w:rsid w:val="00F506A1"/>
    <w:rsid w:val="00F50ECA"/>
    <w:rsid w:val="00F512C5"/>
    <w:rsid w:val="00F530D2"/>
    <w:rsid w:val="00F535F2"/>
    <w:rsid w:val="00F53EE6"/>
    <w:rsid w:val="00F540B3"/>
    <w:rsid w:val="00F542B8"/>
    <w:rsid w:val="00F543C4"/>
    <w:rsid w:val="00F54E74"/>
    <w:rsid w:val="00F552F6"/>
    <w:rsid w:val="00F57AF3"/>
    <w:rsid w:val="00F60088"/>
    <w:rsid w:val="00F61ADF"/>
    <w:rsid w:val="00F62171"/>
    <w:rsid w:val="00F63090"/>
    <w:rsid w:val="00F6349C"/>
    <w:rsid w:val="00F63C62"/>
    <w:rsid w:val="00F64997"/>
    <w:rsid w:val="00F65C41"/>
    <w:rsid w:val="00F66527"/>
    <w:rsid w:val="00F66678"/>
    <w:rsid w:val="00F670FF"/>
    <w:rsid w:val="00F6794B"/>
    <w:rsid w:val="00F71684"/>
    <w:rsid w:val="00F716BE"/>
    <w:rsid w:val="00F72FD7"/>
    <w:rsid w:val="00F7340B"/>
    <w:rsid w:val="00F73819"/>
    <w:rsid w:val="00F75C09"/>
    <w:rsid w:val="00F75C55"/>
    <w:rsid w:val="00F7670A"/>
    <w:rsid w:val="00F7679B"/>
    <w:rsid w:val="00F76A8E"/>
    <w:rsid w:val="00F77210"/>
    <w:rsid w:val="00F803F7"/>
    <w:rsid w:val="00F804AC"/>
    <w:rsid w:val="00F81100"/>
    <w:rsid w:val="00F811D2"/>
    <w:rsid w:val="00F814C7"/>
    <w:rsid w:val="00F8420F"/>
    <w:rsid w:val="00F849B0"/>
    <w:rsid w:val="00F84C1D"/>
    <w:rsid w:val="00F84FEA"/>
    <w:rsid w:val="00F8581C"/>
    <w:rsid w:val="00F85D63"/>
    <w:rsid w:val="00F869CE"/>
    <w:rsid w:val="00F86DCD"/>
    <w:rsid w:val="00F874DA"/>
    <w:rsid w:val="00F878AF"/>
    <w:rsid w:val="00F87E7C"/>
    <w:rsid w:val="00F900DB"/>
    <w:rsid w:val="00F90249"/>
    <w:rsid w:val="00F9129F"/>
    <w:rsid w:val="00F9238D"/>
    <w:rsid w:val="00F924C5"/>
    <w:rsid w:val="00F925BD"/>
    <w:rsid w:val="00F92A1A"/>
    <w:rsid w:val="00F9321C"/>
    <w:rsid w:val="00F93BA2"/>
    <w:rsid w:val="00F9459F"/>
    <w:rsid w:val="00F94F67"/>
    <w:rsid w:val="00F951DC"/>
    <w:rsid w:val="00F954E0"/>
    <w:rsid w:val="00F95903"/>
    <w:rsid w:val="00F96230"/>
    <w:rsid w:val="00F962DA"/>
    <w:rsid w:val="00F963C2"/>
    <w:rsid w:val="00F96C87"/>
    <w:rsid w:val="00FA1649"/>
    <w:rsid w:val="00FA17A3"/>
    <w:rsid w:val="00FA18AE"/>
    <w:rsid w:val="00FA2BBC"/>
    <w:rsid w:val="00FA3EC4"/>
    <w:rsid w:val="00FA414B"/>
    <w:rsid w:val="00FA4335"/>
    <w:rsid w:val="00FA435B"/>
    <w:rsid w:val="00FA4E40"/>
    <w:rsid w:val="00FA53D4"/>
    <w:rsid w:val="00FA5428"/>
    <w:rsid w:val="00FA5F43"/>
    <w:rsid w:val="00FA64D6"/>
    <w:rsid w:val="00FA6D2F"/>
    <w:rsid w:val="00FA6D46"/>
    <w:rsid w:val="00FB1AA3"/>
    <w:rsid w:val="00FB3637"/>
    <w:rsid w:val="00FB37FB"/>
    <w:rsid w:val="00FB3FB3"/>
    <w:rsid w:val="00FB4547"/>
    <w:rsid w:val="00FB4F5E"/>
    <w:rsid w:val="00FC0DC0"/>
    <w:rsid w:val="00FC0E64"/>
    <w:rsid w:val="00FC220A"/>
    <w:rsid w:val="00FC22F3"/>
    <w:rsid w:val="00FC29B9"/>
    <w:rsid w:val="00FC39F8"/>
    <w:rsid w:val="00FC4EC9"/>
    <w:rsid w:val="00FC5A42"/>
    <w:rsid w:val="00FC61E7"/>
    <w:rsid w:val="00FC63AA"/>
    <w:rsid w:val="00FC7320"/>
    <w:rsid w:val="00FC7F56"/>
    <w:rsid w:val="00FD0002"/>
    <w:rsid w:val="00FD02FD"/>
    <w:rsid w:val="00FD217D"/>
    <w:rsid w:val="00FD2B9D"/>
    <w:rsid w:val="00FD42CC"/>
    <w:rsid w:val="00FD50F5"/>
    <w:rsid w:val="00FD5F44"/>
    <w:rsid w:val="00FD60D4"/>
    <w:rsid w:val="00FE06F4"/>
    <w:rsid w:val="00FE0D8C"/>
    <w:rsid w:val="00FE14E2"/>
    <w:rsid w:val="00FE166D"/>
    <w:rsid w:val="00FE1AA2"/>
    <w:rsid w:val="00FE1C16"/>
    <w:rsid w:val="00FE1F81"/>
    <w:rsid w:val="00FE2374"/>
    <w:rsid w:val="00FE2C91"/>
    <w:rsid w:val="00FE44C8"/>
    <w:rsid w:val="00FE4E81"/>
    <w:rsid w:val="00FE5ECD"/>
    <w:rsid w:val="00FE6BB4"/>
    <w:rsid w:val="00FE735B"/>
    <w:rsid w:val="00FE7B1B"/>
    <w:rsid w:val="00FF06E5"/>
    <w:rsid w:val="00FF09B6"/>
    <w:rsid w:val="00FF0F48"/>
    <w:rsid w:val="00FF1294"/>
    <w:rsid w:val="00FF1410"/>
    <w:rsid w:val="00FF282D"/>
    <w:rsid w:val="00FF2D1A"/>
    <w:rsid w:val="00FF3097"/>
    <w:rsid w:val="00FF3546"/>
    <w:rsid w:val="00FF3C8E"/>
    <w:rsid w:val="00FF3E71"/>
    <w:rsid w:val="00FF4155"/>
    <w:rsid w:val="00FF49B7"/>
    <w:rsid w:val="00FF4D11"/>
    <w:rsid w:val="00FF4F48"/>
    <w:rsid w:val="00FF528C"/>
    <w:rsid w:val="00FF58FB"/>
    <w:rsid w:val="00FF5CD0"/>
    <w:rsid w:val="00FF7322"/>
    <w:rsid w:val="00FF798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page number" w:uiPriority="99"/>
    <w:lsdException w:name="List" w:uiPriority="99"/>
    <w:lsdException w:name="Title" w:uiPriority="99" w:qFormat="1"/>
    <w:lsdException w:name="Body Text" w:uiPriority="99" w:qFormat="1"/>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85C"/>
  </w:style>
  <w:style w:type="paragraph" w:styleId="1">
    <w:name w:val="heading 1"/>
    <w:basedOn w:val="a0"/>
    <w:next w:val="a0"/>
    <w:link w:val="11"/>
    <w:uiPriority w:val="99"/>
    <w:qFormat/>
    <w:rsid w:val="00A3577C"/>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A3577C"/>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A3577C"/>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A45D2B"/>
    <w:pPr>
      <w:keepNext/>
      <w:jc w:val="right"/>
      <w:outlineLvl w:val="3"/>
    </w:pPr>
    <w:rPr>
      <w:sz w:val="28"/>
      <w:szCs w:val="28"/>
    </w:rPr>
  </w:style>
  <w:style w:type="paragraph" w:styleId="5">
    <w:name w:val="heading 5"/>
    <w:basedOn w:val="12"/>
    <w:next w:val="12"/>
    <w:link w:val="50"/>
    <w:uiPriority w:val="99"/>
    <w:qFormat/>
    <w:rsid w:val="00B847C8"/>
    <w:pPr>
      <w:keepNext/>
      <w:ind w:left="-709"/>
      <w:jc w:val="center"/>
      <w:outlineLvl w:val="4"/>
    </w:pPr>
    <w:rPr>
      <w:sz w:val="28"/>
    </w:rPr>
  </w:style>
  <w:style w:type="paragraph" w:styleId="6">
    <w:name w:val="heading 6"/>
    <w:basedOn w:val="a0"/>
    <w:next w:val="a0"/>
    <w:link w:val="60"/>
    <w:uiPriority w:val="99"/>
    <w:qFormat/>
    <w:rsid w:val="00A45D2B"/>
    <w:pPr>
      <w:keepNext/>
      <w:jc w:val="center"/>
      <w:outlineLvl w:val="5"/>
    </w:pPr>
    <w:rPr>
      <w:sz w:val="28"/>
      <w:szCs w:val="28"/>
    </w:rPr>
  </w:style>
  <w:style w:type="paragraph" w:styleId="7">
    <w:name w:val="heading 7"/>
    <w:basedOn w:val="a0"/>
    <w:next w:val="a0"/>
    <w:link w:val="70"/>
    <w:uiPriority w:val="99"/>
    <w:qFormat/>
    <w:rsid w:val="00A3577C"/>
    <w:pPr>
      <w:spacing w:before="240" w:after="60"/>
      <w:outlineLvl w:val="6"/>
    </w:pPr>
    <w:rPr>
      <w:sz w:val="24"/>
      <w:szCs w:val="24"/>
    </w:rPr>
  </w:style>
  <w:style w:type="paragraph" w:styleId="8">
    <w:name w:val="heading 8"/>
    <w:basedOn w:val="a0"/>
    <w:next w:val="a0"/>
    <w:link w:val="80"/>
    <w:uiPriority w:val="99"/>
    <w:qFormat/>
    <w:rsid w:val="00A3577C"/>
    <w:pPr>
      <w:spacing w:before="240" w:after="60"/>
      <w:outlineLvl w:val="7"/>
    </w:pPr>
    <w:rPr>
      <w:i/>
      <w:iCs/>
      <w:sz w:val="24"/>
      <w:szCs w:val="24"/>
    </w:rPr>
  </w:style>
  <w:style w:type="paragraph" w:styleId="9">
    <w:name w:val="heading 9"/>
    <w:basedOn w:val="a0"/>
    <w:next w:val="a0"/>
    <w:link w:val="90"/>
    <w:uiPriority w:val="99"/>
    <w:qFormat/>
    <w:rsid w:val="00A45D2B"/>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rsid w:val="005E2E85"/>
    <w:rPr>
      <w:rFonts w:ascii="Arial" w:hAnsi="Arial" w:cs="Arial"/>
      <w:b/>
      <w:bCs/>
      <w:kern w:val="32"/>
      <w:sz w:val="32"/>
      <w:szCs w:val="32"/>
    </w:rPr>
  </w:style>
  <w:style w:type="character" w:customStyle="1" w:styleId="21">
    <w:name w:val="Заголовок 2 Знак"/>
    <w:link w:val="20"/>
    <w:uiPriority w:val="99"/>
    <w:rsid w:val="005E2E85"/>
    <w:rPr>
      <w:rFonts w:ascii="Arial" w:hAnsi="Arial" w:cs="Arial"/>
      <w:b/>
      <w:bCs/>
      <w:i/>
      <w:iCs/>
      <w:sz w:val="28"/>
      <w:szCs w:val="28"/>
    </w:rPr>
  </w:style>
  <w:style w:type="character" w:customStyle="1" w:styleId="30">
    <w:name w:val="Заголовок 3 Знак"/>
    <w:link w:val="3"/>
    <w:uiPriority w:val="99"/>
    <w:rsid w:val="005E2E85"/>
    <w:rPr>
      <w:rFonts w:ascii="Arial" w:hAnsi="Arial" w:cs="Arial"/>
      <w:b/>
      <w:bCs/>
      <w:sz w:val="26"/>
      <w:szCs w:val="26"/>
    </w:rPr>
  </w:style>
  <w:style w:type="character" w:customStyle="1" w:styleId="40">
    <w:name w:val="Заголовок 4 Знак"/>
    <w:link w:val="4"/>
    <w:uiPriority w:val="99"/>
    <w:rsid w:val="005E2E85"/>
    <w:rPr>
      <w:sz w:val="28"/>
      <w:szCs w:val="28"/>
    </w:rPr>
  </w:style>
  <w:style w:type="paragraph" w:customStyle="1" w:styleId="12">
    <w:name w:val="Обычный1"/>
    <w:rsid w:val="00B847C8"/>
    <w:rPr>
      <w:sz w:val="24"/>
    </w:rPr>
  </w:style>
  <w:style w:type="character" w:customStyle="1" w:styleId="50">
    <w:name w:val="Заголовок 5 Знак"/>
    <w:link w:val="5"/>
    <w:uiPriority w:val="99"/>
    <w:rsid w:val="005E2E85"/>
    <w:rPr>
      <w:sz w:val="28"/>
    </w:rPr>
  </w:style>
  <w:style w:type="character" w:customStyle="1" w:styleId="60">
    <w:name w:val="Заголовок 6 Знак"/>
    <w:link w:val="6"/>
    <w:uiPriority w:val="99"/>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0"/>
    <w:uiPriority w:val="99"/>
    <w:rsid w:val="003B7B1E"/>
    <w:rPr>
      <w:rFonts w:ascii="Verdana" w:hAnsi="Verdana" w:cs="Verdana"/>
      <w:lang w:val="en-US" w:eastAsia="en-US"/>
    </w:rPr>
  </w:style>
  <w:style w:type="table" w:styleId="a4">
    <w:name w:val="Table Grid"/>
    <w:basedOn w:val="a2"/>
    <w:uiPriority w:val="99"/>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uiPriority w:val="99"/>
    <w:locked/>
    <w:rsid w:val="00B847C8"/>
    <w:rPr>
      <w:sz w:val="28"/>
      <w:szCs w:val="24"/>
      <w:lang w:val="ru-RU" w:eastAsia="ru-RU" w:bidi="ar-SA"/>
    </w:rPr>
  </w:style>
  <w:style w:type="paragraph" w:styleId="a6">
    <w:name w:val="Body Text"/>
    <w:basedOn w:val="a0"/>
    <w:link w:val="a5"/>
    <w:uiPriority w:val="99"/>
    <w:qFormat/>
    <w:rsid w:val="00B847C8"/>
    <w:pPr>
      <w:jc w:val="both"/>
    </w:pPr>
    <w:rPr>
      <w:sz w:val="28"/>
      <w:szCs w:val="24"/>
    </w:rPr>
  </w:style>
  <w:style w:type="character" w:customStyle="1" w:styleId="a7">
    <w:name w:val="Основной текст с отступом Знак"/>
    <w:link w:val="a8"/>
    <w:locked/>
    <w:rsid w:val="00B847C8"/>
    <w:rPr>
      <w:sz w:val="28"/>
      <w:szCs w:val="24"/>
      <w:lang w:val="ru-RU" w:eastAsia="ru-RU" w:bidi="ar-SA"/>
    </w:rPr>
  </w:style>
  <w:style w:type="paragraph" w:styleId="a8">
    <w:name w:val="Body Text Indent"/>
    <w:basedOn w:val="a0"/>
    <w:link w:val="a7"/>
    <w:rsid w:val="00B847C8"/>
    <w:pPr>
      <w:ind w:left="360"/>
      <w:jc w:val="both"/>
    </w:pPr>
    <w:rPr>
      <w:sz w:val="28"/>
      <w:szCs w:val="24"/>
    </w:rPr>
  </w:style>
  <w:style w:type="character" w:customStyle="1" w:styleId="a9">
    <w:name w:val="Знак Знак"/>
    <w:rsid w:val="00D5235D"/>
    <w:rPr>
      <w:sz w:val="28"/>
      <w:szCs w:val="24"/>
      <w:lang w:val="ru-RU" w:eastAsia="ru-RU" w:bidi="ar-SA"/>
    </w:rPr>
  </w:style>
  <w:style w:type="paragraph" w:styleId="22">
    <w:name w:val="Body Text 2"/>
    <w:basedOn w:val="a0"/>
    <w:link w:val="23"/>
    <w:uiPriority w:val="99"/>
    <w:rsid w:val="00A3577C"/>
    <w:pPr>
      <w:spacing w:after="120" w:line="480" w:lineRule="auto"/>
    </w:pPr>
  </w:style>
  <w:style w:type="character" w:customStyle="1" w:styleId="23">
    <w:name w:val="Основной текст 2 Знак"/>
    <w:basedOn w:val="a1"/>
    <w:link w:val="22"/>
    <w:uiPriority w:val="99"/>
    <w:rsid w:val="005E2E85"/>
  </w:style>
  <w:style w:type="paragraph" w:styleId="24">
    <w:name w:val="Body Text Indent 2"/>
    <w:basedOn w:val="a0"/>
    <w:link w:val="25"/>
    <w:rsid w:val="002C23ED"/>
    <w:pPr>
      <w:spacing w:after="120" w:line="480" w:lineRule="auto"/>
      <w:ind w:left="283"/>
    </w:pPr>
  </w:style>
  <w:style w:type="character" w:customStyle="1" w:styleId="25">
    <w:name w:val="Основной текст с отступом 2 Знак"/>
    <w:basedOn w:val="a1"/>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a">
    <w:name w:val="Знак Знак Знак Знак"/>
    <w:basedOn w:val="a0"/>
    <w:rsid w:val="00A26DA3"/>
    <w:pPr>
      <w:spacing w:after="160" w:line="240" w:lineRule="exact"/>
    </w:pPr>
    <w:rPr>
      <w:rFonts w:ascii="Verdana" w:hAnsi="Verdana"/>
      <w:lang w:val="en-US" w:eastAsia="en-US"/>
    </w:rPr>
  </w:style>
  <w:style w:type="paragraph" w:styleId="ab">
    <w:name w:val="annotation text"/>
    <w:basedOn w:val="a0"/>
    <w:link w:val="ac"/>
    <w:semiHidden/>
    <w:rsid w:val="003D254B"/>
    <w:rPr>
      <w:noProof/>
      <w:szCs w:val="24"/>
    </w:rPr>
  </w:style>
  <w:style w:type="character" w:customStyle="1" w:styleId="ac">
    <w:name w:val="Текст примечания Знак"/>
    <w:link w:val="ab"/>
    <w:semiHidden/>
    <w:rsid w:val="00480FBB"/>
    <w:rPr>
      <w:noProof/>
      <w:szCs w:val="24"/>
    </w:rPr>
  </w:style>
  <w:style w:type="paragraph" w:customStyle="1" w:styleId="ConsPlusNonformat">
    <w:name w:val="ConsPlusNonformat"/>
    <w:rsid w:val="00FF4155"/>
    <w:pPr>
      <w:widowControl w:val="0"/>
      <w:autoSpaceDE w:val="0"/>
      <w:autoSpaceDN w:val="0"/>
      <w:adjustRightInd w:val="0"/>
    </w:pPr>
    <w:rPr>
      <w:rFonts w:ascii="Courier New" w:hAnsi="Courier New" w:cs="Courier New"/>
    </w:rPr>
  </w:style>
  <w:style w:type="paragraph" w:customStyle="1" w:styleId="ConsPlusCell">
    <w:name w:val="ConsPlusCell"/>
    <w:rsid w:val="002708F7"/>
    <w:pPr>
      <w:autoSpaceDE w:val="0"/>
      <w:autoSpaceDN w:val="0"/>
      <w:adjustRightInd w:val="0"/>
    </w:pPr>
    <w:rPr>
      <w:rFonts w:ascii="Arial" w:hAnsi="Arial" w:cs="Arial"/>
    </w:rPr>
  </w:style>
  <w:style w:type="paragraph" w:styleId="ad">
    <w:name w:val="header"/>
    <w:aliases w:val="??????? ??????????"/>
    <w:basedOn w:val="a0"/>
    <w:link w:val="ae"/>
    <w:uiPriority w:val="99"/>
    <w:rsid w:val="002708F7"/>
    <w:pPr>
      <w:tabs>
        <w:tab w:val="center" w:pos="4677"/>
        <w:tab w:val="right" w:pos="9355"/>
      </w:tabs>
    </w:pPr>
    <w:rPr>
      <w:sz w:val="24"/>
      <w:szCs w:val="24"/>
    </w:rPr>
  </w:style>
  <w:style w:type="character" w:customStyle="1" w:styleId="ae">
    <w:name w:val="Верхний колонтитул Знак"/>
    <w:aliases w:val="??????? ?????????? Знак1"/>
    <w:link w:val="ad"/>
    <w:uiPriority w:val="99"/>
    <w:rsid w:val="005E2E85"/>
    <w:rPr>
      <w:sz w:val="24"/>
      <w:szCs w:val="24"/>
    </w:rPr>
  </w:style>
  <w:style w:type="character" w:styleId="af">
    <w:name w:val="page number"/>
    <w:basedOn w:val="a1"/>
    <w:uiPriority w:val="99"/>
    <w:rsid w:val="002708F7"/>
  </w:style>
  <w:style w:type="paragraph" w:customStyle="1" w:styleId="210">
    <w:name w:val="Заголовок 21"/>
    <w:basedOn w:val="12"/>
    <w:next w:val="12"/>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rsid w:val="00966736"/>
    <w:pPr>
      <w:jc w:val="center"/>
    </w:pPr>
    <w:rPr>
      <w:sz w:val="26"/>
    </w:rPr>
  </w:style>
  <w:style w:type="paragraph" w:styleId="31">
    <w:name w:val="Body Text Indent 3"/>
    <w:basedOn w:val="a0"/>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rsid w:val="00B54EB6"/>
    <w:pPr>
      <w:autoSpaceDE w:val="0"/>
      <w:autoSpaceDN w:val="0"/>
      <w:adjustRightInd w:val="0"/>
      <w:ind w:firstLine="720"/>
    </w:pPr>
    <w:rPr>
      <w:rFonts w:ascii="Arial" w:hAnsi="Arial" w:cs="Arial"/>
    </w:rPr>
  </w:style>
  <w:style w:type="paragraph" w:customStyle="1" w:styleId="14">
    <w:name w:val="Знак1 Знак Знак Знак"/>
    <w:basedOn w:val="a0"/>
    <w:uiPriority w:val="99"/>
    <w:rsid w:val="00C24D90"/>
    <w:rPr>
      <w:rFonts w:ascii="Verdana" w:hAnsi="Verdana" w:cs="Verdana"/>
      <w:lang w:val="en-US" w:eastAsia="en-US"/>
    </w:rPr>
  </w:style>
  <w:style w:type="paragraph" w:customStyle="1" w:styleId="15">
    <w:name w:val="Основной текст с отступом1"/>
    <w:basedOn w:val="a0"/>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0"/>
    <w:rsid w:val="009D13E8"/>
    <w:rPr>
      <w:rFonts w:ascii="Verdana" w:hAnsi="Verdana" w:cs="Verdana"/>
      <w:lang w:val="en-US" w:eastAsia="en-US"/>
    </w:rPr>
  </w:style>
  <w:style w:type="paragraph" w:customStyle="1" w:styleId="91">
    <w:name w:val="Знак Знак9"/>
    <w:basedOn w:val="a0"/>
    <w:rsid w:val="00693673"/>
    <w:pPr>
      <w:spacing w:after="160" w:line="240" w:lineRule="exact"/>
    </w:pPr>
    <w:rPr>
      <w:rFonts w:ascii="Verdana" w:hAnsi="Verdana"/>
      <w:lang w:val="en-US" w:eastAsia="en-US"/>
    </w:rPr>
  </w:style>
  <w:style w:type="paragraph" w:customStyle="1" w:styleId="ConsTitle">
    <w:name w:val="ConsTitle"/>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0">
    <w:name w:val="Title"/>
    <w:basedOn w:val="a0"/>
    <w:link w:val="af1"/>
    <w:uiPriority w:val="99"/>
    <w:qFormat/>
    <w:rsid w:val="002766F9"/>
    <w:pPr>
      <w:jc w:val="center"/>
    </w:pPr>
    <w:rPr>
      <w:b/>
      <w:bCs/>
      <w:sz w:val="28"/>
      <w:szCs w:val="28"/>
    </w:rPr>
  </w:style>
  <w:style w:type="character" w:customStyle="1" w:styleId="af1">
    <w:name w:val="Название Знак"/>
    <w:link w:val="af0"/>
    <w:uiPriority w:val="99"/>
    <w:locked/>
    <w:rsid w:val="009B419E"/>
    <w:rPr>
      <w:b/>
      <w:bCs/>
      <w:sz w:val="28"/>
      <w:szCs w:val="28"/>
      <w:lang w:val="ru-RU" w:eastAsia="ru-RU" w:bidi="ar-SA"/>
    </w:rPr>
  </w:style>
  <w:style w:type="paragraph" w:customStyle="1" w:styleId="110">
    <w:name w:val="Заголовок 11"/>
    <w:basedOn w:val="12"/>
    <w:next w:val="12"/>
    <w:rsid w:val="00315B49"/>
    <w:pPr>
      <w:keepNext/>
      <w:suppressAutoHyphens/>
      <w:jc w:val="both"/>
    </w:pPr>
    <w:rPr>
      <w:rFonts w:eastAsia="Arial"/>
      <w:sz w:val="28"/>
      <w:lang w:eastAsia="ar-SA"/>
    </w:rPr>
  </w:style>
  <w:style w:type="paragraph" w:customStyle="1" w:styleId="310">
    <w:name w:val="Заголовок 31"/>
    <w:basedOn w:val="12"/>
    <w:next w:val="12"/>
    <w:rsid w:val="00315B49"/>
    <w:pPr>
      <w:keepNext/>
      <w:suppressAutoHyphens/>
      <w:ind w:left="360"/>
      <w:jc w:val="center"/>
    </w:pPr>
    <w:rPr>
      <w:rFonts w:eastAsia="Arial"/>
      <w:b/>
      <w:sz w:val="28"/>
      <w:lang w:eastAsia="ar-SA"/>
    </w:rPr>
  </w:style>
  <w:style w:type="paragraph" w:customStyle="1" w:styleId="71">
    <w:name w:val="Заголовок 71"/>
    <w:basedOn w:val="12"/>
    <w:next w:val="12"/>
    <w:rsid w:val="00315B49"/>
    <w:pPr>
      <w:keepNext/>
      <w:suppressAutoHyphens/>
      <w:jc w:val="center"/>
    </w:pPr>
    <w:rPr>
      <w:rFonts w:eastAsia="Arial"/>
      <w:sz w:val="44"/>
      <w:lang w:eastAsia="ar-SA"/>
    </w:rPr>
  </w:style>
  <w:style w:type="paragraph" w:customStyle="1" w:styleId="81">
    <w:name w:val="Заголовок 81"/>
    <w:basedOn w:val="12"/>
    <w:next w:val="12"/>
    <w:rsid w:val="00315B49"/>
    <w:pPr>
      <w:keepNext/>
      <w:suppressAutoHyphens/>
      <w:jc w:val="both"/>
    </w:pPr>
    <w:rPr>
      <w:rFonts w:eastAsia="Arial"/>
      <w:sz w:val="44"/>
      <w:lang w:eastAsia="ar-SA"/>
    </w:rPr>
  </w:style>
  <w:style w:type="paragraph" w:customStyle="1" w:styleId="212">
    <w:name w:val="Основной текст 212"/>
    <w:basedOn w:val="a0"/>
    <w:uiPriority w:val="99"/>
    <w:rsid w:val="00315B49"/>
    <w:pPr>
      <w:spacing w:after="120" w:line="480" w:lineRule="auto"/>
    </w:pPr>
    <w:rPr>
      <w:lang w:eastAsia="ar-SA"/>
    </w:rPr>
  </w:style>
  <w:style w:type="paragraph" w:customStyle="1" w:styleId="34">
    <w:name w:val="заголовок 3"/>
    <w:basedOn w:val="a0"/>
    <w:next w:val="a0"/>
    <w:uiPriority w:val="99"/>
    <w:rsid w:val="00AE26F1"/>
    <w:pPr>
      <w:keepNext/>
      <w:autoSpaceDE w:val="0"/>
      <w:autoSpaceDN w:val="0"/>
      <w:spacing w:before="240" w:after="60"/>
    </w:pPr>
    <w:rPr>
      <w:rFonts w:ascii="Arial" w:hAnsi="Arial" w:cs="Arial"/>
      <w:sz w:val="24"/>
      <w:szCs w:val="24"/>
    </w:rPr>
  </w:style>
  <w:style w:type="paragraph" w:styleId="af2">
    <w:name w:val="Subtitle"/>
    <w:basedOn w:val="a0"/>
    <w:next w:val="a6"/>
    <w:link w:val="af3"/>
    <w:uiPriority w:val="99"/>
    <w:qFormat/>
    <w:rsid w:val="00BF6CE8"/>
    <w:pPr>
      <w:keepNext/>
      <w:spacing w:before="240" w:after="120"/>
      <w:jc w:val="center"/>
    </w:pPr>
    <w:rPr>
      <w:rFonts w:ascii="Arial" w:hAnsi="Arial" w:cs="Arial"/>
      <w:i/>
      <w:iCs/>
      <w:sz w:val="28"/>
      <w:szCs w:val="28"/>
      <w:lang w:eastAsia="ar-SA"/>
    </w:rPr>
  </w:style>
  <w:style w:type="character" w:customStyle="1" w:styleId="af3">
    <w:name w:val="Подзаголовок Знак"/>
    <w:link w:val="af2"/>
    <w:uiPriority w:val="99"/>
    <w:rsid w:val="005E2E85"/>
    <w:rPr>
      <w:rFonts w:ascii="Arial" w:hAnsi="Arial" w:cs="Arial"/>
      <w:i/>
      <w:iCs/>
      <w:sz w:val="28"/>
      <w:szCs w:val="28"/>
      <w:lang w:eastAsia="ar-SA"/>
    </w:rPr>
  </w:style>
  <w:style w:type="character" w:styleId="af4">
    <w:name w:val="Hyperlink"/>
    <w:uiPriority w:val="99"/>
    <w:rsid w:val="00C94EF6"/>
    <w:rPr>
      <w:color w:val="0000FF"/>
      <w:u w:val="single"/>
    </w:rPr>
  </w:style>
  <w:style w:type="paragraph" w:styleId="af5">
    <w:name w:val="footer"/>
    <w:basedOn w:val="a0"/>
    <w:link w:val="af6"/>
    <w:uiPriority w:val="99"/>
    <w:rsid w:val="00AB7076"/>
    <w:pPr>
      <w:tabs>
        <w:tab w:val="center" w:pos="4677"/>
        <w:tab w:val="right" w:pos="9355"/>
      </w:tabs>
    </w:pPr>
  </w:style>
  <w:style w:type="character" w:customStyle="1" w:styleId="af6">
    <w:name w:val="Нижний колонтитул Знак"/>
    <w:basedOn w:val="a1"/>
    <w:link w:val="af5"/>
    <w:uiPriority w:val="99"/>
    <w:rsid w:val="005E2E85"/>
  </w:style>
  <w:style w:type="character" w:styleId="af7">
    <w:name w:val="FollowedHyperlink"/>
    <w:uiPriority w:val="99"/>
    <w:rsid w:val="00A45D2B"/>
    <w:rPr>
      <w:color w:val="800080"/>
      <w:u w:val="single"/>
    </w:rPr>
  </w:style>
  <w:style w:type="paragraph" w:styleId="35">
    <w:name w:val="Body Text 3"/>
    <w:basedOn w:val="a0"/>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0"/>
    <w:next w:val="a0"/>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rsid w:val="00A45D2B"/>
    <w:pPr>
      <w:ind w:firstLine="709"/>
      <w:jc w:val="both"/>
    </w:pPr>
    <w:rPr>
      <w:sz w:val="28"/>
    </w:rPr>
  </w:style>
  <w:style w:type="paragraph" w:customStyle="1" w:styleId="910">
    <w:name w:val="Заголовок 91"/>
    <w:basedOn w:val="12"/>
    <w:next w:val="12"/>
    <w:rsid w:val="00A45D2B"/>
    <w:pPr>
      <w:keepNext/>
      <w:outlineLvl w:val="8"/>
    </w:pPr>
    <w:rPr>
      <w:b/>
    </w:rPr>
  </w:style>
  <w:style w:type="character" w:customStyle="1" w:styleId="af8">
    <w:name w:val="ТАБЛИЦА Знак"/>
    <w:link w:val="af9"/>
    <w:uiPriority w:val="99"/>
    <w:locked/>
    <w:rsid w:val="00A45D2B"/>
    <w:rPr>
      <w:bCs/>
      <w:sz w:val="28"/>
      <w:szCs w:val="28"/>
      <w:lang w:val="ru-RU" w:eastAsia="ru-RU" w:bidi="ar-SA"/>
    </w:rPr>
  </w:style>
  <w:style w:type="paragraph" w:customStyle="1" w:styleId="af9">
    <w:name w:val="ТАБЛИЦА"/>
    <w:basedOn w:val="a0"/>
    <w:link w:val="af8"/>
    <w:autoRedefine/>
    <w:uiPriority w:val="99"/>
    <w:rsid w:val="00A45D2B"/>
    <w:pPr>
      <w:keepNext/>
      <w:spacing w:after="60"/>
    </w:pPr>
    <w:rPr>
      <w:bCs/>
      <w:sz w:val="28"/>
      <w:szCs w:val="28"/>
    </w:rPr>
  </w:style>
  <w:style w:type="paragraph" w:customStyle="1" w:styleId="82">
    <w:name w:val="заголовок 8"/>
    <w:basedOn w:val="a0"/>
    <w:next w:val="a0"/>
    <w:uiPriority w:val="99"/>
    <w:rsid w:val="00991A86"/>
    <w:pPr>
      <w:keepNext/>
      <w:autoSpaceDE w:val="0"/>
      <w:autoSpaceDN w:val="0"/>
      <w:jc w:val="both"/>
    </w:pPr>
    <w:rPr>
      <w:sz w:val="44"/>
      <w:szCs w:val="44"/>
    </w:rPr>
  </w:style>
  <w:style w:type="paragraph" w:customStyle="1" w:styleId="27">
    <w:name w:val="заголовок 2"/>
    <w:basedOn w:val="a0"/>
    <w:next w:val="a0"/>
    <w:rsid w:val="00991A86"/>
    <w:pPr>
      <w:keepNext/>
      <w:autoSpaceDE w:val="0"/>
      <w:autoSpaceDN w:val="0"/>
      <w:jc w:val="center"/>
    </w:pPr>
    <w:rPr>
      <w:b/>
      <w:bCs/>
      <w:sz w:val="28"/>
      <w:szCs w:val="28"/>
    </w:rPr>
  </w:style>
  <w:style w:type="paragraph" w:styleId="afa">
    <w:name w:val="List"/>
    <w:basedOn w:val="a6"/>
    <w:uiPriority w:val="99"/>
    <w:rsid w:val="00D81FA2"/>
    <w:pPr>
      <w:suppressAutoHyphens/>
      <w:autoSpaceDE w:val="0"/>
    </w:pPr>
    <w:rPr>
      <w:rFonts w:ascii="Arial" w:hAnsi="Arial" w:cs="Tahoma"/>
      <w:szCs w:val="28"/>
      <w:lang w:eastAsia="ar-SA"/>
    </w:rPr>
  </w:style>
  <w:style w:type="paragraph" w:customStyle="1" w:styleId="afb">
    <w:name w:val="Заголовок"/>
    <w:basedOn w:val="a0"/>
    <w:next w:val="a6"/>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0"/>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0"/>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rsid w:val="00D81FA2"/>
    <w:pPr>
      <w:keepNext/>
      <w:suppressAutoHyphens/>
      <w:jc w:val="right"/>
    </w:pPr>
    <w:rPr>
      <w:sz w:val="28"/>
      <w:lang w:eastAsia="ar-SA"/>
    </w:rPr>
  </w:style>
  <w:style w:type="paragraph" w:customStyle="1" w:styleId="51">
    <w:name w:val="Заголовок 51"/>
    <w:basedOn w:val="12"/>
    <w:next w:val="12"/>
    <w:rsid w:val="00D81FA2"/>
    <w:pPr>
      <w:keepNext/>
      <w:suppressAutoHyphens/>
      <w:ind w:left="360"/>
      <w:jc w:val="right"/>
    </w:pPr>
    <w:rPr>
      <w:sz w:val="28"/>
      <w:lang w:eastAsia="ar-SA"/>
    </w:rPr>
  </w:style>
  <w:style w:type="paragraph" w:customStyle="1" w:styleId="61">
    <w:name w:val="Заголовок 61"/>
    <w:basedOn w:val="12"/>
    <w:next w:val="12"/>
    <w:rsid w:val="00D81FA2"/>
    <w:pPr>
      <w:keepNext/>
      <w:suppressAutoHyphens/>
      <w:jc w:val="center"/>
    </w:pPr>
    <w:rPr>
      <w:sz w:val="28"/>
      <w:lang w:eastAsia="ar-SA"/>
    </w:rPr>
  </w:style>
  <w:style w:type="paragraph" w:customStyle="1" w:styleId="19">
    <w:name w:val="Верхний колонтитул1"/>
    <w:basedOn w:val="12"/>
    <w:rsid w:val="00D81FA2"/>
    <w:pPr>
      <w:tabs>
        <w:tab w:val="center" w:pos="4677"/>
        <w:tab w:val="right" w:pos="9355"/>
      </w:tabs>
      <w:suppressAutoHyphens/>
    </w:pPr>
    <w:rPr>
      <w:lang w:eastAsia="ar-SA"/>
    </w:rPr>
  </w:style>
  <w:style w:type="paragraph" w:customStyle="1" w:styleId="1a">
    <w:name w:val="Нижний колонтитул1"/>
    <w:basedOn w:val="12"/>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rsid w:val="00D81FA2"/>
    <w:pPr>
      <w:suppressAutoHyphens/>
      <w:jc w:val="both"/>
    </w:pPr>
    <w:rPr>
      <w:sz w:val="26"/>
      <w:lang w:eastAsia="ar-SA"/>
    </w:rPr>
  </w:style>
  <w:style w:type="paragraph" w:customStyle="1" w:styleId="3120">
    <w:name w:val="Основной текст с отступом 312"/>
    <w:basedOn w:val="a0"/>
    <w:uiPriority w:val="99"/>
    <w:rsid w:val="00D81FA2"/>
    <w:pPr>
      <w:suppressAutoHyphens/>
      <w:spacing w:after="120"/>
      <w:ind w:left="283"/>
    </w:pPr>
    <w:rPr>
      <w:sz w:val="16"/>
      <w:szCs w:val="16"/>
      <w:lang w:eastAsia="ar-SA"/>
    </w:rPr>
  </w:style>
  <w:style w:type="paragraph" w:customStyle="1" w:styleId="afc">
    <w:name w:val="Содержимое таблицы"/>
    <w:basedOn w:val="a0"/>
    <w:uiPriority w:val="99"/>
    <w:rsid w:val="00D81FA2"/>
    <w:pPr>
      <w:suppressLineNumbers/>
      <w:suppressAutoHyphens/>
    </w:pPr>
    <w:rPr>
      <w:lang w:eastAsia="ar-SA"/>
    </w:rPr>
  </w:style>
  <w:style w:type="paragraph" w:customStyle="1" w:styleId="afd">
    <w:name w:val="Заголовок таблицы"/>
    <w:basedOn w:val="afc"/>
    <w:uiPriority w:val="99"/>
    <w:rsid w:val="00D81FA2"/>
    <w:pPr>
      <w:jc w:val="center"/>
    </w:pPr>
    <w:rPr>
      <w:b/>
      <w:bCs/>
    </w:rPr>
  </w:style>
  <w:style w:type="paragraph" w:customStyle="1" w:styleId="afe">
    <w:name w:val="Содержимое врезки"/>
    <w:basedOn w:val="a6"/>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0"/>
    <w:uiPriority w:val="99"/>
    <w:rsid w:val="000278A1"/>
    <w:pPr>
      <w:suppressAutoHyphens/>
      <w:jc w:val="both"/>
    </w:pPr>
    <w:rPr>
      <w:rFonts w:eastAsia="Arial"/>
      <w:sz w:val="28"/>
      <w:lang w:eastAsia="ar-SA"/>
    </w:rPr>
  </w:style>
  <w:style w:type="paragraph" w:customStyle="1" w:styleId="2a">
    <w:name w:val="Обычный2"/>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
    <w:name w:val="Знак"/>
    <w:basedOn w:val="a0"/>
    <w:rsid w:val="000F20E9"/>
    <w:pPr>
      <w:spacing w:after="160" w:line="240" w:lineRule="exact"/>
    </w:pPr>
    <w:rPr>
      <w:rFonts w:ascii="Verdana" w:hAnsi="Verdana" w:cs="Verdana"/>
      <w:lang w:val="en-US" w:eastAsia="en-US"/>
    </w:rPr>
  </w:style>
  <w:style w:type="paragraph" w:customStyle="1" w:styleId="44">
    <w:name w:val="Знак Знак4 Знак Знак"/>
    <w:basedOn w:val="a0"/>
    <w:uiPriority w:val="99"/>
    <w:rsid w:val="008C2E4E"/>
    <w:rPr>
      <w:rFonts w:ascii="Verdana" w:hAnsi="Verdana" w:cs="Verdana"/>
      <w:lang w:val="en-US" w:eastAsia="en-US"/>
    </w:rPr>
  </w:style>
  <w:style w:type="paragraph" w:customStyle="1" w:styleId="52">
    <w:name w:val="заголовок 5"/>
    <w:basedOn w:val="a0"/>
    <w:next w:val="a0"/>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0">
    <w:name w:val="Маркеры списка"/>
    <w:uiPriority w:val="99"/>
    <w:rsid w:val="0055022E"/>
    <w:rPr>
      <w:rFonts w:ascii="OpenSymbol" w:eastAsia="OpenSymbol" w:hAnsi="OpenSymbol" w:cs="OpenSymbol"/>
    </w:rPr>
  </w:style>
  <w:style w:type="paragraph" w:customStyle="1" w:styleId="38">
    <w:name w:val="Название3"/>
    <w:basedOn w:val="a0"/>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0"/>
    <w:uiPriority w:val="99"/>
    <w:rsid w:val="0055022E"/>
    <w:pPr>
      <w:suppressLineNumbers/>
      <w:suppressAutoHyphens/>
    </w:pPr>
    <w:rPr>
      <w:rFonts w:cs="Mangal"/>
      <w:lang w:eastAsia="ar-SA"/>
    </w:rPr>
  </w:style>
  <w:style w:type="paragraph" w:customStyle="1" w:styleId="222">
    <w:name w:val="Название22"/>
    <w:basedOn w:val="a0"/>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0"/>
    <w:uiPriority w:val="99"/>
    <w:rsid w:val="0055022E"/>
    <w:pPr>
      <w:suppressLineNumbers/>
      <w:suppressAutoHyphens/>
    </w:pPr>
    <w:rPr>
      <w:rFonts w:cs="Mangal"/>
      <w:lang w:eastAsia="ar-SA"/>
    </w:rPr>
  </w:style>
  <w:style w:type="paragraph" w:customStyle="1" w:styleId="3121">
    <w:name w:val="Основной текст 312"/>
    <w:basedOn w:val="a0"/>
    <w:uiPriority w:val="99"/>
    <w:rsid w:val="0055022E"/>
    <w:pPr>
      <w:suppressAutoHyphens/>
      <w:jc w:val="both"/>
    </w:pPr>
    <w:rPr>
      <w:sz w:val="26"/>
      <w:szCs w:val="26"/>
      <w:lang w:eastAsia="ar-SA"/>
    </w:rPr>
  </w:style>
  <w:style w:type="paragraph" w:styleId="aff1">
    <w:name w:val="Balloon Text"/>
    <w:basedOn w:val="a0"/>
    <w:link w:val="aff2"/>
    <w:uiPriority w:val="99"/>
    <w:rsid w:val="006C3D3A"/>
    <w:rPr>
      <w:rFonts w:ascii="Tahoma" w:hAnsi="Tahoma" w:cs="Tahoma"/>
      <w:sz w:val="16"/>
      <w:szCs w:val="16"/>
    </w:rPr>
  </w:style>
  <w:style w:type="character" w:customStyle="1" w:styleId="aff2">
    <w:name w:val="Текст выноски Знак"/>
    <w:link w:val="aff1"/>
    <w:uiPriority w:val="99"/>
    <w:rsid w:val="005E2E85"/>
    <w:rPr>
      <w:rFonts w:ascii="Tahoma" w:hAnsi="Tahoma" w:cs="Tahoma"/>
      <w:sz w:val="16"/>
      <w:szCs w:val="16"/>
    </w:rPr>
  </w:style>
  <w:style w:type="paragraph" w:customStyle="1" w:styleId="420">
    <w:name w:val="Знак Знак42"/>
    <w:basedOn w:val="a0"/>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0"/>
    <w:uiPriority w:val="99"/>
    <w:rsid w:val="0062627B"/>
    <w:rPr>
      <w:rFonts w:ascii="Verdana" w:hAnsi="Verdana" w:cs="Verdana"/>
      <w:lang w:val="en-US" w:eastAsia="en-US"/>
    </w:rPr>
  </w:style>
  <w:style w:type="paragraph" w:customStyle="1" w:styleId="46">
    <w:name w:val="Знак Знак4 Знак Знак Знак Знак"/>
    <w:basedOn w:val="a0"/>
    <w:rsid w:val="00A958C6"/>
    <w:rPr>
      <w:rFonts w:ascii="Verdana" w:hAnsi="Verdana" w:cs="Verdana"/>
      <w:lang w:val="en-US" w:eastAsia="en-US"/>
    </w:rPr>
  </w:style>
  <w:style w:type="paragraph" w:styleId="aff3">
    <w:name w:val="List Paragraph"/>
    <w:basedOn w:val="a0"/>
    <w:uiPriority w:val="34"/>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0"/>
    <w:uiPriority w:val="99"/>
    <w:rsid w:val="003E1A60"/>
    <w:rPr>
      <w:rFonts w:ascii="Verdana" w:hAnsi="Verdana" w:cs="Verdana"/>
      <w:lang w:val="en-US" w:eastAsia="en-US"/>
    </w:rPr>
  </w:style>
  <w:style w:type="paragraph" w:customStyle="1" w:styleId="1e">
    <w:name w:val="1"/>
    <w:basedOn w:val="a0"/>
    <w:rsid w:val="005E29F8"/>
    <w:rPr>
      <w:rFonts w:ascii="Verdana" w:hAnsi="Verdana" w:cs="Verdana"/>
      <w:lang w:val="en-US" w:eastAsia="en-US"/>
    </w:rPr>
  </w:style>
  <w:style w:type="paragraph" w:customStyle="1" w:styleId="3a">
    <w:name w:val="Основной текст3"/>
    <w:basedOn w:val="a0"/>
    <w:rsid w:val="001F7191"/>
    <w:pPr>
      <w:jc w:val="both"/>
    </w:pPr>
    <w:rPr>
      <w:sz w:val="28"/>
    </w:rPr>
  </w:style>
  <w:style w:type="paragraph" w:customStyle="1" w:styleId="223">
    <w:name w:val="Основной текст 22"/>
    <w:basedOn w:val="a0"/>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0"/>
    <w:uiPriority w:val="99"/>
    <w:rsid w:val="00AA436D"/>
    <w:pPr>
      <w:spacing w:after="160" w:line="240" w:lineRule="exact"/>
    </w:pPr>
    <w:rPr>
      <w:rFonts w:ascii="Verdana" w:hAnsi="Verdana"/>
      <w:lang w:val="en-US" w:eastAsia="en-US"/>
    </w:rPr>
  </w:style>
  <w:style w:type="paragraph" w:customStyle="1" w:styleId="2110">
    <w:name w:val="Основной текст 211"/>
    <w:basedOn w:val="a0"/>
    <w:uiPriority w:val="99"/>
    <w:rsid w:val="00AA436D"/>
    <w:pPr>
      <w:spacing w:after="120" w:line="480" w:lineRule="auto"/>
    </w:pPr>
    <w:rPr>
      <w:lang w:eastAsia="ar-SA"/>
    </w:rPr>
  </w:style>
  <w:style w:type="paragraph" w:customStyle="1" w:styleId="3110">
    <w:name w:val="Основной текст с отступом 311"/>
    <w:basedOn w:val="a0"/>
    <w:uiPriority w:val="99"/>
    <w:rsid w:val="00AA436D"/>
    <w:pPr>
      <w:suppressAutoHyphens/>
      <w:spacing w:after="120"/>
      <w:ind w:left="283"/>
    </w:pPr>
    <w:rPr>
      <w:sz w:val="16"/>
      <w:szCs w:val="16"/>
      <w:lang w:eastAsia="ar-SA"/>
    </w:rPr>
  </w:style>
  <w:style w:type="paragraph" w:customStyle="1" w:styleId="111">
    <w:name w:val="Основной текст11"/>
    <w:basedOn w:val="a0"/>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0"/>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0"/>
    <w:uiPriority w:val="99"/>
    <w:rsid w:val="00AA436D"/>
    <w:pPr>
      <w:suppressAutoHyphens/>
      <w:jc w:val="both"/>
    </w:pPr>
    <w:rPr>
      <w:sz w:val="26"/>
      <w:szCs w:val="26"/>
      <w:lang w:eastAsia="ar-SA"/>
    </w:rPr>
  </w:style>
  <w:style w:type="paragraph" w:customStyle="1" w:styleId="411">
    <w:name w:val="Знак Знак41"/>
    <w:basedOn w:val="a0"/>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0"/>
    <w:uiPriority w:val="99"/>
    <w:rsid w:val="00AA436D"/>
    <w:rPr>
      <w:rFonts w:ascii="Verdana" w:hAnsi="Verdana" w:cs="Verdana"/>
      <w:lang w:val="en-US" w:eastAsia="en-US"/>
    </w:rPr>
  </w:style>
  <w:style w:type="paragraph" w:customStyle="1" w:styleId="83">
    <w:name w:val="Знак Знак8"/>
    <w:basedOn w:val="a0"/>
    <w:uiPriority w:val="99"/>
    <w:rsid w:val="00AA436D"/>
    <w:rPr>
      <w:rFonts w:ascii="Verdana" w:hAnsi="Verdana" w:cs="Verdana"/>
      <w:lang w:val="en-US" w:eastAsia="en-US"/>
    </w:rPr>
  </w:style>
  <w:style w:type="paragraph" w:customStyle="1" w:styleId="49">
    <w:name w:val="Основной текст4"/>
    <w:basedOn w:val="a0"/>
    <w:rsid w:val="00A31D60"/>
    <w:pPr>
      <w:jc w:val="both"/>
    </w:pPr>
    <w:rPr>
      <w:sz w:val="28"/>
    </w:rPr>
  </w:style>
  <w:style w:type="paragraph" w:customStyle="1" w:styleId="230">
    <w:name w:val="Основной текст 23"/>
    <w:basedOn w:val="a0"/>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4">
    <w:name w:val="Emphasis"/>
    <w:qFormat/>
    <w:rsid w:val="0076290F"/>
    <w:rPr>
      <w:i/>
      <w:iCs/>
    </w:rPr>
  </w:style>
  <w:style w:type="paragraph" w:styleId="2f1">
    <w:name w:val="Quote"/>
    <w:basedOn w:val="a0"/>
    <w:next w:val="a0"/>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0"/>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rsid w:val="005201EF"/>
    <w:rPr>
      <w:sz w:val="28"/>
      <w:szCs w:val="28"/>
    </w:rPr>
  </w:style>
  <w:style w:type="paragraph" w:styleId="aff5">
    <w:name w:val="Normal (Web)"/>
    <w:basedOn w:val="a0"/>
    <w:uiPriority w:val="99"/>
    <w:rsid w:val="00E00EF6"/>
    <w:pPr>
      <w:spacing w:before="100" w:beforeAutospacing="1" w:after="100" w:afterAutospacing="1"/>
    </w:pPr>
    <w:rPr>
      <w:sz w:val="24"/>
      <w:szCs w:val="24"/>
    </w:rPr>
  </w:style>
  <w:style w:type="character" w:styleId="aff6">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0"/>
    <w:rsid w:val="00496D22"/>
    <w:pPr>
      <w:jc w:val="both"/>
    </w:pPr>
    <w:rPr>
      <w:sz w:val="28"/>
    </w:rPr>
  </w:style>
  <w:style w:type="paragraph" w:customStyle="1" w:styleId="84">
    <w:name w:val="Основной текст8"/>
    <w:basedOn w:val="a0"/>
    <w:rsid w:val="00496D22"/>
    <w:pPr>
      <w:jc w:val="both"/>
    </w:pPr>
    <w:rPr>
      <w:sz w:val="28"/>
    </w:rPr>
  </w:style>
  <w:style w:type="numbering" w:customStyle="1" w:styleId="1f0">
    <w:name w:val="Нет списка1"/>
    <w:next w:val="a3"/>
    <w:uiPriority w:val="99"/>
    <w:semiHidden/>
    <w:unhideWhenUsed/>
    <w:rsid w:val="00734744"/>
  </w:style>
  <w:style w:type="numbering" w:customStyle="1" w:styleId="2f4">
    <w:name w:val="Нет списка2"/>
    <w:next w:val="a3"/>
    <w:uiPriority w:val="99"/>
    <w:semiHidden/>
    <w:unhideWhenUsed/>
    <w:rsid w:val="00734744"/>
  </w:style>
  <w:style w:type="paragraph" w:customStyle="1" w:styleId="56">
    <w:name w:val="Основной текст5"/>
    <w:basedOn w:val="a0"/>
    <w:rsid w:val="002F24B6"/>
    <w:pPr>
      <w:jc w:val="both"/>
    </w:pPr>
    <w:rPr>
      <w:sz w:val="28"/>
    </w:rPr>
  </w:style>
  <w:style w:type="paragraph" w:customStyle="1" w:styleId="formattext">
    <w:name w:val="formattext"/>
    <w:basedOn w:val="a0"/>
    <w:rsid w:val="002F24B6"/>
    <w:pPr>
      <w:spacing w:before="100" w:beforeAutospacing="1" w:after="100" w:afterAutospacing="1"/>
    </w:pPr>
    <w:rPr>
      <w:sz w:val="24"/>
      <w:szCs w:val="24"/>
    </w:rPr>
  </w:style>
  <w:style w:type="paragraph" w:customStyle="1" w:styleId="100">
    <w:name w:val="Основной текст10"/>
    <w:basedOn w:val="a0"/>
    <w:rsid w:val="002F24B6"/>
    <w:pPr>
      <w:jc w:val="both"/>
    </w:pPr>
    <w:rPr>
      <w:sz w:val="28"/>
    </w:rPr>
  </w:style>
  <w:style w:type="character" w:styleId="aff7">
    <w:name w:val="Subtle Emphasis"/>
    <w:uiPriority w:val="19"/>
    <w:qFormat/>
    <w:rsid w:val="005E1160"/>
    <w:rPr>
      <w:rFonts w:cs="Times New Roman"/>
      <w:i/>
      <w:iCs/>
      <w:color w:val="808080"/>
    </w:rPr>
  </w:style>
  <w:style w:type="paragraph" w:customStyle="1" w:styleId="1f1">
    <w:name w:val="экфи1"/>
    <w:basedOn w:val="a0"/>
    <w:rsid w:val="00D87937"/>
    <w:pPr>
      <w:spacing w:line="360" w:lineRule="auto"/>
      <w:ind w:firstLine="720"/>
      <w:jc w:val="both"/>
    </w:pPr>
    <w:rPr>
      <w:noProof/>
      <w:sz w:val="24"/>
      <w:szCs w:val="24"/>
    </w:rPr>
  </w:style>
  <w:style w:type="paragraph" w:styleId="aff8">
    <w:name w:val="Document Map"/>
    <w:basedOn w:val="a0"/>
    <w:link w:val="aff9"/>
    <w:rsid w:val="00D87937"/>
    <w:pPr>
      <w:shd w:val="clear" w:color="auto" w:fill="000080"/>
    </w:pPr>
    <w:rPr>
      <w:rFonts w:ascii="Tahoma" w:hAnsi="Tahoma" w:cs="Tahoma"/>
      <w:noProof/>
      <w:sz w:val="24"/>
      <w:szCs w:val="24"/>
    </w:rPr>
  </w:style>
  <w:style w:type="character" w:customStyle="1" w:styleId="aff9">
    <w:name w:val="Схема документа Знак"/>
    <w:link w:val="aff8"/>
    <w:rsid w:val="00D87937"/>
    <w:rPr>
      <w:rFonts w:ascii="Tahoma" w:hAnsi="Tahoma" w:cs="Tahoma"/>
      <w:noProof/>
      <w:sz w:val="24"/>
      <w:szCs w:val="24"/>
      <w:shd w:val="clear" w:color="auto" w:fill="000080"/>
    </w:rPr>
  </w:style>
  <w:style w:type="paragraph" w:styleId="affa">
    <w:name w:val="caption"/>
    <w:basedOn w:val="a0"/>
    <w:next w:val="a0"/>
    <w:qFormat/>
    <w:rsid w:val="00D87937"/>
    <w:pPr>
      <w:spacing w:before="120" w:after="120"/>
    </w:pPr>
    <w:rPr>
      <w:b/>
      <w:bCs/>
      <w:noProof/>
    </w:rPr>
  </w:style>
  <w:style w:type="paragraph" w:styleId="1f2">
    <w:name w:val="toc 1"/>
    <w:basedOn w:val="a0"/>
    <w:next w:val="a0"/>
    <w:autoRedefine/>
    <w:rsid w:val="00D87937"/>
    <w:pPr>
      <w:tabs>
        <w:tab w:val="left" w:pos="180"/>
        <w:tab w:val="right" w:leader="dot" w:pos="9344"/>
      </w:tabs>
      <w:spacing w:before="240"/>
      <w:ind w:left="180"/>
    </w:pPr>
    <w:rPr>
      <w:b/>
      <w:bCs/>
      <w:noProof/>
      <w:sz w:val="24"/>
      <w:szCs w:val="28"/>
    </w:rPr>
  </w:style>
  <w:style w:type="paragraph" w:styleId="2f5">
    <w:name w:val="toc 2"/>
    <w:basedOn w:val="a0"/>
    <w:next w:val="a0"/>
    <w:autoRedefine/>
    <w:rsid w:val="00D87937"/>
    <w:pPr>
      <w:tabs>
        <w:tab w:val="right" w:leader="dot" w:pos="9360"/>
      </w:tabs>
      <w:spacing w:before="240"/>
      <w:ind w:left="540" w:right="534"/>
      <w:jc w:val="center"/>
    </w:pPr>
    <w:rPr>
      <w:b/>
      <w:noProof/>
      <w:sz w:val="24"/>
      <w:szCs w:val="28"/>
    </w:rPr>
  </w:style>
  <w:style w:type="paragraph" w:styleId="3f0">
    <w:name w:val="toc 3"/>
    <w:basedOn w:val="a0"/>
    <w:next w:val="a0"/>
    <w:autoRedefine/>
    <w:rsid w:val="00D87937"/>
    <w:pPr>
      <w:ind w:left="480"/>
    </w:pPr>
    <w:rPr>
      <w:noProof/>
      <w:sz w:val="24"/>
      <w:szCs w:val="24"/>
    </w:rPr>
  </w:style>
  <w:style w:type="paragraph" w:styleId="4c">
    <w:name w:val="toc 4"/>
    <w:basedOn w:val="a0"/>
    <w:next w:val="a0"/>
    <w:autoRedefine/>
    <w:rsid w:val="00D87937"/>
    <w:pPr>
      <w:ind w:left="720"/>
    </w:pPr>
    <w:rPr>
      <w:noProof/>
      <w:sz w:val="24"/>
      <w:szCs w:val="24"/>
    </w:rPr>
  </w:style>
  <w:style w:type="paragraph" w:styleId="57">
    <w:name w:val="toc 5"/>
    <w:basedOn w:val="a0"/>
    <w:next w:val="a0"/>
    <w:autoRedefine/>
    <w:rsid w:val="00D87937"/>
    <w:pPr>
      <w:ind w:left="960"/>
    </w:pPr>
    <w:rPr>
      <w:noProof/>
      <w:sz w:val="24"/>
      <w:szCs w:val="24"/>
    </w:rPr>
  </w:style>
  <w:style w:type="paragraph" w:styleId="65">
    <w:name w:val="toc 6"/>
    <w:basedOn w:val="a0"/>
    <w:next w:val="a0"/>
    <w:autoRedefine/>
    <w:rsid w:val="00D87937"/>
    <w:pPr>
      <w:ind w:left="1200"/>
    </w:pPr>
    <w:rPr>
      <w:noProof/>
      <w:sz w:val="24"/>
      <w:szCs w:val="24"/>
    </w:rPr>
  </w:style>
  <w:style w:type="paragraph" w:styleId="74">
    <w:name w:val="toc 7"/>
    <w:basedOn w:val="a0"/>
    <w:next w:val="a0"/>
    <w:autoRedefine/>
    <w:rsid w:val="00D87937"/>
    <w:pPr>
      <w:ind w:left="1440"/>
    </w:pPr>
    <w:rPr>
      <w:noProof/>
      <w:sz w:val="24"/>
      <w:szCs w:val="24"/>
    </w:rPr>
  </w:style>
  <w:style w:type="paragraph" w:styleId="85">
    <w:name w:val="toc 8"/>
    <w:basedOn w:val="a0"/>
    <w:next w:val="a0"/>
    <w:autoRedefine/>
    <w:rsid w:val="00D87937"/>
    <w:pPr>
      <w:ind w:left="1680"/>
    </w:pPr>
    <w:rPr>
      <w:noProof/>
      <w:sz w:val="24"/>
      <w:szCs w:val="24"/>
    </w:rPr>
  </w:style>
  <w:style w:type="paragraph" w:styleId="94">
    <w:name w:val="toc 9"/>
    <w:basedOn w:val="a0"/>
    <w:next w:val="a0"/>
    <w:autoRedefine/>
    <w:rsid w:val="00D87937"/>
    <w:pPr>
      <w:ind w:left="1920"/>
    </w:pPr>
    <w:rPr>
      <w:noProof/>
      <w:sz w:val="24"/>
      <w:szCs w:val="24"/>
    </w:rPr>
  </w:style>
  <w:style w:type="paragraph" w:styleId="affb">
    <w:name w:val="List Bullet"/>
    <w:basedOn w:val="a0"/>
    <w:autoRedefine/>
    <w:rsid w:val="00D87937"/>
    <w:pPr>
      <w:spacing w:line="360" w:lineRule="auto"/>
      <w:ind w:firstLine="720"/>
    </w:pPr>
    <w:rPr>
      <w:b/>
      <w:noProof/>
      <w:sz w:val="24"/>
    </w:rPr>
  </w:style>
  <w:style w:type="paragraph" w:customStyle="1" w:styleId="xl24">
    <w:name w:val="xl24"/>
    <w:basedOn w:val="a0"/>
    <w:rsid w:val="00D87937"/>
    <w:pPr>
      <w:spacing w:before="100" w:beforeAutospacing="1" w:after="100" w:afterAutospacing="1"/>
    </w:pPr>
    <w:rPr>
      <w:rFonts w:eastAsia="Arial Unicode MS"/>
      <w:noProof/>
      <w:sz w:val="24"/>
      <w:szCs w:val="24"/>
    </w:rPr>
  </w:style>
  <w:style w:type="paragraph" w:customStyle="1" w:styleId="ConsNormal">
    <w:name w:val="ConsNormal"/>
    <w:rsid w:val="00D87937"/>
    <w:pPr>
      <w:widowControl w:val="0"/>
      <w:autoSpaceDE w:val="0"/>
      <w:autoSpaceDN w:val="0"/>
      <w:adjustRightInd w:val="0"/>
      <w:ind w:firstLine="720"/>
    </w:pPr>
    <w:rPr>
      <w:rFonts w:ascii="Arial" w:hAnsi="Arial" w:cs="Arial"/>
    </w:rPr>
  </w:style>
  <w:style w:type="paragraph" w:styleId="affc">
    <w:name w:val="footnote text"/>
    <w:basedOn w:val="a0"/>
    <w:link w:val="affd"/>
    <w:rsid w:val="00D87937"/>
    <w:rPr>
      <w:noProof/>
    </w:rPr>
  </w:style>
  <w:style w:type="character" w:customStyle="1" w:styleId="affd">
    <w:name w:val="Текст сноски Знак"/>
    <w:link w:val="affc"/>
    <w:rsid w:val="00D87937"/>
    <w:rPr>
      <w:noProof/>
    </w:rPr>
  </w:style>
  <w:style w:type="paragraph" w:styleId="2f6">
    <w:name w:val="List 2"/>
    <w:basedOn w:val="a0"/>
    <w:rsid w:val="00D87937"/>
    <w:pPr>
      <w:ind w:left="566" w:hanging="283"/>
    </w:pPr>
    <w:rPr>
      <w:noProof/>
      <w:sz w:val="24"/>
      <w:szCs w:val="24"/>
    </w:rPr>
  </w:style>
  <w:style w:type="paragraph" w:customStyle="1" w:styleId="xl28">
    <w:name w:val="xl2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0"/>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0"/>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rsid w:val="00D87937"/>
    <w:pPr>
      <w:widowControl w:val="0"/>
      <w:autoSpaceDE w:val="0"/>
      <w:autoSpaceDN w:val="0"/>
      <w:adjustRightInd w:val="0"/>
    </w:pPr>
    <w:rPr>
      <w:rFonts w:ascii="Courier New" w:hAnsi="Courier New" w:cs="Courier New"/>
    </w:rPr>
  </w:style>
  <w:style w:type="paragraph" w:customStyle="1" w:styleId="affe">
    <w:name w:val="Стиль Список"/>
    <w:basedOn w:val="a0"/>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0"/>
    <w:autoRedefine/>
    <w:rsid w:val="00D87937"/>
    <w:pPr>
      <w:numPr>
        <w:numId w:val="2"/>
      </w:numPr>
      <w:spacing w:line="360" w:lineRule="auto"/>
      <w:jc w:val="both"/>
    </w:pPr>
    <w:rPr>
      <w:noProof/>
      <w:sz w:val="24"/>
    </w:rPr>
  </w:style>
  <w:style w:type="paragraph" w:customStyle="1" w:styleId="font5">
    <w:name w:val="font5"/>
    <w:basedOn w:val="a0"/>
    <w:rsid w:val="00D87937"/>
    <w:pPr>
      <w:spacing w:before="100" w:beforeAutospacing="1" w:after="100" w:afterAutospacing="1"/>
    </w:pPr>
    <w:rPr>
      <w:rFonts w:eastAsia="Arial Unicode MS"/>
      <w:noProof/>
      <w:sz w:val="18"/>
      <w:szCs w:val="18"/>
    </w:rPr>
  </w:style>
  <w:style w:type="paragraph" w:customStyle="1" w:styleId="xl25">
    <w:name w:val="xl25"/>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0"/>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0"/>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0"/>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0"/>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0"/>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0"/>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0"/>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0"/>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0"/>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
    <w:name w:val="annotation reference"/>
    <w:rsid w:val="00D87937"/>
    <w:rPr>
      <w:sz w:val="16"/>
    </w:rPr>
  </w:style>
  <w:style w:type="paragraph" w:styleId="afff0">
    <w:name w:val="Block Text"/>
    <w:basedOn w:val="a0"/>
    <w:rsid w:val="00D87937"/>
    <w:pPr>
      <w:spacing w:before="120" w:after="120"/>
      <w:ind w:left="360" w:right="961"/>
      <w:jc w:val="both"/>
    </w:pPr>
    <w:rPr>
      <w:b/>
      <w:bCs/>
      <w:noProof/>
      <w:sz w:val="28"/>
      <w:szCs w:val="24"/>
    </w:rPr>
  </w:style>
  <w:style w:type="paragraph" w:styleId="afff1">
    <w:name w:val="Plain Text"/>
    <w:basedOn w:val="a0"/>
    <w:link w:val="afff2"/>
    <w:rsid w:val="00D87937"/>
    <w:rPr>
      <w:rFonts w:ascii="Courier New" w:hAnsi="Courier New" w:cs="Courier New"/>
      <w:noProof/>
    </w:rPr>
  </w:style>
  <w:style w:type="character" w:customStyle="1" w:styleId="afff2">
    <w:name w:val="Текст Знак"/>
    <w:link w:val="afff1"/>
    <w:rsid w:val="00D87937"/>
    <w:rPr>
      <w:rFonts w:ascii="Courier New" w:hAnsi="Courier New" w:cs="Courier New"/>
      <w:noProof/>
    </w:rPr>
  </w:style>
  <w:style w:type="paragraph" w:styleId="1f3">
    <w:name w:val="index 1"/>
    <w:basedOn w:val="a0"/>
    <w:next w:val="a0"/>
    <w:autoRedefine/>
    <w:rsid w:val="00D87937"/>
    <w:pPr>
      <w:ind w:left="240" w:hanging="240"/>
      <w:jc w:val="center"/>
    </w:pPr>
    <w:rPr>
      <w:b/>
      <w:bCs/>
      <w:noProof/>
      <w:sz w:val="24"/>
      <w:szCs w:val="21"/>
    </w:rPr>
  </w:style>
  <w:style w:type="paragraph" w:styleId="2f7">
    <w:name w:val="index 2"/>
    <w:basedOn w:val="a0"/>
    <w:next w:val="a0"/>
    <w:autoRedefine/>
    <w:rsid w:val="00D87937"/>
    <w:pPr>
      <w:ind w:left="480" w:hanging="240"/>
    </w:pPr>
    <w:rPr>
      <w:noProof/>
      <w:sz w:val="24"/>
      <w:szCs w:val="21"/>
    </w:rPr>
  </w:style>
  <w:style w:type="paragraph" w:styleId="3f1">
    <w:name w:val="index 3"/>
    <w:basedOn w:val="a0"/>
    <w:next w:val="a0"/>
    <w:autoRedefine/>
    <w:rsid w:val="00D87937"/>
    <w:pPr>
      <w:ind w:left="720" w:hanging="240"/>
    </w:pPr>
    <w:rPr>
      <w:noProof/>
      <w:sz w:val="24"/>
      <w:szCs w:val="21"/>
    </w:rPr>
  </w:style>
  <w:style w:type="paragraph" w:styleId="4e">
    <w:name w:val="index 4"/>
    <w:basedOn w:val="a0"/>
    <w:next w:val="a0"/>
    <w:autoRedefine/>
    <w:rsid w:val="00D87937"/>
    <w:pPr>
      <w:ind w:left="960" w:hanging="240"/>
    </w:pPr>
    <w:rPr>
      <w:noProof/>
      <w:sz w:val="24"/>
      <w:szCs w:val="21"/>
    </w:rPr>
  </w:style>
  <w:style w:type="paragraph" w:styleId="58">
    <w:name w:val="index 5"/>
    <w:basedOn w:val="a0"/>
    <w:next w:val="a0"/>
    <w:autoRedefine/>
    <w:rsid w:val="00D87937"/>
    <w:pPr>
      <w:ind w:left="1200" w:hanging="240"/>
    </w:pPr>
    <w:rPr>
      <w:noProof/>
      <w:sz w:val="24"/>
      <w:szCs w:val="21"/>
    </w:rPr>
  </w:style>
  <w:style w:type="paragraph" w:styleId="66">
    <w:name w:val="index 6"/>
    <w:basedOn w:val="a0"/>
    <w:next w:val="a0"/>
    <w:autoRedefine/>
    <w:rsid w:val="00D87937"/>
    <w:pPr>
      <w:ind w:left="1440" w:hanging="240"/>
    </w:pPr>
    <w:rPr>
      <w:noProof/>
      <w:sz w:val="24"/>
      <w:szCs w:val="21"/>
    </w:rPr>
  </w:style>
  <w:style w:type="paragraph" w:styleId="75">
    <w:name w:val="index 7"/>
    <w:basedOn w:val="a0"/>
    <w:next w:val="a0"/>
    <w:autoRedefine/>
    <w:rsid w:val="00D87937"/>
    <w:pPr>
      <w:ind w:left="1680" w:hanging="240"/>
    </w:pPr>
    <w:rPr>
      <w:noProof/>
      <w:sz w:val="24"/>
      <w:szCs w:val="21"/>
    </w:rPr>
  </w:style>
  <w:style w:type="paragraph" w:styleId="86">
    <w:name w:val="index 8"/>
    <w:basedOn w:val="a0"/>
    <w:next w:val="a0"/>
    <w:autoRedefine/>
    <w:rsid w:val="00D87937"/>
    <w:pPr>
      <w:ind w:left="1920" w:hanging="240"/>
    </w:pPr>
    <w:rPr>
      <w:noProof/>
      <w:sz w:val="24"/>
      <w:szCs w:val="21"/>
    </w:rPr>
  </w:style>
  <w:style w:type="paragraph" w:styleId="95">
    <w:name w:val="index 9"/>
    <w:basedOn w:val="a0"/>
    <w:next w:val="a0"/>
    <w:autoRedefine/>
    <w:rsid w:val="00D87937"/>
    <w:pPr>
      <w:ind w:left="2160" w:hanging="240"/>
    </w:pPr>
    <w:rPr>
      <w:noProof/>
      <w:sz w:val="24"/>
      <w:szCs w:val="21"/>
    </w:rPr>
  </w:style>
  <w:style w:type="paragraph" w:styleId="afff3">
    <w:name w:val="index heading"/>
    <w:basedOn w:val="a0"/>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0"/>
    <w:rsid w:val="000C6313"/>
    <w:pPr>
      <w:jc w:val="both"/>
    </w:pPr>
    <w:rPr>
      <w:sz w:val="28"/>
    </w:rPr>
  </w:style>
  <w:style w:type="paragraph" w:customStyle="1" w:styleId="232">
    <w:name w:val="Основной текст 23"/>
    <w:basedOn w:val="a0"/>
    <w:rsid w:val="005C5183"/>
    <w:pPr>
      <w:jc w:val="center"/>
    </w:pPr>
    <w:rPr>
      <w:sz w:val="40"/>
    </w:rPr>
  </w:style>
  <w:style w:type="paragraph" w:customStyle="1" w:styleId="afff4">
    <w:name w:val="Знак Знак"/>
    <w:basedOn w:val="a0"/>
    <w:rsid w:val="00ED3732"/>
    <w:pPr>
      <w:spacing w:after="160" w:line="240" w:lineRule="exact"/>
    </w:pPr>
    <w:rPr>
      <w:rFonts w:ascii="Verdana" w:hAnsi="Verdana" w:cs="Verdana"/>
      <w:lang w:val="en-US" w:eastAsia="en-US"/>
    </w:rPr>
  </w:style>
  <w:style w:type="paragraph" w:customStyle="1" w:styleId="consplustitle0">
    <w:name w:val="consplustitle"/>
    <w:basedOn w:val="a0"/>
    <w:rsid w:val="001640D9"/>
    <w:pPr>
      <w:spacing w:before="100" w:beforeAutospacing="1" w:after="100" w:afterAutospacing="1"/>
    </w:pPr>
    <w:rPr>
      <w:sz w:val="24"/>
      <w:szCs w:val="24"/>
    </w:rPr>
  </w:style>
  <w:style w:type="numbering" w:customStyle="1" w:styleId="3f2">
    <w:name w:val="Нет списка3"/>
    <w:next w:val="a3"/>
    <w:semiHidden/>
    <w:rsid w:val="00C63FBB"/>
  </w:style>
  <w:style w:type="paragraph" w:customStyle="1" w:styleId="140">
    <w:name w:val="Основной текст14"/>
    <w:basedOn w:val="a0"/>
    <w:rsid w:val="001E2B6B"/>
    <w:pPr>
      <w:jc w:val="both"/>
    </w:pPr>
    <w:rPr>
      <w:rFonts w:ascii="PT Astra Serif" w:hAnsi="PT Astra Serif"/>
      <w:sz w:val="28"/>
      <w:szCs w:val="40"/>
    </w:rPr>
  </w:style>
  <w:style w:type="character" w:styleId="afff5">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4B26"/>
    <w:pPr>
      <w:widowControl w:val="0"/>
      <w:autoSpaceDE w:val="0"/>
      <w:autoSpaceDN w:val="0"/>
      <w:jc w:val="center"/>
    </w:pPr>
    <w:rPr>
      <w:sz w:val="22"/>
      <w:szCs w:val="22"/>
      <w:lang w:bidi="ru-RU"/>
    </w:rPr>
  </w:style>
  <w:style w:type="paragraph" w:customStyle="1" w:styleId="447350">
    <w:name w:val="447350"/>
    <w:basedOn w:val="a0"/>
    <w:rsid w:val="00564B26"/>
    <w:pPr>
      <w:spacing w:before="100" w:beforeAutospacing="1" w:after="100" w:afterAutospacing="1"/>
    </w:pPr>
    <w:rPr>
      <w:sz w:val="24"/>
      <w:szCs w:val="24"/>
    </w:rPr>
  </w:style>
  <w:style w:type="paragraph" w:customStyle="1" w:styleId="headertext">
    <w:name w:val="headertext"/>
    <w:basedOn w:val="a0"/>
    <w:rsid w:val="00564B26"/>
    <w:pPr>
      <w:spacing w:before="100" w:beforeAutospacing="1" w:after="100" w:afterAutospacing="1"/>
    </w:pPr>
    <w:rPr>
      <w:sz w:val="24"/>
      <w:szCs w:val="24"/>
    </w:rPr>
  </w:style>
  <w:style w:type="numbering" w:customStyle="1" w:styleId="4f0">
    <w:name w:val="Нет списка4"/>
    <w:next w:val="a3"/>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0"/>
    <w:rsid w:val="00E3634D"/>
    <w:pPr>
      <w:jc w:val="both"/>
    </w:pPr>
    <w:rPr>
      <w:sz w:val="28"/>
    </w:rPr>
  </w:style>
  <w:style w:type="paragraph" w:styleId="a">
    <w:name w:val="List Number"/>
    <w:basedOn w:val="a0"/>
    <w:unhideWhenUsed/>
    <w:rsid w:val="00BD1500"/>
    <w:pPr>
      <w:numPr>
        <w:numId w:val="3"/>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0"/>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0"/>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0"/>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0"/>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2"/>
    <w:uiPriority w:val="59"/>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аблицы (моноширинный)"/>
    <w:basedOn w:val="a0"/>
    <w:next w:val="a0"/>
    <w:uiPriority w:val="99"/>
    <w:rsid w:val="006C7515"/>
    <w:pPr>
      <w:autoSpaceDE w:val="0"/>
      <w:autoSpaceDN w:val="0"/>
      <w:adjustRightInd w:val="0"/>
    </w:pPr>
    <w:rPr>
      <w:rFonts w:ascii="Courier New" w:hAnsi="Courier New" w:cs="Courier New"/>
      <w:sz w:val="24"/>
      <w:szCs w:val="24"/>
    </w:rPr>
  </w:style>
  <w:style w:type="paragraph" w:styleId="afff7">
    <w:name w:val="No Spacing"/>
    <w:uiPriority w:val="1"/>
    <w:qFormat/>
    <w:rsid w:val="00083750"/>
    <w:rPr>
      <w:sz w:val="24"/>
      <w:szCs w:val="24"/>
    </w:rPr>
  </w:style>
  <w:style w:type="numbering" w:customStyle="1" w:styleId="59">
    <w:name w:val="Нет списка5"/>
    <w:next w:val="a3"/>
    <w:semiHidden/>
    <w:rsid w:val="00CA32E6"/>
  </w:style>
  <w:style w:type="numbering" w:customStyle="1" w:styleId="67">
    <w:name w:val="Нет списка6"/>
    <w:next w:val="a3"/>
    <w:semiHidden/>
    <w:rsid w:val="00A71F5A"/>
  </w:style>
  <w:style w:type="paragraph" w:customStyle="1" w:styleId="76">
    <w:name w:val="Основной текст7"/>
    <w:basedOn w:val="a0"/>
    <w:rsid w:val="00C774E7"/>
    <w:pPr>
      <w:jc w:val="both"/>
    </w:pPr>
    <w:rPr>
      <w:sz w:val="28"/>
    </w:rPr>
  </w:style>
  <w:style w:type="paragraph" w:customStyle="1" w:styleId="240">
    <w:name w:val="Основной текст 24"/>
    <w:basedOn w:val="a0"/>
    <w:rsid w:val="00C774E7"/>
    <w:pPr>
      <w:jc w:val="center"/>
    </w:pPr>
    <w:rPr>
      <w:sz w:val="40"/>
    </w:rPr>
  </w:style>
  <w:style w:type="paragraph" w:customStyle="1" w:styleId="5a">
    <w:name w:val="Обычный5"/>
    <w:rsid w:val="00C774E7"/>
    <w:rPr>
      <w:sz w:val="24"/>
    </w:rPr>
  </w:style>
  <w:style w:type="paragraph" w:customStyle="1" w:styleId="241">
    <w:name w:val="Заголовок 24"/>
    <w:basedOn w:val="5a"/>
    <w:next w:val="5a"/>
    <w:rsid w:val="00C774E7"/>
    <w:pPr>
      <w:keepNext/>
      <w:jc w:val="center"/>
      <w:outlineLvl w:val="1"/>
    </w:pPr>
    <w:rPr>
      <w:b/>
      <w:sz w:val="28"/>
    </w:rPr>
  </w:style>
  <w:style w:type="paragraph" w:customStyle="1" w:styleId="340">
    <w:name w:val="Заголовок 34"/>
    <w:basedOn w:val="5a"/>
    <w:next w:val="5a"/>
    <w:rsid w:val="00C774E7"/>
    <w:pPr>
      <w:keepNext/>
      <w:ind w:left="360"/>
      <w:jc w:val="center"/>
      <w:outlineLvl w:val="2"/>
    </w:pPr>
    <w:rPr>
      <w:b/>
      <w:sz w:val="28"/>
    </w:rPr>
  </w:style>
  <w:style w:type="paragraph" w:customStyle="1" w:styleId="341">
    <w:name w:val="Основной текст с отступом 34"/>
    <w:basedOn w:val="5a"/>
    <w:rsid w:val="00C774E7"/>
    <w:pPr>
      <w:ind w:firstLine="709"/>
      <w:jc w:val="both"/>
    </w:pPr>
    <w:rPr>
      <w:sz w:val="28"/>
    </w:rPr>
  </w:style>
  <w:style w:type="paragraph" w:customStyle="1" w:styleId="4f1">
    <w:name w:val="Знак Знак4 Знак Знак Знак Знак"/>
    <w:basedOn w:val="a0"/>
    <w:rsid w:val="00C774E7"/>
    <w:rPr>
      <w:rFonts w:ascii="Verdana" w:hAnsi="Verdana" w:cs="Verdana"/>
      <w:lang w:val="en-US" w:eastAsia="en-US"/>
    </w:rPr>
  </w:style>
  <w:style w:type="paragraph" w:customStyle="1" w:styleId="540">
    <w:name w:val="Заголовок 54"/>
    <w:basedOn w:val="5a"/>
    <w:next w:val="5a"/>
    <w:rsid w:val="00C774E7"/>
    <w:pPr>
      <w:keepNext/>
      <w:ind w:left="360"/>
      <w:jc w:val="right"/>
      <w:outlineLvl w:val="4"/>
    </w:pPr>
    <w:rPr>
      <w:sz w:val="28"/>
    </w:rPr>
  </w:style>
  <w:style w:type="paragraph" w:customStyle="1" w:styleId="141">
    <w:name w:val="Заголовок 14"/>
    <w:basedOn w:val="5a"/>
    <w:next w:val="5a"/>
    <w:rsid w:val="00C774E7"/>
    <w:pPr>
      <w:keepNext/>
      <w:jc w:val="both"/>
      <w:outlineLvl w:val="0"/>
    </w:pPr>
    <w:rPr>
      <w:sz w:val="28"/>
    </w:rPr>
  </w:style>
  <w:style w:type="paragraph" w:customStyle="1" w:styleId="440">
    <w:name w:val="Заголовок 44"/>
    <w:basedOn w:val="5a"/>
    <w:next w:val="5a"/>
    <w:rsid w:val="00C774E7"/>
    <w:pPr>
      <w:keepNext/>
      <w:jc w:val="right"/>
      <w:outlineLvl w:val="3"/>
    </w:pPr>
    <w:rPr>
      <w:sz w:val="28"/>
    </w:rPr>
  </w:style>
  <w:style w:type="paragraph" w:customStyle="1" w:styleId="640">
    <w:name w:val="Заголовок 64"/>
    <w:basedOn w:val="5a"/>
    <w:next w:val="5a"/>
    <w:rsid w:val="00C774E7"/>
    <w:pPr>
      <w:keepNext/>
      <w:jc w:val="center"/>
      <w:outlineLvl w:val="5"/>
    </w:pPr>
    <w:rPr>
      <w:sz w:val="28"/>
    </w:rPr>
  </w:style>
  <w:style w:type="paragraph" w:customStyle="1" w:styleId="740">
    <w:name w:val="Заголовок 74"/>
    <w:basedOn w:val="5a"/>
    <w:next w:val="5a"/>
    <w:rsid w:val="00C774E7"/>
    <w:pPr>
      <w:keepNext/>
      <w:jc w:val="center"/>
      <w:outlineLvl w:val="6"/>
    </w:pPr>
    <w:rPr>
      <w:sz w:val="44"/>
    </w:rPr>
  </w:style>
  <w:style w:type="paragraph" w:customStyle="1" w:styleId="840">
    <w:name w:val="Заголовок 84"/>
    <w:basedOn w:val="5a"/>
    <w:next w:val="5a"/>
    <w:rsid w:val="00C774E7"/>
    <w:pPr>
      <w:keepNext/>
      <w:jc w:val="both"/>
      <w:outlineLvl w:val="7"/>
    </w:pPr>
    <w:rPr>
      <w:sz w:val="44"/>
    </w:rPr>
  </w:style>
  <w:style w:type="paragraph" w:customStyle="1" w:styleId="940">
    <w:name w:val="Заголовок 94"/>
    <w:basedOn w:val="5a"/>
    <w:next w:val="5a"/>
    <w:rsid w:val="00C774E7"/>
    <w:pPr>
      <w:keepNext/>
      <w:outlineLvl w:val="8"/>
    </w:pPr>
    <w:rPr>
      <w:b/>
    </w:rPr>
  </w:style>
  <w:style w:type="character" w:customStyle="1" w:styleId="68">
    <w:name w:val="Основной шрифт абзаца6"/>
    <w:rsid w:val="00C774E7"/>
  </w:style>
  <w:style w:type="paragraph" w:customStyle="1" w:styleId="4f2">
    <w:name w:val="Верхний колонтитул4"/>
    <w:basedOn w:val="5a"/>
    <w:rsid w:val="00C774E7"/>
    <w:pPr>
      <w:tabs>
        <w:tab w:val="center" w:pos="4677"/>
        <w:tab w:val="right" w:pos="9355"/>
      </w:tabs>
    </w:pPr>
  </w:style>
  <w:style w:type="paragraph" w:customStyle="1" w:styleId="4f3">
    <w:name w:val="Нижний колонтитул4"/>
    <w:basedOn w:val="5a"/>
    <w:rsid w:val="00C774E7"/>
    <w:pPr>
      <w:tabs>
        <w:tab w:val="center" w:pos="4677"/>
        <w:tab w:val="right" w:pos="9355"/>
      </w:tabs>
    </w:pPr>
  </w:style>
  <w:style w:type="character" w:customStyle="1" w:styleId="4f4">
    <w:name w:val="Номер страницы4"/>
    <w:rsid w:val="00C774E7"/>
  </w:style>
  <w:style w:type="paragraph" w:customStyle="1" w:styleId="69">
    <w:name w:val="Название6"/>
    <w:basedOn w:val="5a"/>
    <w:rsid w:val="00C774E7"/>
    <w:pPr>
      <w:jc w:val="center"/>
    </w:pPr>
    <w:rPr>
      <w:b/>
      <w:sz w:val="28"/>
    </w:rPr>
  </w:style>
  <w:style w:type="paragraph" w:customStyle="1" w:styleId="342">
    <w:name w:val="Основной текст 34"/>
    <w:basedOn w:val="5a"/>
    <w:rsid w:val="00C774E7"/>
    <w:pPr>
      <w:jc w:val="both"/>
    </w:pPr>
    <w:rPr>
      <w:sz w:val="26"/>
    </w:rPr>
  </w:style>
  <w:style w:type="character" w:customStyle="1" w:styleId="4f5">
    <w:name w:val="Гиперссылка4"/>
    <w:rsid w:val="00C774E7"/>
    <w:rPr>
      <w:color w:val="0000FF"/>
      <w:u w:val="single"/>
    </w:rPr>
  </w:style>
  <w:style w:type="character" w:customStyle="1" w:styleId="2f9">
    <w:name w:val="Знак Знак2"/>
    <w:rsid w:val="00C774E7"/>
    <w:rPr>
      <w:sz w:val="28"/>
      <w:szCs w:val="28"/>
      <w:lang w:val="ru-RU" w:eastAsia="ru-RU" w:bidi="ar-SA"/>
    </w:rPr>
  </w:style>
  <w:style w:type="paragraph" w:customStyle="1" w:styleId="afff8">
    <w:name w:val="Знак Знак"/>
    <w:basedOn w:val="a0"/>
    <w:rsid w:val="00C774E7"/>
    <w:pPr>
      <w:spacing w:after="160" w:line="240" w:lineRule="exact"/>
    </w:pPr>
    <w:rPr>
      <w:rFonts w:ascii="Verdana" w:hAnsi="Verdana" w:cs="Verdana"/>
      <w:lang w:val="en-US" w:eastAsia="en-US"/>
    </w:rPr>
  </w:style>
  <w:style w:type="character" w:customStyle="1" w:styleId="strongemphasismrcssattr">
    <w:name w:val="strongemphasis_mr_css_attr"/>
    <w:rsid w:val="00C77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page number" w:uiPriority="99"/>
    <w:lsdException w:name="List" w:uiPriority="99"/>
    <w:lsdException w:name="Title" w:uiPriority="99" w:qFormat="1"/>
    <w:lsdException w:name="Body Text" w:uiPriority="99" w:qFormat="1"/>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85C"/>
  </w:style>
  <w:style w:type="paragraph" w:styleId="1">
    <w:name w:val="heading 1"/>
    <w:basedOn w:val="a0"/>
    <w:next w:val="a0"/>
    <w:link w:val="11"/>
    <w:uiPriority w:val="99"/>
    <w:qFormat/>
    <w:rsid w:val="00A3577C"/>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A3577C"/>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A3577C"/>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A45D2B"/>
    <w:pPr>
      <w:keepNext/>
      <w:jc w:val="right"/>
      <w:outlineLvl w:val="3"/>
    </w:pPr>
    <w:rPr>
      <w:sz w:val="28"/>
      <w:szCs w:val="28"/>
    </w:rPr>
  </w:style>
  <w:style w:type="paragraph" w:styleId="5">
    <w:name w:val="heading 5"/>
    <w:basedOn w:val="12"/>
    <w:next w:val="12"/>
    <w:link w:val="50"/>
    <w:uiPriority w:val="99"/>
    <w:qFormat/>
    <w:rsid w:val="00B847C8"/>
    <w:pPr>
      <w:keepNext/>
      <w:ind w:left="-709"/>
      <w:jc w:val="center"/>
      <w:outlineLvl w:val="4"/>
    </w:pPr>
    <w:rPr>
      <w:sz w:val="28"/>
    </w:rPr>
  </w:style>
  <w:style w:type="paragraph" w:styleId="6">
    <w:name w:val="heading 6"/>
    <w:basedOn w:val="a0"/>
    <w:next w:val="a0"/>
    <w:link w:val="60"/>
    <w:uiPriority w:val="99"/>
    <w:qFormat/>
    <w:rsid w:val="00A45D2B"/>
    <w:pPr>
      <w:keepNext/>
      <w:jc w:val="center"/>
      <w:outlineLvl w:val="5"/>
    </w:pPr>
    <w:rPr>
      <w:sz w:val="28"/>
      <w:szCs w:val="28"/>
    </w:rPr>
  </w:style>
  <w:style w:type="paragraph" w:styleId="7">
    <w:name w:val="heading 7"/>
    <w:basedOn w:val="a0"/>
    <w:next w:val="a0"/>
    <w:link w:val="70"/>
    <w:uiPriority w:val="99"/>
    <w:qFormat/>
    <w:rsid w:val="00A3577C"/>
    <w:pPr>
      <w:spacing w:before="240" w:after="60"/>
      <w:outlineLvl w:val="6"/>
    </w:pPr>
    <w:rPr>
      <w:sz w:val="24"/>
      <w:szCs w:val="24"/>
    </w:rPr>
  </w:style>
  <w:style w:type="paragraph" w:styleId="8">
    <w:name w:val="heading 8"/>
    <w:basedOn w:val="a0"/>
    <w:next w:val="a0"/>
    <w:link w:val="80"/>
    <w:uiPriority w:val="99"/>
    <w:qFormat/>
    <w:rsid w:val="00A3577C"/>
    <w:pPr>
      <w:spacing w:before="240" w:after="60"/>
      <w:outlineLvl w:val="7"/>
    </w:pPr>
    <w:rPr>
      <w:i/>
      <w:iCs/>
      <w:sz w:val="24"/>
      <w:szCs w:val="24"/>
    </w:rPr>
  </w:style>
  <w:style w:type="paragraph" w:styleId="9">
    <w:name w:val="heading 9"/>
    <w:basedOn w:val="a0"/>
    <w:next w:val="a0"/>
    <w:link w:val="90"/>
    <w:uiPriority w:val="99"/>
    <w:qFormat/>
    <w:rsid w:val="00A45D2B"/>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rsid w:val="005E2E85"/>
    <w:rPr>
      <w:rFonts w:ascii="Arial" w:hAnsi="Arial" w:cs="Arial"/>
      <w:b/>
      <w:bCs/>
      <w:kern w:val="32"/>
      <w:sz w:val="32"/>
      <w:szCs w:val="32"/>
    </w:rPr>
  </w:style>
  <w:style w:type="character" w:customStyle="1" w:styleId="21">
    <w:name w:val="Заголовок 2 Знак"/>
    <w:link w:val="20"/>
    <w:uiPriority w:val="99"/>
    <w:rsid w:val="005E2E85"/>
    <w:rPr>
      <w:rFonts w:ascii="Arial" w:hAnsi="Arial" w:cs="Arial"/>
      <w:b/>
      <w:bCs/>
      <w:i/>
      <w:iCs/>
      <w:sz w:val="28"/>
      <w:szCs w:val="28"/>
    </w:rPr>
  </w:style>
  <w:style w:type="character" w:customStyle="1" w:styleId="30">
    <w:name w:val="Заголовок 3 Знак"/>
    <w:link w:val="3"/>
    <w:uiPriority w:val="99"/>
    <w:rsid w:val="005E2E85"/>
    <w:rPr>
      <w:rFonts w:ascii="Arial" w:hAnsi="Arial" w:cs="Arial"/>
      <w:b/>
      <w:bCs/>
      <w:sz w:val="26"/>
      <w:szCs w:val="26"/>
    </w:rPr>
  </w:style>
  <w:style w:type="character" w:customStyle="1" w:styleId="40">
    <w:name w:val="Заголовок 4 Знак"/>
    <w:link w:val="4"/>
    <w:uiPriority w:val="99"/>
    <w:rsid w:val="005E2E85"/>
    <w:rPr>
      <w:sz w:val="28"/>
      <w:szCs w:val="28"/>
    </w:rPr>
  </w:style>
  <w:style w:type="paragraph" w:customStyle="1" w:styleId="12">
    <w:name w:val="Обычный1"/>
    <w:rsid w:val="00B847C8"/>
    <w:rPr>
      <w:sz w:val="24"/>
    </w:rPr>
  </w:style>
  <w:style w:type="character" w:customStyle="1" w:styleId="50">
    <w:name w:val="Заголовок 5 Знак"/>
    <w:link w:val="5"/>
    <w:uiPriority w:val="99"/>
    <w:rsid w:val="005E2E85"/>
    <w:rPr>
      <w:sz w:val="28"/>
    </w:rPr>
  </w:style>
  <w:style w:type="character" w:customStyle="1" w:styleId="60">
    <w:name w:val="Заголовок 6 Знак"/>
    <w:link w:val="6"/>
    <w:uiPriority w:val="99"/>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0"/>
    <w:uiPriority w:val="99"/>
    <w:rsid w:val="003B7B1E"/>
    <w:rPr>
      <w:rFonts w:ascii="Verdana" w:hAnsi="Verdana" w:cs="Verdana"/>
      <w:lang w:val="en-US" w:eastAsia="en-US"/>
    </w:rPr>
  </w:style>
  <w:style w:type="table" w:styleId="a4">
    <w:name w:val="Table Grid"/>
    <w:basedOn w:val="a2"/>
    <w:uiPriority w:val="99"/>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uiPriority w:val="99"/>
    <w:locked/>
    <w:rsid w:val="00B847C8"/>
    <w:rPr>
      <w:sz w:val="28"/>
      <w:szCs w:val="24"/>
      <w:lang w:val="ru-RU" w:eastAsia="ru-RU" w:bidi="ar-SA"/>
    </w:rPr>
  </w:style>
  <w:style w:type="paragraph" w:styleId="a6">
    <w:name w:val="Body Text"/>
    <w:basedOn w:val="a0"/>
    <w:link w:val="a5"/>
    <w:uiPriority w:val="99"/>
    <w:qFormat/>
    <w:rsid w:val="00B847C8"/>
    <w:pPr>
      <w:jc w:val="both"/>
    </w:pPr>
    <w:rPr>
      <w:sz w:val="28"/>
      <w:szCs w:val="24"/>
    </w:rPr>
  </w:style>
  <w:style w:type="character" w:customStyle="1" w:styleId="a7">
    <w:name w:val="Основной текст с отступом Знак"/>
    <w:link w:val="a8"/>
    <w:locked/>
    <w:rsid w:val="00B847C8"/>
    <w:rPr>
      <w:sz w:val="28"/>
      <w:szCs w:val="24"/>
      <w:lang w:val="ru-RU" w:eastAsia="ru-RU" w:bidi="ar-SA"/>
    </w:rPr>
  </w:style>
  <w:style w:type="paragraph" w:styleId="a8">
    <w:name w:val="Body Text Indent"/>
    <w:basedOn w:val="a0"/>
    <w:link w:val="a7"/>
    <w:rsid w:val="00B847C8"/>
    <w:pPr>
      <w:ind w:left="360"/>
      <w:jc w:val="both"/>
    </w:pPr>
    <w:rPr>
      <w:sz w:val="28"/>
      <w:szCs w:val="24"/>
    </w:rPr>
  </w:style>
  <w:style w:type="character" w:customStyle="1" w:styleId="a9">
    <w:name w:val="Знак Знак"/>
    <w:rsid w:val="00D5235D"/>
    <w:rPr>
      <w:sz w:val="28"/>
      <w:szCs w:val="24"/>
      <w:lang w:val="ru-RU" w:eastAsia="ru-RU" w:bidi="ar-SA"/>
    </w:rPr>
  </w:style>
  <w:style w:type="paragraph" w:styleId="22">
    <w:name w:val="Body Text 2"/>
    <w:basedOn w:val="a0"/>
    <w:link w:val="23"/>
    <w:uiPriority w:val="99"/>
    <w:rsid w:val="00A3577C"/>
    <w:pPr>
      <w:spacing w:after="120" w:line="480" w:lineRule="auto"/>
    </w:pPr>
  </w:style>
  <w:style w:type="character" w:customStyle="1" w:styleId="23">
    <w:name w:val="Основной текст 2 Знак"/>
    <w:basedOn w:val="a1"/>
    <w:link w:val="22"/>
    <w:uiPriority w:val="99"/>
    <w:rsid w:val="005E2E85"/>
  </w:style>
  <w:style w:type="paragraph" w:styleId="24">
    <w:name w:val="Body Text Indent 2"/>
    <w:basedOn w:val="a0"/>
    <w:link w:val="25"/>
    <w:rsid w:val="002C23ED"/>
    <w:pPr>
      <w:spacing w:after="120" w:line="480" w:lineRule="auto"/>
      <w:ind w:left="283"/>
    </w:pPr>
  </w:style>
  <w:style w:type="character" w:customStyle="1" w:styleId="25">
    <w:name w:val="Основной текст с отступом 2 Знак"/>
    <w:basedOn w:val="a1"/>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a">
    <w:name w:val="Знак Знак Знак Знак"/>
    <w:basedOn w:val="a0"/>
    <w:rsid w:val="00A26DA3"/>
    <w:pPr>
      <w:spacing w:after="160" w:line="240" w:lineRule="exact"/>
    </w:pPr>
    <w:rPr>
      <w:rFonts w:ascii="Verdana" w:hAnsi="Verdana"/>
      <w:lang w:val="en-US" w:eastAsia="en-US"/>
    </w:rPr>
  </w:style>
  <w:style w:type="paragraph" w:styleId="ab">
    <w:name w:val="annotation text"/>
    <w:basedOn w:val="a0"/>
    <w:link w:val="ac"/>
    <w:semiHidden/>
    <w:rsid w:val="003D254B"/>
    <w:rPr>
      <w:noProof/>
      <w:szCs w:val="24"/>
    </w:rPr>
  </w:style>
  <w:style w:type="character" w:customStyle="1" w:styleId="ac">
    <w:name w:val="Текст примечания Знак"/>
    <w:link w:val="ab"/>
    <w:semiHidden/>
    <w:rsid w:val="00480FBB"/>
    <w:rPr>
      <w:noProof/>
      <w:szCs w:val="24"/>
    </w:rPr>
  </w:style>
  <w:style w:type="paragraph" w:customStyle="1" w:styleId="ConsPlusNonformat">
    <w:name w:val="ConsPlusNonformat"/>
    <w:rsid w:val="00FF4155"/>
    <w:pPr>
      <w:widowControl w:val="0"/>
      <w:autoSpaceDE w:val="0"/>
      <w:autoSpaceDN w:val="0"/>
      <w:adjustRightInd w:val="0"/>
    </w:pPr>
    <w:rPr>
      <w:rFonts w:ascii="Courier New" w:hAnsi="Courier New" w:cs="Courier New"/>
    </w:rPr>
  </w:style>
  <w:style w:type="paragraph" w:customStyle="1" w:styleId="ConsPlusCell">
    <w:name w:val="ConsPlusCell"/>
    <w:rsid w:val="002708F7"/>
    <w:pPr>
      <w:autoSpaceDE w:val="0"/>
      <w:autoSpaceDN w:val="0"/>
      <w:adjustRightInd w:val="0"/>
    </w:pPr>
    <w:rPr>
      <w:rFonts w:ascii="Arial" w:hAnsi="Arial" w:cs="Arial"/>
    </w:rPr>
  </w:style>
  <w:style w:type="paragraph" w:styleId="ad">
    <w:name w:val="header"/>
    <w:aliases w:val="??????? ??????????"/>
    <w:basedOn w:val="a0"/>
    <w:link w:val="ae"/>
    <w:uiPriority w:val="99"/>
    <w:rsid w:val="002708F7"/>
    <w:pPr>
      <w:tabs>
        <w:tab w:val="center" w:pos="4677"/>
        <w:tab w:val="right" w:pos="9355"/>
      </w:tabs>
    </w:pPr>
    <w:rPr>
      <w:sz w:val="24"/>
      <w:szCs w:val="24"/>
    </w:rPr>
  </w:style>
  <w:style w:type="character" w:customStyle="1" w:styleId="ae">
    <w:name w:val="Верхний колонтитул Знак"/>
    <w:aliases w:val="??????? ?????????? Знак1"/>
    <w:link w:val="ad"/>
    <w:uiPriority w:val="99"/>
    <w:rsid w:val="005E2E85"/>
    <w:rPr>
      <w:sz w:val="24"/>
      <w:szCs w:val="24"/>
    </w:rPr>
  </w:style>
  <w:style w:type="character" w:styleId="af">
    <w:name w:val="page number"/>
    <w:basedOn w:val="a1"/>
    <w:uiPriority w:val="99"/>
    <w:rsid w:val="002708F7"/>
  </w:style>
  <w:style w:type="paragraph" w:customStyle="1" w:styleId="210">
    <w:name w:val="Заголовок 21"/>
    <w:basedOn w:val="12"/>
    <w:next w:val="12"/>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rsid w:val="00966736"/>
    <w:pPr>
      <w:jc w:val="center"/>
    </w:pPr>
    <w:rPr>
      <w:sz w:val="26"/>
    </w:rPr>
  </w:style>
  <w:style w:type="paragraph" w:styleId="31">
    <w:name w:val="Body Text Indent 3"/>
    <w:basedOn w:val="a0"/>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rsid w:val="00B54EB6"/>
    <w:pPr>
      <w:autoSpaceDE w:val="0"/>
      <w:autoSpaceDN w:val="0"/>
      <w:adjustRightInd w:val="0"/>
      <w:ind w:firstLine="720"/>
    </w:pPr>
    <w:rPr>
      <w:rFonts w:ascii="Arial" w:hAnsi="Arial" w:cs="Arial"/>
    </w:rPr>
  </w:style>
  <w:style w:type="paragraph" w:customStyle="1" w:styleId="14">
    <w:name w:val="Знак1 Знак Знак Знак"/>
    <w:basedOn w:val="a0"/>
    <w:uiPriority w:val="99"/>
    <w:rsid w:val="00C24D90"/>
    <w:rPr>
      <w:rFonts w:ascii="Verdana" w:hAnsi="Verdana" w:cs="Verdana"/>
      <w:lang w:val="en-US" w:eastAsia="en-US"/>
    </w:rPr>
  </w:style>
  <w:style w:type="paragraph" w:customStyle="1" w:styleId="15">
    <w:name w:val="Основной текст с отступом1"/>
    <w:basedOn w:val="a0"/>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0"/>
    <w:rsid w:val="009D13E8"/>
    <w:rPr>
      <w:rFonts w:ascii="Verdana" w:hAnsi="Verdana" w:cs="Verdana"/>
      <w:lang w:val="en-US" w:eastAsia="en-US"/>
    </w:rPr>
  </w:style>
  <w:style w:type="paragraph" w:customStyle="1" w:styleId="91">
    <w:name w:val="Знак Знак9"/>
    <w:basedOn w:val="a0"/>
    <w:rsid w:val="00693673"/>
    <w:pPr>
      <w:spacing w:after="160" w:line="240" w:lineRule="exact"/>
    </w:pPr>
    <w:rPr>
      <w:rFonts w:ascii="Verdana" w:hAnsi="Verdana"/>
      <w:lang w:val="en-US" w:eastAsia="en-US"/>
    </w:rPr>
  </w:style>
  <w:style w:type="paragraph" w:customStyle="1" w:styleId="ConsTitle">
    <w:name w:val="ConsTitle"/>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0">
    <w:name w:val="Title"/>
    <w:basedOn w:val="a0"/>
    <w:link w:val="af1"/>
    <w:uiPriority w:val="99"/>
    <w:qFormat/>
    <w:rsid w:val="002766F9"/>
    <w:pPr>
      <w:jc w:val="center"/>
    </w:pPr>
    <w:rPr>
      <w:b/>
      <w:bCs/>
      <w:sz w:val="28"/>
      <w:szCs w:val="28"/>
    </w:rPr>
  </w:style>
  <w:style w:type="character" w:customStyle="1" w:styleId="af1">
    <w:name w:val="Название Знак"/>
    <w:link w:val="af0"/>
    <w:uiPriority w:val="99"/>
    <w:locked/>
    <w:rsid w:val="009B419E"/>
    <w:rPr>
      <w:b/>
      <w:bCs/>
      <w:sz w:val="28"/>
      <w:szCs w:val="28"/>
      <w:lang w:val="ru-RU" w:eastAsia="ru-RU" w:bidi="ar-SA"/>
    </w:rPr>
  </w:style>
  <w:style w:type="paragraph" w:customStyle="1" w:styleId="110">
    <w:name w:val="Заголовок 11"/>
    <w:basedOn w:val="12"/>
    <w:next w:val="12"/>
    <w:rsid w:val="00315B49"/>
    <w:pPr>
      <w:keepNext/>
      <w:suppressAutoHyphens/>
      <w:jc w:val="both"/>
    </w:pPr>
    <w:rPr>
      <w:rFonts w:eastAsia="Arial"/>
      <w:sz w:val="28"/>
      <w:lang w:eastAsia="ar-SA"/>
    </w:rPr>
  </w:style>
  <w:style w:type="paragraph" w:customStyle="1" w:styleId="310">
    <w:name w:val="Заголовок 31"/>
    <w:basedOn w:val="12"/>
    <w:next w:val="12"/>
    <w:rsid w:val="00315B49"/>
    <w:pPr>
      <w:keepNext/>
      <w:suppressAutoHyphens/>
      <w:ind w:left="360"/>
      <w:jc w:val="center"/>
    </w:pPr>
    <w:rPr>
      <w:rFonts w:eastAsia="Arial"/>
      <w:b/>
      <w:sz w:val="28"/>
      <w:lang w:eastAsia="ar-SA"/>
    </w:rPr>
  </w:style>
  <w:style w:type="paragraph" w:customStyle="1" w:styleId="71">
    <w:name w:val="Заголовок 71"/>
    <w:basedOn w:val="12"/>
    <w:next w:val="12"/>
    <w:rsid w:val="00315B49"/>
    <w:pPr>
      <w:keepNext/>
      <w:suppressAutoHyphens/>
      <w:jc w:val="center"/>
    </w:pPr>
    <w:rPr>
      <w:rFonts w:eastAsia="Arial"/>
      <w:sz w:val="44"/>
      <w:lang w:eastAsia="ar-SA"/>
    </w:rPr>
  </w:style>
  <w:style w:type="paragraph" w:customStyle="1" w:styleId="81">
    <w:name w:val="Заголовок 81"/>
    <w:basedOn w:val="12"/>
    <w:next w:val="12"/>
    <w:rsid w:val="00315B49"/>
    <w:pPr>
      <w:keepNext/>
      <w:suppressAutoHyphens/>
      <w:jc w:val="both"/>
    </w:pPr>
    <w:rPr>
      <w:rFonts w:eastAsia="Arial"/>
      <w:sz w:val="44"/>
      <w:lang w:eastAsia="ar-SA"/>
    </w:rPr>
  </w:style>
  <w:style w:type="paragraph" w:customStyle="1" w:styleId="212">
    <w:name w:val="Основной текст 212"/>
    <w:basedOn w:val="a0"/>
    <w:uiPriority w:val="99"/>
    <w:rsid w:val="00315B49"/>
    <w:pPr>
      <w:spacing w:after="120" w:line="480" w:lineRule="auto"/>
    </w:pPr>
    <w:rPr>
      <w:lang w:eastAsia="ar-SA"/>
    </w:rPr>
  </w:style>
  <w:style w:type="paragraph" w:customStyle="1" w:styleId="34">
    <w:name w:val="заголовок 3"/>
    <w:basedOn w:val="a0"/>
    <w:next w:val="a0"/>
    <w:uiPriority w:val="99"/>
    <w:rsid w:val="00AE26F1"/>
    <w:pPr>
      <w:keepNext/>
      <w:autoSpaceDE w:val="0"/>
      <w:autoSpaceDN w:val="0"/>
      <w:spacing w:before="240" w:after="60"/>
    </w:pPr>
    <w:rPr>
      <w:rFonts w:ascii="Arial" w:hAnsi="Arial" w:cs="Arial"/>
      <w:sz w:val="24"/>
      <w:szCs w:val="24"/>
    </w:rPr>
  </w:style>
  <w:style w:type="paragraph" w:styleId="af2">
    <w:name w:val="Subtitle"/>
    <w:basedOn w:val="a0"/>
    <w:next w:val="a6"/>
    <w:link w:val="af3"/>
    <w:uiPriority w:val="99"/>
    <w:qFormat/>
    <w:rsid w:val="00BF6CE8"/>
    <w:pPr>
      <w:keepNext/>
      <w:spacing w:before="240" w:after="120"/>
      <w:jc w:val="center"/>
    </w:pPr>
    <w:rPr>
      <w:rFonts w:ascii="Arial" w:hAnsi="Arial" w:cs="Arial"/>
      <w:i/>
      <w:iCs/>
      <w:sz w:val="28"/>
      <w:szCs w:val="28"/>
      <w:lang w:eastAsia="ar-SA"/>
    </w:rPr>
  </w:style>
  <w:style w:type="character" w:customStyle="1" w:styleId="af3">
    <w:name w:val="Подзаголовок Знак"/>
    <w:link w:val="af2"/>
    <w:uiPriority w:val="99"/>
    <w:rsid w:val="005E2E85"/>
    <w:rPr>
      <w:rFonts w:ascii="Arial" w:hAnsi="Arial" w:cs="Arial"/>
      <w:i/>
      <w:iCs/>
      <w:sz w:val="28"/>
      <w:szCs w:val="28"/>
      <w:lang w:eastAsia="ar-SA"/>
    </w:rPr>
  </w:style>
  <w:style w:type="character" w:styleId="af4">
    <w:name w:val="Hyperlink"/>
    <w:uiPriority w:val="99"/>
    <w:rsid w:val="00C94EF6"/>
    <w:rPr>
      <w:color w:val="0000FF"/>
      <w:u w:val="single"/>
    </w:rPr>
  </w:style>
  <w:style w:type="paragraph" w:styleId="af5">
    <w:name w:val="footer"/>
    <w:basedOn w:val="a0"/>
    <w:link w:val="af6"/>
    <w:uiPriority w:val="99"/>
    <w:rsid w:val="00AB7076"/>
    <w:pPr>
      <w:tabs>
        <w:tab w:val="center" w:pos="4677"/>
        <w:tab w:val="right" w:pos="9355"/>
      </w:tabs>
    </w:pPr>
  </w:style>
  <w:style w:type="character" w:customStyle="1" w:styleId="af6">
    <w:name w:val="Нижний колонтитул Знак"/>
    <w:basedOn w:val="a1"/>
    <w:link w:val="af5"/>
    <w:uiPriority w:val="99"/>
    <w:rsid w:val="005E2E85"/>
  </w:style>
  <w:style w:type="character" w:styleId="af7">
    <w:name w:val="FollowedHyperlink"/>
    <w:uiPriority w:val="99"/>
    <w:rsid w:val="00A45D2B"/>
    <w:rPr>
      <w:color w:val="800080"/>
      <w:u w:val="single"/>
    </w:rPr>
  </w:style>
  <w:style w:type="paragraph" w:styleId="35">
    <w:name w:val="Body Text 3"/>
    <w:basedOn w:val="a0"/>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0"/>
    <w:next w:val="a0"/>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rsid w:val="00A45D2B"/>
    <w:pPr>
      <w:ind w:firstLine="709"/>
      <w:jc w:val="both"/>
    </w:pPr>
    <w:rPr>
      <w:sz w:val="28"/>
    </w:rPr>
  </w:style>
  <w:style w:type="paragraph" w:customStyle="1" w:styleId="910">
    <w:name w:val="Заголовок 91"/>
    <w:basedOn w:val="12"/>
    <w:next w:val="12"/>
    <w:rsid w:val="00A45D2B"/>
    <w:pPr>
      <w:keepNext/>
      <w:outlineLvl w:val="8"/>
    </w:pPr>
    <w:rPr>
      <w:b/>
    </w:rPr>
  </w:style>
  <w:style w:type="character" w:customStyle="1" w:styleId="af8">
    <w:name w:val="ТАБЛИЦА Знак"/>
    <w:link w:val="af9"/>
    <w:uiPriority w:val="99"/>
    <w:locked/>
    <w:rsid w:val="00A45D2B"/>
    <w:rPr>
      <w:bCs/>
      <w:sz w:val="28"/>
      <w:szCs w:val="28"/>
      <w:lang w:val="ru-RU" w:eastAsia="ru-RU" w:bidi="ar-SA"/>
    </w:rPr>
  </w:style>
  <w:style w:type="paragraph" w:customStyle="1" w:styleId="af9">
    <w:name w:val="ТАБЛИЦА"/>
    <w:basedOn w:val="a0"/>
    <w:link w:val="af8"/>
    <w:autoRedefine/>
    <w:uiPriority w:val="99"/>
    <w:rsid w:val="00A45D2B"/>
    <w:pPr>
      <w:keepNext/>
      <w:spacing w:after="60"/>
    </w:pPr>
    <w:rPr>
      <w:bCs/>
      <w:sz w:val="28"/>
      <w:szCs w:val="28"/>
    </w:rPr>
  </w:style>
  <w:style w:type="paragraph" w:customStyle="1" w:styleId="82">
    <w:name w:val="заголовок 8"/>
    <w:basedOn w:val="a0"/>
    <w:next w:val="a0"/>
    <w:uiPriority w:val="99"/>
    <w:rsid w:val="00991A86"/>
    <w:pPr>
      <w:keepNext/>
      <w:autoSpaceDE w:val="0"/>
      <w:autoSpaceDN w:val="0"/>
      <w:jc w:val="both"/>
    </w:pPr>
    <w:rPr>
      <w:sz w:val="44"/>
      <w:szCs w:val="44"/>
    </w:rPr>
  </w:style>
  <w:style w:type="paragraph" w:customStyle="1" w:styleId="27">
    <w:name w:val="заголовок 2"/>
    <w:basedOn w:val="a0"/>
    <w:next w:val="a0"/>
    <w:rsid w:val="00991A86"/>
    <w:pPr>
      <w:keepNext/>
      <w:autoSpaceDE w:val="0"/>
      <w:autoSpaceDN w:val="0"/>
      <w:jc w:val="center"/>
    </w:pPr>
    <w:rPr>
      <w:b/>
      <w:bCs/>
      <w:sz w:val="28"/>
      <w:szCs w:val="28"/>
    </w:rPr>
  </w:style>
  <w:style w:type="paragraph" w:styleId="afa">
    <w:name w:val="List"/>
    <w:basedOn w:val="a6"/>
    <w:uiPriority w:val="99"/>
    <w:rsid w:val="00D81FA2"/>
    <w:pPr>
      <w:suppressAutoHyphens/>
      <w:autoSpaceDE w:val="0"/>
    </w:pPr>
    <w:rPr>
      <w:rFonts w:ascii="Arial" w:hAnsi="Arial" w:cs="Tahoma"/>
      <w:szCs w:val="28"/>
      <w:lang w:eastAsia="ar-SA"/>
    </w:rPr>
  </w:style>
  <w:style w:type="paragraph" w:customStyle="1" w:styleId="afb">
    <w:name w:val="Заголовок"/>
    <w:basedOn w:val="a0"/>
    <w:next w:val="a6"/>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0"/>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0"/>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rsid w:val="00D81FA2"/>
    <w:pPr>
      <w:keepNext/>
      <w:suppressAutoHyphens/>
      <w:jc w:val="right"/>
    </w:pPr>
    <w:rPr>
      <w:sz w:val="28"/>
      <w:lang w:eastAsia="ar-SA"/>
    </w:rPr>
  </w:style>
  <w:style w:type="paragraph" w:customStyle="1" w:styleId="51">
    <w:name w:val="Заголовок 51"/>
    <w:basedOn w:val="12"/>
    <w:next w:val="12"/>
    <w:rsid w:val="00D81FA2"/>
    <w:pPr>
      <w:keepNext/>
      <w:suppressAutoHyphens/>
      <w:ind w:left="360"/>
      <w:jc w:val="right"/>
    </w:pPr>
    <w:rPr>
      <w:sz w:val="28"/>
      <w:lang w:eastAsia="ar-SA"/>
    </w:rPr>
  </w:style>
  <w:style w:type="paragraph" w:customStyle="1" w:styleId="61">
    <w:name w:val="Заголовок 61"/>
    <w:basedOn w:val="12"/>
    <w:next w:val="12"/>
    <w:rsid w:val="00D81FA2"/>
    <w:pPr>
      <w:keepNext/>
      <w:suppressAutoHyphens/>
      <w:jc w:val="center"/>
    </w:pPr>
    <w:rPr>
      <w:sz w:val="28"/>
      <w:lang w:eastAsia="ar-SA"/>
    </w:rPr>
  </w:style>
  <w:style w:type="paragraph" w:customStyle="1" w:styleId="19">
    <w:name w:val="Верхний колонтитул1"/>
    <w:basedOn w:val="12"/>
    <w:rsid w:val="00D81FA2"/>
    <w:pPr>
      <w:tabs>
        <w:tab w:val="center" w:pos="4677"/>
        <w:tab w:val="right" w:pos="9355"/>
      </w:tabs>
      <w:suppressAutoHyphens/>
    </w:pPr>
    <w:rPr>
      <w:lang w:eastAsia="ar-SA"/>
    </w:rPr>
  </w:style>
  <w:style w:type="paragraph" w:customStyle="1" w:styleId="1a">
    <w:name w:val="Нижний колонтитул1"/>
    <w:basedOn w:val="12"/>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rsid w:val="00D81FA2"/>
    <w:pPr>
      <w:suppressAutoHyphens/>
      <w:jc w:val="both"/>
    </w:pPr>
    <w:rPr>
      <w:sz w:val="26"/>
      <w:lang w:eastAsia="ar-SA"/>
    </w:rPr>
  </w:style>
  <w:style w:type="paragraph" w:customStyle="1" w:styleId="3120">
    <w:name w:val="Основной текст с отступом 312"/>
    <w:basedOn w:val="a0"/>
    <w:uiPriority w:val="99"/>
    <w:rsid w:val="00D81FA2"/>
    <w:pPr>
      <w:suppressAutoHyphens/>
      <w:spacing w:after="120"/>
      <w:ind w:left="283"/>
    </w:pPr>
    <w:rPr>
      <w:sz w:val="16"/>
      <w:szCs w:val="16"/>
      <w:lang w:eastAsia="ar-SA"/>
    </w:rPr>
  </w:style>
  <w:style w:type="paragraph" w:customStyle="1" w:styleId="afc">
    <w:name w:val="Содержимое таблицы"/>
    <w:basedOn w:val="a0"/>
    <w:uiPriority w:val="99"/>
    <w:rsid w:val="00D81FA2"/>
    <w:pPr>
      <w:suppressLineNumbers/>
      <w:suppressAutoHyphens/>
    </w:pPr>
    <w:rPr>
      <w:lang w:eastAsia="ar-SA"/>
    </w:rPr>
  </w:style>
  <w:style w:type="paragraph" w:customStyle="1" w:styleId="afd">
    <w:name w:val="Заголовок таблицы"/>
    <w:basedOn w:val="afc"/>
    <w:uiPriority w:val="99"/>
    <w:rsid w:val="00D81FA2"/>
    <w:pPr>
      <w:jc w:val="center"/>
    </w:pPr>
    <w:rPr>
      <w:b/>
      <w:bCs/>
    </w:rPr>
  </w:style>
  <w:style w:type="paragraph" w:customStyle="1" w:styleId="afe">
    <w:name w:val="Содержимое врезки"/>
    <w:basedOn w:val="a6"/>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0"/>
    <w:uiPriority w:val="99"/>
    <w:rsid w:val="000278A1"/>
    <w:pPr>
      <w:suppressAutoHyphens/>
      <w:jc w:val="both"/>
    </w:pPr>
    <w:rPr>
      <w:rFonts w:eastAsia="Arial"/>
      <w:sz w:val="28"/>
      <w:lang w:eastAsia="ar-SA"/>
    </w:rPr>
  </w:style>
  <w:style w:type="paragraph" w:customStyle="1" w:styleId="2a">
    <w:name w:val="Обычный2"/>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
    <w:name w:val="Знак"/>
    <w:basedOn w:val="a0"/>
    <w:rsid w:val="000F20E9"/>
    <w:pPr>
      <w:spacing w:after="160" w:line="240" w:lineRule="exact"/>
    </w:pPr>
    <w:rPr>
      <w:rFonts w:ascii="Verdana" w:hAnsi="Verdana" w:cs="Verdana"/>
      <w:lang w:val="en-US" w:eastAsia="en-US"/>
    </w:rPr>
  </w:style>
  <w:style w:type="paragraph" w:customStyle="1" w:styleId="44">
    <w:name w:val="Знак Знак4 Знак Знак"/>
    <w:basedOn w:val="a0"/>
    <w:uiPriority w:val="99"/>
    <w:rsid w:val="008C2E4E"/>
    <w:rPr>
      <w:rFonts w:ascii="Verdana" w:hAnsi="Verdana" w:cs="Verdana"/>
      <w:lang w:val="en-US" w:eastAsia="en-US"/>
    </w:rPr>
  </w:style>
  <w:style w:type="paragraph" w:customStyle="1" w:styleId="52">
    <w:name w:val="заголовок 5"/>
    <w:basedOn w:val="a0"/>
    <w:next w:val="a0"/>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0">
    <w:name w:val="Маркеры списка"/>
    <w:uiPriority w:val="99"/>
    <w:rsid w:val="0055022E"/>
    <w:rPr>
      <w:rFonts w:ascii="OpenSymbol" w:eastAsia="OpenSymbol" w:hAnsi="OpenSymbol" w:cs="OpenSymbol"/>
    </w:rPr>
  </w:style>
  <w:style w:type="paragraph" w:customStyle="1" w:styleId="38">
    <w:name w:val="Название3"/>
    <w:basedOn w:val="a0"/>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0"/>
    <w:uiPriority w:val="99"/>
    <w:rsid w:val="0055022E"/>
    <w:pPr>
      <w:suppressLineNumbers/>
      <w:suppressAutoHyphens/>
    </w:pPr>
    <w:rPr>
      <w:rFonts w:cs="Mangal"/>
      <w:lang w:eastAsia="ar-SA"/>
    </w:rPr>
  </w:style>
  <w:style w:type="paragraph" w:customStyle="1" w:styleId="222">
    <w:name w:val="Название22"/>
    <w:basedOn w:val="a0"/>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0"/>
    <w:uiPriority w:val="99"/>
    <w:rsid w:val="0055022E"/>
    <w:pPr>
      <w:suppressLineNumbers/>
      <w:suppressAutoHyphens/>
    </w:pPr>
    <w:rPr>
      <w:rFonts w:cs="Mangal"/>
      <w:lang w:eastAsia="ar-SA"/>
    </w:rPr>
  </w:style>
  <w:style w:type="paragraph" w:customStyle="1" w:styleId="3121">
    <w:name w:val="Основной текст 312"/>
    <w:basedOn w:val="a0"/>
    <w:uiPriority w:val="99"/>
    <w:rsid w:val="0055022E"/>
    <w:pPr>
      <w:suppressAutoHyphens/>
      <w:jc w:val="both"/>
    </w:pPr>
    <w:rPr>
      <w:sz w:val="26"/>
      <w:szCs w:val="26"/>
      <w:lang w:eastAsia="ar-SA"/>
    </w:rPr>
  </w:style>
  <w:style w:type="paragraph" w:styleId="aff1">
    <w:name w:val="Balloon Text"/>
    <w:basedOn w:val="a0"/>
    <w:link w:val="aff2"/>
    <w:uiPriority w:val="99"/>
    <w:rsid w:val="006C3D3A"/>
    <w:rPr>
      <w:rFonts w:ascii="Tahoma" w:hAnsi="Tahoma" w:cs="Tahoma"/>
      <w:sz w:val="16"/>
      <w:szCs w:val="16"/>
    </w:rPr>
  </w:style>
  <w:style w:type="character" w:customStyle="1" w:styleId="aff2">
    <w:name w:val="Текст выноски Знак"/>
    <w:link w:val="aff1"/>
    <w:uiPriority w:val="99"/>
    <w:rsid w:val="005E2E85"/>
    <w:rPr>
      <w:rFonts w:ascii="Tahoma" w:hAnsi="Tahoma" w:cs="Tahoma"/>
      <w:sz w:val="16"/>
      <w:szCs w:val="16"/>
    </w:rPr>
  </w:style>
  <w:style w:type="paragraph" w:customStyle="1" w:styleId="420">
    <w:name w:val="Знак Знак42"/>
    <w:basedOn w:val="a0"/>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0"/>
    <w:uiPriority w:val="99"/>
    <w:rsid w:val="0062627B"/>
    <w:rPr>
      <w:rFonts w:ascii="Verdana" w:hAnsi="Verdana" w:cs="Verdana"/>
      <w:lang w:val="en-US" w:eastAsia="en-US"/>
    </w:rPr>
  </w:style>
  <w:style w:type="paragraph" w:customStyle="1" w:styleId="46">
    <w:name w:val="Знак Знак4 Знак Знак Знак Знак"/>
    <w:basedOn w:val="a0"/>
    <w:rsid w:val="00A958C6"/>
    <w:rPr>
      <w:rFonts w:ascii="Verdana" w:hAnsi="Verdana" w:cs="Verdana"/>
      <w:lang w:val="en-US" w:eastAsia="en-US"/>
    </w:rPr>
  </w:style>
  <w:style w:type="paragraph" w:styleId="aff3">
    <w:name w:val="List Paragraph"/>
    <w:basedOn w:val="a0"/>
    <w:uiPriority w:val="34"/>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0"/>
    <w:uiPriority w:val="99"/>
    <w:rsid w:val="003E1A60"/>
    <w:rPr>
      <w:rFonts w:ascii="Verdana" w:hAnsi="Verdana" w:cs="Verdana"/>
      <w:lang w:val="en-US" w:eastAsia="en-US"/>
    </w:rPr>
  </w:style>
  <w:style w:type="paragraph" w:customStyle="1" w:styleId="1e">
    <w:name w:val="1"/>
    <w:basedOn w:val="a0"/>
    <w:rsid w:val="005E29F8"/>
    <w:rPr>
      <w:rFonts w:ascii="Verdana" w:hAnsi="Verdana" w:cs="Verdana"/>
      <w:lang w:val="en-US" w:eastAsia="en-US"/>
    </w:rPr>
  </w:style>
  <w:style w:type="paragraph" w:customStyle="1" w:styleId="3a">
    <w:name w:val="Основной текст3"/>
    <w:basedOn w:val="a0"/>
    <w:rsid w:val="001F7191"/>
    <w:pPr>
      <w:jc w:val="both"/>
    </w:pPr>
    <w:rPr>
      <w:sz w:val="28"/>
    </w:rPr>
  </w:style>
  <w:style w:type="paragraph" w:customStyle="1" w:styleId="223">
    <w:name w:val="Основной текст 22"/>
    <w:basedOn w:val="a0"/>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0"/>
    <w:uiPriority w:val="99"/>
    <w:rsid w:val="00AA436D"/>
    <w:pPr>
      <w:spacing w:after="160" w:line="240" w:lineRule="exact"/>
    </w:pPr>
    <w:rPr>
      <w:rFonts w:ascii="Verdana" w:hAnsi="Verdana"/>
      <w:lang w:val="en-US" w:eastAsia="en-US"/>
    </w:rPr>
  </w:style>
  <w:style w:type="paragraph" w:customStyle="1" w:styleId="2110">
    <w:name w:val="Основной текст 211"/>
    <w:basedOn w:val="a0"/>
    <w:uiPriority w:val="99"/>
    <w:rsid w:val="00AA436D"/>
    <w:pPr>
      <w:spacing w:after="120" w:line="480" w:lineRule="auto"/>
    </w:pPr>
    <w:rPr>
      <w:lang w:eastAsia="ar-SA"/>
    </w:rPr>
  </w:style>
  <w:style w:type="paragraph" w:customStyle="1" w:styleId="3110">
    <w:name w:val="Основной текст с отступом 311"/>
    <w:basedOn w:val="a0"/>
    <w:uiPriority w:val="99"/>
    <w:rsid w:val="00AA436D"/>
    <w:pPr>
      <w:suppressAutoHyphens/>
      <w:spacing w:after="120"/>
      <w:ind w:left="283"/>
    </w:pPr>
    <w:rPr>
      <w:sz w:val="16"/>
      <w:szCs w:val="16"/>
      <w:lang w:eastAsia="ar-SA"/>
    </w:rPr>
  </w:style>
  <w:style w:type="paragraph" w:customStyle="1" w:styleId="111">
    <w:name w:val="Основной текст11"/>
    <w:basedOn w:val="a0"/>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0"/>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0"/>
    <w:uiPriority w:val="99"/>
    <w:rsid w:val="00AA436D"/>
    <w:pPr>
      <w:suppressAutoHyphens/>
      <w:jc w:val="both"/>
    </w:pPr>
    <w:rPr>
      <w:sz w:val="26"/>
      <w:szCs w:val="26"/>
      <w:lang w:eastAsia="ar-SA"/>
    </w:rPr>
  </w:style>
  <w:style w:type="paragraph" w:customStyle="1" w:styleId="411">
    <w:name w:val="Знак Знак41"/>
    <w:basedOn w:val="a0"/>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0"/>
    <w:uiPriority w:val="99"/>
    <w:rsid w:val="00AA436D"/>
    <w:rPr>
      <w:rFonts w:ascii="Verdana" w:hAnsi="Verdana" w:cs="Verdana"/>
      <w:lang w:val="en-US" w:eastAsia="en-US"/>
    </w:rPr>
  </w:style>
  <w:style w:type="paragraph" w:customStyle="1" w:styleId="83">
    <w:name w:val="Знак Знак8"/>
    <w:basedOn w:val="a0"/>
    <w:uiPriority w:val="99"/>
    <w:rsid w:val="00AA436D"/>
    <w:rPr>
      <w:rFonts w:ascii="Verdana" w:hAnsi="Verdana" w:cs="Verdana"/>
      <w:lang w:val="en-US" w:eastAsia="en-US"/>
    </w:rPr>
  </w:style>
  <w:style w:type="paragraph" w:customStyle="1" w:styleId="49">
    <w:name w:val="Основной текст4"/>
    <w:basedOn w:val="a0"/>
    <w:rsid w:val="00A31D60"/>
    <w:pPr>
      <w:jc w:val="both"/>
    </w:pPr>
    <w:rPr>
      <w:sz w:val="28"/>
    </w:rPr>
  </w:style>
  <w:style w:type="paragraph" w:customStyle="1" w:styleId="230">
    <w:name w:val="Основной текст 23"/>
    <w:basedOn w:val="a0"/>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4">
    <w:name w:val="Emphasis"/>
    <w:qFormat/>
    <w:rsid w:val="0076290F"/>
    <w:rPr>
      <w:i/>
      <w:iCs/>
    </w:rPr>
  </w:style>
  <w:style w:type="paragraph" w:styleId="2f1">
    <w:name w:val="Quote"/>
    <w:basedOn w:val="a0"/>
    <w:next w:val="a0"/>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0"/>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rsid w:val="005201EF"/>
    <w:rPr>
      <w:sz w:val="28"/>
      <w:szCs w:val="28"/>
    </w:rPr>
  </w:style>
  <w:style w:type="paragraph" w:styleId="aff5">
    <w:name w:val="Normal (Web)"/>
    <w:basedOn w:val="a0"/>
    <w:uiPriority w:val="99"/>
    <w:rsid w:val="00E00EF6"/>
    <w:pPr>
      <w:spacing w:before="100" w:beforeAutospacing="1" w:after="100" w:afterAutospacing="1"/>
    </w:pPr>
    <w:rPr>
      <w:sz w:val="24"/>
      <w:szCs w:val="24"/>
    </w:rPr>
  </w:style>
  <w:style w:type="character" w:styleId="aff6">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0"/>
    <w:rsid w:val="00496D22"/>
    <w:pPr>
      <w:jc w:val="both"/>
    </w:pPr>
    <w:rPr>
      <w:sz w:val="28"/>
    </w:rPr>
  </w:style>
  <w:style w:type="paragraph" w:customStyle="1" w:styleId="84">
    <w:name w:val="Основной текст8"/>
    <w:basedOn w:val="a0"/>
    <w:rsid w:val="00496D22"/>
    <w:pPr>
      <w:jc w:val="both"/>
    </w:pPr>
    <w:rPr>
      <w:sz w:val="28"/>
    </w:rPr>
  </w:style>
  <w:style w:type="numbering" w:customStyle="1" w:styleId="1f0">
    <w:name w:val="Нет списка1"/>
    <w:next w:val="a3"/>
    <w:uiPriority w:val="99"/>
    <w:semiHidden/>
    <w:unhideWhenUsed/>
    <w:rsid w:val="00734744"/>
  </w:style>
  <w:style w:type="numbering" w:customStyle="1" w:styleId="2f4">
    <w:name w:val="Нет списка2"/>
    <w:next w:val="a3"/>
    <w:uiPriority w:val="99"/>
    <w:semiHidden/>
    <w:unhideWhenUsed/>
    <w:rsid w:val="00734744"/>
  </w:style>
  <w:style w:type="paragraph" w:customStyle="1" w:styleId="56">
    <w:name w:val="Основной текст5"/>
    <w:basedOn w:val="a0"/>
    <w:rsid w:val="002F24B6"/>
    <w:pPr>
      <w:jc w:val="both"/>
    </w:pPr>
    <w:rPr>
      <w:sz w:val="28"/>
    </w:rPr>
  </w:style>
  <w:style w:type="paragraph" w:customStyle="1" w:styleId="formattext">
    <w:name w:val="formattext"/>
    <w:basedOn w:val="a0"/>
    <w:rsid w:val="002F24B6"/>
    <w:pPr>
      <w:spacing w:before="100" w:beforeAutospacing="1" w:after="100" w:afterAutospacing="1"/>
    </w:pPr>
    <w:rPr>
      <w:sz w:val="24"/>
      <w:szCs w:val="24"/>
    </w:rPr>
  </w:style>
  <w:style w:type="paragraph" w:customStyle="1" w:styleId="100">
    <w:name w:val="Основной текст10"/>
    <w:basedOn w:val="a0"/>
    <w:rsid w:val="002F24B6"/>
    <w:pPr>
      <w:jc w:val="both"/>
    </w:pPr>
    <w:rPr>
      <w:sz w:val="28"/>
    </w:rPr>
  </w:style>
  <w:style w:type="character" w:styleId="aff7">
    <w:name w:val="Subtle Emphasis"/>
    <w:uiPriority w:val="19"/>
    <w:qFormat/>
    <w:rsid w:val="005E1160"/>
    <w:rPr>
      <w:rFonts w:cs="Times New Roman"/>
      <w:i/>
      <w:iCs/>
      <w:color w:val="808080"/>
    </w:rPr>
  </w:style>
  <w:style w:type="paragraph" w:customStyle="1" w:styleId="1f1">
    <w:name w:val="экфи1"/>
    <w:basedOn w:val="a0"/>
    <w:rsid w:val="00D87937"/>
    <w:pPr>
      <w:spacing w:line="360" w:lineRule="auto"/>
      <w:ind w:firstLine="720"/>
      <w:jc w:val="both"/>
    </w:pPr>
    <w:rPr>
      <w:noProof/>
      <w:sz w:val="24"/>
      <w:szCs w:val="24"/>
    </w:rPr>
  </w:style>
  <w:style w:type="paragraph" w:styleId="aff8">
    <w:name w:val="Document Map"/>
    <w:basedOn w:val="a0"/>
    <w:link w:val="aff9"/>
    <w:rsid w:val="00D87937"/>
    <w:pPr>
      <w:shd w:val="clear" w:color="auto" w:fill="000080"/>
    </w:pPr>
    <w:rPr>
      <w:rFonts w:ascii="Tahoma" w:hAnsi="Tahoma" w:cs="Tahoma"/>
      <w:noProof/>
      <w:sz w:val="24"/>
      <w:szCs w:val="24"/>
    </w:rPr>
  </w:style>
  <w:style w:type="character" w:customStyle="1" w:styleId="aff9">
    <w:name w:val="Схема документа Знак"/>
    <w:link w:val="aff8"/>
    <w:rsid w:val="00D87937"/>
    <w:rPr>
      <w:rFonts w:ascii="Tahoma" w:hAnsi="Tahoma" w:cs="Tahoma"/>
      <w:noProof/>
      <w:sz w:val="24"/>
      <w:szCs w:val="24"/>
      <w:shd w:val="clear" w:color="auto" w:fill="000080"/>
    </w:rPr>
  </w:style>
  <w:style w:type="paragraph" w:styleId="affa">
    <w:name w:val="caption"/>
    <w:basedOn w:val="a0"/>
    <w:next w:val="a0"/>
    <w:qFormat/>
    <w:rsid w:val="00D87937"/>
    <w:pPr>
      <w:spacing w:before="120" w:after="120"/>
    </w:pPr>
    <w:rPr>
      <w:b/>
      <w:bCs/>
      <w:noProof/>
    </w:rPr>
  </w:style>
  <w:style w:type="paragraph" w:styleId="1f2">
    <w:name w:val="toc 1"/>
    <w:basedOn w:val="a0"/>
    <w:next w:val="a0"/>
    <w:autoRedefine/>
    <w:rsid w:val="00D87937"/>
    <w:pPr>
      <w:tabs>
        <w:tab w:val="left" w:pos="180"/>
        <w:tab w:val="right" w:leader="dot" w:pos="9344"/>
      </w:tabs>
      <w:spacing w:before="240"/>
      <w:ind w:left="180"/>
    </w:pPr>
    <w:rPr>
      <w:b/>
      <w:bCs/>
      <w:noProof/>
      <w:sz w:val="24"/>
      <w:szCs w:val="28"/>
    </w:rPr>
  </w:style>
  <w:style w:type="paragraph" w:styleId="2f5">
    <w:name w:val="toc 2"/>
    <w:basedOn w:val="a0"/>
    <w:next w:val="a0"/>
    <w:autoRedefine/>
    <w:rsid w:val="00D87937"/>
    <w:pPr>
      <w:tabs>
        <w:tab w:val="right" w:leader="dot" w:pos="9360"/>
      </w:tabs>
      <w:spacing w:before="240"/>
      <w:ind w:left="540" w:right="534"/>
      <w:jc w:val="center"/>
    </w:pPr>
    <w:rPr>
      <w:b/>
      <w:noProof/>
      <w:sz w:val="24"/>
      <w:szCs w:val="28"/>
    </w:rPr>
  </w:style>
  <w:style w:type="paragraph" w:styleId="3f0">
    <w:name w:val="toc 3"/>
    <w:basedOn w:val="a0"/>
    <w:next w:val="a0"/>
    <w:autoRedefine/>
    <w:rsid w:val="00D87937"/>
    <w:pPr>
      <w:ind w:left="480"/>
    </w:pPr>
    <w:rPr>
      <w:noProof/>
      <w:sz w:val="24"/>
      <w:szCs w:val="24"/>
    </w:rPr>
  </w:style>
  <w:style w:type="paragraph" w:styleId="4c">
    <w:name w:val="toc 4"/>
    <w:basedOn w:val="a0"/>
    <w:next w:val="a0"/>
    <w:autoRedefine/>
    <w:rsid w:val="00D87937"/>
    <w:pPr>
      <w:ind w:left="720"/>
    </w:pPr>
    <w:rPr>
      <w:noProof/>
      <w:sz w:val="24"/>
      <w:szCs w:val="24"/>
    </w:rPr>
  </w:style>
  <w:style w:type="paragraph" w:styleId="57">
    <w:name w:val="toc 5"/>
    <w:basedOn w:val="a0"/>
    <w:next w:val="a0"/>
    <w:autoRedefine/>
    <w:rsid w:val="00D87937"/>
    <w:pPr>
      <w:ind w:left="960"/>
    </w:pPr>
    <w:rPr>
      <w:noProof/>
      <w:sz w:val="24"/>
      <w:szCs w:val="24"/>
    </w:rPr>
  </w:style>
  <w:style w:type="paragraph" w:styleId="65">
    <w:name w:val="toc 6"/>
    <w:basedOn w:val="a0"/>
    <w:next w:val="a0"/>
    <w:autoRedefine/>
    <w:rsid w:val="00D87937"/>
    <w:pPr>
      <w:ind w:left="1200"/>
    </w:pPr>
    <w:rPr>
      <w:noProof/>
      <w:sz w:val="24"/>
      <w:szCs w:val="24"/>
    </w:rPr>
  </w:style>
  <w:style w:type="paragraph" w:styleId="74">
    <w:name w:val="toc 7"/>
    <w:basedOn w:val="a0"/>
    <w:next w:val="a0"/>
    <w:autoRedefine/>
    <w:rsid w:val="00D87937"/>
    <w:pPr>
      <w:ind w:left="1440"/>
    </w:pPr>
    <w:rPr>
      <w:noProof/>
      <w:sz w:val="24"/>
      <w:szCs w:val="24"/>
    </w:rPr>
  </w:style>
  <w:style w:type="paragraph" w:styleId="85">
    <w:name w:val="toc 8"/>
    <w:basedOn w:val="a0"/>
    <w:next w:val="a0"/>
    <w:autoRedefine/>
    <w:rsid w:val="00D87937"/>
    <w:pPr>
      <w:ind w:left="1680"/>
    </w:pPr>
    <w:rPr>
      <w:noProof/>
      <w:sz w:val="24"/>
      <w:szCs w:val="24"/>
    </w:rPr>
  </w:style>
  <w:style w:type="paragraph" w:styleId="94">
    <w:name w:val="toc 9"/>
    <w:basedOn w:val="a0"/>
    <w:next w:val="a0"/>
    <w:autoRedefine/>
    <w:rsid w:val="00D87937"/>
    <w:pPr>
      <w:ind w:left="1920"/>
    </w:pPr>
    <w:rPr>
      <w:noProof/>
      <w:sz w:val="24"/>
      <w:szCs w:val="24"/>
    </w:rPr>
  </w:style>
  <w:style w:type="paragraph" w:styleId="affb">
    <w:name w:val="List Bullet"/>
    <w:basedOn w:val="a0"/>
    <w:autoRedefine/>
    <w:rsid w:val="00D87937"/>
    <w:pPr>
      <w:spacing w:line="360" w:lineRule="auto"/>
      <w:ind w:firstLine="720"/>
    </w:pPr>
    <w:rPr>
      <w:b/>
      <w:noProof/>
      <w:sz w:val="24"/>
    </w:rPr>
  </w:style>
  <w:style w:type="paragraph" w:customStyle="1" w:styleId="xl24">
    <w:name w:val="xl24"/>
    <w:basedOn w:val="a0"/>
    <w:rsid w:val="00D87937"/>
    <w:pPr>
      <w:spacing w:before="100" w:beforeAutospacing="1" w:after="100" w:afterAutospacing="1"/>
    </w:pPr>
    <w:rPr>
      <w:rFonts w:eastAsia="Arial Unicode MS"/>
      <w:noProof/>
      <w:sz w:val="24"/>
      <w:szCs w:val="24"/>
    </w:rPr>
  </w:style>
  <w:style w:type="paragraph" w:customStyle="1" w:styleId="ConsNormal">
    <w:name w:val="ConsNormal"/>
    <w:rsid w:val="00D87937"/>
    <w:pPr>
      <w:widowControl w:val="0"/>
      <w:autoSpaceDE w:val="0"/>
      <w:autoSpaceDN w:val="0"/>
      <w:adjustRightInd w:val="0"/>
      <w:ind w:firstLine="720"/>
    </w:pPr>
    <w:rPr>
      <w:rFonts w:ascii="Arial" w:hAnsi="Arial" w:cs="Arial"/>
    </w:rPr>
  </w:style>
  <w:style w:type="paragraph" w:styleId="affc">
    <w:name w:val="footnote text"/>
    <w:basedOn w:val="a0"/>
    <w:link w:val="affd"/>
    <w:rsid w:val="00D87937"/>
    <w:rPr>
      <w:noProof/>
    </w:rPr>
  </w:style>
  <w:style w:type="character" w:customStyle="1" w:styleId="affd">
    <w:name w:val="Текст сноски Знак"/>
    <w:link w:val="affc"/>
    <w:rsid w:val="00D87937"/>
    <w:rPr>
      <w:noProof/>
    </w:rPr>
  </w:style>
  <w:style w:type="paragraph" w:styleId="2f6">
    <w:name w:val="List 2"/>
    <w:basedOn w:val="a0"/>
    <w:rsid w:val="00D87937"/>
    <w:pPr>
      <w:ind w:left="566" w:hanging="283"/>
    </w:pPr>
    <w:rPr>
      <w:noProof/>
      <w:sz w:val="24"/>
      <w:szCs w:val="24"/>
    </w:rPr>
  </w:style>
  <w:style w:type="paragraph" w:customStyle="1" w:styleId="xl28">
    <w:name w:val="xl2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0"/>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0"/>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rsid w:val="00D87937"/>
    <w:pPr>
      <w:widowControl w:val="0"/>
      <w:autoSpaceDE w:val="0"/>
      <w:autoSpaceDN w:val="0"/>
      <w:adjustRightInd w:val="0"/>
    </w:pPr>
    <w:rPr>
      <w:rFonts w:ascii="Courier New" w:hAnsi="Courier New" w:cs="Courier New"/>
    </w:rPr>
  </w:style>
  <w:style w:type="paragraph" w:customStyle="1" w:styleId="affe">
    <w:name w:val="Стиль Список"/>
    <w:basedOn w:val="a0"/>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0"/>
    <w:autoRedefine/>
    <w:rsid w:val="00D87937"/>
    <w:pPr>
      <w:numPr>
        <w:numId w:val="2"/>
      </w:numPr>
      <w:spacing w:line="360" w:lineRule="auto"/>
      <w:jc w:val="both"/>
    </w:pPr>
    <w:rPr>
      <w:noProof/>
      <w:sz w:val="24"/>
    </w:rPr>
  </w:style>
  <w:style w:type="paragraph" w:customStyle="1" w:styleId="font5">
    <w:name w:val="font5"/>
    <w:basedOn w:val="a0"/>
    <w:rsid w:val="00D87937"/>
    <w:pPr>
      <w:spacing w:before="100" w:beforeAutospacing="1" w:after="100" w:afterAutospacing="1"/>
    </w:pPr>
    <w:rPr>
      <w:rFonts w:eastAsia="Arial Unicode MS"/>
      <w:noProof/>
      <w:sz w:val="18"/>
      <w:szCs w:val="18"/>
    </w:rPr>
  </w:style>
  <w:style w:type="paragraph" w:customStyle="1" w:styleId="xl25">
    <w:name w:val="xl25"/>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0"/>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0"/>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0"/>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0"/>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0"/>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0"/>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0"/>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0"/>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0"/>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
    <w:name w:val="annotation reference"/>
    <w:rsid w:val="00D87937"/>
    <w:rPr>
      <w:sz w:val="16"/>
    </w:rPr>
  </w:style>
  <w:style w:type="paragraph" w:styleId="afff0">
    <w:name w:val="Block Text"/>
    <w:basedOn w:val="a0"/>
    <w:rsid w:val="00D87937"/>
    <w:pPr>
      <w:spacing w:before="120" w:after="120"/>
      <w:ind w:left="360" w:right="961"/>
      <w:jc w:val="both"/>
    </w:pPr>
    <w:rPr>
      <w:b/>
      <w:bCs/>
      <w:noProof/>
      <w:sz w:val="28"/>
      <w:szCs w:val="24"/>
    </w:rPr>
  </w:style>
  <w:style w:type="paragraph" w:styleId="afff1">
    <w:name w:val="Plain Text"/>
    <w:basedOn w:val="a0"/>
    <w:link w:val="afff2"/>
    <w:rsid w:val="00D87937"/>
    <w:rPr>
      <w:rFonts w:ascii="Courier New" w:hAnsi="Courier New" w:cs="Courier New"/>
      <w:noProof/>
    </w:rPr>
  </w:style>
  <w:style w:type="character" w:customStyle="1" w:styleId="afff2">
    <w:name w:val="Текст Знак"/>
    <w:link w:val="afff1"/>
    <w:rsid w:val="00D87937"/>
    <w:rPr>
      <w:rFonts w:ascii="Courier New" w:hAnsi="Courier New" w:cs="Courier New"/>
      <w:noProof/>
    </w:rPr>
  </w:style>
  <w:style w:type="paragraph" w:styleId="1f3">
    <w:name w:val="index 1"/>
    <w:basedOn w:val="a0"/>
    <w:next w:val="a0"/>
    <w:autoRedefine/>
    <w:rsid w:val="00D87937"/>
    <w:pPr>
      <w:ind w:left="240" w:hanging="240"/>
      <w:jc w:val="center"/>
    </w:pPr>
    <w:rPr>
      <w:b/>
      <w:bCs/>
      <w:noProof/>
      <w:sz w:val="24"/>
      <w:szCs w:val="21"/>
    </w:rPr>
  </w:style>
  <w:style w:type="paragraph" w:styleId="2f7">
    <w:name w:val="index 2"/>
    <w:basedOn w:val="a0"/>
    <w:next w:val="a0"/>
    <w:autoRedefine/>
    <w:rsid w:val="00D87937"/>
    <w:pPr>
      <w:ind w:left="480" w:hanging="240"/>
    </w:pPr>
    <w:rPr>
      <w:noProof/>
      <w:sz w:val="24"/>
      <w:szCs w:val="21"/>
    </w:rPr>
  </w:style>
  <w:style w:type="paragraph" w:styleId="3f1">
    <w:name w:val="index 3"/>
    <w:basedOn w:val="a0"/>
    <w:next w:val="a0"/>
    <w:autoRedefine/>
    <w:rsid w:val="00D87937"/>
    <w:pPr>
      <w:ind w:left="720" w:hanging="240"/>
    </w:pPr>
    <w:rPr>
      <w:noProof/>
      <w:sz w:val="24"/>
      <w:szCs w:val="21"/>
    </w:rPr>
  </w:style>
  <w:style w:type="paragraph" w:styleId="4e">
    <w:name w:val="index 4"/>
    <w:basedOn w:val="a0"/>
    <w:next w:val="a0"/>
    <w:autoRedefine/>
    <w:rsid w:val="00D87937"/>
    <w:pPr>
      <w:ind w:left="960" w:hanging="240"/>
    </w:pPr>
    <w:rPr>
      <w:noProof/>
      <w:sz w:val="24"/>
      <w:szCs w:val="21"/>
    </w:rPr>
  </w:style>
  <w:style w:type="paragraph" w:styleId="58">
    <w:name w:val="index 5"/>
    <w:basedOn w:val="a0"/>
    <w:next w:val="a0"/>
    <w:autoRedefine/>
    <w:rsid w:val="00D87937"/>
    <w:pPr>
      <w:ind w:left="1200" w:hanging="240"/>
    </w:pPr>
    <w:rPr>
      <w:noProof/>
      <w:sz w:val="24"/>
      <w:szCs w:val="21"/>
    </w:rPr>
  </w:style>
  <w:style w:type="paragraph" w:styleId="66">
    <w:name w:val="index 6"/>
    <w:basedOn w:val="a0"/>
    <w:next w:val="a0"/>
    <w:autoRedefine/>
    <w:rsid w:val="00D87937"/>
    <w:pPr>
      <w:ind w:left="1440" w:hanging="240"/>
    </w:pPr>
    <w:rPr>
      <w:noProof/>
      <w:sz w:val="24"/>
      <w:szCs w:val="21"/>
    </w:rPr>
  </w:style>
  <w:style w:type="paragraph" w:styleId="75">
    <w:name w:val="index 7"/>
    <w:basedOn w:val="a0"/>
    <w:next w:val="a0"/>
    <w:autoRedefine/>
    <w:rsid w:val="00D87937"/>
    <w:pPr>
      <w:ind w:left="1680" w:hanging="240"/>
    </w:pPr>
    <w:rPr>
      <w:noProof/>
      <w:sz w:val="24"/>
      <w:szCs w:val="21"/>
    </w:rPr>
  </w:style>
  <w:style w:type="paragraph" w:styleId="86">
    <w:name w:val="index 8"/>
    <w:basedOn w:val="a0"/>
    <w:next w:val="a0"/>
    <w:autoRedefine/>
    <w:rsid w:val="00D87937"/>
    <w:pPr>
      <w:ind w:left="1920" w:hanging="240"/>
    </w:pPr>
    <w:rPr>
      <w:noProof/>
      <w:sz w:val="24"/>
      <w:szCs w:val="21"/>
    </w:rPr>
  </w:style>
  <w:style w:type="paragraph" w:styleId="95">
    <w:name w:val="index 9"/>
    <w:basedOn w:val="a0"/>
    <w:next w:val="a0"/>
    <w:autoRedefine/>
    <w:rsid w:val="00D87937"/>
    <w:pPr>
      <w:ind w:left="2160" w:hanging="240"/>
    </w:pPr>
    <w:rPr>
      <w:noProof/>
      <w:sz w:val="24"/>
      <w:szCs w:val="21"/>
    </w:rPr>
  </w:style>
  <w:style w:type="paragraph" w:styleId="afff3">
    <w:name w:val="index heading"/>
    <w:basedOn w:val="a0"/>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0"/>
    <w:rsid w:val="000C6313"/>
    <w:pPr>
      <w:jc w:val="both"/>
    </w:pPr>
    <w:rPr>
      <w:sz w:val="28"/>
    </w:rPr>
  </w:style>
  <w:style w:type="paragraph" w:customStyle="1" w:styleId="232">
    <w:name w:val="Основной текст 23"/>
    <w:basedOn w:val="a0"/>
    <w:rsid w:val="005C5183"/>
    <w:pPr>
      <w:jc w:val="center"/>
    </w:pPr>
    <w:rPr>
      <w:sz w:val="40"/>
    </w:rPr>
  </w:style>
  <w:style w:type="paragraph" w:customStyle="1" w:styleId="afff4">
    <w:name w:val="Знак Знак"/>
    <w:basedOn w:val="a0"/>
    <w:rsid w:val="00ED3732"/>
    <w:pPr>
      <w:spacing w:after="160" w:line="240" w:lineRule="exact"/>
    </w:pPr>
    <w:rPr>
      <w:rFonts w:ascii="Verdana" w:hAnsi="Verdana" w:cs="Verdana"/>
      <w:lang w:val="en-US" w:eastAsia="en-US"/>
    </w:rPr>
  </w:style>
  <w:style w:type="paragraph" w:customStyle="1" w:styleId="consplustitle0">
    <w:name w:val="consplustitle"/>
    <w:basedOn w:val="a0"/>
    <w:rsid w:val="001640D9"/>
    <w:pPr>
      <w:spacing w:before="100" w:beforeAutospacing="1" w:after="100" w:afterAutospacing="1"/>
    </w:pPr>
    <w:rPr>
      <w:sz w:val="24"/>
      <w:szCs w:val="24"/>
    </w:rPr>
  </w:style>
  <w:style w:type="numbering" w:customStyle="1" w:styleId="3f2">
    <w:name w:val="Нет списка3"/>
    <w:next w:val="a3"/>
    <w:semiHidden/>
    <w:rsid w:val="00C63FBB"/>
  </w:style>
  <w:style w:type="paragraph" w:customStyle="1" w:styleId="140">
    <w:name w:val="Основной текст14"/>
    <w:basedOn w:val="a0"/>
    <w:rsid w:val="001E2B6B"/>
    <w:pPr>
      <w:jc w:val="both"/>
    </w:pPr>
    <w:rPr>
      <w:rFonts w:ascii="PT Astra Serif" w:hAnsi="PT Astra Serif"/>
      <w:sz w:val="28"/>
      <w:szCs w:val="40"/>
    </w:rPr>
  </w:style>
  <w:style w:type="character" w:styleId="afff5">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4B26"/>
    <w:pPr>
      <w:widowControl w:val="0"/>
      <w:autoSpaceDE w:val="0"/>
      <w:autoSpaceDN w:val="0"/>
      <w:jc w:val="center"/>
    </w:pPr>
    <w:rPr>
      <w:sz w:val="22"/>
      <w:szCs w:val="22"/>
      <w:lang w:bidi="ru-RU"/>
    </w:rPr>
  </w:style>
  <w:style w:type="paragraph" w:customStyle="1" w:styleId="447350">
    <w:name w:val="447350"/>
    <w:basedOn w:val="a0"/>
    <w:rsid w:val="00564B26"/>
    <w:pPr>
      <w:spacing w:before="100" w:beforeAutospacing="1" w:after="100" w:afterAutospacing="1"/>
    </w:pPr>
    <w:rPr>
      <w:sz w:val="24"/>
      <w:szCs w:val="24"/>
    </w:rPr>
  </w:style>
  <w:style w:type="paragraph" w:customStyle="1" w:styleId="headertext">
    <w:name w:val="headertext"/>
    <w:basedOn w:val="a0"/>
    <w:rsid w:val="00564B26"/>
    <w:pPr>
      <w:spacing w:before="100" w:beforeAutospacing="1" w:after="100" w:afterAutospacing="1"/>
    </w:pPr>
    <w:rPr>
      <w:sz w:val="24"/>
      <w:szCs w:val="24"/>
    </w:rPr>
  </w:style>
  <w:style w:type="numbering" w:customStyle="1" w:styleId="4f0">
    <w:name w:val="Нет списка4"/>
    <w:next w:val="a3"/>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0"/>
    <w:rsid w:val="00E3634D"/>
    <w:pPr>
      <w:jc w:val="both"/>
    </w:pPr>
    <w:rPr>
      <w:sz w:val="28"/>
    </w:rPr>
  </w:style>
  <w:style w:type="paragraph" w:styleId="a">
    <w:name w:val="List Number"/>
    <w:basedOn w:val="a0"/>
    <w:unhideWhenUsed/>
    <w:rsid w:val="00BD1500"/>
    <w:pPr>
      <w:numPr>
        <w:numId w:val="3"/>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0"/>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0"/>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0"/>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0"/>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2"/>
    <w:uiPriority w:val="59"/>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аблицы (моноширинный)"/>
    <w:basedOn w:val="a0"/>
    <w:next w:val="a0"/>
    <w:uiPriority w:val="99"/>
    <w:rsid w:val="006C7515"/>
    <w:pPr>
      <w:autoSpaceDE w:val="0"/>
      <w:autoSpaceDN w:val="0"/>
      <w:adjustRightInd w:val="0"/>
    </w:pPr>
    <w:rPr>
      <w:rFonts w:ascii="Courier New" w:hAnsi="Courier New" w:cs="Courier New"/>
      <w:sz w:val="24"/>
      <w:szCs w:val="24"/>
    </w:rPr>
  </w:style>
  <w:style w:type="paragraph" w:styleId="afff7">
    <w:name w:val="No Spacing"/>
    <w:uiPriority w:val="1"/>
    <w:qFormat/>
    <w:rsid w:val="00083750"/>
    <w:rPr>
      <w:sz w:val="24"/>
      <w:szCs w:val="24"/>
    </w:rPr>
  </w:style>
  <w:style w:type="numbering" w:customStyle="1" w:styleId="59">
    <w:name w:val="Нет списка5"/>
    <w:next w:val="a3"/>
    <w:semiHidden/>
    <w:rsid w:val="00CA32E6"/>
  </w:style>
  <w:style w:type="numbering" w:customStyle="1" w:styleId="67">
    <w:name w:val="Нет списка6"/>
    <w:next w:val="a3"/>
    <w:semiHidden/>
    <w:rsid w:val="00A71F5A"/>
  </w:style>
  <w:style w:type="paragraph" w:customStyle="1" w:styleId="76">
    <w:name w:val="Основной текст7"/>
    <w:basedOn w:val="a0"/>
    <w:rsid w:val="00C774E7"/>
    <w:pPr>
      <w:jc w:val="both"/>
    </w:pPr>
    <w:rPr>
      <w:sz w:val="28"/>
    </w:rPr>
  </w:style>
  <w:style w:type="paragraph" w:customStyle="1" w:styleId="240">
    <w:name w:val="Основной текст 24"/>
    <w:basedOn w:val="a0"/>
    <w:rsid w:val="00C774E7"/>
    <w:pPr>
      <w:jc w:val="center"/>
    </w:pPr>
    <w:rPr>
      <w:sz w:val="40"/>
    </w:rPr>
  </w:style>
  <w:style w:type="paragraph" w:customStyle="1" w:styleId="5a">
    <w:name w:val="Обычный5"/>
    <w:rsid w:val="00C774E7"/>
    <w:rPr>
      <w:sz w:val="24"/>
    </w:rPr>
  </w:style>
  <w:style w:type="paragraph" w:customStyle="1" w:styleId="241">
    <w:name w:val="Заголовок 24"/>
    <w:basedOn w:val="5a"/>
    <w:next w:val="5a"/>
    <w:rsid w:val="00C774E7"/>
    <w:pPr>
      <w:keepNext/>
      <w:jc w:val="center"/>
      <w:outlineLvl w:val="1"/>
    </w:pPr>
    <w:rPr>
      <w:b/>
      <w:sz w:val="28"/>
    </w:rPr>
  </w:style>
  <w:style w:type="paragraph" w:customStyle="1" w:styleId="340">
    <w:name w:val="Заголовок 34"/>
    <w:basedOn w:val="5a"/>
    <w:next w:val="5a"/>
    <w:rsid w:val="00C774E7"/>
    <w:pPr>
      <w:keepNext/>
      <w:ind w:left="360"/>
      <w:jc w:val="center"/>
      <w:outlineLvl w:val="2"/>
    </w:pPr>
    <w:rPr>
      <w:b/>
      <w:sz w:val="28"/>
    </w:rPr>
  </w:style>
  <w:style w:type="paragraph" w:customStyle="1" w:styleId="341">
    <w:name w:val="Основной текст с отступом 34"/>
    <w:basedOn w:val="5a"/>
    <w:rsid w:val="00C774E7"/>
    <w:pPr>
      <w:ind w:firstLine="709"/>
      <w:jc w:val="both"/>
    </w:pPr>
    <w:rPr>
      <w:sz w:val="28"/>
    </w:rPr>
  </w:style>
  <w:style w:type="paragraph" w:customStyle="1" w:styleId="4f1">
    <w:name w:val="Знак Знак4 Знак Знак Знак Знак"/>
    <w:basedOn w:val="a0"/>
    <w:rsid w:val="00C774E7"/>
    <w:rPr>
      <w:rFonts w:ascii="Verdana" w:hAnsi="Verdana" w:cs="Verdana"/>
      <w:lang w:val="en-US" w:eastAsia="en-US"/>
    </w:rPr>
  </w:style>
  <w:style w:type="paragraph" w:customStyle="1" w:styleId="540">
    <w:name w:val="Заголовок 54"/>
    <w:basedOn w:val="5a"/>
    <w:next w:val="5a"/>
    <w:rsid w:val="00C774E7"/>
    <w:pPr>
      <w:keepNext/>
      <w:ind w:left="360"/>
      <w:jc w:val="right"/>
      <w:outlineLvl w:val="4"/>
    </w:pPr>
    <w:rPr>
      <w:sz w:val="28"/>
    </w:rPr>
  </w:style>
  <w:style w:type="paragraph" w:customStyle="1" w:styleId="141">
    <w:name w:val="Заголовок 14"/>
    <w:basedOn w:val="5a"/>
    <w:next w:val="5a"/>
    <w:rsid w:val="00C774E7"/>
    <w:pPr>
      <w:keepNext/>
      <w:jc w:val="both"/>
      <w:outlineLvl w:val="0"/>
    </w:pPr>
    <w:rPr>
      <w:sz w:val="28"/>
    </w:rPr>
  </w:style>
  <w:style w:type="paragraph" w:customStyle="1" w:styleId="440">
    <w:name w:val="Заголовок 44"/>
    <w:basedOn w:val="5a"/>
    <w:next w:val="5a"/>
    <w:rsid w:val="00C774E7"/>
    <w:pPr>
      <w:keepNext/>
      <w:jc w:val="right"/>
      <w:outlineLvl w:val="3"/>
    </w:pPr>
    <w:rPr>
      <w:sz w:val="28"/>
    </w:rPr>
  </w:style>
  <w:style w:type="paragraph" w:customStyle="1" w:styleId="640">
    <w:name w:val="Заголовок 64"/>
    <w:basedOn w:val="5a"/>
    <w:next w:val="5a"/>
    <w:rsid w:val="00C774E7"/>
    <w:pPr>
      <w:keepNext/>
      <w:jc w:val="center"/>
      <w:outlineLvl w:val="5"/>
    </w:pPr>
    <w:rPr>
      <w:sz w:val="28"/>
    </w:rPr>
  </w:style>
  <w:style w:type="paragraph" w:customStyle="1" w:styleId="740">
    <w:name w:val="Заголовок 74"/>
    <w:basedOn w:val="5a"/>
    <w:next w:val="5a"/>
    <w:rsid w:val="00C774E7"/>
    <w:pPr>
      <w:keepNext/>
      <w:jc w:val="center"/>
      <w:outlineLvl w:val="6"/>
    </w:pPr>
    <w:rPr>
      <w:sz w:val="44"/>
    </w:rPr>
  </w:style>
  <w:style w:type="paragraph" w:customStyle="1" w:styleId="840">
    <w:name w:val="Заголовок 84"/>
    <w:basedOn w:val="5a"/>
    <w:next w:val="5a"/>
    <w:rsid w:val="00C774E7"/>
    <w:pPr>
      <w:keepNext/>
      <w:jc w:val="both"/>
      <w:outlineLvl w:val="7"/>
    </w:pPr>
    <w:rPr>
      <w:sz w:val="44"/>
    </w:rPr>
  </w:style>
  <w:style w:type="paragraph" w:customStyle="1" w:styleId="940">
    <w:name w:val="Заголовок 94"/>
    <w:basedOn w:val="5a"/>
    <w:next w:val="5a"/>
    <w:rsid w:val="00C774E7"/>
    <w:pPr>
      <w:keepNext/>
      <w:outlineLvl w:val="8"/>
    </w:pPr>
    <w:rPr>
      <w:b/>
    </w:rPr>
  </w:style>
  <w:style w:type="character" w:customStyle="1" w:styleId="68">
    <w:name w:val="Основной шрифт абзаца6"/>
    <w:rsid w:val="00C774E7"/>
  </w:style>
  <w:style w:type="paragraph" w:customStyle="1" w:styleId="4f2">
    <w:name w:val="Верхний колонтитул4"/>
    <w:basedOn w:val="5a"/>
    <w:rsid w:val="00C774E7"/>
    <w:pPr>
      <w:tabs>
        <w:tab w:val="center" w:pos="4677"/>
        <w:tab w:val="right" w:pos="9355"/>
      </w:tabs>
    </w:pPr>
  </w:style>
  <w:style w:type="paragraph" w:customStyle="1" w:styleId="4f3">
    <w:name w:val="Нижний колонтитул4"/>
    <w:basedOn w:val="5a"/>
    <w:rsid w:val="00C774E7"/>
    <w:pPr>
      <w:tabs>
        <w:tab w:val="center" w:pos="4677"/>
        <w:tab w:val="right" w:pos="9355"/>
      </w:tabs>
    </w:pPr>
  </w:style>
  <w:style w:type="character" w:customStyle="1" w:styleId="4f4">
    <w:name w:val="Номер страницы4"/>
    <w:rsid w:val="00C774E7"/>
  </w:style>
  <w:style w:type="paragraph" w:customStyle="1" w:styleId="69">
    <w:name w:val="Название6"/>
    <w:basedOn w:val="5a"/>
    <w:rsid w:val="00C774E7"/>
    <w:pPr>
      <w:jc w:val="center"/>
    </w:pPr>
    <w:rPr>
      <w:b/>
      <w:sz w:val="28"/>
    </w:rPr>
  </w:style>
  <w:style w:type="paragraph" w:customStyle="1" w:styleId="342">
    <w:name w:val="Основной текст 34"/>
    <w:basedOn w:val="5a"/>
    <w:rsid w:val="00C774E7"/>
    <w:pPr>
      <w:jc w:val="both"/>
    </w:pPr>
    <w:rPr>
      <w:sz w:val="26"/>
    </w:rPr>
  </w:style>
  <w:style w:type="character" w:customStyle="1" w:styleId="4f5">
    <w:name w:val="Гиперссылка4"/>
    <w:rsid w:val="00C774E7"/>
    <w:rPr>
      <w:color w:val="0000FF"/>
      <w:u w:val="single"/>
    </w:rPr>
  </w:style>
  <w:style w:type="character" w:customStyle="1" w:styleId="2f9">
    <w:name w:val="Знак Знак2"/>
    <w:rsid w:val="00C774E7"/>
    <w:rPr>
      <w:sz w:val="28"/>
      <w:szCs w:val="28"/>
      <w:lang w:val="ru-RU" w:eastAsia="ru-RU" w:bidi="ar-SA"/>
    </w:rPr>
  </w:style>
  <w:style w:type="paragraph" w:customStyle="1" w:styleId="afff8">
    <w:name w:val="Знак Знак"/>
    <w:basedOn w:val="a0"/>
    <w:rsid w:val="00C774E7"/>
    <w:pPr>
      <w:spacing w:after="160" w:line="240" w:lineRule="exact"/>
    </w:pPr>
    <w:rPr>
      <w:rFonts w:ascii="Verdana" w:hAnsi="Verdana" w:cs="Verdana"/>
      <w:lang w:val="en-US" w:eastAsia="en-US"/>
    </w:rPr>
  </w:style>
  <w:style w:type="character" w:customStyle="1" w:styleId="strongemphasismrcssattr">
    <w:name w:val="strongemphasis_mr_css_attr"/>
    <w:rsid w:val="00C7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45">
      <w:bodyDiv w:val="1"/>
      <w:marLeft w:val="0"/>
      <w:marRight w:val="0"/>
      <w:marTop w:val="0"/>
      <w:marBottom w:val="0"/>
      <w:divBdr>
        <w:top w:val="none" w:sz="0" w:space="0" w:color="auto"/>
        <w:left w:val="none" w:sz="0" w:space="0" w:color="auto"/>
        <w:bottom w:val="none" w:sz="0" w:space="0" w:color="auto"/>
        <w:right w:val="none" w:sz="0" w:space="0" w:color="auto"/>
      </w:divBdr>
    </w:div>
    <w:div w:id="2361371">
      <w:bodyDiv w:val="1"/>
      <w:marLeft w:val="0"/>
      <w:marRight w:val="0"/>
      <w:marTop w:val="0"/>
      <w:marBottom w:val="0"/>
      <w:divBdr>
        <w:top w:val="none" w:sz="0" w:space="0" w:color="auto"/>
        <w:left w:val="none" w:sz="0" w:space="0" w:color="auto"/>
        <w:bottom w:val="none" w:sz="0" w:space="0" w:color="auto"/>
        <w:right w:val="none" w:sz="0" w:space="0" w:color="auto"/>
      </w:divBdr>
    </w:div>
    <w:div w:id="4984464">
      <w:bodyDiv w:val="1"/>
      <w:marLeft w:val="0"/>
      <w:marRight w:val="0"/>
      <w:marTop w:val="0"/>
      <w:marBottom w:val="0"/>
      <w:divBdr>
        <w:top w:val="none" w:sz="0" w:space="0" w:color="auto"/>
        <w:left w:val="none" w:sz="0" w:space="0" w:color="auto"/>
        <w:bottom w:val="none" w:sz="0" w:space="0" w:color="auto"/>
        <w:right w:val="none" w:sz="0" w:space="0" w:color="auto"/>
      </w:divBdr>
    </w:div>
    <w:div w:id="16320009">
      <w:bodyDiv w:val="1"/>
      <w:marLeft w:val="0"/>
      <w:marRight w:val="0"/>
      <w:marTop w:val="0"/>
      <w:marBottom w:val="0"/>
      <w:divBdr>
        <w:top w:val="none" w:sz="0" w:space="0" w:color="auto"/>
        <w:left w:val="none" w:sz="0" w:space="0" w:color="auto"/>
        <w:bottom w:val="none" w:sz="0" w:space="0" w:color="auto"/>
        <w:right w:val="none" w:sz="0" w:space="0" w:color="auto"/>
      </w:divBdr>
    </w:div>
    <w:div w:id="20785252">
      <w:bodyDiv w:val="1"/>
      <w:marLeft w:val="0"/>
      <w:marRight w:val="0"/>
      <w:marTop w:val="0"/>
      <w:marBottom w:val="0"/>
      <w:divBdr>
        <w:top w:val="none" w:sz="0" w:space="0" w:color="auto"/>
        <w:left w:val="none" w:sz="0" w:space="0" w:color="auto"/>
        <w:bottom w:val="none" w:sz="0" w:space="0" w:color="auto"/>
        <w:right w:val="none" w:sz="0" w:space="0" w:color="auto"/>
      </w:divBdr>
    </w:div>
    <w:div w:id="20789333">
      <w:bodyDiv w:val="1"/>
      <w:marLeft w:val="0"/>
      <w:marRight w:val="0"/>
      <w:marTop w:val="0"/>
      <w:marBottom w:val="0"/>
      <w:divBdr>
        <w:top w:val="none" w:sz="0" w:space="0" w:color="auto"/>
        <w:left w:val="none" w:sz="0" w:space="0" w:color="auto"/>
        <w:bottom w:val="none" w:sz="0" w:space="0" w:color="auto"/>
        <w:right w:val="none" w:sz="0" w:space="0" w:color="auto"/>
      </w:divBdr>
    </w:div>
    <w:div w:id="24910176">
      <w:bodyDiv w:val="1"/>
      <w:marLeft w:val="0"/>
      <w:marRight w:val="0"/>
      <w:marTop w:val="0"/>
      <w:marBottom w:val="0"/>
      <w:divBdr>
        <w:top w:val="none" w:sz="0" w:space="0" w:color="auto"/>
        <w:left w:val="none" w:sz="0" w:space="0" w:color="auto"/>
        <w:bottom w:val="none" w:sz="0" w:space="0" w:color="auto"/>
        <w:right w:val="none" w:sz="0" w:space="0" w:color="auto"/>
      </w:divBdr>
    </w:div>
    <w:div w:id="25760956">
      <w:bodyDiv w:val="1"/>
      <w:marLeft w:val="0"/>
      <w:marRight w:val="0"/>
      <w:marTop w:val="0"/>
      <w:marBottom w:val="0"/>
      <w:divBdr>
        <w:top w:val="none" w:sz="0" w:space="0" w:color="auto"/>
        <w:left w:val="none" w:sz="0" w:space="0" w:color="auto"/>
        <w:bottom w:val="none" w:sz="0" w:space="0" w:color="auto"/>
        <w:right w:val="none" w:sz="0" w:space="0" w:color="auto"/>
      </w:divBdr>
    </w:div>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30692530">
      <w:bodyDiv w:val="1"/>
      <w:marLeft w:val="0"/>
      <w:marRight w:val="0"/>
      <w:marTop w:val="0"/>
      <w:marBottom w:val="0"/>
      <w:divBdr>
        <w:top w:val="none" w:sz="0" w:space="0" w:color="auto"/>
        <w:left w:val="none" w:sz="0" w:space="0" w:color="auto"/>
        <w:bottom w:val="none" w:sz="0" w:space="0" w:color="auto"/>
        <w:right w:val="none" w:sz="0" w:space="0" w:color="auto"/>
      </w:divBdr>
    </w:div>
    <w:div w:id="47849380">
      <w:bodyDiv w:val="1"/>
      <w:marLeft w:val="0"/>
      <w:marRight w:val="0"/>
      <w:marTop w:val="0"/>
      <w:marBottom w:val="0"/>
      <w:divBdr>
        <w:top w:val="none" w:sz="0" w:space="0" w:color="auto"/>
        <w:left w:val="none" w:sz="0" w:space="0" w:color="auto"/>
        <w:bottom w:val="none" w:sz="0" w:space="0" w:color="auto"/>
        <w:right w:val="none" w:sz="0" w:space="0" w:color="auto"/>
      </w:divBdr>
    </w:div>
    <w:div w:id="50934406">
      <w:bodyDiv w:val="1"/>
      <w:marLeft w:val="0"/>
      <w:marRight w:val="0"/>
      <w:marTop w:val="0"/>
      <w:marBottom w:val="0"/>
      <w:divBdr>
        <w:top w:val="none" w:sz="0" w:space="0" w:color="auto"/>
        <w:left w:val="none" w:sz="0" w:space="0" w:color="auto"/>
        <w:bottom w:val="none" w:sz="0" w:space="0" w:color="auto"/>
        <w:right w:val="none" w:sz="0" w:space="0" w:color="auto"/>
      </w:divBdr>
    </w:div>
    <w:div w:id="59521538">
      <w:bodyDiv w:val="1"/>
      <w:marLeft w:val="0"/>
      <w:marRight w:val="0"/>
      <w:marTop w:val="0"/>
      <w:marBottom w:val="0"/>
      <w:divBdr>
        <w:top w:val="none" w:sz="0" w:space="0" w:color="auto"/>
        <w:left w:val="none" w:sz="0" w:space="0" w:color="auto"/>
        <w:bottom w:val="none" w:sz="0" w:space="0" w:color="auto"/>
        <w:right w:val="none" w:sz="0" w:space="0" w:color="auto"/>
      </w:divBdr>
    </w:div>
    <w:div w:id="62802143">
      <w:bodyDiv w:val="1"/>
      <w:marLeft w:val="0"/>
      <w:marRight w:val="0"/>
      <w:marTop w:val="0"/>
      <w:marBottom w:val="0"/>
      <w:divBdr>
        <w:top w:val="none" w:sz="0" w:space="0" w:color="auto"/>
        <w:left w:val="none" w:sz="0" w:space="0" w:color="auto"/>
        <w:bottom w:val="none" w:sz="0" w:space="0" w:color="auto"/>
        <w:right w:val="none" w:sz="0" w:space="0" w:color="auto"/>
      </w:divBdr>
    </w:div>
    <w:div w:id="62803333">
      <w:bodyDiv w:val="1"/>
      <w:marLeft w:val="0"/>
      <w:marRight w:val="0"/>
      <w:marTop w:val="0"/>
      <w:marBottom w:val="0"/>
      <w:divBdr>
        <w:top w:val="none" w:sz="0" w:space="0" w:color="auto"/>
        <w:left w:val="none" w:sz="0" w:space="0" w:color="auto"/>
        <w:bottom w:val="none" w:sz="0" w:space="0" w:color="auto"/>
        <w:right w:val="none" w:sz="0" w:space="0" w:color="auto"/>
      </w:divBdr>
    </w:div>
    <w:div w:id="63338063">
      <w:bodyDiv w:val="1"/>
      <w:marLeft w:val="0"/>
      <w:marRight w:val="0"/>
      <w:marTop w:val="0"/>
      <w:marBottom w:val="0"/>
      <w:divBdr>
        <w:top w:val="none" w:sz="0" w:space="0" w:color="auto"/>
        <w:left w:val="none" w:sz="0" w:space="0" w:color="auto"/>
        <w:bottom w:val="none" w:sz="0" w:space="0" w:color="auto"/>
        <w:right w:val="none" w:sz="0" w:space="0" w:color="auto"/>
      </w:divBdr>
    </w:div>
    <w:div w:id="85732619">
      <w:bodyDiv w:val="1"/>
      <w:marLeft w:val="0"/>
      <w:marRight w:val="0"/>
      <w:marTop w:val="0"/>
      <w:marBottom w:val="0"/>
      <w:divBdr>
        <w:top w:val="none" w:sz="0" w:space="0" w:color="auto"/>
        <w:left w:val="none" w:sz="0" w:space="0" w:color="auto"/>
        <w:bottom w:val="none" w:sz="0" w:space="0" w:color="auto"/>
        <w:right w:val="none" w:sz="0" w:space="0" w:color="auto"/>
      </w:divBdr>
    </w:div>
    <w:div w:id="91516511">
      <w:bodyDiv w:val="1"/>
      <w:marLeft w:val="0"/>
      <w:marRight w:val="0"/>
      <w:marTop w:val="0"/>
      <w:marBottom w:val="0"/>
      <w:divBdr>
        <w:top w:val="none" w:sz="0" w:space="0" w:color="auto"/>
        <w:left w:val="none" w:sz="0" w:space="0" w:color="auto"/>
        <w:bottom w:val="none" w:sz="0" w:space="0" w:color="auto"/>
        <w:right w:val="none" w:sz="0" w:space="0" w:color="auto"/>
      </w:divBdr>
    </w:div>
    <w:div w:id="93793662">
      <w:bodyDiv w:val="1"/>
      <w:marLeft w:val="0"/>
      <w:marRight w:val="0"/>
      <w:marTop w:val="0"/>
      <w:marBottom w:val="0"/>
      <w:divBdr>
        <w:top w:val="none" w:sz="0" w:space="0" w:color="auto"/>
        <w:left w:val="none" w:sz="0" w:space="0" w:color="auto"/>
        <w:bottom w:val="none" w:sz="0" w:space="0" w:color="auto"/>
        <w:right w:val="none" w:sz="0" w:space="0" w:color="auto"/>
      </w:divBdr>
    </w:div>
    <w:div w:id="100223236">
      <w:bodyDiv w:val="1"/>
      <w:marLeft w:val="0"/>
      <w:marRight w:val="0"/>
      <w:marTop w:val="0"/>
      <w:marBottom w:val="0"/>
      <w:divBdr>
        <w:top w:val="none" w:sz="0" w:space="0" w:color="auto"/>
        <w:left w:val="none" w:sz="0" w:space="0" w:color="auto"/>
        <w:bottom w:val="none" w:sz="0" w:space="0" w:color="auto"/>
        <w:right w:val="none" w:sz="0" w:space="0" w:color="auto"/>
      </w:divBdr>
    </w:div>
    <w:div w:id="104736038">
      <w:bodyDiv w:val="1"/>
      <w:marLeft w:val="0"/>
      <w:marRight w:val="0"/>
      <w:marTop w:val="0"/>
      <w:marBottom w:val="0"/>
      <w:divBdr>
        <w:top w:val="none" w:sz="0" w:space="0" w:color="auto"/>
        <w:left w:val="none" w:sz="0" w:space="0" w:color="auto"/>
        <w:bottom w:val="none" w:sz="0" w:space="0" w:color="auto"/>
        <w:right w:val="none" w:sz="0" w:space="0" w:color="auto"/>
      </w:divBdr>
    </w:div>
    <w:div w:id="105660440">
      <w:bodyDiv w:val="1"/>
      <w:marLeft w:val="0"/>
      <w:marRight w:val="0"/>
      <w:marTop w:val="0"/>
      <w:marBottom w:val="0"/>
      <w:divBdr>
        <w:top w:val="none" w:sz="0" w:space="0" w:color="auto"/>
        <w:left w:val="none" w:sz="0" w:space="0" w:color="auto"/>
        <w:bottom w:val="none" w:sz="0" w:space="0" w:color="auto"/>
        <w:right w:val="none" w:sz="0" w:space="0" w:color="auto"/>
      </w:divBdr>
    </w:div>
    <w:div w:id="111635592">
      <w:bodyDiv w:val="1"/>
      <w:marLeft w:val="0"/>
      <w:marRight w:val="0"/>
      <w:marTop w:val="0"/>
      <w:marBottom w:val="0"/>
      <w:divBdr>
        <w:top w:val="none" w:sz="0" w:space="0" w:color="auto"/>
        <w:left w:val="none" w:sz="0" w:space="0" w:color="auto"/>
        <w:bottom w:val="none" w:sz="0" w:space="0" w:color="auto"/>
        <w:right w:val="none" w:sz="0" w:space="0" w:color="auto"/>
      </w:divBdr>
    </w:div>
    <w:div w:id="120196978">
      <w:bodyDiv w:val="1"/>
      <w:marLeft w:val="0"/>
      <w:marRight w:val="0"/>
      <w:marTop w:val="0"/>
      <w:marBottom w:val="0"/>
      <w:divBdr>
        <w:top w:val="none" w:sz="0" w:space="0" w:color="auto"/>
        <w:left w:val="none" w:sz="0" w:space="0" w:color="auto"/>
        <w:bottom w:val="none" w:sz="0" w:space="0" w:color="auto"/>
        <w:right w:val="none" w:sz="0" w:space="0" w:color="auto"/>
      </w:divBdr>
    </w:div>
    <w:div w:id="128868322">
      <w:bodyDiv w:val="1"/>
      <w:marLeft w:val="0"/>
      <w:marRight w:val="0"/>
      <w:marTop w:val="0"/>
      <w:marBottom w:val="0"/>
      <w:divBdr>
        <w:top w:val="none" w:sz="0" w:space="0" w:color="auto"/>
        <w:left w:val="none" w:sz="0" w:space="0" w:color="auto"/>
        <w:bottom w:val="none" w:sz="0" w:space="0" w:color="auto"/>
        <w:right w:val="none" w:sz="0" w:space="0" w:color="auto"/>
      </w:divBdr>
    </w:div>
    <w:div w:id="142233289">
      <w:bodyDiv w:val="1"/>
      <w:marLeft w:val="0"/>
      <w:marRight w:val="0"/>
      <w:marTop w:val="0"/>
      <w:marBottom w:val="0"/>
      <w:divBdr>
        <w:top w:val="none" w:sz="0" w:space="0" w:color="auto"/>
        <w:left w:val="none" w:sz="0" w:space="0" w:color="auto"/>
        <w:bottom w:val="none" w:sz="0" w:space="0" w:color="auto"/>
        <w:right w:val="none" w:sz="0" w:space="0" w:color="auto"/>
      </w:divBdr>
    </w:div>
    <w:div w:id="146363110">
      <w:bodyDiv w:val="1"/>
      <w:marLeft w:val="0"/>
      <w:marRight w:val="0"/>
      <w:marTop w:val="0"/>
      <w:marBottom w:val="0"/>
      <w:divBdr>
        <w:top w:val="none" w:sz="0" w:space="0" w:color="auto"/>
        <w:left w:val="none" w:sz="0" w:space="0" w:color="auto"/>
        <w:bottom w:val="none" w:sz="0" w:space="0" w:color="auto"/>
        <w:right w:val="none" w:sz="0" w:space="0" w:color="auto"/>
      </w:divBdr>
    </w:div>
    <w:div w:id="148447563">
      <w:bodyDiv w:val="1"/>
      <w:marLeft w:val="0"/>
      <w:marRight w:val="0"/>
      <w:marTop w:val="0"/>
      <w:marBottom w:val="0"/>
      <w:divBdr>
        <w:top w:val="none" w:sz="0" w:space="0" w:color="auto"/>
        <w:left w:val="none" w:sz="0" w:space="0" w:color="auto"/>
        <w:bottom w:val="none" w:sz="0" w:space="0" w:color="auto"/>
        <w:right w:val="none" w:sz="0" w:space="0" w:color="auto"/>
      </w:divBdr>
    </w:div>
    <w:div w:id="160002766">
      <w:bodyDiv w:val="1"/>
      <w:marLeft w:val="0"/>
      <w:marRight w:val="0"/>
      <w:marTop w:val="0"/>
      <w:marBottom w:val="0"/>
      <w:divBdr>
        <w:top w:val="none" w:sz="0" w:space="0" w:color="auto"/>
        <w:left w:val="none" w:sz="0" w:space="0" w:color="auto"/>
        <w:bottom w:val="none" w:sz="0" w:space="0" w:color="auto"/>
        <w:right w:val="none" w:sz="0" w:space="0" w:color="auto"/>
      </w:divBdr>
    </w:div>
    <w:div w:id="173955905">
      <w:bodyDiv w:val="1"/>
      <w:marLeft w:val="0"/>
      <w:marRight w:val="0"/>
      <w:marTop w:val="0"/>
      <w:marBottom w:val="0"/>
      <w:divBdr>
        <w:top w:val="none" w:sz="0" w:space="0" w:color="auto"/>
        <w:left w:val="none" w:sz="0" w:space="0" w:color="auto"/>
        <w:bottom w:val="none" w:sz="0" w:space="0" w:color="auto"/>
        <w:right w:val="none" w:sz="0" w:space="0" w:color="auto"/>
      </w:divBdr>
    </w:div>
    <w:div w:id="186414128">
      <w:bodyDiv w:val="1"/>
      <w:marLeft w:val="0"/>
      <w:marRight w:val="0"/>
      <w:marTop w:val="0"/>
      <w:marBottom w:val="0"/>
      <w:divBdr>
        <w:top w:val="none" w:sz="0" w:space="0" w:color="auto"/>
        <w:left w:val="none" w:sz="0" w:space="0" w:color="auto"/>
        <w:bottom w:val="none" w:sz="0" w:space="0" w:color="auto"/>
        <w:right w:val="none" w:sz="0" w:space="0" w:color="auto"/>
      </w:divBdr>
    </w:div>
    <w:div w:id="196428472">
      <w:bodyDiv w:val="1"/>
      <w:marLeft w:val="0"/>
      <w:marRight w:val="0"/>
      <w:marTop w:val="0"/>
      <w:marBottom w:val="0"/>
      <w:divBdr>
        <w:top w:val="none" w:sz="0" w:space="0" w:color="auto"/>
        <w:left w:val="none" w:sz="0" w:space="0" w:color="auto"/>
        <w:bottom w:val="none" w:sz="0" w:space="0" w:color="auto"/>
        <w:right w:val="none" w:sz="0" w:space="0" w:color="auto"/>
      </w:divBdr>
    </w:div>
    <w:div w:id="197396836">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30501633">
      <w:bodyDiv w:val="1"/>
      <w:marLeft w:val="0"/>
      <w:marRight w:val="0"/>
      <w:marTop w:val="0"/>
      <w:marBottom w:val="0"/>
      <w:divBdr>
        <w:top w:val="none" w:sz="0" w:space="0" w:color="auto"/>
        <w:left w:val="none" w:sz="0" w:space="0" w:color="auto"/>
        <w:bottom w:val="none" w:sz="0" w:space="0" w:color="auto"/>
        <w:right w:val="none" w:sz="0" w:space="0" w:color="auto"/>
      </w:divBdr>
    </w:div>
    <w:div w:id="231889998">
      <w:bodyDiv w:val="1"/>
      <w:marLeft w:val="0"/>
      <w:marRight w:val="0"/>
      <w:marTop w:val="0"/>
      <w:marBottom w:val="0"/>
      <w:divBdr>
        <w:top w:val="none" w:sz="0" w:space="0" w:color="auto"/>
        <w:left w:val="none" w:sz="0" w:space="0" w:color="auto"/>
        <w:bottom w:val="none" w:sz="0" w:space="0" w:color="auto"/>
        <w:right w:val="none" w:sz="0" w:space="0" w:color="auto"/>
      </w:divBdr>
    </w:div>
    <w:div w:id="232854272">
      <w:bodyDiv w:val="1"/>
      <w:marLeft w:val="0"/>
      <w:marRight w:val="0"/>
      <w:marTop w:val="0"/>
      <w:marBottom w:val="0"/>
      <w:divBdr>
        <w:top w:val="none" w:sz="0" w:space="0" w:color="auto"/>
        <w:left w:val="none" w:sz="0" w:space="0" w:color="auto"/>
        <w:bottom w:val="none" w:sz="0" w:space="0" w:color="auto"/>
        <w:right w:val="none" w:sz="0" w:space="0" w:color="auto"/>
      </w:divBdr>
    </w:div>
    <w:div w:id="233048554">
      <w:bodyDiv w:val="1"/>
      <w:marLeft w:val="0"/>
      <w:marRight w:val="0"/>
      <w:marTop w:val="0"/>
      <w:marBottom w:val="0"/>
      <w:divBdr>
        <w:top w:val="none" w:sz="0" w:space="0" w:color="auto"/>
        <w:left w:val="none" w:sz="0" w:space="0" w:color="auto"/>
        <w:bottom w:val="none" w:sz="0" w:space="0" w:color="auto"/>
        <w:right w:val="none" w:sz="0" w:space="0" w:color="auto"/>
      </w:divBdr>
    </w:div>
    <w:div w:id="237449201">
      <w:bodyDiv w:val="1"/>
      <w:marLeft w:val="0"/>
      <w:marRight w:val="0"/>
      <w:marTop w:val="0"/>
      <w:marBottom w:val="0"/>
      <w:divBdr>
        <w:top w:val="none" w:sz="0" w:space="0" w:color="auto"/>
        <w:left w:val="none" w:sz="0" w:space="0" w:color="auto"/>
        <w:bottom w:val="none" w:sz="0" w:space="0" w:color="auto"/>
        <w:right w:val="none" w:sz="0" w:space="0" w:color="auto"/>
      </w:divBdr>
    </w:div>
    <w:div w:id="240912613">
      <w:bodyDiv w:val="1"/>
      <w:marLeft w:val="0"/>
      <w:marRight w:val="0"/>
      <w:marTop w:val="0"/>
      <w:marBottom w:val="0"/>
      <w:divBdr>
        <w:top w:val="none" w:sz="0" w:space="0" w:color="auto"/>
        <w:left w:val="none" w:sz="0" w:space="0" w:color="auto"/>
        <w:bottom w:val="none" w:sz="0" w:space="0" w:color="auto"/>
        <w:right w:val="none" w:sz="0" w:space="0" w:color="auto"/>
      </w:divBdr>
    </w:div>
    <w:div w:id="244071561">
      <w:bodyDiv w:val="1"/>
      <w:marLeft w:val="0"/>
      <w:marRight w:val="0"/>
      <w:marTop w:val="0"/>
      <w:marBottom w:val="0"/>
      <w:divBdr>
        <w:top w:val="none" w:sz="0" w:space="0" w:color="auto"/>
        <w:left w:val="none" w:sz="0" w:space="0" w:color="auto"/>
        <w:bottom w:val="none" w:sz="0" w:space="0" w:color="auto"/>
        <w:right w:val="none" w:sz="0" w:space="0" w:color="auto"/>
      </w:divBdr>
    </w:div>
    <w:div w:id="245186208">
      <w:bodyDiv w:val="1"/>
      <w:marLeft w:val="0"/>
      <w:marRight w:val="0"/>
      <w:marTop w:val="0"/>
      <w:marBottom w:val="0"/>
      <w:divBdr>
        <w:top w:val="none" w:sz="0" w:space="0" w:color="auto"/>
        <w:left w:val="none" w:sz="0" w:space="0" w:color="auto"/>
        <w:bottom w:val="none" w:sz="0" w:space="0" w:color="auto"/>
        <w:right w:val="none" w:sz="0" w:space="0" w:color="auto"/>
      </w:divBdr>
    </w:div>
    <w:div w:id="254825061">
      <w:bodyDiv w:val="1"/>
      <w:marLeft w:val="0"/>
      <w:marRight w:val="0"/>
      <w:marTop w:val="0"/>
      <w:marBottom w:val="0"/>
      <w:divBdr>
        <w:top w:val="none" w:sz="0" w:space="0" w:color="auto"/>
        <w:left w:val="none" w:sz="0" w:space="0" w:color="auto"/>
        <w:bottom w:val="none" w:sz="0" w:space="0" w:color="auto"/>
        <w:right w:val="none" w:sz="0" w:space="0" w:color="auto"/>
      </w:divBdr>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261107929">
      <w:bodyDiv w:val="1"/>
      <w:marLeft w:val="0"/>
      <w:marRight w:val="0"/>
      <w:marTop w:val="0"/>
      <w:marBottom w:val="0"/>
      <w:divBdr>
        <w:top w:val="none" w:sz="0" w:space="0" w:color="auto"/>
        <w:left w:val="none" w:sz="0" w:space="0" w:color="auto"/>
        <w:bottom w:val="none" w:sz="0" w:space="0" w:color="auto"/>
        <w:right w:val="none" w:sz="0" w:space="0" w:color="auto"/>
      </w:divBdr>
    </w:div>
    <w:div w:id="262499252">
      <w:bodyDiv w:val="1"/>
      <w:marLeft w:val="0"/>
      <w:marRight w:val="0"/>
      <w:marTop w:val="0"/>
      <w:marBottom w:val="0"/>
      <w:divBdr>
        <w:top w:val="none" w:sz="0" w:space="0" w:color="auto"/>
        <w:left w:val="none" w:sz="0" w:space="0" w:color="auto"/>
        <w:bottom w:val="none" w:sz="0" w:space="0" w:color="auto"/>
        <w:right w:val="none" w:sz="0" w:space="0" w:color="auto"/>
      </w:divBdr>
    </w:div>
    <w:div w:id="264273583">
      <w:bodyDiv w:val="1"/>
      <w:marLeft w:val="0"/>
      <w:marRight w:val="0"/>
      <w:marTop w:val="0"/>
      <w:marBottom w:val="0"/>
      <w:divBdr>
        <w:top w:val="none" w:sz="0" w:space="0" w:color="auto"/>
        <w:left w:val="none" w:sz="0" w:space="0" w:color="auto"/>
        <w:bottom w:val="none" w:sz="0" w:space="0" w:color="auto"/>
        <w:right w:val="none" w:sz="0" w:space="0" w:color="auto"/>
      </w:divBdr>
    </w:div>
    <w:div w:id="267129552">
      <w:bodyDiv w:val="1"/>
      <w:marLeft w:val="0"/>
      <w:marRight w:val="0"/>
      <w:marTop w:val="0"/>
      <w:marBottom w:val="0"/>
      <w:divBdr>
        <w:top w:val="none" w:sz="0" w:space="0" w:color="auto"/>
        <w:left w:val="none" w:sz="0" w:space="0" w:color="auto"/>
        <w:bottom w:val="none" w:sz="0" w:space="0" w:color="auto"/>
        <w:right w:val="none" w:sz="0" w:space="0" w:color="auto"/>
      </w:divBdr>
    </w:div>
    <w:div w:id="273026122">
      <w:bodyDiv w:val="1"/>
      <w:marLeft w:val="0"/>
      <w:marRight w:val="0"/>
      <w:marTop w:val="0"/>
      <w:marBottom w:val="0"/>
      <w:divBdr>
        <w:top w:val="none" w:sz="0" w:space="0" w:color="auto"/>
        <w:left w:val="none" w:sz="0" w:space="0" w:color="auto"/>
        <w:bottom w:val="none" w:sz="0" w:space="0" w:color="auto"/>
        <w:right w:val="none" w:sz="0" w:space="0" w:color="auto"/>
      </w:divBdr>
    </w:div>
    <w:div w:id="276566011">
      <w:bodyDiv w:val="1"/>
      <w:marLeft w:val="0"/>
      <w:marRight w:val="0"/>
      <w:marTop w:val="0"/>
      <w:marBottom w:val="0"/>
      <w:divBdr>
        <w:top w:val="none" w:sz="0" w:space="0" w:color="auto"/>
        <w:left w:val="none" w:sz="0" w:space="0" w:color="auto"/>
        <w:bottom w:val="none" w:sz="0" w:space="0" w:color="auto"/>
        <w:right w:val="none" w:sz="0" w:space="0" w:color="auto"/>
      </w:divBdr>
    </w:div>
    <w:div w:id="292753586">
      <w:bodyDiv w:val="1"/>
      <w:marLeft w:val="0"/>
      <w:marRight w:val="0"/>
      <w:marTop w:val="0"/>
      <w:marBottom w:val="0"/>
      <w:divBdr>
        <w:top w:val="none" w:sz="0" w:space="0" w:color="auto"/>
        <w:left w:val="none" w:sz="0" w:space="0" w:color="auto"/>
        <w:bottom w:val="none" w:sz="0" w:space="0" w:color="auto"/>
        <w:right w:val="none" w:sz="0" w:space="0" w:color="auto"/>
      </w:divBdr>
    </w:div>
    <w:div w:id="307786973">
      <w:bodyDiv w:val="1"/>
      <w:marLeft w:val="0"/>
      <w:marRight w:val="0"/>
      <w:marTop w:val="0"/>
      <w:marBottom w:val="0"/>
      <w:divBdr>
        <w:top w:val="none" w:sz="0" w:space="0" w:color="auto"/>
        <w:left w:val="none" w:sz="0" w:space="0" w:color="auto"/>
        <w:bottom w:val="none" w:sz="0" w:space="0" w:color="auto"/>
        <w:right w:val="none" w:sz="0" w:space="0" w:color="auto"/>
      </w:divBdr>
    </w:div>
    <w:div w:id="314653876">
      <w:bodyDiv w:val="1"/>
      <w:marLeft w:val="0"/>
      <w:marRight w:val="0"/>
      <w:marTop w:val="0"/>
      <w:marBottom w:val="0"/>
      <w:divBdr>
        <w:top w:val="none" w:sz="0" w:space="0" w:color="auto"/>
        <w:left w:val="none" w:sz="0" w:space="0" w:color="auto"/>
        <w:bottom w:val="none" w:sz="0" w:space="0" w:color="auto"/>
        <w:right w:val="none" w:sz="0" w:space="0" w:color="auto"/>
      </w:divBdr>
    </w:div>
    <w:div w:id="347295769">
      <w:bodyDiv w:val="1"/>
      <w:marLeft w:val="0"/>
      <w:marRight w:val="0"/>
      <w:marTop w:val="0"/>
      <w:marBottom w:val="0"/>
      <w:divBdr>
        <w:top w:val="none" w:sz="0" w:space="0" w:color="auto"/>
        <w:left w:val="none" w:sz="0" w:space="0" w:color="auto"/>
        <w:bottom w:val="none" w:sz="0" w:space="0" w:color="auto"/>
        <w:right w:val="none" w:sz="0" w:space="0" w:color="auto"/>
      </w:divBdr>
    </w:div>
    <w:div w:id="353502405">
      <w:bodyDiv w:val="1"/>
      <w:marLeft w:val="0"/>
      <w:marRight w:val="0"/>
      <w:marTop w:val="0"/>
      <w:marBottom w:val="0"/>
      <w:divBdr>
        <w:top w:val="none" w:sz="0" w:space="0" w:color="auto"/>
        <w:left w:val="none" w:sz="0" w:space="0" w:color="auto"/>
        <w:bottom w:val="none" w:sz="0" w:space="0" w:color="auto"/>
        <w:right w:val="none" w:sz="0" w:space="0" w:color="auto"/>
      </w:divBdr>
    </w:div>
    <w:div w:id="356321565">
      <w:bodyDiv w:val="1"/>
      <w:marLeft w:val="0"/>
      <w:marRight w:val="0"/>
      <w:marTop w:val="0"/>
      <w:marBottom w:val="0"/>
      <w:divBdr>
        <w:top w:val="none" w:sz="0" w:space="0" w:color="auto"/>
        <w:left w:val="none" w:sz="0" w:space="0" w:color="auto"/>
        <w:bottom w:val="none" w:sz="0" w:space="0" w:color="auto"/>
        <w:right w:val="none" w:sz="0" w:space="0" w:color="auto"/>
      </w:divBdr>
    </w:div>
    <w:div w:id="364065599">
      <w:bodyDiv w:val="1"/>
      <w:marLeft w:val="0"/>
      <w:marRight w:val="0"/>
      <w:marTop w:val="0"/>
      <w:marBottom w:val="0"/>
      <w:divBdr>
        <w:top w:val="none" w:sz="0" w:space="0" w:color="auto"/>
        <w:left w:val="none" w:sz="0" w:space="0" w:color="auto"/>
        <w:bottom w:val="none" w:sz="0" w:space="0" w:color="auto"/>
        <w:right w:val="none" w:sz="0" w:space="0" w:color="auto"/>
      </w:divBdr>
    </w:div>
    <w:div w:id="374740336">
      <w:bodyDiv w:val="1"/>
      <w:marLeft w:val="0"/>
      <w:marRight w:val="0"/>
      <w:marTop w:val="0"/>
      <w:marBottom w:val="0"/>
      <w:divBdr>
        <w:top w:val="none" w:sz="0" w:space="0" w:color="auto"/>
        <w:left w:val="none" w:sz="0" w:space="0" w:color="auto"/>
        <w:bottom w:val="none" w:sz="0" w:space="0" w:color="auto"/>
        <w:right w:val="none" w:sz="0" w:space="0" w:color="auto"/>
      </w:divBdr>
    </w:div>
    <w:div w:id="377751983">
      <w:bodyDiv w:val="1"/>
      <w:marLeft w:val="0"/>
      <w:marRight w:val="0"/>
      <w:marTop w:val="0"/>
      <w:marBottom w:val="0"/>
      <w:divBdr>
        <w:top w:val="none" w:sz="0" w:space="0" w:color="auto"/>
        <w:left w:val="none" w:sz="0" w:space="0" w:color="auto"/>
        <w:bottom w:val="none" w:sz="0" w:space="0" w:color="auto"/>
        <w:right w:val="none" w:sz="0" w:space="0" w:color="auto"/>
      </w:divBdr>
    </w:div>
    <w:div w:id="382563029">
      <w:bodyDiv w:val="1"/>
      <w:marLeft w:val="0"/>
      <w:marRight w:val="0"/>
      <w:marTop w:val="0"/>
      <w:marBottom w:val="0"/>
      <w:divBdr>
        <w:top w:val="none" w:sz="0" w:space="0" w:color="auto"/>
        <w:left w:val="none" w:sz="0" w:space="0" w:color="auto"/>
        <w:bottom w:val="none" w:sz="0" w:space="0" w:color="auto"/>
        <w:right w:val="none" w:sz="0" w:space="0" w:color="auto"/>
      </w:divBdr>
    </w:div>
    <w:div w:id="390229802">
      <w:bodyDiv w:val="1"/>
      <w:marLeft w:val="0"/>
      <w:marRight w:val="0"/>
      <w:marTop w:val="0"/>
      <w:marBottom w:val="0"/>
      <w:divBdr>
        <w:top w:val="none" w:sz="0" w:space="0" w:color="auto"/>
        <w:left w:val="none" w:sz="0" w:space="0" w:color="auto"/>
        <w:bottom w:val="none" w:sz="0" w:space="0" w:color="auto"/>
        <w:right w:val="none" w:sz="0" w:space="0" w:color="auto"/>
      </w:divBdr>
    </w:div>
    <w:div w:id="395322588">
      <w:bodyDiv w:val="1"/>
      <w:marLeft w:val="0"/>
      <w:marRight w:val="0"/>
      <w:marTop w:val="0"/>
      <w:marBottom w:val="0"/>
      <w:divBdr>
        <w:top w:val="none" w:sz="0" w:space="0" w:color="auto"/>
        <w:left w:val="none" w:sz="0" w:space="0" w:color="auto"/>
        <w:bottom w:val="none" w:sz="0" w:space="0" w:color="auto"/>
        <w:right w:val="none" w:sz="0" w:space="0" w:color="auto"/>
      </w:divBdr>
    </w:div>
    <w:div w:id="408308874">
      <w:bodyDiv w:val="1"/>
      <w:marLeft w:val="0"/>
      <w:marRight w:val="0"/>
      <w:marTop w:val="0"/>
      <w:marBottom w:val="0"/>
      <w:divBdr>
        <w:top w:val="none" w:sz="0" w:space="0" w:color="auto"/>
        <w:left w:val="none" w:sz="0" w:space="0" w:color="auto"/>
        <w:bottom w:val="none" w:sz="0" w:space="0" w:color="auto"/>
        <w:right w:val="none" w:sz="0" w:space="0" w:color="auto"/>
      </w:divBdr>
    </w:div>
    <w:div w:id="412626716">
      <w:bodyDiv w:val="1"/>
      <w:marLeft w:val="0"/>
      <w:marRight w:val="0"/>
      <w:marTop w:val="0"/>
      <w:marBottom w:val="0"/>
      <w:divBdr>
        <w:top w:val="none" w:sz="0" w:space="0" w:color="auto"/>
        <w:left w:val="none" w:sz="0" w:space="0" w:color="auto"/>
        <w:bottom w:val="none" w:sz="0" w:space="0" w:color="auto"/>
        <w:right w:val="none" w:sz="0" w:space="0" w:color="auto"/>
      </w:divBdr>
    </w:div>
    <w:div w:id="420294415">
      <w:bodyDiv w:val="1"/>
      <w:marLeft w:val="0"/>
      <w:marRight w:val="0"/>
      <w:marTop w:val="0"/>
      <w:marBottom w:val="0"/>
      <w:divBdr>
        <w:top w:val="none" w:sz="0" w:space="0" w:color="auto"/>
        <w:left w:val="none" w:sz="0" w:space="0" w:color="auto"/>
        <w:bottom w:val="none" w:sz="0" w:space="0" w:color="auto"/>
        <w:right w:val="none" w:sz="0" w:space="0" w:color="auto"/>
      </w:divBdr>
    </w:div>
    <w:div w:id="429159943">
      <w:bodyDiv w:val="1"/>
      <w:marLeft w:val="0"/>
      <w:marRight w:val="0"/>
      <w:marTop w:val="0"/>
      <w:marBottom w:val="0"/>
      <w:divBdr>
        <w:top w:val="none" w:sz="0" w:space="0" w:color="auto"/>
        <w:left w:val="none" w:sz="0" w:space="0" w:color="auto"/>
        <w:bottom w:val="none" w:sz="0" w:space="0" w:color="auto"/>
        <w:right w:val="none" w:sz="0" w:space="0" w:color="auto"/>
      </w:divBdr>
    </w:div>
    <w:div w:id="432241437">
      <w:bodyDiv w:val="1"/>
      <w:marLeft w:val="0"/>
      <w:marRight w:val="0"/>
      <w:marTop w:val="0"/>
      <w:marBottom w:val="0"/>
      <w:divBdr>
        <w:top w:val="none" w:sz="0" w:space="0" w:color="auto"/>
        <w:left w:val="none" w:sz="0" w:space="0" w:color="auto"/>
        <w:bottom w:val="none" w:sz="0" w:space="0" w:color="auto"/>
        <w:right w:val="none" w:sz="0" w:space="0" w:color="auto"/>
      </w:divBdr>
    </w:div>
    <w:div w:id="440956754">
      <w:bodyDiv w:val="1"/>
      <w:marLeft w:val="0"/>
      <w:marRight w:val="0"/>
      <w:marTop w:val="0"/>
      <w:marBottom w:val="0"/>
      <w:divBdr>
        <w:top w:val="none" w:sz="0" w:space="0" w:color="auto"/>
        <w:left w:val="none" w:sz="0" w:space="0" w:color="auto"/>
        <w:bottom w:val="none" w:sz="0" w:space="0" w:color="auto"/>
        <w:right w:val="none" w:sz="0" w:space="0" w:color="auto"/>
      </w:divBdr>
    </w:div>
    <w:div w:id="448478052">
      <w:bodyDiv w:val="1"/>
      <w:marLeft w:val="0"/>
      <w:marRight w:val="0"/>
      <w:marTop w:val="0"/>
      <w:marBottom w:val="0"/>
      <w:divBdr>
        <w:top w:val="none" w:sz="0" w:space="0" w:color="auto"/>
        <w:left w:val="none" w:sz="0" w:space="0" w:color="auto"/>
        <w:bottom w:val="none" w:sz="0" w:space="0" w:color="auto"/>
        <w:right w:val="none" w:sz="0" w:space="0" w:color="auto"/>
      </w:divBdr>
    </w:div>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55416787">
      <w:bodyDiv w:val="1"/>
      <w:marLeft w:val="0"/>
      <w:marRight w:val="0"/>
      <w:marTop w:val="0"/>
      <w:marBottom w:val="0"/>
      <w:divBdr>
        <w:top w:val="none" w:sz="0" w:space="0" w:color="auto"/>
        <w:left w:val="none" w:sz="0" w:space="0" w:color="auto"/>
        <w:bottom w:val="none" w:sz="0" w:space="0" w:color="auto"/>
        <w:right w:val="none" w:sz="0" w:space="0" w:color="auto"/>
      </w:divBdr>
    </w:div>
    <w:div w:id="457720253">
      <w:bodyDiv w:val="1"/>
      <w:marLeft w:val="0"/>
      <w:marRight w:val="0"/>
      <w:marTop w:val="0"/>
      <w:marBottom w:val="0"/>
      <w:divBdr>
        <w:top w:val="none" w:sz="0" w:space="0" w:color="auto"/>
        <w:left w:val="none" w:sz="0" w:space="0" w:color="auto"/>
        <w:bottom w:val="none" w:sz="0" w:space="0" w:color="auto"/>
        <w:right w:val="none" w:sz="0" w:space="0" w:color="auto"/>
      </w:divBdr>
    </w:div>
    <w:div w:id="457846454">
      <w:bodyDiv w:val="1"/>
      <w:marLeft w:val="0"/>
      <w:marRight w:val="0"/>
      <w:marTop w:val="0"/>
      <w:marBottom w:val="0"/>
      <w:divBdr>
        <w:top w:val="none" w:sz="0" w:space="0" w:color="auto"/>
        <w:left w:val="none" w:sz="0" w:space="0" w:color="auto"/>
        <w:bottom w:val="none" w:sz="0" w:space="0" w:color="auto"/>
        <w:right w:val="none" w:sz="0" w:space="0" w:color="auto"/>
      </w:divBdr>
    </w:div>
    <w:div w:id="460926783">
      <w:bodyDiv w:val="1"/>
      <w:marLeft w:val="0"/>
      <w:marRight w:val="0"/>
      <w:marTop w:val="0"/>
      <w:marBottom w:val="0"/>
      <w:divBdr>
        <w:top w:val="none" w:sz="0" w:space="0" w:color="auto"/>
        <w:left w:val="none" w:sz="0" w:space="0" w:color="auto"/>
        <w:bottom w:val="none" w:sz="0" w:space="0" w:color="auto"/>
        <w:right w:val="none" w:sz="0" w:space="0" w:color="auto"/>
      </w:divBdr>
    </w:div>
    <w:div w:id="463231746">
      <w:bodyDiv w:val="1"/>
      <w:marLeft w:val="0"/>
      <w:marRight w:val="0"/>
      <w:marTop w:val="0"/>
      <w:marBottom w:val="0"/>
      <w:divBdr>
        <w:top w:val="none" w:sz="0" w:space="0" w:color="auto"/>
        <w:left w:val="none" w:sz="0" w:space="0" w:color="auto"/>
        <w:bottom w:val="none" w:sz="0" w:space="0" w:color="auto"/>
        <w:right w:val="none" w:sz="0" w:space="0" w:color="auto"/>
      </w:divBdr>
    </w:div>
    <w:div w:id="481042840">
      <w:bodyDiv w:val="1"/>
      <w:marLeft w:val="0"/>
      <w:marRight w:val="0"/>
      <w:marTop w:val="0"/>
      <w:marBottom w:val="0"/>
      <w:divBdr>
        <w:top w:val="none" w:sz="0" w:space="0" w:color="auto"/>
        <w:left w:val="none" w:sz="0" w:space="0" w:color="auto"/>
        <w:bottom w:val="none" w:sz="0" w:space="0" w:color="auto"/>
        <w:right w:val="none" w:sz="0" w:space="0" w:color="auto"/>
      </w:divBdr>
    </w:div>
    <w:div w:id="481507769">
      <w:bodyDiv w:val="1"/>
      <w:marLeft w:val="0"/>
      <w:marRight w:val="0"/>
      <w:marTop w:val="0"/>
      <w:marBottom w:val="0"/>
      <w:divBdr>
        <w:top w:val="none" w:sz="0" w:space="0" w:color="auto"/>
        <w:left w:val="none" w:sz="0" w:space="0" w:color="auto"/>
        <w:bottom w:val="none" w:sz="0" w:space="0" w:color="auto"/>
        <w:right w:val="none" w:sz="0" w:space="0" w:color="auto"/>
      </w:divBdr>
    </w:div>
    <w:div w:id="482281965">
      <w:bodyDiv w:val="1"/>
      <w:marLeft w:val="0"/>
      <w:marRight w:val="0"/>
      <w:marTop w:val="0"/>
      <w:marBottom w:val="0"/>
      <w:divBdr>
        <w:top w:val="none" w:sz="0" w:space="0" w:color="auto"/>
        <w:left w:val="none" w:sz="0" w:space="0" w:color="auto"/>
        <w:bottom w:val="none" w:sz="0" w:space="0" w:color="auto"/>
        <w:right w:val="none" w:sz="0" w:space="0" w:color="auto"/>
      </w:divBdr>
    </w:div>
    <w:div w:id="495533857">
      <w:bodyDiv w:val="1"/>
      <w:marLeft w:val="0"/>
      <w:marRight w:val="0"/>
      <w:marTop w:val="0"/>
      <w:marBottom w:val="0"/>
      <w:divBdr>
        <w:top w:val="none" w:sz="0" w:space="0" w:color="auto"/>
        <w:left w:val="none" w:sz="0" w:space="0" w:color="auto"/>
        <w:bottom w:val="none" w:sz="0" w:space="0" w:color="auto"/>
        <w:right w:val="none" w:sz="0" w:space="0" w:color="auto"/>
      </w:divBdr>
    </w:div>
    <w:div w:id="525827032">
      <w:bodyDiv w:val="1"/>
      <w:marLeft w:val="0"/>
      <w:marRight w:val="0"/>
      <w:marTop w:val="0"/>
      <w:marBottom w:val="0"/>
      <w:divBdr>
        <w:top w:val="none" w:sz="0" w:space="0" w:color="auto"/>
        <w:left w:val="none" w:sz="0" w:space="0" w:color="auto"/>
        <w:bottom w:val="none" w:sz="0" w:space="0" w:color="auto"/>
        <w:right w:val="none" w:sz="0" w:space="0" w:color="auto"/>
      </w:divBdr>
    </w:div>
    <w:div w:id="536623506">
      <w:bodyDiv w:val="1"/>
      <w:marLeft w:val="0"/>
      <w:marRight w:val="0"/>
      <w:marTop w:val="0"/>
      <w:marBottom w:val="0"/>
      <w:divBdr>
        <w:top w:val="none" w:sz="0" w:space="0" w:color="auto"/>
        <w:left w:val="none" w:sz="0" w:space="0" w:color="auto"/>
        <w:bottom w:val="none" w:sz="0" w:space="0" w:color="auto"/>
        <w:right w:val="none" w:sz="0" w:space="0" w:color="auto"/>
      </w:divBdr>
    </w:div>
    <w:div w:id="538055458">
      <w:bodyDiv w:val="1"/>
      <w:marLeft w:val="0"/>
      <w:marRight w:val="0"/>
      <w:marTop w:val="0"/>
      <w:marBottom w:val="0"/>
      <w:divBdr>
        <w:top w:val="none" w:sz="0" w:space="0" w:color="auto"/>
        <w:left w:val="none" w:sz="0" w:space="0" w:color="auto"/>
        <w:bottom w:val="none" w:sz="0" w:space="0" w:color="auto"/>
        <w:right w:val="none" w:sz="0" w:space="0" w:color="auto"/>
      </w:divBdr>
    </w:div>
    <w:div w:id="555161431">
      <w:bodyDiv w:val="1"/>
      <w:marLeft w:val="0"/>
      <w:marRight w:val="0"/>
      <w:marTop w:val="0"/>
      <w:marBottom w:val="0"/>
      <w:divBdr>
        <w:top w:val="none" w:sz="0" w:space="0" w:color="auto"/>
        <w:left w:val="none" w:sz="0" w:space="0" w:color="auto"/>
        <w:bottom w:val="none" w:sz="0" w:space="0" w:color="auto"/>
        <w:right w:val="none" w:sz="0" w:space="0" w:color="auto"/>
      </w:divBdr>
    </w:div>
    <w:div w:id="560335442">
      <w:bodyDiv w:val="1"/>
      <w:marLeft w:val="0"/>
      <w:marRight w:val="0"/>
      <w:marTop w:val="0"/>
      <w:marBottom w:val="0"/>
      <w:divBdr>
        <w:top w:val="none" w:sz="0" w:space="0" w:color="auto"/>
        <w:left w:val="none" w:sz="0" w:space="0" w:color="auto"/>
        <w:bottom w:val="none" w:sz="0" w:space="0" w:color="auto"/>
        <w:right w:val="none" w:sz="0" w:space="0" w:color="auto"/>
      </w:divBdr>
    </w:div>
    <w:div w:id="568997564">
      <w:bodyDiv w:val="1"/>
      <w:marLeft w:val="0"/>
      <w:marRight w:val="0"/>
      <w:marTop w:val="0"/>
      <w:marBottom w:val="0"/>
      <w:divBdr>
        <w:top w:val="none" w:sz="0" w:space="0" w:color="auto"/>
        <w:left w:val="none" w:sz="0" w:space="0" w:color="auto"/>
        <w:bottom w:val="none" w:sz="0" w:space="0" w:color="auto"/>
        <w:right w:val="none" w:sz="0" w:space="0" w:color="auto"/>
      </w:divBdr>
    </w:div>
    <w:div w:id="570163364">
      <w:bodyDiv w:val="1"/>
      <w:marLeft w:val="0"/>
      <w:marRight w:val="0"/>
      <w:marTop w:val="0"/>
      <w:marBottom w:val="0"/>
      <w:divBdr>
        <w:top w:val="none" w:sz="0" w:space="0" w:color="auto"/>
        <w:left w:val="none" w:sz="0" w:space="0" w:color="auto"/>
        <w:bottom w:val="none" w:sz="0" w:space="0" w:color="auto"/>
        <w:right w:val="none" w:sz="0" w:space="0" w:color="auto"/>
      </w:divBdr>
    </w:div>
    <w:div w:id="577908552">
      <w:bodyDiv w:val="1"/>
      <w:marLeft w:val="0"/>
      <w:marRight w:val="0"/>
      <w:marTop w:val="0"/>
      <w:marBottom w:val="0"/>
      <w:divBdr>
        <w:top w:val="none" w:sz="0" w:space="0" w:color="auto"/>
        <w:left w:val="none" w:sz="0" w:space="0" w:color="auto"/>
        <w:bottom w:val="none" w:sz="0" w:space="0" w:color="auto"/>
        <w:right w:val="none" w:sz="0" w:space="0" w:color="auto"/>
      </w:divBdr>
    </w:div>
    <w:div w:id="593900187">
      <w:bodyDiv w:val="1"/>
      <w:marLeft w:val="0"/>
      <w:marRight w:val="0"/>
      <w:marTop w:val="0"/>
      <w:marBottom w:val="0"/>
      <w:divBdr>
        <w:top w:val="none" w:sz="0" w:space="0" w:color="auto"/>
        <w:left w:val="none" w:sz="0" w:space="0" w:color="auto"/>
        <w:bottom w:val="none" w:sz="0" w:space="0" w:color="auto"/>
        <w:right w:val="none" w:sz="0" w:space="0" w:color="auto"/>
      </w:divBdr>
    </w:div>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594899253">
      <w:bodyDiv w:val="1"/>
      <w:marLeft w:val="0"/>
      <w:marRight w:val="0"/>
      <w:marTop w:val="0"/>
      <w:marBottom w:val="0"/>
      <w:divBdr>
        <w:top w:val="none" w:sz="0" w:space="0" w:color="auto"/>
        <w:left w:val="none" w:sz="0" w:space="0" w:color="auto"/>
        <w:bottom w:val="none" w:sz="0" w:space="0" w:color="auto"/>
        <w:right w:val="none" w:sz="0" w:space="0" w:color="auto"/>
      </w:divBdr>
    </w:div>
    <w:div w:id="595947768">
      <w:bodyDiv w:val="1"/>
      <w:marLeft w:val="0"/>
      <w:marRight w:val="0"/>
      <w:marTop w:val="0"/>
      <w:marBottom w:val="0"/>
      <w:divBdr>
        <w:top w:val="none" w:sz="0" w:space="0" w:color="auto"/>
        <w:left w:val="none" w:sz="0" w:space="0" w:color="auto"/>
        <w:bottom w:val="none" w:sz="0" w:space="0" w:color="auto"/>
        <w:right w:val="none" w:sz="0" w:space="0" w:color="auto"/>
      </w:divBdr>
    </w:div>
    <w:div w:id="598097347">
      <w:bodyDiv w:val="1"/>
      <w:marLeft w:val="0"/>
      <w:marRight w:val="0"/>
      <w:marTop w:val="0"/>
      <w:marBottom w:val="0"/>
      <w:divBdr>
        <w:top w:val="none" w:sz="0" w:space="0" w:color="auto"/>
        <w:left w:val="none" w:sz="0" w:space="0" w:color="auto"/>
        <w:bottom w:val="none" w:sz="0" w:space="0" w:color="auto"/>
        <w:right w:val="none" w:sz="0" w:space="0" w:color="auto"/>
      </w:divBdr>
    </w:div>
    <w:div w:id="599802970">
      <w:bodyDiv w:val="1"/>
      <w:marLeft w:val="0"/>
      <w:marRight w:val="0"/>
      <w:marTop w:val="0"/>
      <w:marBottom w:val="0"/>
      <w:divBdr>
        <w:top w:val="none" w:sz="0" w:space="0" w:color="auto"/>
        <w:left w:val="none" w:sz="0" w:space="0" w:color="auto"/>
        <w:bottom w:val="none" w:sz="0" w:space="0" w:color="auto"/>
        <w:right w:val="none" w:sz="0" w:space="0" w:color="auto"/>
      </w:divBdr>
    </w:div>
    <w:div w:id="607004156">
      <w:bodyDiv w:val="1"/>
      <w:marLeft w:val="0"/>
      <w:marRight w:val="0"/>
      <w:marTop w:val="0"/>
      <w:marBottom w:val="0"/>
      <w:divBdr>
        <w:top w:val="none" w:sz="0" w:space="0" w:color="auto"/>
        <w:left w:val="none" w:sz="0" w:space="0" w:color="auto"/>
        <w:bottom w:val="none" w:sz="0" w:space="0" w:color="auto"/>
        <w:right w:val="none" w:sz="0" w:space="0" w:color="auto"/>
      </w:divBdr>
    </w:div>
    <w:div w:id="611477948">
      <w:bodyDiv w:val="1"/>
      <w:marLeft w:val="0"/>
      <w:marRight w:val="0"/>
      <w:marTop w:val="0"/>
      <w:marBottom w:val="0"/>
      <w:divBdr>
        <w:top w:val="none" w:sz="0" w:space="0" w:color="auto"/>
        <w:left w:val="none" w:sz="0" w:space="0" w:color="auto"/>
        <w:bottom w:val="none" w:sz="0" w:space="0" w:color="auto"/>
        <w:right w:val="none" w:sz="0" w:space="0" w:color="auto"/>
      </w:divBdr>
    </w:div>
    <w:div w:id="621614753">
      <w:bodyDiv w:val="1"/>
      <w:marLeft w:val="0"/>
      <w:marRight w:val="0"/>
      <w:marTop w:val="0"/>
      <w:marBottom w:val="0"/>
      <w:divBdr>
        <w:top w:val="none" w:sz="0" w:space="0" w:color="auto"/>
        <w:left w:val="none" w:sz="0" w:space="0" w:color="auto"/>
        <w:bottom w:val="none" w:sz="0" w:space="0" w:color="auto"/>
        <w:right w:val="none" w:sz="0" w:space="0" w:color="auto"/>
      </w:divBdr>
    </w:div>
    <w:div w:id="627053903">
      <w:bodyDiv w:val="1"/>
      <w:marLeft w:val="0"/>
      <w:marRight w:val="0"/>
      <w:marTop w:val="0"/>
      <w:marBottom w:val="0"/>
      <w:divBdr>
        <w:top w:val="none" w:sz="0" w:space="0" w:color="auto"/>
        <w:left w:val="none" w:sz="0" w:space="0" w:color="auto"/>
        <w:bottom w:val="none" w:sz="0" w:space="0" w:color="auto"/>
        <w:right w:val="none" w:sz="0" w:space="0" w:color="auto"/>
      </w:divBdr>
    </w:div>
    <w:div w:id="656348420">
      <w:bodyDiv w:val="1"/>
      <w:marLeft w:val="0"/>
      <w:marRight w:val="0"/>
      <w:marTop w:val="0"/>
      <w:marBottom w:val="0"/>
      <w:divBdr>
        <w:top w:val="none" w:sz="0" w:space="0" w:color="auto"/>
        <w:left w:val="none" w:sz="0" w:space="0" w:color="auto"/>
        <w:bottom w:val="none" w:sz="0" w:space="0" w:color="auto"/>
        <w:right w:val="none" w:sz="0" w:space="0" w:color="auto"/>
      </w:divBdr>
    </w:div>
    <w:div w:id="657270119">
      <w:bodyDiv w:val="1"/>
      <w:marLeft w:val="0"/>
      <w:marRight w:val="0"/>
      <w:marTop w:val="0"/>
      <w:marBottom w:val="0"/>
      <w:divBdr>
        <w:top w:val="none" w:sz="0" w:space="0" w:color="auto"/>
        <w:left w:val="none" w:sz="0" w:space="0" w:color="auto"/>
        <w:bottom w:val="none" w:sz="0" w:space="0" w:color="auto"/>
        <w:right w:val="none" w:sz="0" w:space="0" w:color="auto"/>
      </w:divBdr>
    </w:div>
    <w:div w:id="658462826">
      <w:bodyDiv w:val="1"/>
      <w:marLeft w:val="0"/>
      <w:marRight w:val="0"/>
      <w:marTop w:val="0"/>
      <w:marBottom w:val="0"/>
      <w:divBdr>
        <w:top w:val="none" w:sz="0" w:space="0" w:color="auto"/>
        <w:left w:val="none" w:sz="0" w:space="0" w:color="auto"/>
        <w:bottom w:val="none" w:sz="0" w:space="0" w:color="auto"/>
        <w:right w:val="none" w:sz="0" w:space="0" w:color="auto"/>
      </w:divBdr>
    </w:div>
    <w:div w:id="658577629">
      <w:bodyDiv w:val="1"/>
      <w:marLeft w:val="0"/>
      <w:marRight w:val="0"/>
      <w:marTop w:val="0"/>
      <w:marBottom w:val="0"/>
      <w:divBdr>
        <w:top w:val="none" w:sz="0" w:space="0" w:color="auto"/>
        <w:left w:val="none" w:sz="0" w:space="0" w:color="auto"/>
        <w:bottom w:val="none" w:sz="0" w:space="0" w:color="auto"/>
        <w:right w:val="none" w:sz="0" w:space="0" w:color="auto"/>
      </w:divBdr>
    </w:div>
    <w:div w:id="668488421">
      <w:bodyDiv w:val="1"/>
      <w:marLeft w:val="0"/>
      <w:marRight w:val="0"/>
      <w:marTop w:val="0"/>
      <w:marBottom w:val="0"/>
      <w:divBdr>
        <w:top w:val="none" w:sz="0" w:space="0" w:color="auto"/>
        <w:left w:val="none" w:sz="0" w:space="0" w:color="auto"/>
        <w:bottom w:val="none" w:sz="0" w:space="0" w:color="auto"/>
        <w:right w:val="none" w:sz="0" w:space="0" w:color="auto"/>
      </w:divBdr>
    </w:div>
    <w:div w:id="669142734">
      <w:bodyDiv w:val="1"/>
      <w:marLeft w:val="0"/>
      <w:marRight w:val="0"/>
      <w:marTop w:val="0"/>
      <w:marBottom w:val="0"/>
      <w:divBdr>
        <w:top w:val="none" w:sz="0" w:space="0" w:color="auto"/>
        <w:left w:val="none" w:sz="0" w:space="0" w:color="auto"/>
        <w:bottom w:val="none" w:sz="0" w:space="0" w:color="auto"/>
        <w:right w:val="none" w:sz="0" w:space="0" w:color="auto"/>
      </w:divBdr>
    </w:div>
    <w:div w:id="693651915">
      <w:bodyDiv w:val="1"/>
      <w:marLeft w:val="0"/>
      <w:marRight w:val="0"/>
      <w:marTop w:val="0"/>
      <w:marBottom w:val="0"/>
      <w:divBdr>
        <w:top w:val="none" w:sz="0" w:space="0" w:color="auto"/>
        <w:left w:val="none" w:sz="0" w:space="0" w:color="auto"/>
        <w:bottom w:val="none" w:sz="0" w:space="0" w:color="auto"/>
        <w:right w:val="none" w:sz="0" w:space="0" w:color="auto"/>
      </w:divBdr>
    </w:div>
    <w:div w:id="706873078">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722408801">
      <w:bodyDiv w:val="1"/>
      <w:marLeft w:val="0"/>
      <w:marRight w:val="0"/>
      <w:marTop w:val="0"/>
      <w:marBottom w:val="0"/>
      <w:divBdr>
        <w:top w:val="none" w:sz="0" w:space="0" w:color="auto"/>
        <w:left w:val="none" w:sz="0" w:space="0" w:color="auto"/>
        <w:bottom w:val="none" w:sz="0" w:space="0" w:color="auto"/>
        <w:right w:val="none" w:sz="0" w:space="0" w:color="auto"/>
      </w:divBdr>
    </w:div>
    <w:div w:id="733160972">
      <w:bodyDiv w:val="1"/>
      <w:marLeft w:val="0"/>
      <w:marRight w:val="0"/>
      <w:marTop w:val="0"/>
      <w:marBottom w:val="0"/>
      <w:divBdr>
        <w:top w:val="none" w:sz="0" w:space="0" w:color="auto"/>
        <w:left w:val="none" w:sz="0" w:space="0" w:color="auto"/>
        <w:bottom w:val="none" w:sz="0" w:space="0" w:color="auto"/>
        <w:right w:val="none" w:sz="0" w:space="0" w:color="auto"/>
      </w:divBdr>
    </w:div>
    <w:div w:id="741565822">
      <w:bodyDiv w:val="1"/>
      <w:marLeft w:val="0"/>
      <w:marRight w:val="0"/>
      <w:marTop w:val="0"/>
      <w:marBottom w:val="0"/>
      <w:divBdr>
        <w:top w:val="none" w:sz="0" w:space="0" w:color="auto"/>
        <w:left w:val="none" w:sz="0" w:space="0" w:color="auto"/>
        <w:bottom w:val="none" w:sz="0" w:space="0" w:color="auto"/>
        <w:right w:val="none" w:sz="0" w:space="0" w:color="auto"/>
      </w:divBdr>
    </w:div>
    <w:div w:id="751241763">
      <w:bodyDiv w:val="1"/>
      <w:marLeft w:val="0"/>
      <w:marRight w:val="0"/>
      <w:marTop w:val="0"/>
      <w:marBottom w:val="0"/>
      <w:divBdr>
        <w:top w:val="none" w:sz="0" w:space="0" w:color="auto"/>
        <w:left w:val="none" w:sz="0" w:space="0" w:color="auto"/>
        <w:bottom w:val="none" w:sz="0" w:space="0" w:color="auto"/>
        <w:right w:val="none" w:sz="0" w:space="0" w:color="auto"/>
      </w:divBdr>
    </w:div>
    <w:div w:id="751782218">
      <w:bodyDiv w:val="1"/>
      <w:marLeft w:val="0"/>
      <w:marRight w:val="0"/>
      <w:marTop w:val="0"/>
      <w:marBottom w:val="0"/>
      <w:divBdr>
        <w:top w:val="none" w:sz="0" w:space="0" w:color="auto"/>
        <w:left w:val="none" w:sz="0" w:space="0" w:color="auto"/>
        <w:bottom w:val="none" w:sz="0" w:space="0" w:color="auto"/>
        <w:right w:val="none" w:sz="0" w:space="0" w:color="auto"/>
      </w:divBdr>
    </w:div>
    <w:div w:id="758409947">
      <w:bodyDiv w:val="1"/>
      <w:marLeft w:val="0"/>
      <w:marRight w:val="0"/>
      <w:marTop w:val="0"/>
      <w:marBottom w:val="0"/>
      <w:divBdr>
        <w:top w:val="none" w:sz="0" w:space="0" w:color="auto"/>
        <w:left w:val="none" w:sz="0" w:space="0" w:color="auto"/>
        <w:bottom w:val="none" w:sz="0" w:space="0" w:color="auto"/>
        <w:right w:val="none" w:sz="0" w:space="0" w:color="auto"/>
      </w:divBdr>
    </w:div>
    <w:div w:id="766584964">
      <w:bodyDiv w:val="1"/>
      <w:marLeft w:val="0"/>
      <w:marRight w:val="0"/>
      <w:marTop w:val="0"/>
      <w:marBottom w:val="0"/>
      <w:divBdr>
        <w:top w:val="none" w:sz="0" w:space="0" w:color="auto"/>
        <w:left w:val="none" w:sz="0" w:space="0" w:color="auto"/>
        <w:bottom w:val="none" w:sz="0" w:space="0" w:color="auto"/>
        <w:right w:val="none" w:sz="0" w:space="0" w:color="auto"/>
      </w:divBdr>
    </w:div>
    <w:div w:id="767887367">
      <w:bodyDiv w:val="1"/>
      <w:marLeft w:val="0"/>
      <w:marRight w:val="0"/>
      <w:marTop w:val="0"/>
      <w:marBottom w:val="0"/>
      <w:divBdr>
        <w:top w:val="none" w:sz="0" w:space="0" w:color="auto"/>
        <w:left w:val="none" w:sz="0" w:space="0" w:color="auto"/>
        <w:bottom w:val="none" w:sz="0" w:space="0" w:color="auto"/>
        <w:right w:val="none" w:sz="0" w:space="0" w:color="auto"/>
      </w:divBdr>
    </w:div>
    <w:div w:id="786046673">
      <w:bodyDiv w:val="1"/>
      <w:marLeft w:val="0"/>
      <w:marRight w:val="0"/>
      <w:marTop w:val="0"/>
      <w:marBottom w:val="0"/>
      <w:divBdr>
        <w:top w:val="none" w:sz="0" w:space="0" w:color="auto"/>
        <w:left w:val="none" w:sz="0" w:space="0" w:color="auto"/>
        <w:bottom w:val="none" w:sz="0" w:space="0" w:color="auto"/>
        <w:right w:val="none" w:sz="0" w:space="0" w:color="auto"/>
      </w:divBdr>
    </w:div>
    <w:div w:id="790830016">
      <w:bodyDiv w:val="1"/>
      <w:marLeft w:val="0"/>
      <w:marRight w:val="0"/>
      <w:marTop w:val="0"/>
      <w:marBottom w:val="0"/>
      <w:divBdr>
        <w:top w:val="none" w:sz="0" w:space="0" w:color="auto"/>
        <w:left w:val="none" w:sz="0" w:space="0" w:color="auto"/>
        <w:bottom w:val="none" w:sz="0" w:space="0" w:color="auto"/>
        <w:right w:val="none" w:sz="0" w:space="0" w:color="auto"/>
      </w:divBdr>
    </w:div>
    <w:div w:id="797842494">
      <w:bodyDiv w:val="1"/>
      <w:marLeft w:val="0"/>
      <w:marRight w:val="0"/>
      <w:marTop w:val="0"/>
      <w:marBottom w:val="0"/>
      <w:divBdr>
        <w:top w:val="none" w:sz="0" w:space="0" w:color="auto"/>
        <w:left w:val="none" w:sz="0" w:space="0" w:color="auto"/>
        <w:bottom w:val="none" w:sz="0" w:space="0" w:color="auto"/>
        <w:right w:val="none" w:sz="0" w:space="0" w:color="auto"/>
      </w:divBdr>
    </w:div>
    <w:div w:id="800264969">
      <w:bodyDiv w:val="1"/>
      <w:marLeft w:val="0"/>
      <w:marRight w:val="0"/>
      <w:marTop w:val="0"/>
      <w:marBottom w:val="0"/>
      <w:divBdr>
        <w:top w:val="none" w:sz="0" w:space="0" w:color="auto"/>
        <w:left w:val="none" w:sz="0" w:space="0" w:color="auto"/>
        <w:bottom w:val="none" w:sz="0" w:space="0" w:color="auto"/>
        <w:right w:val="none" w:sz="0" w:space="0" w:color="auto"/>
      </w:divBdr>
    </w:div>
    <w:div w:id="809440684">
      <w:bodyDiv w:val="1"/>
      <w:marLeft w:val="0"/>
      <w:marRight w:val="0"/>
      <w:marTop w:val="0"/>
      <w:marBottom w:val="0"/>
      <w:divBdr>
        <w:top w:val="none" w:sz="0" w:space="0" w:color="auto"/>
        <w:left w:val="none" w:sz="0" w:space="0" w:color="auto"/>
        <w:bottom w:val="none" w:sz="0" w:space="0" w:color="auto"/>
        <w:right w:val="none" w:sz="0" w:space="0" w:color="auto"/>
      </w:divBdr>
    </w:div>
    <w:div w:id="809443235">
      <w:bodyDiv w:val="1"/>
      <w:marLeft w:val="0"/>
      <w:marRight w:val="0"/>
      <w:marTop w:val="0"/>
      <w:marBottom w:val="0"/>
      <w:divBdr>
        <w:top w:val="none" w:sz="0" w:space="0" w:color="auto"/>
        <w:left w:val="none" w:sz="0" w:space="0" w:color="auto"/>
        <w:bottom w:val="none" w:sz="0" w:space="0" w:color="auto"/>
        <w:right w:val="none" w:sz="0" w:space="0" w:color="auto"/>
      </w:divBdr>
    </w:div>
    <w:div w:id="812989806">
      <w:bodyDiv w:val="1"/>
      <w:marLeft w:val="0"/>
      <w:marRight w:val="0"/>
      <w:marTop w:val="0"/>
      <w:marBottom w:val="0"/>
      <w:divBdr>
        <w:top w:val="none" w:sz="0" w:space="0" w:color="auto"/>
        <w:left w:val="none" w:sz="0" w:space="0" w:color="auto"/>
        <w:bottom w:val="none" w:sz="0" w:space="0" w:color="auto"/>
        <w:right w:val="none" w:sz="0" w:space="0" w:color="auto"/>
      </w:divBdr>
    </w:div>
    <w:div w:id="821779464">
      <w:bodyDiv w:val="1"/>
      <w:marLeft w:val="0"/>
      <w:marRight w:val="0"/>
      <w:marTop w:val="0"/>
      <w:marBottom w:val="0"/>
      <w:divBdr>
        <w:top w:val="none" w:sz="0" w:space="0" w:color="auto"/>
        <w:left w:val="none" w:sz="0" w:space="0" w:color="auto"/>
        <w:bottom w:val="none" w:sz="0" w:space="0" w:color="auto"/>
        <w:right w:val="none" w:sz="0" w:space="0" w:color="auto"/>
      </w:divBdr>
    </w:div>
    <w:div w:id="828443476">
      <w:bodyDiv w:val="1"/>
      <w:marLeft w:val="0"/>
      <w:marRight w:val="0"/>
      <w:marTop w:val="0"/>
      <w:marBottom w:val="0"/>
      <w:divBdr>
        <w:top w:val="none" w:sz="0" w:space="0" w:color="auto"/>
        <w:left w:val="none" w:sz="0" w:space="0" w:color="auto"/>
        <w:bottom w:val="none" w:sz="0" w:space="0" w:color="auto"/>
        <w:right w:val="none" w:sz="0" w:space="0" w:color="auto"/>
      </w:divBdr>
    </w:div>
    <w:div w:id="847792792">
      <w:bodyDiv w:val="1"/>
      <w:marLeft w:val="0"/>
      <w:marRight w:val="0"/>
      <w:marTop w:val="0"/>
      <w:marBottom w:val="0"/>
      <w:divBdr>
        <w:top w:val="none" w:sz="0" w:space="0" w:color="auto"/>
        <w:left w:val="none" w:sz="0" w:space="0" w:color="auto"/>
        <w:bottom w:val="none" w:sz="0" w:space="0" w:color="auto"/>
        <w:right w:val="none" w:sz="0" w:space="0" w:color="auto"/>
      </w:divBdr>
    </w:div>
    <w:div w:id="854001329">
      <w:bodyDiv w:val="1"/>
      <w:marLeft w:val="0"/>
      <w:marRight w:val="0"/>
      <w:marTop w:val="0"/>
      <w:marBottom w:val="0"/>
      <w:divBdr>
        <w:top w:val="none" w:sz="0" w:space="0" w:color="auto"/>
        <w:left w:val="none" w:sz="0" w:space="0" w:color="auto"/>
        <w:bottom w:val="none" w:sz="0" w:space="0" w:color="auto"/>
        <w:right w:val="none" w:sz="0" w:space="0" w:color="auto"/>
      </w:divBdr>
    </w:div>
    <w:div w:id="869074361">
      <w:bodyDiv w:val="1"/>
      <w:marLeft w:val="0"/>
      <w:marRight w:val="0"/>
      <w:marTop w:val="0"/>
      <w:marBottom w:val="0"/>
      <w:divBdr>
        <w:top w:val="none" w:sz="0" w:space="0" w:color="auto"/>
        <w:left w:val="none" w:sz="0" w:space="0" w:color="auto"/>
        <w:bottom w:val="none" w:sz="0" w:space="0" w:color="auto"/>
        <w:right w:val="none" w:sz="0" w:space="0" w:color="auto"/>
      </w:divBdr>
    </w:div>
    <w:div w:id="876431385">
      <w:bodyDiv w:val="1"/>
      <w:marLeft w:val="0"/>
      <w:marRight w:val="0"/>
      <w:marTop w:val="0"/>
      <w:marBottom w:val="0"/>
      <w:divBdr>
        <w:top w:val="none" w:sz="0" w:space="0" w:color="auto"/>
        <w:left w:val="none" w:sz="0" w:space="0" w:color="auto"/>
        <w:bottom w:val="none" w:sz="0" w:space="0" w:color="auto"/>
        <w:right w:val="none" w:sz="0" w:space="0" w:color="auto"/>
      </w:divBdr>
    </w:div>
    <w:div w:id="886797695">
      <w:bodyDiv w:val="1"/>
      <w:marLeft w:val="0"/>
      <w:marRight w:val="0"/>
      <w:marTop w:val="0"/>
      <w:marBottom w:val="0"/>
      <w:divBdr>
        <w:top w:val="none" w:sz="0" w:space="0" w:color="auto"/>
        <w:left w:val="none" w:sz="0" w:space="0" w:color="auto"/>
        <w:bottom w:val="none" w:sz="0" w:space="0" w:color="auto"/>
        <w:right w:val="none" w:sz="0" w:space="0" w:color="auto"/>
      </w:divBdr>
    </w:div>
    <w:div w:id="889338929">
      <w:bodyDiv w:val="1"/>
      <w:marLeft w:val="0"/>
      <w:marRight w:val="0"/>
      <w:marTop w:val="0"/>
      <w:marBottom w:val="0"/>
      <w:divBdr>
        <w:top w:val="none" w:sz="0" w:space="0" w:color="auto"/>
        <w:left w:val="none" w:sz="0" w:space="0" w:color="auto"/>
        <w:bottom w:val="none" w:sz="0" w:space="0" w:color="auto"/>
        <w:right w:val="none" w:sz="0" w:space="0" w:color="auto"/>
      </w:divBdr>
    </w:div>
    <w:div w:id="892229059">
      <w:bodyDiv w:val="1"/>
      <w:marLeft w:val="0"/>
      <w:marRight w:val="0"/>
      <w:marTop w:val="0"/>
      <w:marBottom w:val="0"/>
      <w:divBdr>
        <w:top w:val="none" w:sz="0" w:space="0" w:color="auto"/>
        <w:left w:val="none" w:sz="0" w:space="0" w:color="auto"/>
        <w:bottom w:val="none" w:sz="0" w:space="0" w:color="auto"/>
        <w:right w:val="none" w:sz="0" w:space="0" w:color="auto"/>
      </w:divBdr>
    </w:div>
    <w:div w:id="904220332">
      <w:bodyDiv w:val="1"/>
      <w:marLeft w:val="0"/>
      <w:marRight w:val="0"/>
      <w:marTop w:val="0"/>
      <w:marBottom w:val="0"/>
      <w:divBdr>
        <w:top w:val="none" w:sz="0" w:space="0" w:color="auto"/>
        <w:left w:val="none" w:sz="0" w:space="0" w:color="auto"/>
        <w:bottom w:val="none" w:sz="0" w:space="0" w:color="auto"/>
        <w:right w:val="none" w:sz="0" w:space="0" w:color="auto"/>
      </w:divBdr>
    </w:div>
    <w:div w:id="915434176">
      <w:bodyDiv w:val="1"/>
      <w:marLeft w:val="0"/>
      <w:marRight w:val="0"/>
      <w:marTop w:val="0"/>
      <w:marBottom w:val="0"/>
      <w:divBdr>
        <w:top w:val="none" w:sz="0" w:space="0" w:color="auto"/>
        <w:left w:val="none" w:sz="0" w:space="0" w:color="auto"/>
        <w:bottom w:val="none" w:sz="0" w:space="0" w:color="auto"/>
        <w:right w:val="none" w:sz="0" w:space="0" w:color="auto"/>
      </w:divBdr>
    </w:div>
    <w:div w:id="919214720">
      <w:bodyDiv w:val="1"/>
      <w:marLeft w:val="0"/>
      <w:marRight w:val="0"/>
      <w:marTop w:val="0"/>
      <w:marBottom w:val="0"/>
      <w:divBdr>
        <w:top w:val="none" w:sz="0" w:space="0" w:color="auto"/>
        <w:left w:val="none" w:sz="0" w:space="0" w:color="auto"/>
        <w:bottom w:val="none" w:sz="0" w:space="0" w:color="auto"/>
        <w:right w:val="none" w:sz="0" w:space="0" w:color="auto"/>
      </w:divBdr>
    </w:div>
    <w:div w:id="926352125">
      <w:bodyDiv w:val="1"/>
      <w:marLeft w:val="0"/>
      <w:marRight w:val="0"/>
      <w:marTop w:val="0"/>
      <w:marBottom w:val="0"/>
      <w:divBdr>
        <w:top w:val="none" w:sz="0" w:space="0" w:color="auto"/>
        <w:left w:val="none" w:sz="0" w:space="0" w:color="auto"/>
        <w:bottom w:val="none" w:sz="0" w:space="0" w:color="auto"/>
        <w:right w:val="none" w:sz="0" w:space="0" w:color="auto"/>
      </w:divBdr>
    </w:div>
    <w:div w:id="955527402">
      <w:bodyDiv w:val="1"/>
      <w:marLeft w:val="0"/>
      <w:marRight w:val="0"/>
      <w:marTop w:val="0"/>
      <w:marBottom w:val="0"/>
      <w:divBdr>
        <w:top w:val="none" w:sz="0" w:space="0" w:color="auto"/>
        <w:left w:val="none" w:sz="0" w:space="0" w:color="auto"/>
        <w:bottom w:val="none" w:sz="0" w:space="0" w:color="auto"/>
        <w:right w:val="none" w:sz="0" w:space="0" w:color="auto"/>
      </w:divBdr>
    </w:div>
    <w:div w:id="955909084">
      <w:bodyDiv w:val="1"/>
      <w:marLeft w:val="0"/>
      <w:marRight w:val="0"/>
      <w:marTop w:val="0"/>
      <w:marBottom w:val="0"/>
      <w:divBdr>
        <w:top w:val="none" w:sz="0" w:space="0" w:color="auto"/>
        <w:left w:val="none" w:sz="0" w:space="0" w:color="auto"/>
        <w:bottom w:val="none" w:sz="0" w:space="0" w:color="auto"/>
        <w:right w:val="none" w:sz="0" w:space="0" w:color="auto"/>
      </w:divBdr>
    </w:div>
    <w:div w:id="958031467">
      <w:bodyDiv w:val="1"/>
      <w:marLeft w:val="0"/>
      <w:marRight w:val="0"/>
      <w:marTop w:val="0"/>
      <w:marBottom w:val="0"/>
      <w:divBdr>
        <w:top w:val="none" w:sz="0" w:space="0" w:color="auto"/>
        <w:left w:val="none" w:sz="0" w:space="0" w:color="auto"/>
        <w:bottom w:val="none" w:sz="0" w:space="0" w:color="auto"/>
        <w:right w:val="none" w:sz="0" w:space="0" w:color="auto"/>
      </w:divBdr>
    </w:div>
    <w:div w:id="964388783">
      <w:bodyDiv w:val="1"/>
      <w:marLeft w:val="0"/>
      <w:marRight w:val="0"/>
      <w:marTop w:val="0"/>
      <w:marBottom w:val="0"/>
      <w:divBdr>
        <w:top w:val="none" w:sz="0" w:space="0" w:color="auto"/>
        <w:left w:val="none" w:sz="0" w:space="0" w:color="auto"/>
        <w:bottom w:val="none" w:sz="0" w:space="0" w:color="auto"/>
        <w:right w:val="none" w:sz="0" w:space="0" w:color="auto"/>
      </w:divBdr>
    </w:div>
    <w:div w:id="967315929">
      <w:bodyDiv w:val="1"/>
      <w:marLeft w:val="0"/>
      <w:marRight w:val="0"/>
      <w:marTop w:val="0"/>
      <w:marBottom w:val="0"/>
      <w:divBdr>
        <w:top w:val="none" w:sz="0" w:space="0" w:color="auto"/>
        <w:left w:val="none" w:sz="0" w:space="0" w:color="auto"/>
        <w:bottom w:val="none" w:sz="0" w:space="0" w:color="auto"/>
        <w:right w:val="none" w:sz="0" w:space="0" w:color="auto"/>
      </w:divBdr>
    </w:div>
    <w:div w:id="972096259">
      <w:bodyDiv w:val="1"/>
      <w:marLeft w:val="0"/>
      <w:marRight w:val="0"/>
      <w:marTop w:val="0"/>
      <w:marBottom w:val="0"/>
      <w:divBdr>
        <w:top w:val="none" w:sz="0" w:space="0" w:color="auto"/>
        <w:left w:val="none" w:sz="0" w:space="0" w:color="auto"/>
        <w:bottom w:val="none" w:sz="0" w:space="0" w:color="auto"/>
        <w:right w:val="none" w:sz="0" w:space="0" w:color="auto"/>
      </w:divBdr>
    </w:div>
    <w:div w:id="980426161">
      <w:bodyDiv w:val="1"/>
      <w:marLeft w:val="0"/>
      <w:marRight w:val="0"/>
      <w:marTop w:val="0"/>
      <w:marBottom w:val="0"/>
      <w:divBdr>
        <w:top w:val="none" w:sz="0" w:space="0" w:color="auto"/>
        <w:left w:val="none" w:sz="0" w:space="0" w:color="auto"/>
        <w:bottom w:val="none" w:sz="0" w:space="0" w:color="auto"/>
        <w:right w:val="none" w:sz="0" w:space="0" w:color="auto"/>
      </w:divBdr>
    </w:div>
    <w:div w:id="981495802">
      <w:bodyDiv w:val="1"/>
      <w:marLeft w:val="0"/>
      <w:marRight w:val="0"/>
      <w:marTop w:val="0"/>
      <w:marBottom w:val="0"/>
      <w:divBdr>
        <w:top w:val="none" w:sz="0" w:space="0" w:color="auto"/>
        <w:left w:val="none" w:sz="0" w:space="0" w:color="auto"/>
        <w:bottom w:val="none" w:sz="0" w:space="0" w:color="auto"/>
        <w:right w:val="none" w:sz="0" w:space="0" w:color="auto"/>
      </w:divBdr>
    </w:div>
    <w:div w:id="991176114">
      <w:bodyDiv w:val="1"/>
      <w:marLeft w:val="0"/>
      <w:marRight w:val="0"/>
      <w:marTop w:val="0"/>
      <w:marBottom w:val="0"/>
      <w:divBdr>
        <w:top w:val="none" w:sz="0" w:space="0" w:color="auto"/>
        <w:left w:val="none" w:sz="0" w:space="0" w:color="auto"/>
        <w:bottom w:val="none" w:sz="0" w:space="0" w:color="auto"/>
        <w:right w:val="none" w:sz="0" w:space="0" w:color="auto"/>
      </w:divBdr>
    </w:div>
    <w:div w:id="1029989043">
      <w:bodyDiv w:val="1"/>
      <w:marLeft w:val="0"/>
      <w:marRight w:val="0"/>
      <w:marTop w:val="0"/>
      <w:marBottom w:val="0"/>
      <w:divBdr>
        <w:top w:val="none" w:sz="0" w:space="0" w:color="auto"/>
        <w:left w:val="none" w:sz="0" w:space="0" w:color="auto"/>
        <w:bottom w:val="none" w:sz="0" w:space="0" w:color="auto"/>
        <w:right w:val="none" w:sz="0" w:space="0" w:color="auto"/>
      </w:divBdr>
    </w:div>
    <w:div w:id="1033309492">
      <w:bodyDiv w:val="1"/>
      <w:marLeft w:val="0"/>
      <w:marRight w:val="0"/>
      <w:marTop w:val="0"/>
      <w:marBottom w:val="0"/>
      <w:divBdr>
        <w:top w:val="none" w:sz="0" w:space="0" w:color="auto"/>
        <w:left w:val="none" w:sz="0" w:space="0" w:color="auto"/>
        <w:bottom w:val="none" w:sz="0" w:space="0" w:color="auto"/>
        <w:right w:val="none" w:sz="0" w:space="0" w:color="auto"/>
      </w:divBdr>
    </w:div>
    <w:div w:id="1033338736">
      <w:bodyDiv w:val="1"/>
      <w:marLeft w:val="0"/>
      <w:marRight w:val="0"/>
      <w:marTop w:val="0"/>
      <w:marBottom w:val="0"/>
      <w:divBdr>
        <w:top w:val="none" w:sz="0" w:space="0" w:color="auto"/>
        <w:left w:val="none" w:sz="0" w:space="0" w:color="auto"/>
        <w:bottom w:val="none" w:sz="0" w:space="0" w:color="auto"/>
        <w:right w:val="none" w:sz="0" w:space="0" w:color="auto"/>
      </w:divBdr>
    </w:div>
    <w:div w:id="1034117993">
      <w:bodyDiv w:val="1"/>
      <w:marLeft w:val="0"/>
      <w:marRight w:val="0"/>
      <w:marTop w:val="0"/>
      <w:marBottom w:val="0"/>
      <w:divBdr>
        <w:top w:val="none" w:sz="0" w:space="0" w:color="auto"/>
        <w:left w:val="none" w:sz="0" w:space="0" w:color="auto"/>
        <w:bottom w:val="none" w:sz="0" w:space="0" w:color="auto"/>
        <w:right w:val="none" w:sz="0" w:space="0" w:color="auto"/>
      </w:divBdr>
    </w:div>
    <w:div w:id="1035540150">
      <w:bodyDiv w:val="1"/>
      <w:marLeft w:val="0"/>
      <w:marRight w:val="0"/>
      <w:marTop w:val="0"/>
      <w:marBottom w:val="0"/>
      <w:divBdr>
        <w:top w:val="none" w:sz="0" w:space="0" w:color="auto"/>
        <w:left w:val="none" w:sz="0" w:space="0" w:color="auto"/>
        <w:bottom w:val="none" w:sz="0" w:space="0" w:color="auto"/>
        <w:right w:val="none" w:sz="0" w:space="0" w:color="auto"/>
      </w:divBdr>
    </w:div>
    <w:div w:id="1038357648">
      <w:bodyDiv w:val="1"/>
      <w:marLeft w:val="0"/>
      <w:marRight w:val="0"/>
      <w:marTop w:val="0"/>
      <w:marBottom w:val="0"/>
      <w:divBdr>
        <w:top w:val="none" w:sz="0" w:space="0" w:color="auto"/>
        <w:left w:val="none" w:sz="0" w:space="0" w:color="auto"/>
        <w:bottom w:val="none" w:sz="0" w:space="0" w:color="auto"/>
        <w:right w:val="none" w:sz="0" w:space="0" w:color="auto"/>
      </w:divBdr>
    </w:div>
    <w:div w:id="1051616702">
      <w:bodyDiv w:val="1"/>
      <w:marLeft w:val="0"/>
      <w:marRight w:val="0"/>
      <w:marTop w:val="0"/>
      <w:marBottom w:val="0"/>
      <w:divBdr>
        <w:top w:val="none" w:sz="0" w:space="0" w:color="auto"/>
        <w:left w:val="none" w:sz="0" w:space="0" w:color="auto"/>
        <w:bottom w:val="none" w:sz="0" w:space="0" w:color="auto"/>
        <w:right w:val="none" w:sz="0" w:space="0" w:color="auto"/>
      </w:divBdr>
    </w:div>
    <w:div w:id="1068650162">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97756034">
      <w:bodyDiv w:val="1"/>
      <w:marLeft w:val="0"/>
      <w:marRight w:val="0"/>
      <w:marTop w:val="0"/>
      <w:marBottom w:val="0"/>
      <w:divBdr>
        <w:top w:val="none" w:sz="0" w:space="0" w:color="auto"/>
        <w:left w:val="none" w:sz="0" w:space="0" w:color="auto"/>
        <w:bottom w:val="none" w:sz="0" w:space="0" w:color="auto"/>
        <w:right w:val="none" w:sz="0" w:space="0" w:color="auto"/>
      </w:divBdr>
    </w:div>
    <w:div w:id="1143812146">
      <w:bodyDiv w:val="1"/>
      <w:marLeft w:val="0"/>
      <w:marRight w:val="0"/>
      <w:marTop w:val="0"/>
      <w:marBottom w:val="0"/>
      <w:divBdr>
        <w:top w:val="none" w:sz="0" w:space="0" w:color="auto"/>
        <w:left w:val="none" w:sz="0" w:space="0" w:color="auto"/>
        <w:bottom w:val="none" w:sz="0" w:space="0" w:color="auto"/>
        <w:right w:val="none" w:sz="0" w:space="0" w:color="auto"/>
      </w:divBdr>
    </w:div>
    <w:div w:id="1161047075">
      <w:bodyDiv w:val="1"/>
      <w:marLeft w:val="0"/>
      <w:marRight w:val="0"/>
      <w:marTop w:val="0"/>
      <w:marBottom w:val="0"/>
      <w:divBdr>
        <w:top w:val="none" w:sz="0" w:space="0" w:color="auto"/>
        <w:left w:val="none" w:sz="0" w:space="0" w:color="auto"/>
        <w:bottom w:val="none" w:sz="0" w:space="0" w:color="auto"/>
        <w:right w:val="none" w:sz="0" w:space="0" w:color="auto"/>
      </w:divBdr>
    </w:div>
    <w:div w:id="1165510157">
      <w:bodyDiv w:val="1"/>
      <w:marLeft w:val="0"/>
      <w:marRight w:val="0"/>
      <w:marTop w:val="0"/>
      <w:marBottom w:val="0"/>
      <w:divBdr>
        <w:top w:val="none" w:sz="0" w:space="0" w:color="auto"/>
        <w:left w:val="none" w:sz="0" w:space="0" w:color="auto"/>
        <w:bottom w:val="none" w:sz="0" w:space="0" w:color="auto"/>
        <w:right w:val="none" w:sz="0" w:space="0" w:color="auto"/>
      </w:divBdr>
    </w:div>
    <w:div w:id="1176454108">
      <w:bodyDiv w:val="1"/>
      <w:marLeft w:val="0"/>
      <w:marRight w:val="0"/>
      <w:marTop w:val="0"/>
      <w:marBottom w:val="0"/>
      <w:divBdr>
        <w:top w:val="none" w:sz="0" w:space="0" w:color="auto"/>
        <w:left w:val="none" w:sz="0" w:space="0" w:color="auto"/>
        <w:bottom w:val="none" w:sz="0" w:space="0" w:color="auto"/>
        <w:right w:val="none" w:sz="0" w:space="0" w:color="auto"/>
      </w:divBdr>
    </w:div>
    <w:div w:id="1187674908">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3883738">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 w:id="1214734602">
      <w:bodyDiv w:val="1"/>
      <w:marLeft w:val="0"/>
      <w:marRight w:val="0"/>
      <w:marTop w:val="0"/>
      <w:marBottom w:val="0"/>
      <w:divBdr>
        <w:top w:val="none" w:sz="0" w:space="0" w:color="auto"/>
        <w:left w:val="none" w:sz="0" w:space="0" w:color="auto"/>
        <w:bottom w:val="none" w:sz="0" w:space="0" w:color="auto"/>
        <w:right w:val="none" w:sz="0" w:space="0" w:color="auto"/>
      </w:divBdr>
    </w:div>
    <w:div w:id="1233388747">
      <w:bodyDiv w:val="1"/>
      <w:marLeft w:val="0"/>
      <w:marRight w:val="0"/>
      <w:marTop w:val="0"/>
      <w:marBottom w:val="0"/>
      <w:divBdr>
        <w:top w:val="none" w:sz="0" w:space="0" w:color="auto"/>
        <w:left w:val="none" w:sz="0" w:space="0" w:color="auto"/>
        <w:bottom w:val="none" w:sz="0" w:space="0" w:color="auto"/>
        <w:right w:val="none" w:sz="0" w:space="0" w:color="auto"/>
      </w:divBdr>
    </w:div>
    <w:div w:id="1252666488">
      <w:bodyDiv w:val="1"/>
      <w:marLeft w:val="0"/>
      <w:marRight w:val="0"/>
      <w:marTop w:val="0"/>
      <w:marBottom w:val="0"/>
      <w:divBdr>
        <w:top w:val="none" w:sz="0" w:space="0" w:color="auto"/>
        <w:left w:val="none" w:sz="0" w:space="0" w:color="auto"/>
        <w:bottom w:val="none" w:sz="0" w:space="0" w:color="auto"/>
        <w:right w:val="none" w:sz="0" w:space="0" w:color="auto"/>
      </w:divBdr>
    </w:div>
    <w:div w:id="1266614339">
      <w:bodyDiv w:val="1"/>
      <w:marLeft w:val="0"/>
      <w:marRight w:val="0"/>
      <w:marTop w:val="0"/>
      <w:marBottom w:val="0"/>
      <w:divBdr>
        <w:top w:val="none" w:sz="0" w:space="0" w:color="auto"/>
        <w:left w:val="none" w:sz="0" w:space="0" w:color="auto"/>
        <w:bottom w:val="none" w:sz="0" w:space="0" w:color="auto"/>
        <w:right w:val="none" w:sz="0" w:space="0" w:color="auto"/>
      </w:divBdr>
    </w:div>
    <w:div w:id="1269855556">
      <w:bodyDiv w:val="1"/>
      <w:marLeft w:val="0"/>
      <w:marRight w:val="0"/>
      <w:marTop w:val="0"/>
      <w:marBottom w:val="0"/>
      <w:divBdr>
        <w:top w:val="none" w:sz="0" w:space="0" w:color="auto"/>
        <w:left w:val="none" w:sz="0" w:space="0" w:color="auto"/>
        <w:bottom w:val="none" w:sz="0" w:space="0" w:color="auto"/>
        <w:right w:val="none" w:sz="0" w:space="0" w:color="auto"/>
      </w:divBdr>
    </w:div>
    <w:div w:id="1272467913">
      <w:bodyDiv w:val="1"/>
      <w:marLeft w:val="0"/>
      <w:marRight w:val="0"/>
      <w:marTop w:val="0"/>
      <w:marBottom w:val="0"/>
      <w:divBdr>
        <w:top w:val="none" w:sz="0" w:space="0" w:color="auto"/>
        <w:left w:val="none" w:sz="0" w:space="0" w:color="auto"/>
        <w:bottom w:val="none" w:sz="0" w:space="0" w:color="auto"/>
        <w:right w:val="none" w:sz="0" w:space="0" w:color="auto"/>
      </w:divBdr>
    </w:div>
    <w:div w:id="1276598981">
      <w:bodyDiv w:val="1"/>
      <w:marLeft w:val="0"/>
      <w:marRight w:val="0"/>
      <w:marTop w:val="0"/>
      <w:marBottom w:val="0"/>
      <w:divBdr>
        <w:top w:val="none" w:sz="0" w:space="0" w:color="auto"/>
        <w:left w:val="none" w:sz="0" w:space="0" w:color="auto"/>
        <w:bottom w:val="none" w:sz="0" w:space="0" w:color="auto"/>
        <w:right w:val="none" w:sz="0" w:space="0" w:color="auto"/>
      </w:divBdr>
    </w:div>
    <w:div w:id="1281648545">
      <w:bodyDiv w:val="1"/>
      <w:marLeft w:val="0"/>
      <w:marRight w:val="0"/>
      <w:marTop w:val="0"/>
      <w:marBottom w:val="0"/>
      <w:divBdr>
        <w:top w:val="none" w:sz="0" w:space="0" w:color="auto"/>
        <w:left w:val="none" w:sz="0" w:space="0" w:color="auto"/>
        <w:bottom w:val="none" w:sz="0" w:space="0" w:color="auto"/>
        <w:right w:val="none" w:sz="0" w:space="0" w:color="auto"/>
      </w:divBdr>
    </w:div>
    <w:div w:id="1311979762">
      <w:bodyDiv w:val="1"/>
      <w:marLeft w:val="0"/>
      <w:marRight w:val="0"/>
      <w:marTop w:val="0"/>
      <w:marBottom w:val="0"/>
      <w:divBdr>
        <w:top w:val="none" w:sz="0" w:space="0" w:color="auto"/>
        <w:left w:val="none" w:sz="0" w:space="0" w:color="auto"/>
        <w:bottom w:val="none" w:sz="0" w:space="0" w:color="auto"/>
        <w:right w:val="none" w:sz="0" w:space="0" w:color="auto"/>
      </w:divBdr>
    </w:div>
    <w:div w:id="1313099637">
      <w:bodyDiv w:val="1"/>
      <w:marLeft w:val="0"/>
      <w:marRight w:val="0"/>
      <w:marTop w:val="0"/>
      <w:marBottom w:val="0"/>
      <w:divBdr>
        <w:top w:val="none" w:sz="0" w:space="0" w:color="auto"/>
        <w:left w:val="none" w:sz="0" w:space="0" w:color="auto"/>
        <w:bottom w:val="none" w:sz="0" w:space="0" w:color="auto"/>
        <w:right w:val="none" w:sz="0" w:space="0" w:color="auto"/>
      </w:divBdr>
    </w:div>
    <w:div w:id="1338191520">
      <w:bodyDiv w:val="1"/>
      <w:marLeft w:val="0"/>
      <w:marRight w:val="0"/>
      <w:marTop w:val="0"/>
      <w:marBottom w:val="0"/>
      <w:divBdr>
        <w:top w:val="none" w:sz="0" w:space="0" w:color="auto"/>
        <w:left w:val="none" w:sz="0" w:space="0" w:color="auto"/>
        <w:bottom w:val="none" w:sz="0" w:space="0" w:color="auto"/>
        <w:right w:val="none" w:sz="0" w:space="0" w:color="auto"/>
      </w:divBdr>
    </w:div>
    <w:div w:id="1357998271">
      <w:bodyDiv w:val="1"/>
      <w:marLeft w:val="0"/>
      <w:marRight w:val="0"/>
      <w:marTop w:val="0"/>
      <w:marBottom w:val="0"/>
      <w:divBdr>
        <w:top w:val="none" w:sz="0" w:space="0" w:color="auto"/>
        <w:left w:val="none" w:sz="0" w:space="0" w:color="auto"/>
        <w:bottom w:val="none" w:sz="0" w:space="0" w:color="auto"/>
        <w:right w:val="none" w:sz="0" w:space="0" w:color="auto"/>
      </w:divBdr>
    </w:div>
    <w:div w:id="1358236244">
      <w:bodyDiv w:val="1"/>
      <w:marLeft w:val="0"/>
      <w:marRight w:val="0"/>
      <w:marTop w:val="0"/>
      <w:marBottom w:val="0"/>
      <w:divBdr>
        <w:top w:val="none" w:sz="0" w:space="0" w:color="auto"/>
        <w:left w:val="none" w:sz="0" w:space="0" w:color="auto"/>
        <w:bottom w:val="none" w:sz="0" w:space="0" w:color="auto"/>
        <w:right w:val="none" w:sz="0" w:space="0" w:color="auto"/>
      </w:divBdr>
    </w:div>
    <w:div w:id="1376388554">
      <w:bodyDiv w:val="1"/>
      <w:marLeft w:val="0"/>
      <w:marRight w:val="0"/>
      <w:marTop w:val="0"/>
      <w:marBottom w:val="0"/>
      <w:divBdr>
        <w:top w:val="none" w:sz="0" w:space="0" w:color="auto"/>
        <w:left w:val="none" w:sz="0" w:space="0" w:color="auto"/>
        <w:bottom w:val="none" w:sz="0" w:space="0" w:color="auto"/>
        <w:right w:val="none" w:sz="0" w:space="0" w:color="auto"/>
      </w:divBdr>
    </w:div>
    <w:div w:id="1379015513">
      <w:bodyDiv w:val="1"/>
      <w:marLeft w:val="0"/>
      <w:marRight w:val="0"/>
      <w:marTop w:val="0"/>
      <w:marBottom w:val="0"/>
      <w:divBdr>
        <w:top w:val="none" w:sz="0" w:space="0" w:color="auto"/>
        <w:left w:val="none" w:sz="0" w:space="0" w:color="auto"/>
        <w:bottom w:val="none" w:sz="0" w:space="0" w:color="auto"/>
        <w:right w:val="none" w:sz="0" w:space="0" w:color="auto"/>
      </w:divBdr>
    </w:div>
    <w:div w:id="1391225839">
      <w:bodyDiv w:val="1"/>
      <w:marLeft w:val="0"/>
      <w:marRight w:val="0"/>
      <w:marTop w:val="0"/>
      <w:marBottom w:val="0"/>
      <w:divBdr>
        <w:top w:val="none" w:sz="0" w:space="0" w:color="auto"/>
        <w:left w:val="none" w:sz="0" w:space="0" w:color="auto"/>
        <w:bottom w:val="none" w:sz="0" w:space="0" w:color="auto"/>
        <w:right w:val="none" w:sz="0" w:space="0" w:color="auto"/>
      </w:divBdr>
    </w:div>
    <w:div w:id="1391883369">
      <w:bodyDiv w:val="1"/>
      <w:marLeft w:val="0"/>
      <w:marRight w:val="0"/>
      <w:marTop w:val="0"/>
      <w:marBottom w:val="0"/>
      <w:divBdr>
        <w:top w:val="none" w:sz="0" w:space="0" w:color="auto"/>
        <w:left w:val="none" w:sz="0" w:space="0" w:color="auto"/>
        <w:bottom w:val="none" w:sz="0" w:space="0" w:color="auto"/>
        <w:right w:val="none" w:sz="0" w:space="0" w:color="auto"/>
      </w:divBdr>
    </w:div>
    <w:div w:id="1392657391">
      <w:bodyDiv w:val="1"/>
      <w:marLeft w:val="0"/>
      <w:marRight w:val="0"/>
      <w:marTop w:val="0"/>
      <w:marBottom w:val="0"/>
      <w:divBdr>
        <w:top w:val="none" w:sz="0" w:space="0" w:color="auto"/>
        <w:left w:val="none" w:sz="0" w:space="0" w:color="auto"/>
        <w:bottom w:val="none" w:sz="0" w:space="0" w:color="auto"/>
        <w:right w:val="none" w:sz="0" w:space="0" w:color="auto"/>
      </w:divBdr>
    </w:div>
    <w:div w:id="1402294930">
      <w:bodyDiv w:val="1"/>
      <w:marLeft w:val="0"/>
      <w:marRight w:val="0"/>
      <w:marTop w:val="0"/>
      <w:marBottom w:val="0"/>
      <w:divBdr>
        <w:top w:val="none" w:sz="0" w:space="0" w:color="auto"/>
        <w:left w:val="none" w:sz="0" w:space="0" w:color="auto"/>
        <w:bottom w:val="none" w:sz="0" w:space="0" w:color="auto"/>
        <w:right w:val="none" w:sz="0" w:space="0" w:color="auto"/>
      </w:divBdr>
    </w:div>
    <w:div w:id="1412696928">
      <w:bodyDiv w:val="1"/>
      <w:marLeft w:val="0"/>
      <w:marRight w:val="0"/>
      <w:marTop w:val="0"/>
      <w:marBottom w:val="0"/>
      <w:divBdr>
        <w:top w:val="none" w:sz="0" w:space="0" w:color="auto"/>
        <w:left w:val="none" w:sz="0" w:space="0" w:color="auto"/>
        <w:bottom w:val="none" w:sz="0" w:space="0" w:color="auto"/>
        <w:right w:val="none" w:sz="0" w:space="0" w:color="auto"/>
      </w:divBdr>
    </w:div>
    <w:div w:id="1418791092">
      <w:bodyDiv w:val="1"/>
      <w:marLeft w:val="0"/>
      <w:marRight w:val="0"/>
      <w:marTop w:val="0"/>
      <w:marBottom w:val="0"/>
      <w:divBdr>
        <w:top w:val="none" w:sz="0" w:space="0" w:color="auto"/>
        <w:left w:val="none" w:sz="0" w:space="0" w:color="auto"/>
        <w:bottom w:val="none" w:sz="0" w:space="0" w:color="auto"/>
        <w:right w:val="none" w:sz="0" w:space="0" w:color="auto"/>
      </w:divBdr>
    </w:div>
    <w:div w:id="1430396548">
      <w:bodyDiv w:val="1"/>
      <w:marLeft w:val="0"/>
      <w:marRight w:val="0"/>
      <w:marTop w:val="0"/>
      <w:marBottom w:val="0"/>
      <w:divBdr>
        <w:top w:val="none" w:sz="0" w:space="0" w:color="auto"/>
        <w:left w:val="none" w:sz="0" w:space="0" w:color="auto"/>
        <w:bottom w:val="none" w:sz="0" w:space="0" w:color="auto"/>
        <w:right w:val="none" w:sz="0" w:space="0" w:color="auto"/>
      </w:divBdr>
    </w:div>
    <w:div w:id="1434209650">
      <w:bodyDiv w:val="1"/>
      <w:marLeft w:val="0"/>
      <w:marRight w:val="0"/>
      <w:marTop w:val="0"/>
      <w:marBottom w:val="0"/>
      <w:divBdr>
        <w:top w:val="none" w:sz="0" w:space="0" w:color="auto"/>
        <w:left w:val="none" w:sz="0" w:space="0" w:color="auto"/>
        <w:bottom w:val="none" w:sz="0" w:space="0" w:color="auto"/>
        <w:right w:val="none" w:sz="0" w:space="0" w:color="auto"/>
      </w:divBdr>
    </w:div>
    <w:div w:id="1435595821">
      <w:bodyDiv w:val="1"/>
      <w:marLeft w:val="0"/>
      <w:marRight w:val="0"/>
      <w:marTop w:val="0"/>
      <w:marBottom w:val="0"/>
      <w:divBdr>
        <w:top w:val="none" w:sz="0" w:space="0" w:color="auto"/>
        <w:left w:val="none" w:sz="0" w:space="0" w:color="auto"/>
        <w:bottom w:val="none" w:sz="0" w:space="0" w:color="auto"/>
        <w:right w:val="none" w:sz="0" w:space="0" w:color="auto"/>
      </w:divBdr>
    </w:div>
    <w:div w:id="1441799532">
      <w:bodyDiv w:val="1"/>
      <w:marLeft w:val="0"/>
      <w:marRight w:val="0"/>
      <w:marTop w:val="0"/>
      <w:marBottom w:val="0"/>
      <w:divBdr>
        <w:top w:val="none" w:sz="0" w:space="0" w:color="auto"/>
        <w:left w:val="none" w:sz="0" w:space="0" w:color="auto"/>
        <w:bottom w:val="none" w:sz="0" w:space="0" w:color="auto"/>
        <w:right w:val="none" w:sz="0" w:space="0" w:color="auto"/>
      </w:divBdr>
    </w:div>
    <w:div w:id="1452937657">
      <w:bodyDiv w:val="1"/>
      <w:marLeft w:val="0"/>
      <w:marRight w:val="0"/>
      <w:marTop w:val="0"/>
      <w:marBottom w:val="0"/>
      <w:divBdr>
        <w:top w:val="none" w:sz="0" w:space="0" w:color="auto"/>
        <w:left w:val="none" w:sz="0" w:space="0" w:color="auto"/>
        <w:bottom w:val="none" w:sz="0" w:space="0" w:color="auto"/>
        <w:right w:val="none" w:sz="0" w:space="0" w:color="auto"/>
      </w:divBdr>
    </w:div>
    <w:div w:id="1473016533">
      <w:bodyDiv w:val="1"/>
      <w:marLeft w:val="0"/>
      <w:marRight w:val="0"/>
      <w:marTop w:val="0"/>
      <w:marBottom w:val="0"/>
      <w:divBdr>
        <w:top w:val="none" w:sz="0" w:space="0" w:color="auto"/>
        <w:left w:val="none" w:sz="0" w:space="0" w:color="auto"/>
        <w:bottom w:val="none" w:sz="0" w:space="0" w:color="auto"/>
        <w:right w:val="none" w:sz="0" w:space="0" w:color="auto"/>
      </w:divBdr>
    </w:div>
    <w:div w:id="1485777673">
      <w:bodyDiv w:val="1"/>
      <w:marLeft w:val="0"/>
      <w:marRight w:val="0"/>
      <w:marTop w:val="0"/>
      <w:marBottom w:val="0"/>
      <w:divBdr>
        <w:top w:val="none" w:sz="0" w:space="0" w:color="auto"/>
        <w:left w:val="none" w:sz="0" w:space="0" w:color="auto"/>
        <w:bottom w:val="none" w:sz="0" w:space="0" w:color="auto"/>
        <w:right w:val="none" w:sz="0" w:space="0" w:color="auto"/>
      </w:divBdr>
    </w:div>
    <w:div w:id="1488788053">
      <w:bodyDiv w:val="1"/>
      <w:marLeft w:val="0"/>
      <w:marRight w:val="0"/>
      <w:marTop w:val="0"/>
      <w:marBottom w:val="0"/>
      <w:divBdr>
        <w:top w:val="none" w:sz="0" w:space="0" w:color="auto"/>
        <w:left w:val="none" w:sz="0" w:space="0" w:color="auto"/>
        <w:bottom w:val="none" w:sz="0" w:space="0" w:color="auto"/>
        <w:right w:val="none" w:sz="0" w:space="0" w:color="auto"/>
      </w:divBdr>
    </w:div>
    <w:div w:id="1492797603">
      <w:bodyDiv w:val="1"/>
      <w:marLeft w:val="0"/>
      <w:marRight w:val="0"/>
      <w:marTop w:val="0"/>
      <w:marBottom w:val="0"/>
      <w:divBdr>
        <w:top w:val="none" w:sz="0" w:space="0" w:color="auto"/>
        <w:left w:val="none" w:sz="0" w:space="0" w:color="auto"/>
        <w:bottom w:val="none" w:sz="0" w:space="0" w:color="auto"/>
        <w:right w:val="none" w:sz="0" w:space="0" w:color="auto"/>
      </w:divBdr>
    </w:div>
    <w:div w:id="1504734528">
      <w:bodyDiv w:val="1"/>
      <w:marLeft w:val="0"/>
      <w:marRight w:val="0"/>
      <w:marTop w:val="0"/>
      <w:marBottom w:val="0"/>
      <w:divBdr>
        <w:top w:val="none" w:sz="0" w:space="0" w:color="auto"/>
        <w:left w:val="none" w:sz="0" w:space="0" w:color="auto"/>
        <w:bottom w:val="none" w:sz="0" w:space="0" w:color="auto"/>
        <w:right w:val="none" w:sz="0" w:space="0" w:color="auto"/>
      </w:divBdr>
    </w:div>
    <w:div w:id="1527137701">
      <w:bodyDiv w:val="1"/>
      <w:marLeft w:val="0"/>
      <w:marRight w:val="0"/>
      <w:marTop w:val="0"/>
      <w:marBottom w:val="0"/>
      <w:divBdr>
        <w:top w:val="none" w:sz="0" w:space="0" w:color="auto"/>
        <w:left w:val="none" w:sz="0" w:space="0" w:color="auto"/>
        <w:bottom w:val="none" w:sz="0" w:space="0" w:color="auto"/>
        <w:right w:val="none" w:sz="0" w:space="0" w:color="auto"/>
      </w:divBdr>
    </w:div>
    <w:div w:id="1529830839">
      <w:bodyDiv w:val="1"/>
      <w:marLeft w:val="0"/>
      <w:marRight w:val="0"/>
      <w:marTop w:val="0"/>
      <w:marBottom w:val="0"/>
      <w:divBdr>
        <w:top w:val="none" w:sz="0" w:space="0" w:color="auto"/>
        <w:left w:val="none" w:sz="0" w:space="0" w:color="auto"/>
        <w:bottom w:val="none" w:sz="0" w:space="0" w:color="auto"/>
        <w:right w:val="none" w:sz="0" w:space="0" w:color="auto"/>
      </w:divBdr>
    </w:div>
    <w:div w:id="1558860796">
      <w:bodyDiv w:val="1"/>
      <w:marLeft w:val="0"/>
      <w:marRight w:val="0"/>
      <w:marTop w:val="0"/>
      <w:marBottom w:val="0"/>
      <w:divBdr>
        <w:top w:val="none" w:sz="0" w:space="0" w:color="auto"/>
        <w:left w:val="none" w:sz="0" w:space="0" w:color="auto"/>
        <w:bottom w:val="none" w:sz="0" w:space="0" w:color="auto"/>
        <w:right w:val="none" w:sz="0" w:space="0" w:color="auto"/>
      </w:divBdr>
    </w:div>
    <w:div w:id="1568034150">
      <w:bodyDiv w:val="1"/>
      <w:marLeft w:val="0"/>
      <w:marRight w:val="0"/>
      <w:marTop w:val="0"/>
      <w:marBottom w:val="0"/>
      <w:divBdr>
        <w:top w:val="none" w:sz="0" w:space="0" w:color="auto"/>
        <w:left w:val="none" w:sz="0" w:space="0" w:color="auto"/>
        <w:bottom w:val="none" w:sz="0" w:space="0" w:color="auto"/>
        <w:right w:val="none" w:sz="0" w:space="0" w:color="auto"/>
      </w:divBdr>
    </w:div>
    <w:div w:id="1575621893">
      <w:bodyDiv w:val="1"/>
      <w:marLeft w:val="0"/>
      <w:marRight w:val="0"/>
      <w:marTop w:val="0"/>
      <w:marBottom w:val="0"/>
      <w:divBdr>
        <w:top w:val="none" w:sz="0" w:space="0" w:color="auto"/>
        <w:left w:val="none" w:sz="0" w:space="0" w:color="auto"/>
        <w:bottom w:val="none" w:sz="0" w:space="0" w:color="auto"/>
        <w:right w:val="none" w:sz="0" w:space="0" w:color="auto"/>
      </w:divBdr>
    </w:div>
    <w:div w:id="1588610423">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7059677">
      <w:bodyDiv w:val="1"/>
      <w:marLeft w:val="0"/>
      <w:marRight w:val="0"/>
      <w:marTop w:val="0"/>
      <w:marBottom w:val="0"/>
      <w:divBdr>
        <w:top w:val="none" w:sz="0" w:space="0" w:color="auto"/>
        <w:left w:val="none" w:sz="0" w:space="0" w:color="auto"/>
        <w:bottom w:val="none" w:sz="0" w:space="0" w:color="auto"/>
        <w:right w:val="none" w:sz="0" w:space="0" w:color="auto"/>
      </w:divBdr>
    </w:div>
    <w:div w:id="1611275841">
      <w:bodyDiv w:val="1"/>
      <w:marLeft w:val="0"/>
      <w:marRight w:val="0"/>
      <w:marTop w:val="0"/>
      <w:marBottom w:val="0"/>
      <w:divBdr>
        <w:top w:val="none" w:sz="0" w:space="0" w:color="auto"/>
        <w:left w:val="none" w:sz="0" w:space="0" w:color="auto"/>
        <w:bottom w:val="none" w:sz="0" w:space="0" w:color="auto"/>
        <w:right w:val="none" w:sz="0" w:space="0" w:color="auto"/>
      </w:divBdr>
    </w:div>
    <w:div w:id="1615673348">
      <w:bodyDiv w:val="1"/>
      <w:marLeft w:val="0"/>
      <w:marRight w:val="0"/>
      <w:marTop w:val="0"/>
      <w:marBottom w:val="0"/>
      <w:divBdr>
        <w:top w:val="none" w:sz="0" w:space="0" w:color="auto"/>
        <w:left w:val="none" w:sz="0" w:space="0" w:color="auto"/>
        <w:bottom w:val="none" w:sz="0" w:space="0" w:color="auto"/>
        <w:right w:val="none" w:sz="0" w:space="0" w:color="auto"/>
      </w:divBdr>
    </w:div>
    <w:div w:id="1628201170">
      <w:bodyDiv w:val="1"/>
      <w:marLeft w:val="0"/>
      <w:marRight w:val="0"/>
      <w:marTop w:val="0"/>
      <w:marBottom w:val="0"/>
      <w:divBdr>
        <w:top w:val="none" w:sz="0" w:space="0" w:color="auto"/>
        <w:left w:val="none" w:sz="0" w:space="0" w:color="auto"/>
        <w:bottom w:val="none" w:sz="0" w:space="0" w:color="auto"/>
        <w:right w:val="none" w:sz="0" w:space="0" w:color="auto"/>
      </w:divBdr>
    </w:div>
    <w:div w:id="1628706772">
      <w:bodyDiv w:val="1"/>
      <w:marLeft w:val="0"/>
      <w:marRight w:val="0"/>
      <w:marTop w:val="0"/>
      <w:marBottom w:val="0"/>
      <w:divBdr>
        <w:top w:val="none" w:sz="0" w:space="0" w:color="auto"/>
        <w:left w:val="none" w:sz="0" w:space="0" w:color="auto"/>
        <w:bottom w:val="none" w:sz="0" w:space="0" w:color="auto"/>
        <w:right w:val="none" w:sz="0" w:space="0" w:color="auto"/>
      </w:divBdr>
    </w:div>
    <w:div w:id="1641232424">
      <w:bodyDiv w:val="1"/>
      <w:marLeft w:val="0"/>
      <w:marRight w:val="0"/>
      <w:marTop w:val="0"/>
      <w:marBottom w:val="0"/>
      <w:divBdr>
        <w:top w:val="none" w:sz="0" w:space="0" w:color="auto"/>
        <w:left w:val="none" w:sz="0" w:space="0" w:color="auto"/>
        <w:bottom w:val="none" w:sz="0" w:space="0" w:color="auto"/>
        <w:right w:val="none" w:sz="0" w:space="0" w:color="auto"/>
      </w:divBdr>
    </w:div>
    <w:div w:id="1652175976">
      <w:bodyDiv w:val="1"/>
      <w:marLeft w:val="0"/>
      <w:marRight w:val="0"/>
      <w:marTop w:val="0"/>
      <w:marBottom w:val="0"/>
      <w:divBdr>
        <w:top w:val="none" w:sz="0" w:space="0" w:color="auto"/>
        <w:left w:val="none" w:sz="0" w:space="0" w:color="auto"/>
        <w:bottom w:val="none" w:sz="0" w:space="0" w:color="auto"/>
        <w:right w:val="none" w:sz="0" w:space="0" w:color="auto"/>
      </w:divBdr>
    </w:div>
    <w:div w:id="1670517994">
      <w:bodyDiv w:val="1"/>
      <w:marLeft w:val="0"/>
      <w:marRight w:val="0"/>
      <w:marTop w:val="0"/>
      <w:marBottom w:val="0"/>
      <w:divBdr>
        <w:top w:val="none" w:sz="0" w:space="0" w:color="auto"/>
        <w:left w:val="none" w:sz="0" w:space="0" w:color="auto"/>
        <w:bottom w:val="none" w:sz="0" w:space="0" w:color="auto"/>
        <w:right w:val="none" w:sz="0" w:space="0" w:color="auto"/>
      </w:divBdr>
    </w:div>
    <w:div w:id="1675765728">
      <w:bodyDiv w:val="1"/>
      <w:marLeft w:val="0"/>
      <w:marRight w:val="0"/>
      <w:marTop w:val="0"/>
      <w:marBottom w:val="0"/>
      <w:divBdr>
        <w:top w:val="none" w:sz="0" w:space="0" w:color="auto"/>
        <w:left w:val="none" w:sz="0" w:space="0" w:color="auto"/>
        <w:bottom w:val="none" w:sz="0" w:space="0" w:color="auto"/>
        <w:right w:val="none" w:sz="0" w:space="0" w:color="auto"/>
      </w:divBdr>
    </w:div>
    <w:div w:id="1682396742">
      <w:bodyDiv w:val="1"/>
      <w:marLeft w:val="0"/>
      <w:marRight w:val="0"/>
      <w:marTop w:val="0"/>
      <w:marBottom w:val="0"/>
      <w:divBdr>
        <w:top w:val="none" w:sz="0" w:space="0" w:color="auto"/>
        <w:left w:val="none" w:sz="0" w:space="0" w:color="auto"/>
        <w:bottom w:val="none" w:sz="0" w:space="0" w:color="auto"/>
        <w:right w:val="none" w:sz="0" w:space="0" w:color="auto"/>
      </w:divBdr>
    </w:div>
    <w:div w:id="1685127176">
      <w:bodyDiv w:val="1"/>
      <w:marLeft w:val="0"/>
      <w:marRight w:val="0"/>
      <w:marTop w:val="0"/>
      <w:marBottom w:val="0"/>
      <w:divBdr>
        <w:top w:val="none" w:sz="0" w:space="0" w:color="auto"/>
        <w:left w:val="none" w:sz="0" w:space="0" w:color="auto"/>
        <w:bottom w:val="none" w:sz="0" w:space="0" w:color="auto"/>
        <w:right w:val="none" w:sz="0" w:space="0" w:color="auto"/>
      </w:divBdr>
    </w:div>
    <w:div w:id="1693266875">
      <w:bodyDiv w:val="1"/>
      <w:marLeft w:val="0"/>
      <w:marRight w:val="0"/>
      <w:marTop w:val="0"/>
      <w:marBottom w:val="0"/>
      <w:divBdr>
        <w:top w:val="none" w:sz="0" w:space="0" w:color="auto"/>
        <w:left w:val="none" w:sz="0" w:space="0" w:color="auto"/>
        <w:bottom w:val="none" w:sz="0" w:space="0" w:color="auto"/>
        <w:right w:val="none" w:sz="0" w:space="0" w:color="auto"/>
      </w:divBdr>
    </w:div>
    <w:div w:id="1702046243">
      <w:bodyDiv w:val="1"/>
      <w:marLeft w:val="0"/>
      <w:marRight w:val="0"/>
      <w:marTop w:val="0"/>
      <w:marBottom w:val="0"/>
      <w:divBdr>
        <w:top w:val="none" w:sz="0" w:space="0" w:color="auto"/>
        <w:left w:val="none" w:sz="0" w:space="0" w:color="auto"/>
        <w:bottom w:val="none" w:sz="0" w:space="0" w:color="auto"/>
        <w:right w:val="none" w:sz="0" w:space="0" w:color="auto"/>
      </w:divBdr>
    </w:div>
    <w:div w:id="1702511127">
      <w:bodyDiv w:val="1"/>
      <w:marLeft w:val="0"/>
      <w:marRight w:val="0"/>
      <w:marTop w:val="0"/>
      <w:marBottom w:val="0"/>
      <w:divBdr>
        <w:top w:val="none" w:sz="0" w:space="0" w:color="auto"/>
        <w:left w:val="none" w:sz="0" w:space="0" w:color="auto"/>
        <w:bottom w:val="none" w:sz="0" w:space="0" w:color="auto"/>
        <w:right w:val="none" w:sz="0" w:space="0" w:color="auto"/>
      </w:divBdr>
    </w:div>
    <w:div w:id="1707943835">
      <w:bodyDiv w:val="1"/>
      <w:marLeft w:val="0"/>
      <w:marRight w:val="0"/>
      <w:marTop w:val="0"/>
      <w:marBottom w:val="0"/>
      <w:divBdr>
        <w:top w:val="none" w:sz="0" w:space="0" w:color="auto"/>
        <w:left w:val="none" w:sz="0" w:space="0" w:color="auto"/>
        <w:bottom w:val="none" w:sz="0" w:space="0" w:color="auto"/>
        <w:right w:val="none" w:sz="0" w:space="0" w:color="auto"/>
      </w:divBdr>
    </w:div>
    <w:div w:id="1715932831">
      <w:bodyDiv w:val="1"/>
      <w:marLeft w:val="0"/>
      <w:marRight w:val="0"/>
      <w:marTop w:val="0"/>
      <w:marBottom w:val="0"/>
      <w:divBdr>
        <w:top w:val="none" w:sz="0" w:space="0" w:color="auto"/>
        <w:left w:val="none" w:sz="0" w:space="0" w:color="auto"/>
        <w:bottom w:val="none" w:sz="0" w:space="0" w:color="auto"/>
        <w:right w:val="none" w:sz="0" w:space="0" w:color="auto"/>
      </w:divBdr>
    </w:div>
    <w:div w:id="1735155826">
      <w:bodyDiv w:val="1"/>
      <w:marLeft w:val="0"/>
      <w:marRight w:val="0"/>
      <w:marTop w:val="0"/>
      <w:marBottom w:val="0"/>
      <w:divBdr>
        <w:top w:val="none" w:sz="0" w:space="0" w:color="auto"/>
        <w:left w:val="none" w:sz="0" w:space="0" w:color="auto"/>
        <w:bottom w:val="none" w:sz="0" w:space="0" w:color="auto"/>
        <w:right w:val="none" w:sz="0" w:space="0" w:color="auto"/>
      </w:divBdr>
    </w:div>
    <w:div w:id="1735161735">
      <w:bodyDiv w:val="1"/>
      <w:marLeft w:val="0"/>
      <w:marRight w:val="0"/>
      <w:marTop w:val="0"/>
      <w:marBottom w:val="0"/>
      <w:divBdr>
        <w:top w:val="none" w:sz="0" w:space="0" w:color="auto"/>
        <w:left w:val="none" w:sz="0" w:space="0" w:color="auto"/>
        <w:bottom w:val="none" w:sz="0" w:space="0" w:color="auto"/>
        <w:right w:val="none" w:sz="0" w:space="0" w:color="auto"/>
      </w:divBdr>
    </w:div>
    <w:div w:id="1756709121">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771731142">
      <w:bodyDiv w:val="1"/>
      <w:marLeft w:val="0"/>
      <w:marRight w:val="0"/>
      <w:marTop w:val="0"/>
      <w:marBottom w:val="0"/>
      <w:divBdr>
        <w:top w:val="none" w:sz="0" w:space="0" w:color="auto"/>
        <w:left w:val="none" w:sz="0" w:space="0" w:color="auto"/>
        <w:bottom w:val="none" w:sz="0" w:space="0" w:color="auto"/>
        <w:right w:val="none" w:sz="0" w:space="0" w:color="auto"/>
      </w:divBdr>
    </w:div>
    <w:div w:id="1780493133">
      <w:bodyDiv w:val="1"/>
      <w:marLeft w:val="0"/>
      <w:marRight w:val="0"/>
      <w:marTop w:val="0"/>
      <w:marBottom w:val="0"/>
      <w:divBdr>
        <w:top w:val="none" w:sz="0" w:space="0" w:color="auto"/>
        <w:left w:val="none" w:sz="0" w:space="0" w:color="auto"/>
        <w:bottom w:val="none" w:sz="0" w:space="0" w:color="auto"/>
        <w:right w:val="none" w:sz="0" w:space="0" w:color="auto"/>
      </w:divBdr>
    </w:div>
    <w:div w:id="1787852580">
      <w:bodyDiv w:val="1"/>
      <w:marLeft w:val="0"/>
      <w:marRight w:val="0"/>
      <w:marTop w:val="0"/>
      <w:marBottom w:val="0"/>
      <w:divBdr>
        <w:top w:val="none" w:sz="0" w:space="0" w:color="auto"/>
        <w:left w:val="none" w:sz="0" w:space="0" w:color="auto"/>
        <w:bottom w:val="none" w:sz="0" w:space="0" w:color="auto"/>
        <w:right w:val="none" w:sz="0" w:space="0" w:color="auto"/>
      </w:divBdr>
    </w:div>
    <w:div w:id="1788817663">
      <w:bodyDiv w:val="1"/>
      <w:marLeft w:val="0"/>
      <w:marRight w:val="0"/>
      <w:marTop w:val="0"/>
      <w:marBottom w:val="0"/>
      <w:divBdr>
        <w:top w:val="none" w:sz="0" w:space="0" w:color="auto"/>
        <w:left w:val="none" w:sz="0" w:space="0" w:color="auto"/>
        <w:bottom w:val="none" w:sz="0" w:space="0" w:color="auto"/>
        <w:right w:val="none" w:sz="0" w:space="0" w:color="auto"/>
      </w:divBdr>
    </w:div>
    <w:div w:id="1807624992">
      <w:bodyDiv w:val="1"/>
      <w:marLeft w:val="0"/>
      <w:marRight w:val="0"/>
      <w:marTop w:val="0"/>
      <w:marBottom w:val="0"/>
      <w:divBdr>
        <w:top w:val="none" w:sz="0" w:space="0" w:color="auto"/>
        <w:left w:val="none" w:sz="0" w:space="0" w:color="auto"/>
        <w:bottom w:val="none" w:sz="0" w:space="0" w:color="auto"/>
        <w:right w:val="none" w:sz="0" w:space="0" w:color="auto"/>
      </w:divBdr>
    </w:div>
    <w:div w:id="1818452256">
      <w:bodyDiv w:val="1"/>
      <w:marLeft w:val="0"/>
      <w:marRight w:val="0"/>
      <w:marTop w:val="0"/>
      <w:marBottom w:val="0"/>
      <w:divBdr>
        <w:top w:val="none" w:sz="0" w:space="0" w:color="auto"/>
        <w:left w:val="none" w:sz="0" w:space="0" w:color="auto"/>
        <w:bottom w:val="none" w:sz="0" w:space="0" w:color="auto"/>
        <w:right w:val="none" w:sz="0" w:space="0" w:color="auto"/>
      </w:divBdr>
    </w:div>
    <w:div w:id="1831675004">
      <w:bodyDiv w:val="1"/>
      <w:marLeft w:val="0"/>
      <w:marRight w:val="0"/>
      <w:marTop w:val="0"/>
      <w:marBottom w:val="0"/>
      <w:divBdr>
        <w:top w:val="none" w:sz="0" w:space="0" w:color="auto"/>
        <w:left w:val="none" w:sz="0" w:space="0" w:color="auto"/>
        <w:bottom w:val="none" w:sz="0" w:space="0" w:color="auto"/>
        <w:right w:val="none" w:sz="0" w:space="0" w:color="auto"/>
      </w:divBdr>
    </w:div>
    <w:div w:id="1836529880">
      <w:bodyDiv w:val="1"/>
      <w:marLeft w:val="0"/>
      <w:marRight w:val="0"/>
      <w:marTop w:val="0"/>
      <w:marBottom w:val="0"/>
      <w:divBdr>
        <w:top w:val="none" w:sz="0" w:space="0" w:color="auto"/>
        <w:left w:val="none" w:sz="0" w:space="0" w:color="auto"/>
        <w:bottom w:val="none" w:sz="0" w:space="0" w:color="auto"/>
        <w:right w:val="none" w:sz="0" w:space="0" w:color="auto"/>
      </w:divBdr>
    </w:div>
    <w:div w:id="1847675009">
      <w:bodyDiv w:val="1"/>
      <w:marLeft w:val="0"/>
      <w:marRight w:val="0"/>
      <w:marTop w:val="0"/>
      <w:marBottom w:val="0"/>
      <w:divBdr>
        <w:top w:val="none" w:sz="0" w:space="0" w:color="auto"/>
        <w:left w:val="none" w:sz="0" w:space="0" w:color="auto"/>
        <w:bottom w:val="none" w:sz="0" w:space="0" w:color="auto"/>
        <w:right w:val="none" w:sz="0" w:space="0" w:color="auto"/>
      </w:divBdr>
    </w:div>
    <w:div w:id="1849058588">
      <w:bodyDiv w:val="1"/>
      <w:marLeft w:val="0"/>
      <w:marRight w:val="0"/>
      <w:marTop w:val="0"/>
      <w:marBottom w:val="0"/>
      <w:divBdr>
        <w:top w:val="none" w:sz="0" w:space="0" w:color="auto"/>
        <w:left w:val="none" w:sz="0" w:space="0" w:color="auto"/>
        <w:bottom w:val="none" w:sz="0" w:space="0" w:color="auto"/>
        <w:right w:val="none" w:sz="0" w:space="0" w:color="auto"/>
      </w:divBdr>
    </w:div>
    <w:div w:id="1849712499">
      <w:bodyDiv w:val="1"/>
      <w:marLeft w:val="0"/>
      <w:marRight w:val="0"/>
      <w:marTop w:val="0"/>
      <w:marBottom w:val="0"/>
      <w:divBdr>
        <w:top w:val="none" w:sz="0" w:space="0" w:color="auto"/>
        <w:left w:val="none" w:sz="0" w:space="0" w:color="auto"/>
        <w:bottom w:val="none" w:sz="0" w:space="0" w:color="auto"/>
        <w:right w:val="none" w:sz="0" w:space="0" w:color="auto"/>
      </w:divBdr>
    </w:div>
    <w:div w:id="1857843853">
      <w:bodyDiv w:val="1"/>
      <w:marLeft w:val="0"/>
      <w:marRight w:val="0"/>
      <w:marTop w:val="0"/>
      <w:marBottom w:val="0"/>
      <w:divBdr>
        <w:top w:val="none" w:sz="0" w:space="0" w:color="auto"/>
        <w:left w:val="none" w:sz="0" w:space="0" w:color="auto"/>
        <w:bottom w:val="none" w:sz="0" w:space="0" w:color="auto"/>
        <w:right w:val="none" w:sz="0" w:space="0" w:color="auto"/>
      </w:divBdr>
    </w:div>
    <w:div w:id="1859461151">
      <w:bodyDiv w:val="1"/>
      <w:marLeft w:val="0"/>
      <w:marRight w:val="0"/>
      <w:marTop w:val="0"/>
      <w:marBottom w:val="0"/>
      <w:divBdr>
        <w:top w:val="none" w:sz="0" w:space="0" w:color="auto"/>
        <w:left w:val="none" w:sz="0" w:space="0" w:color="auto"/>
        <w:bottom w:val="none" w:sz="0" w:space="0" w:color="auto"/>
        <w:right w:val="none" w:sz="0" w:space="0" w:color="auto"/>
      </w:divBdr>
    </w:div>
    <w:div w:id="1873297781">
      <w:bodyDiv w:val="1"/>
      <w:marLeft w:val="0"/>
      <w:marRight w:val="0"/>
      <w:marTop w:val="0"/>
      <w:marBottom w:val="0"/>
      <w:divBdr>
        <w:top w:val="none" w:sz="0" w:space="0" w:color="auto"/>
        <w:left w:val="none" w:sz="0" w:space="0" w:color="auto"/>
        <w:bottom w:val="none" w:sz="0" w:space="0" w:color="auto"/>
        <w:right w:val="none" w:sz="0" w:space="0" w:color="auto"/>
      </w:divBdr>
    </w:div>
    <w:div w:id="1893032703">
      <w:bodyDiv w:val="1"/>
      <w:marLeft w:val="0"/>
      <w:marRight w:val="0"/>
      <w:marTop w:val="0"/>
      <w:marBottom w:val="0"/>
      <w:divBdr>
        <w:top w:val="none" w:sz="0" w:space="0" w:color="auto"/>
        <w:left w:val="none" w:sz="0" w:space="0" w:color="auto"/>
        <w:bottom w:val="none" w:sz="0" w:space="0" w:color="auto"/>
        <w:right w:val="none" w:sz="0" w:space="0" w:color="auto"/>
      </w:divBdr>
    </w:div>
    <w:div w:id="1895113776">
      <w:bodyDiv w:val="1"/>
      <w:marLeft w:val="0"/>
      <w:marRight w:val="0"/>
      <w:marTop w:val="0"/>
      <w:marBottom w:val="0"/>
      <w:divBdr>
        <w:top w:val="none" w:sz="0" w:space="0" w:color="auto"/>
        <w:left w:val="none" w:sz="0" w:space="0" w:color="auto"/>
        <w:bottom w:val="none" w:sz="0" w:space="0" w:color="auto"/>
        <w:right w:val="none" w:sz="0" w:space="0" w:color="auto"/>
      </w:divBdr>
    </w:div>
    <w:div w:id="1897156325">
      <w:bodyDiv w:val="1"/>
      <w:marLeft w:val="0"/>
      <w:marRight w:val="0"/>
      <w:marTop w:val="0"/>
      <w:marBottom w:val="0"/>
      <w:divBdr>
        <w:top w:val="none" w:sz="0" w:space="0" w:color="auto"/>
        <w:left w:val="none" w:sz="0" w:space="0" w:color="auto"/>
        <w:bottom w:val="none" w:sz="0" w:space="0" w:color="auto"/>
        <w:right w:val="none" w:sz="0" w:space="0" w:color="auto"/>
      </w:divBdr>
    </w:div>
    <w:div w:id="1897473543">
      <w:bodyDiv w:val="1"/>
      <w:marLeft w:val="0"/>
      <w:marRight w:val="0"/>
      <w:marTop w:val="0"/>
      <w:marBottom w:val="0"/>
      <w:divBdr>
        <w:top w:val="none" w:sz="0" w:space="0" w:color="auto"/>
        <w:left w:val="none" w:sz="0" w:space="0" w:color="auto"/>
        <w:bottom w:val="none" w:sz="0" w:space="0" w:color="auto"/>
        <w:right w:val="none" w:sz="0" w:space="0" w:color="auto"/>
      </w:divBdr>
    </w:div>
    <w:div w:id="1905798193">
      <w:bodyDiv w:val="1"/>
      <w:marLeft w:val="0"/>
      <w:marRight w:val="0"/>
      <w:marTop w:val="0"/>
      <w:marBottom w:val="0"/>
      <w:divBdr>
        <w:top w:val="none" w:sz="0" w:space="0" w:color="auto"/>
        <w:left w:val="none" w:sz="0" w:space="0" w:color="auto"/>
        <w:bottom w:val="none" w:sz="0" w:space="0" w:color="auto"/>
        <w:right w:val="none" w:sz="0" w:space="0" w:color="auto"/>
      </w:divBdr>
    </w:div>
    <w:div w:id="1910728388">
      <w:bodyDiv w:val="1"/>
      <w:marLeft w:val="0"/>
      <w:marRight w:val="0"/>
      <w:marTop w:val="0"/>
      <w:marBottom w:val="0"/>
      <w:divBdr>
        <w:top w:val="none" w:sz="0" w:space="0" w:color="auto"/>
        <w:left w:val="none" w:sz="0" w:space="0" w:color="auto"/>
        <w:bottom w:val="none" w:sz="0" w:space="0" w:color="auto"/>
        <w:right w:val="none" w:sz="0" w:space="0" w:color="auto"/>
      </w:divBdr>
    </w:div>
    <w:div w:id="1919896333">
      <w:bodyDiv w:val="1"/>
      <w:marLeft w:val="0"/>
      <w:marRight w:val="0"/>
      <w:marTop w:val="0"/>
      <w:marBottom w:val="0"/>
      <w:divBdr>
        <w:top w:val="none" w:sz="0" w:space="0" w:color="auto"/>
        <w:left w:val="none" w:sz="0" w:space="0" w:color="auto"/>
        <w:bottom w:val="none" w:sz="0" w:space="0" w:color="auto"/>
        <w:right w:val="none" w:sz="0" w:space="0" w:color="auto"/>
      </w:divBdr>
    </w:div>
    <w:div w:id="1923905644">
      <w:bodyDiv w:val="1"/>
      <w:marLeft w:val="0"/>
      <w:marRight w:val="0"/>
      <w:marTop w:val="0"/>
      <w:marBottom w:val="0"/>
      <w:divBdr>
        <w:top w:val="none" w:sz="0" w:space="0" w:color="auto"/>
        <w:left w:val="none" w:sz="0" w:space="0" w:color="auto"/>
        <w:bottom w:val="none" w:sz="0" w:space="0" w:color="auto"/>
        <w:right w:val="none" w:sz="0" w:space="0" w:color="auto"/>
      </w:divBdr>
    </w:div>
    <w:div w:id="1937126445">
      <w:bodyDiv w:val="1"/>
      <w:marLeft w:val="0"/>
      <w:marRight w:val="0"/>
      <w:marTop w:val="0"/>
      <w:marBottom w:val="0"/>
      <w:divBdr>
        <w:top w:val="none" w:sz="0" w:space="0" w:color="auto"/>
        <w:left w:val="none" w:sz="0" w:space="0" w:color="auto"/>
        <w:bottom w:val="none" w:sz="0" w:space="0" w:color="auto"/>
        <w:right w:val="none" w:sz="0" w:space="0" w:color="auto"/>
      </w:divBdr>
    </w:div>
    <w:div w:id="1946228538">
      <w:bodyDiv w:val="1"/>
      <w:marLeft w:val="0"/>
      <w:marRight w:val="0"/>
      <w:marTop w:val="0"/>
      <w:marBottom w:val="0"/>
      <w:divBdr>
        <w:top w:val="none" w:sz="0" w:space="0" w:color="auto"/>
        <w:left w:val="none" w:sz="0" w:space="0" w:color="auto"/>
        <w:bottom w:val="none" w:sz="0" w:space="0" w:color="auto"/>
        <w:right w:val="none" w:sz="0" w:space="0" w:color="auto"/>
      </w:divBdr>
    </w:div>
    <w:div w:id="1947615644">
      <w:bodyDiv w:val="1"/>
      <w:marLeft w:val="0"/>
      <w:marRight w:val="0"/>
      <w:marTop w:val="0"/>
      <w:marBottom w:val="0"/>
      <w:divBdr>
        <w:top w:val="none" w:sz="0" w:space="0" w:color="auto"/>
        <w:left w:val="none" w:sz="0" w:space="0" w:color="auto"/>
        <w:bottom w:val="none" w:sz="0" w:space="0" w:color="auto"/>
        <w:right w:val="none" w:sz="0" w:space="0" w:color="auto"/>
      </w:divBdr>
    </w:div>
    <w:div w:id="1974093860">
      <w:bodyDiv w:val="1"/>
      <w:marLeft w:val="0"/>
      <w:marRight w:val="0"/>
      <w:marTop w:val="0"/>
      <w:marBottom w:val="0"/>
      <w:divBdr>
        <w:top w:val="none" w:sz="0" w:space="0" w:color="auto"/>
        <w:left w:val="none" w:sz="0" w:space="0" w:color="auto"/>
        <w:bottom w:val="none" w:sz="0" w:space="0" w:color="auto"/>
        <w:right w:val="none" w:sz="0" w:space="0" w:color="auto"/>
      </w:divBdr>
    </w:div>
    <w:div w:id="1982686344">
      <w:bodyDiv w:val="1"/>
      <w:marLeft w:val="0"/>
      <w:marRight w:val="0"/>
      <w:marTop w:val="0"/>
      <w:marBottom w:val="0"/>
      <w:divBdr>
        <w:top w:val="none" w:sz="0" w:space="0" w:color="auto"/>
        <w:left w:val="none" w:sz="0" w:space="0" w:color="auto"/>
        <w:bottom w:val="none" w:sz="0" w:space="0" w:color="auto"/>
        <w:right w:val="none" w:sz="0" w:space="0" w:color="auto"/>
      </w:divBdr>
    </w:div>
    <w:div w:id="1985044349">
      <w:bodyDiv w:val="1"/>
      <w:marLeft w:val="0"/>
      <w:marRight w:val="0"/>
      <w:marTop w:val="0"/>
      <w:marBottom w:val="0"/>
      <w:divBdr>
        <w:top w:val="none" w:sz="0" w:space="0" w:color="auto"/>
        <w:left w:val="none" w:sz="0" w:space="0" w:color="auto"/>
        <w:bottom w:val="none" w:sz="0" w:space="0" w:color="auto"/>
        <w:right w:val="none" w:sz="0" w:space="0" w:color="auto"/>
      </w:divBdr>
    </w:div>
    <w:div w:id="1989476626">
      <w:bodyDiv w:val="1"/>
      <w:marLeft w:val="0"/>
      <w:marRight w:val="0"/>
      <w:marTop w:val="0"/>
      <w:marBottom w:val="0"/>
      <w:divBdr>
        <w:top w:val="none" w:sz="0" w:space="0" w:color="auto"/>
        <w:left w:val="none" w:sz="0" w:space="0" w:color="auto"/>
        <w:bottom w:val="none" w:sz="0" w:space="0" w:color="auto"/>
        <w:right w:val="none" w:sz="0" w:space="0" w:color="auto"/>
      </w:divBdr>
    </w:div>
    <w:div w:id="1989700074">
      <w:bodyDiv w:val="1"/>
      <w:marLeft w:val="0"/>
      <w:marRight w:val="0"/>
      <w:marTop w:val="0"/>
      <w:marBottom w:val="0"/>
      <w:divBdr>
        <w:top w:val="none" w:sz="0" w:space="0" w:color="auto"/>
        <w:left w:val="none" w:sz="0" w:space="0" w:color="auto"/>
        <w:bottom w:val="none" w:sz="0" w:space="0" w:color="auto"/>
        <w:right w:val="none" w:sz="0" w:space="0" w:color="auto"/>
      </w:divBdr>
    </w:div>
    <w:div w:id="1992253200">
      <w:bodyDiv w:val="1"/>
      <w:marLeft w:val="0"/>
      <w:marRight w:val="0"/>
      <w:marTop w:val="0"/>
      <w:marBottom w:val="0"/>
      <w:divBdr>
        <w:top w:val="none" w:sz="0" w:space="0" w:color="auto"/>
        <w:left w:val="none" w:sz="0" w:space="0" w:color="auto"/>
        <w:bottom w:val="none" w:sz="0" w:space="0" w:color="auto"/>
        <w:right w:val="none" w:sz="0" w:space="0" w:color="auto"/>
      </w:divBdr>
    </w:div>
    <w:div w:id="1994482935">
      <w:bodyDiv w:val="1"/>
      <w:marLeft w:val="0"/>
      <w:marRight w:val="0"/>
      <w:marTop w:val="0"/>
      <w:marBottom w:val="0"/>
      <w:divBdr>
        <w:top w:val="none" w:sz="0" w:space="0" w:color="auto"/>
        <w:left w:val="none" w:sz="0" w:space="0" w:color="auto"/>
        <w:bottom w:val="none" w:sz="0" w:space="0" w:color="auto"/>
        <w:right w:val="none" w:sz="0" w:space="0" w:color="auto"/>
      </w:divBdr>
    </w:div>
    <w:div w:id="2004967707">
      <w:bodyDiv w:val="1"/>
      <w:marLeft w:val="0"/>
      <w:marRight w:val="0"/>
      <w:marTop w:val="0"/>
      <w:marBottom w:val="0"/>
      <w:divBdr>
        <w:top w:val="none" w:sz="0" w:space="0" w:color="auto"/>
        <w:left w:val="none" w:sz="0" w:space="0" w:color="auto"/>
        <w:bottom w:val="none" w:sz="0" w:space="0" w:color="auto"/>
        <w:right w:val="none" w:sz="0" w:space="0" w:color="auto"/>
      </w:divBdr>
    </w:div>
    <w:div w:id="2005283585">
      <w:bodyDiv w:val="1"/>
      <w:marLeft w:val="0"/>
      <w:marRight w:val="0"/>
      <w:marTop w:val="0"/>
      <w:marBottom w:val="0"/>
      <w:divBdr>
        <w:top w:val="none" w:sz="0" w:space="0" w:color="auto"/>
        <w:left w:val="none" w:sz="0" w:space="0" w:color="auto"/>
        <w:bottom w:val="none" w:sz="0" w:space="0" w:color="auto"/>
        <w:right w:val="none" w:sz="0" w:space="0" w:color="auto"/>
      </w:divBdr>
    </w:div>
    <w:div w:id="2019043352">
      <w:bodyDiv w:val="1"/>
      <w:marLeft w:val="0"/>
      <w:marRight w:val="0"/>
      <w:marTop w:val="0"/>
      <w:marBottom w:val="0"/>
      <w:divBdr>
        <w:top w:val="none" w:sz="0" w:space="0" w:color="auto"/>
        <w:left w:val="none" w:sz="0" w:space="0" w:color="auto"/>
        <w:bottom w:val="none" w:sz="0" w:space="0" w:color="auto"/>
        <w:right w:val="none" w:sz="0" w:space="0" w:color="auto"/>
      </w:divBdr>
    </w:div>
    <w:div w:id="2019307819">
      <w:bodyDiv w:val="1"/>
      <w:marLeft w:val="0"/>
      <w:marRight w:val="0"/>
      <w:marTop w:val="0"/>
      <w:marBottom w:val="0"/>
      <w:divBdr>
        <w:top w:val="none" w:sz="0" w:space="0" w:color="auto"/>
        <w:left w:val="none" w:sz="0" w:space="0" w:color="auto"/>
        <w:bottom w:val="none" w:sz="0" w:space="0" w:color="auto"/>
        <w:right w:val="none" w:sz="0" w:space="0" w:color="auto"/>
      </w:divBdr>
    </w:div>
    <w:div w:id="2019693241">
      <w:bodyDiv w:val="1"/>
      <w:marLeft w:val="0"/>
      <w:marRight w:val="0"/>
      <w:marTop w:val="0"/>
      <w:marBottom w:val="0"/>
      <w:divBdr>
        <w:top w:val="none" w:sz="0" w:space="0" w:color="auto"/>
        <w:left w:val="none" w:sz="0" w:space="0" w:color="auto"/>
        <w:bottom w:val="none" w:sz="0" w:space="0" w:color="auto"/>
        <w:right w:val="none" w:sz="0" w:space="0" w:color="auto"/>
      </w:divBdr>
    </w:div>
    <w:div w:id="2020497597">
      <w:bodyDiv w:val="1"/>
      <w:marLeft w:val="0"/>
      <w:marRight w:val="0"/>
      <w:marTop w:val="0"/>
      <w:marBottom w:val="0"/>
      <w:divBdr>
        <w:top w:val="none" w:sz="0" w:space="0" w:color="auto"/>
        <w:left w:val="none" w:sz="0" w:space="0" w:color="auto"/>
        <w:bottom w:val="none" w:sz="0" w:space="0" w:color="auto"/>
        <w:right w:val="none" w:sz="0" w:space="0" w:color="auto"/>
      </w:divBdr>
    </w:div>
    <w:div w:id="2022389508">
      <w:bodyDiv w:val="1"/>
      <w:marLeft w:val="0"/>
      <w:marRight w:val="0"/>
      <w:marTop w:val="0"/>
      <w:marBottom w:val="0"/>
      <w:divBdr>
        <w:top w:val="none" w:sz="0" w:space="0" w:color="auto"/>
        <w:left w:val="none" w:sz="0" w:space="0" w:color="auto"/>
        <w:bottom w:val="none" w:sz="0" w:space="0" w:color="auto"/>
        <w:right w:val="none" w:sz="0" w:space="0" w:color="auto"/>
      </w:divBdr>
    </w:div>
    <w:div w:id="2042313865">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54042425">
      <w:bodyDiv w:val="1"/>
      <w:marLeft w:val="0"/>
      <w:marRight w:val="0"/>
      <w:marTop w:val="0"/>
      <w:marBottom w:val="0"/>
      <w:divBdr>
        <w:top w:val="none" w:sz="0" w:space="0" w:color="auto"/>
        <w:left w:val="none" w:sz="0" w:space="0" w:color="auto"/>
        <w:bottom w:val="none" w:sz="0" w:space="0" w:color="auto"/>
        <w:right w:val="none" w:sz="0" w:space="0" w:color="auto"/>
      </w:divBdr>
    </w:div>
    <w:div w:id="2056734639">
      <w:bodyDiv w:val="1"/>
      <w:marLeft w:val="0"/>
      <w:marRight w:val="0"/>
      <w:marTop w:val="0"/>
      <w:marBottom w:val="0"/>
      <w:divBdr>
        <w:top w:val="none" w:sz="0" w:space="0" w:color="auto"/>
        <w:left w:val="none" w:sz="0" w:space="0" w:color="auto"/>
        <w:bottom w:val="none" w:sz="0" w:space="0" w:color="auto"/>
        <w:right w:val="none" w:sz="0" w:space="0" w:color="auto"/>
      </w:divBdr>
    </w:div>
    <w:div w:id="2057703125">
      <w:bodyDiv w:val="1"/>
      <w:marLeft w:val="0"/>
      <w:marRight w:val="0"/>
      <w:marTop w:val="0"/>
      <w:marBottom w:val="0"/>
      <w:divBdr>
        <w:top w:val="none" w:sz="0" w:space="0" w:color="auto"/>
        <w:left w:val="none" w:sz="0" w:space="0" w:color="auto"/>
        <w:bottom w:val="none" w:sz="0" w:space="0" w:color="auto"/>
        <w:right w:val="none" w:sz="0" w:space="0" w:color="auto"/>
      </w:divBdr>
    </w:div>
    <w:div w:id="2070380441">
      <w:bodyDiv w:val="1"/>
      <w:marLeft w:val="0"/>
      <w:marRight w:val="0"/>
      <w:marTop w:val="0"/>
      <w:marBottom w:val="0"/>
      <w:divBdr>
        <w:top w:val="none" w:sz="0" w:space="0" w:color="auto"/>
        <w:left w:val="none" w:sz="0" w:space="0" w:color="auto"/>
        <w:bottom w:val="none" w:sz="0" w:space="0" w:color="auto"/>
        <w:right w:val="none" w:sz="0" w:space="0" w:color="auto"/>
      </w:divBdr>
    </w:div>
    <w:div w:id="2090231262">
      <w:bodyDiv w:val="1"/>
      <w:marLeft w:val="0"/>
      <w:marRight w:val="0"/>
      <w:marTop w:val="0"/>
      <w:marBottom w:val="0"/>
      <w:divBdr>
        <w:top w:val="none" w:sz="0" w:space="0" w:color="auto"/>
        <w:left w:val="none" w:sz="0" w:space="0" w:color="auto"/>
        <w:bottom w:val="none" w:sz="0" w:space="0" w:color="auto"/>
        <w:right w:val="none" w:sz="0" w:space="0" w:color="auto"/>
      </w:divBdr>
    </w:div>
    <w:div w:id="2117171307">
      <w:bodyDiv w:val="1"/>
      <w:marLeft w:val="0"/>
      <w:marRight w:val="0"/>
      <w:marTop w:val="0"/>
      <w:marBottom w:val="0"/>
      <w:divBdr>
        <w:top w:val="none" w:sz="0" w:space="0" w:color="auto"/>
        <w:left w:val="none" w:sz="0" w:space="0" w:color="auto"/>
        <w:bottom w:val="none" w:sz="0" w:space="0" w:color="auto"/>
        <w:right w:val="none" w:sz="0" w:space="0" w:color="auto"/>
      </w:divBdr>
    </w:div>
    <w:div w:id="2127462047">
      <w:bodyDiv w:val="1"/>
      <w:marLeft w:val="0"/>
      <w:marRight w:val="0"/>
      <w:marTop w:val="0"/>
      <w:marBottom w:val="0"/>
      <w:divBdr>
        <w:top w:val="none" w:sz="0" w:space="0" w:color="auto"/>
        <w:left w:val="none" w:sz="0" w:space="0" w:color="auto"/>
        <w:bottom w:val="none" w:sz="0" w:space="0" w:color="auto"/>
        <w:right w:val="none" w:sz="0" w:space="0" w:color="auto"/>
      </w:divBdr>
    </w:div>
    <w:div w:id="2143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302C19633CE69322C67DEC6B6C9A3E2ECCEE44731A4CD1BC496F174DBB781FAF74C8D33ADE406A7AFDB363E7E4FAE31B03831F0FB8b7e5I" TargetMode="External"/><Relationship Id="rId39" Type="http://schemas.openxmlformats.org/officeDocument/2006/relationships/image" Target="media/image21.wmf"/><Relationship Id="rId21" Type="http://schemas.openxmlformats.org/officeDocument/2006/relationships/image" Target="media/image12.wmf"/><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hyperlink" Target="consultantplus://offline/ref=284AA0F2938E51883B76EBDFAB6F1DBC73EA61A6EBF66ABB1CFACEE9AB1A51CF778534423DC19C55PBe8I" TargetMode="External"/><Relationship Id="rId50" Type="http://schemas.openxmlformats.org/officeDocument/2006/relationships/image" Target="media/image25.emf"/><Relationship Id="rId55" Type="http://schemas.openxmlformats.org/officeDocument/2006/relationships/hyperlink" Target="consultantplus://offline/ref=302C19633CE69322C67DEC6B6C9A3E2ECCEE44731A4CD1BC496F174DBB781FAF74C8D338DD44662CA9FC62BBA2A8F01805831C0EA77E8E1Db4e9I"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ref=302C19633CE69322C67DEC6B6C9A3E2ECCEE44731A4CD1BC496F174DBB781FAF74C8D33ADE406A7AFDB363E7E4FAE31B03831F0FB8b7e5I" TargetMode="External"/><Relationship Id="rId41" Type="http://schemas.openxmlformats.org/officeDocument/2006/relationships/image" Target="media/image23.wmf"/><Relationship Id="rId54" Type="http://schemas.openxmlformats.org/officeDocument/2006/relationships/hyperlink" Target="consultantplus://offline/ref=302C19633CE69322C67DEC6B6C9A3E2ECCEE44731A4CD1BC496F174DBB781FAF74C8D33ADE406A7AFDB363E7E4FAE31B03831F0FB8b7e5I"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302C19633CE69322C67DEC6B6C9A3E2ECCEE44731A4CD1BC496F174DBB781FAF74C8D33ADE406A7AFDB363E7E4FAE31B03831F0FB8b7e5I" TargetMode="External"/><Relationship Id="rId32" Type="http://schemas.openxmlformats.org/officeDocument/2006/relationships/hyperlink" Target="consultantplus://offline/ref=7742C839900ADA55260496857AEB988C96AA6794B782852BAAFA324C0A21EC439FEBF000BC61D8F9r1FFH" TargetMode="External"/><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hyperlink" Target="file:///C:\Users\gracheva\Downloads\&#1040;&#1054;%20&#1057;&#1072;&#1093;&#1072;&#1088;&#1085;&#1099;&#1081;%20&#1079;&#1072;&#1074;&#1086;&#1076;%202021-2022%20&#1082;&#1086;&#1088;&#1088;&#1077;&#1082;.rtf" TargetMode="External"/><Relationship Id="rId53" Type="http://schemas.openxmlformats.org/officeDocument/2006/relationships/image" Target="media/image26.emf"/><Relationship Id="rId58" Type="http://schemas.openxmlformats.org/officeDocument/2006/relationships/hyperlink" Target="consultantplus://offline/ref=7742C839900ADA55260496857AEB988C96AA6794B782852BAAFA324C0A21EC439FEBF000BC61D8F9r1FFH"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consultantplus://offline/ref=7742C839900ADA55260496857AEB988C96AA6794B782852BAAFA324C0A21EC439FEBF000BC61D8F9r1FFH" TargetMode="External"/><Relationship Id="rId36" Type="http://schemas.openxmlformats.org/officeDocument/2006/relationships/image" Target="media/image18.wmf"/><Relationship Id="rId49" Type="http://schemas.openxmlformats.org/officeDocument/2006/relationships/hyperlink" Target="consultantplus://offline/ref=302C19633CE69322C67DEC6B6C9A3E2ECCEE44731A4CD1BC496F174DBB781FAF74C8D338DD44662CA9FC62BBA2A8F01805831C0EA77E8E1Db4e9I" TargetMode="External"/><Relationship Id="rId57" Type="http://schemas.openxmlformats.org/officeDocument/2006/relationships/hyperlink" Target="consultantplus://offline/ref=302C19633CE69322C67DEC6B6C9A3E2ECCEE44731A4CD1BC496F174DBB781FAF74C8D338DD44662CA9FC62BBA2A8F01805831C0EA77E8E1Db4e9I" TargetMode="External"/><Relationship Id="rId61" Type="http://schemas.openxmlformats.org/officeDocument/2006/relationships/hyperlink" Target="consultantplus://offline/ref=302C19633CE69322C67DEC6B6C9A3E2ECCEE44731A4CD1BC496F174DBB781FAF74C8D338DD44662CA9FC62BBA2A8F01805831C0EA77E8E1Db4e9I" TargetMode="External"/><Relationship Id="rId10" Type="http://schemas.openxmlformats.org/officeDocument/2006/relationships/hyperlink" Target="consultantplus://offline/ref=7742C839900ADA55260496857AEB988C96AA6794B782852BAAFA324C0A21EC439FEBF000BC61D8F9r1FFH" TargetMode="External"/><Relationship Id="rId19" Type="http://schemas.openxmlformats.org/officeDocument/2006/relationships/image" Target="media/image10.wmf"/><Relationship Id="rId31" Type="http://schemas.openxmlformats.org/officeDocument/2006/relationships/hyperlink" Target="consultantplus://offline/ref=7742C839900ADA55260496857AEB988C96AA6794B782852BAAFA324C0A21EC439FEBF000BC61D8F9r1FFH" TargetMode="External"/><Relationship Id="rId44" Type="http://schemas.openxmlformats.org/officeDocument/2006/relationships/hyperlink" Target="file:///C:\Users\gracheva\Downloads\&#1040;&#1054;%20&#1057;&#1072;&#1093;&#1072;&#1088;&#1085;&#1099;&#1081;%20&#1079;&#1072;&#1074;&#1086;&#1076;%202021-2022%20&#1082;&#1086;&#1088;&#1088;&#1077;&#1082;.rtf" TargetMode="External"/><Relationship Id="rId52" Type="http://schemas.openxmlformats.org/officeDocument/2006/relationships/hyperlink" Target="consultantplus://offline/ref=302C19633CE69322C67DEC6B6C9A3E2ECCEE44731A4CD1BC496F174DBB781FAF74C8D338DD44662CA9FC62BBA2A8F01805831C0EA77E8E1Db4e9I" TargetMode="External"/><Relationship Id="rId60" Type="http://schemas.openxmlformats.org/officeDocument/2006/relationships/hyperlink" Target="consultantplus://offline/ref=302C19633CE69322C67DEC6B6C9A3E2ECCEE44731A4CD1BC496F174DBB781FAF74C8D33ADE406A7AFDB363E7E4FAE31B03831F0FB8b7e5I"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consultantplus://offline/ref=302C19633CE69322C67DEC6B6C9A3E2ECCEE44731A4CD1BC496F174DBB781FAF74C8D338DD44662CA9FC62BBA2A8F01805831C0EA77E8E1Db4e9I" TargetMode="External"/><Relationship Id="rId30" Type="http://schemas.openxmlformats.org/officeDocument/2006/relationships/hyperlink" Target="consultantplus://offline/ref=302C19633CE69322C67DEC6B6C9A3E2ECCEE44731A4CD1BC496F174DBB781FAF74C8D338DD44662CA9FC62BBA2A8F01805831C0EA77E8E1Db4e9I" TargetMode="External"/><Relationship Id="rId35" Type="http://schemas.openxmlformats.org/officeDocument/2006/relationships/image" Target="media/image17.wmf"/><Relationship Id="rId43" Type="http://schemas.openxmlformats.org/officeDocument/2006/relationships/hyperlink" Target="consultantplus://offline/ref=284AA0F2938E51883B76EBDFAB6F1DBC73EA61A6EBF66ABB1CFACEE9AB1A51CF778534423DC19C55PBe8I" TargetMode="External"/><Relationship Id="rId48" Type="http://schemas.openxmlformats.org/officeDocument/2006/relationships/hyperlink" Target="consultantplus://offline/ref=302C19633CE69322C67DEC6B6C9A3E2ECCEE44731A4CD1BC496F174DBB781FAF74C8D33ADE406A7AFDB363E7E4FAE31B03831F0FB8b7e5I" TargetMode="External"/><Relationship Id="rId56" Type="http://schemas.openxmlformats.org/officeDocument/2006/relationships/hyperlink" Target="consultantplus://offline/ref=302C19633CE69322C67DEC6B6C9A3E2ECCEE44731A4CD1BC496F174DBB781FAF74C8D33ADE406A7AFDB363E7E4FAE31B03831F0FB8b7e5I"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02C19633CE69322C67DEC6B6C9A3E2ECCEE44731A4CD1BC496F174DBB781FAF74C8D33ADE406A7AFDB363E7E4FAE31B03831F0FB8b7e5I"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302C19633CE69322C67DEC6B6C9A3E2ECCEE44731A4CD1BC496F174DBB781FAF74C8D338DD44662CA9FC62BBA2A8F01805831C0EA77E8E1Db4e9I" TargetMode="External"/><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hyperlink" Target="consultantplus://offline/ref=7742C839900ADA55260496857AEB988C96AA6794B782852BAAFA324C0A21EC439FEBF000BC61D8F9r1FFH" TargetMode="External"/><Relationship Id="rId59" Type="http://schemas.openxmlformats.org/officeDocument/2006/relationships/hyperlink" Target="consultantplus://offline/ref=284AA0F2938E51883B76EBDFAB6F1DBC73EA61A6EBF66ABB1CFACEE9AB1A51CF778534423DC19C55PB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94DD-8208-4D3A-AEF2-C9AA8B88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34442</Words>
  <Characters>232548</Characters>
  <Application>Microsoft Office Word</Application>
  <DocSecurity>0</DocSecurity>
  <Lines>1937</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266458</CharactersWithSpaces>
  <SharedDoc>false</SharedDoc>
  <HLinks>
    <vt:vector size="132" baseType="variant">
      <vt:variant>
        <vt:i4>7929966</vt:i4>
      </vt:variant>
      <vt:variant>
        <vt:i4>66</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63</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6619235</vt:i4>
      </vt:variant>
      <vt:variant>
        <vt:i4>60</vt:i4>
      </vt:variant>
      <vt:variant>
        <vt:i4>0</vt:i4>
      </vt:variant>
      <vt:variant>
        <vt:i4>5</vt:i4>
      </vt:variant>
      <vt:variant>
        <vt:lpwstr>consultantplus://offline/ref=284AA0F2938E51883B76EBDFAB6F1DBC73EA61A6EBF66ABB1CFACEE9AB1A51CF778534423DC19C55PBe8I</vt:lpwstr>
      </vt:variant>
      <vt:variant>
        <vt:lpwstr/>
      </vt:variant>
      <vt:variant>
        <vt:i4>7012462</vt:i4>
      </vt:variant>
      <vt:variant>
        <vt:i4>57</vt:i4>
      </vt:variant>
      <vt:variant>
        <vt:i4>0</vt:i4>
      </vt:variant>
      <vt:variant>
        <vt:i4>5</vt:i4>
      </vt:variant>
      <vt:variant>
        <vt:lpwstr>consultantplus://offline/ref=7742C839900ADA55260496857AEB988C96AA6794B782852BAAFA324C0A21EC439FEBF000BC61D8F9r1FFH</vt:lpwstr>
      </vt:variant>
      <vt:variant>
        <vt:lpwstr/>
      </vt:variant>
      <vt:variant>
        <vt:i4>7929966</vt:i4>
      </vt:variant>
      <vt:variant>
        <vt:i4>54</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51</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7929966</vt:i4>
      </vt:variant>
      <vt:variant>
        <vt:i4>48</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45</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7929966</vt:i4>
      </vt:variant>
      <vt:variant>
        <vt:i4>42</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39</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7929966</vt:i4>
      </vt:variant>
      <vt:variant>
        <vt:i4>36</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33</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6619235</vt:i4>
      </vt:variant>
      <vt:variant>
        <vt:i4>30</vt:i4>
      </vt:variant>
      <vt:variant>
        <vt:i4>0</vt:i4>
      </vt:variant>
      <vt:variant>
        <vt:i4>5</vt:i4>
      </vt:variant>
      <vt:variant>
        <vt:lpwstr>consultantplus://offline/ref=284AA0F2938E51883B76EBDFAB6F1DBC73EA61A6EBF66ABB1CFACEE9AB1A51CF778534423DC19C55PBe8I</vt:lpwstr>
      </vt:variant>
      <vt:variant>
        <vt:lpwstr/>
      </vt:variant>
      <vt:variant>
        <vt:i4>7012462</vt:i4>
      </vt:variant>
      <vt:variant>
        <vt:i4>27</vt:i4>
      </vt:variant>
      <vt:variant>
        <vt:i4>0</vt:i4>
      </vt:variant>
      <vt:variant>
        <vt:i4>5</vt:i4>
      </vt:variant>
      <vt:variant>
        <vt:lpwstr>consultantplus://offline/ref=7742C839900ADA55260496857AEB988C96AA6794B782852BAAFA324C0A21EC439FEBF000BC61D8F9r1FFH</vt:lpwstr>
      </vt:variant>
      <vt:variant>
        <vt:lpwstr/>
      </vt:variant>
      <vt:variant>
        <vt:i4>7929966</vt:i4>
      </vt:variant>
      <vt:variant>
        <vt:i4>24</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21</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7012462</vt:i4>
      </vt:variant>
      <vt:variant>
        <vt:i4>18</vt:i4>
      </vt:variant>
      <vt:variant>
        <vt:i4>0</vt:i4>
      </vt:variant>
      <vt:variant>
        <vt:i4>5</vt:i4>
      </vt:variant>
      <vt:variant>
        <vt:lpwstr>consultantplus://offline/ref=7742C839900ADA55260496857AEB988C96AA6794B782852BAAFA324C0A21EC439FEBF000BC61D8F9r1FFH</vt:lpwstr>
      </vt:variant>
      <vt:variant>
        <vt:lpwstr/>
      </vt:variant>
      <vt:variant>
        <vt:i4>7929966</vt:i4>
      </vt:variant>
      <vt:variant>
        <vt:i4>15</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12</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7929966</vt:i4>
      </vt:variant>
      <vt:variant>
        <vt:i4>9</vt:i4>
      </vt:variant>
      <vt:variant>
        <vt:i4>0</vt:i4>
      </vt:variant>
      <vt:variant>
        <vt:i4>5</vt:i4>
      </vt:variant>
      <vt:variant>
        <vt:lpwstr>consultantplus://offline/ref=302C19633CE69322C67DEC6B6C9A3E2ECCEE44731A4CD1BC496F174DBB781FAF74C8D338DD44662CA9FC62BBA2A8F01805831C0EA77E8E1Db4e9I</vt:lpwstr>
      </vt:variant>
      <vt:variant>
        <vt:lpwstr/>
      </vt:variant>
      <vt:variant>
        <vt:i4>4522076</vt:i4>
      </vt:variant>
      <vt:variant>
        <vt:i4>6</vt:i4>
      </vt:variant>
      <vt:variant>
        <vt:i4>0</vt:i4>
      </vt:variant>
      <vt:variant>
        <vt:i4>5</vt:i4>
      </vt:variant>
      <vt:variant>
        <vt:lpwstr>consultantplus://offline/ref=302C19633CE69322C67DEC6B6C9A3E2ECCEE44731A4CD1BC496F174DBB781FAF74C8D33ADE406A7AFDB363E7E4FAE31B03831F0FB8b7e5I</vt:lpwstr>
      </vt:variant>
      <vt:variant>
        <vt:lpwstr/>
      </vt:variant>
      <vt:variant>
        <vt:i4>7012462</vt:i4>
      </vt:variant>
      <vt:variant>
        <vt:i4>3</vt:i4>
      </vt:variant>
      <vt:variant>
        <vt:i4>0</vt:i4>
      </vt:variant>
      <vt:variant>
        <vt:i4>5</vt:i4>
      </vt:variant>
      <vt:variant>
        <vt:lpwstr>consultantplus://offline/ref=7742C839900ADA55260496857AEB988C96AA6794B782852BAAFA324C0A21EC439FEBF000BC61D8F9r1FFH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Грачева Анна</cp:lastModifiedBy>
  <cp:revision>6</cp:revision>
  <cp:lastPrinted>2020-11-09T12:14:00Z</cp:lastPrinted>
  <dcterms:created xsi:type="dcterms:W3CDTF">2020-12-25T05:43:00Z</dcterms:created>
  <dcterms:modified xsi:type="dcterms:W3CDTF">2021-01-13T07:27:00Z</dcterms:modified>
</cp:coreProperties>
</file>