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A5" w:rsidRPr="00D91F94" w:rsidRDefault="005642A5" w:rsidP="005642A5">
      <w:pPr>
        <w:spacing w:line="216" w:lineRule="auto"/>
        <w:jc w:val="center"/>
        <w:rPr>
          <w:rFonts w:ascii="PT Astra Serif" w:hAnsi="PT Astra Serif"/>
          <w:sz w:val="24"/>
          <w:szCs w:val="24"/>
        </w:rPr>
      </w:pPr>
      <w:r w:rsidRPr="00D91F94">
        <w:rPr>
          <w:rFonts w:ascii="PT Astra Serif" w:hAnsi="PT Astra Serif"/>
          <w:sz w:val="24"/>
          <w:szCs w:val="24"/>
        </w:rPr>
        <w:t>Агентство по регулированию цен и тарифов</w:t>
      </w:r>
    </w:p>
    <w:p w:rsidR="005642A5" w:rsidRPr="00D91F94" w:rsidRDefault="005642A5" w:rsidP="005642A5">
      <w:pPr>
        <w:spacing w:line="216" w:lineRule="auto"/>
        <w:jc w:val="center"/>
        <w:rPr>
          <w:rFonts w:ascii="PT Astra Serif" w:hAnsi="PT Astra Serif"/>
          <w:sz w:val="24"/>
          <w:szCs w:val="24"/>
        </w:rPr>
      </w:pPr>
      <w:r w:rsidRPr="00D91F94">
        <w:rPr>
          <w:rFonts w:ascii="PT Astra Serif" w:hAnsi="PT Astra Serif"/>
          <w:sz w:val="24"/>
          <w:szCs w:val="24"/>
        </w:rPr>
        <w:t xml:space="preserve"> Ульяновской области</w:t>
      </w:r>
    </w:p>
    <w:p w:rsidR="005642A5" w:rsidRPr="00D91F94" w:rsidRDefault="005642A5" w:rsidP="005642A5">
      <w:pPr>
        <w:jc w:val="center"/>
        <w:rPr>
          <w:rFonts w:ascii="PT Astra Serif" w:hAnsi="PT Astra Serif"/>
          <w:sz w:val="24"/>
          <w:szCs w:val="24"/>
        </w:rPr>
      </w:pPr>
    </w:p>
    <w:p w:rsidR="005642A5" w:rsidRPr="00D91F94" w:rsidRDefault="005642A5" w:rsidP="005642A5">
      <w:pPr>
        <w:jc w:val="center"/>
        <w:rPr>
          <w:rFonts w:ascii="PT Astra Serif" w:hAnsi="PT Astra Serif"/>
          <w:b/>
          <w:sz w:val="24"/>
          <w:szCs w:val="24"/>
        </w:rPr>
      </w:pPr>
      <w:r w:rsidRPr="00D91F94">
        <w:rPr>
          <w:rFonts w:ascii="PT Astra Serif" w:hAnsi="PT Astra Serif"/>
          <w:b/>
          <w:sz w:val="24"/>
          <w:szCs w:val="24"/>
        </w:rPr>
        <w:t xml:space="preserve">П Р О Т О К О Л </w:t>
      </w:r>
    </w:p>
    <w:p w:rsidR="005642A5" w:rsidRPr="00D91F94" w:rsidRDefault="005642A5" w:rsidP="005642A5">
      <w:pPr>
        <w:jc w:val="center"/>
        <w:rPr>
          <w:rFonts w:ascii="PT Astra Serif" w:hAnsi="PT Astra Serif"/>
          <w:b/>
          <w:sz w:val="24"/>
          <w:szCs w:val="24"/>
        </w:rPr>
      </w:pPr>
    </w:p>
    <w:p w:rsidR="005642A5" w:rsidRPr="00D91F94" w:rsidRDefault="00C81720" w:rsidP="005642A5">
      <w:pPr>
        <w:tabs>
          <w:tab w:val="left" w:pos="8100"/>
        </w:tabs>
        <w:rPr>
          <w:rFonts w:ascii="PT Astra Serif" w:hAnsi="PT Astra Serif"/>
          <w:sz w:val="24"/>
          <w:szCs w:val="24"/>
        </w:rPr>
      </w:pPr>
      <w:r>
        <w:rPr>
          <w:rFonts w:ascii="PT Astra Serif" w:hAnsi="PT Astra Serif"/>
          <w:sz w:val="24"/>
          <w:szCs w:val="24"/>
          <w:u w:val="words"/>
        </w:rPr>
        <w:t>29</w:t>
      </w:r>
      <w:r w:rsidR="006175E5">
        <w:rPr>
          <w:rFonts w:ascii="PT Astra Serif" w:hAnsi="PT Astra Serif"/>
          <w:sz w:val="24"/>
          <w:szCs w:val="24"/>
          <w:u w:val="words"/>
        </w:rPr>
        <w:t>.0</w:t>
      </w:r>
      <w:r w:rsidR="00EA54B7">
        <w:rPr>
          <w:rFonts w:ascii="PT Astra Serif" w:hAnsi="PT Astra Serif"/>
          <w:sz w:val="24"/>
          <w:szCs w:val="24"/>
          <w:u w:val="words"/>
        </w:rPr>
        <w:t>6</w:t>
      </w:r>
      <w:r w:rsidR="006175E5">
        <w:rPr>
          <w:rFonts w:ascii="PT Astra Serif" w:hAnsi="PT Astra Serif"/>
          <w:sz w:val="24"/>
          <w:szCs w:val="24"/>
          <w:u w:val="words"/>
        </w:rPr>
        <w:t>.2021</w:t>
      </w:r>
      <w:r w:rsidR="005642A5" w:rsidRPr="00D91F94">
        <w:rPr>
          <w:rFonts w:ascii="PT Astra Serif" w:hAnsi="PT Astra Serif"/>
          <w:sz w:val="24"/>
          <w:szCs w:val="24"/>
          <w:u w:val="words"/>
        </w:rPr>
        <w:t xml:space="preserve">                                                                                   </w:t>
      </w:r>
      <w:r w:rsidR="006175E5">
        <w:rPr>
          <w:rFonts w:ascii="PT Astra Serif" w:hAnsi="PT Astra Serif"/>
          <w:sz w:val="24"/>
          <w:szCs w:val="24"/>
          <w:u w:val="words"/>
        </w:rPr>
        <w:t xml:space="preserve">                  </w:t>
      </w:r>
      <w:r w:rsidR="005642A5" w:rsidRPr="00D91F94">
        <w:rPr>
          <w:rFonts w:ascii="PT Astra Serif" w:hAnsi="PT Astra Serif"/>
          <w:sz w:val="24"/>
          <w:szCs w:val="24"/>
          <w:u w:val="words"/>
        </w:rPr>
        <w:t xml:space="preserve">                       № </w:t>
      </w:r>
      <w:r w:rsidR="006175E5">
        <w:rPr>
          <w:rFonts w:ascii="PT Astra Serif" w:hAnsi="PT Astra Serif"/>
          <w:sz w:val="24"/>
          <w:szCs w:val="24"/>
          <w:u w:val="words"/>
        </w:rPr>
        <w:t>1</w:t>
      </w:r>
      <w:r>
        <w:rPr>
          <w:rFonts w:ascii="PT Astra Serif" w:hAnsi="PT Astra Serif"/>
          <w:sz w:val="24"/>
          <w:szCs w:val="24"/>
          <w:u w:val="words"/>
        </w:rPr>
        <w:t>9</w:t>
      </w:r>
      <w:r w:rsidR="006175E5">
        <w:rPr>
          <w:rFonts w:ascii="PT Astra Serif" w:hAnsi="PT Astra Serif"/>
          <w:sz w:val="24"/>
          <w:szCs w:val="24"/>
          <w:u w:val="words"/>
        </w:rPr>
        <w:t>-</w:t>
      </w:r>
      <w:r w:rsidR="001176FD">
        <w:rPr>
          <w:rFonts w:ascii="PT Astra Serif" w:hAnsi="PT Astra Serif"/>
          <w:sz w:val="24"/>
          <w:szCs w:val="24"/>
          <w:u w:val="words"/>
        </w:rPr>
        <w:t>Т</w:t>
      </w:r>
    </w:p>
    <w:p w:rsidR="005642A5" w:rsidRPr="00D91F94" w:rsidRDefault="005642A5" w:rsidP="005642A5">
      <w:pPr>
        <w:jc w:val="center"/>
        <w:rPr>
          <w:rFonts w:ascii="PT Astra Serif" w:hAnsi="PT Astra Serif"/>
          <w:sz w:val="24"/>
          <w:szCs w:val="24"/>
        </w:rPr>
      </w:pPr>
      <w:r w:rsidRPr="00D91F94">
        <w:rPr>
          <w:rFonts w:ascii="PT Astra Serif" w:hAnsi="PT Astra Serif"/>
          <w:sz w:val="24"/>
          <w:szCs w:val="24"/>
        </w:rPr>
        <w:t>г. Ульяновск</w:t>
      </w:r>
    </w:p>
    <w:p w:rsidR="005642A5" w:rsidRPr="00D91F94" w:rsidRDefault="005642A5" w:rsidP="005642A5">
      <w:pPr>
        <w:jc w:val="center"/>
        <w:rPr>
          <w:rFonts w:ascii="PT Astra Serif" w:hAnsi="PT Astra Serif"/>
          <w:sz w:val="24"/>
          <w:szCs w:val="24"/>
        </w:rPr>
      </w:pPr>
    </w:p>
    <w:p w:rsidR="005642A5" w:rsidRPr="00D91F94" w:rsidRDefault="00CE5815" w:rsidP="005642A5">
      <w:pPr>
        <w:jc w:val="center"/>
        <w:rPr>
          <w:rFonts w:ascii="PT Astra Serif" w:hAnsi="PT Astra Serif"/>
          <w:b/>
          <w:sz w:val="24"/>
          <w:szCs w:val="24"/>
        </w:rPr>
      </w:pPr>
      <w:r>
        <w:rPr>
          <w:rFonts w:ascii="PT Astra Serif" w:hAnsi="PT Astra Serif"/>
          <w:b/>
          <w:sz w:val="24"/>
          <w:szCs w:val="24"/>
        </w:rPr>
        <w:t>заседания Правления</w:t>
      </w:r>
    </w:p>
    <w:p w:rsidR="005654E6" w:rsidRPr="005654E6" w:rsidRDefault="005642A5" w:rsidP="005654E6">
      <w:pPr>
        <w:jc w:val="center"/>
        <w:rPr>
          <w:rFonts w:ascii="PT Astra Serif" w:hAnsi="PT Astra Serif"/>
          <w:b/>
          <w:sz w:val="24"/>
          <w:szCs w:val="24"/>
        </w:rPr>
      </w:pPr>
      <w:r w:rsidRPr="00D91F94">
        <w:rPr>
          <w:rFonts w:ascii="PT Astra Serif" w:hAnsi="PT Astra Serif"/>
          <w:b/>
          <w:sz w:val="24"/>
          <w:szCs w:val="24"/>
        </w:rPr>
        <w:t xml:space="preserve"> </w:t>
      </w:r>
      <w:r w:rsidR="005654E6" w:rsidRPr="005654E6">
        <w:rPr>
          <w:rFonts w:ascii="PT Astra Serif" w:hAnsi="PT Astra Serif"/>
          <w:b/>
          <w:sz w:val="24"/>
          <w:szCs w:val="24"/>
        </w:rPr>
        <w:t>Агентств</w:t>
      </w:r>
      <w:r w:rsidR="005654E6">
        <w:rPr>
          <w:rFonts w:ascii="PT Astra Serif" w:hAnsi="PT Astra Serif"/>
          <w:b/>
          <w:sz w:val="24"/>
          <w:szCs w:val="24"/>
        </w:rPr>
        <w:t>а</w:t>
      </w:r>
      <w:r w:rsidR="005654E6" w:rsidRPr="005654E6">
        <w:rPr>
          <w:rFonts w:ascii="PT Astra Serif" w:hAnsi="PT Astra Serif"/>
          <w:b/>
          <w:sz w:val="24"/>
          <w:szCs w:val="24"/>
        </w:rPr>
        <w:t xml:space="preserve"> по регулированию цен и тарифов</w:t>
      </w:r>
    </w:p>
    <w:p w:rsidR="005642A5" w:rsidRDefault="005654E6" w:rsidP="005654E6">
      <w:pPr>
        <w:jc w:val="center"/>
        <w:rPr>
          <w:rFonts w:ascii="PT Astra Serif" w:hAnsi="PT Astra Serif"/>
          <w:b/>
          <w:sz w:val="24"/>
          <w:szCs w:val="24"/>
        </w:rPr>
      </w:pPr>
      <w:r w:rsidRPr="005654E6">
        <w:rPr>
          <w:rFonts w:ascii="PT Astra Serif" w:hAnsi="PT Astra Serif"/>
          <w:b/>
          <w:sz w:val="24"/>
          <w:szCs w:val="24"/>
        </w:rPr>
        <w:t xml:space="preserve"> Ульяновской области</w:t>
      </w:r>
    </w:p>
    <w:p w:rsidR="005654E6" w:rsidRPr="00D91F94" w:rsidRDefault="005654E6" w:rsidP="005654E6">
      <w:pPr>
        <w:jc w:val="center"/>
        <w:rPr>
          <w:rFonts w:ascii="PT Astra Serif" w:hAnsi="PT Astra Serif"/>
          <w:sz w:val="24"/>
          <w:szCs w:val="24"/>
        </w:rPr>
      </w:pPr>
    </w:p>
    <w:p w:rsidR="005642A5" w:rsidRPr="00D91F94" w:rsidRDefault="005642A5" w:rsidP="005642A5">
      <w:pPr>
        <w:rPr>
          <w:rFonts w:ascii="PT Astra Serif" w:hAnsi="PT Astra Serif"/>
          <w:sz w:val="24"/>
          <w:szCs w:val="24"/>
        </w:rPr>
      </w:pPr>
      <w:r w:rsidRPr="00D91F94">
        <w:rPr>
          <w:rFonts w:ascii="PT Astra Serif" w:hAnsi="PT Astra Serif"/>
          <w:sz w:val="24"/>
          <w:szCs w:val="24"/>
        </w:rPr>
        <w:t xml:space="preserve">Председатель – </w:t>
      </w:r>
      <w:r w:rsidR="00EA54B7">
        <w:rPr>
          <w:rFonts w:ascii="PT Astra Serif" w:hAnsi="PT Astra Serif"/>
          <w:sz w:val="24"/>
          <w:szCs w:val="24"/>
        </w:rPr>
        <w:t>Филин А.В</w:t>
      </w:r>
      <w:r w:rsidRPr="00D91F94">
        <w:rPr>
          <w:rFonts w:ascii="PT Astra Serif" w:hAnsi="PT Astra Serif"/>
          <w:sz w:val="24"/>
          <w:szCs w:val="24"/>
        </w:rPr>
        <w:t>.</w:t>
      </w:r>
    </w:p>
    <w:p w:rsidR="005642A5" w:rsidRPr="00D91F94" w:rsidRDefault="005642A5" w:rsidP="005642A5">
      <w:pPr>
        <w:rPr>
          <w:rFonts w:ascii="PT Astra Serif" w:hAnsi="PT Astra Serif"/>
          <w:sz w:val="24"/>
          <w:szCs w:val="24"/>
        </w:rPr>
      </w:pPr>
      <w:r w:rsidRPr="00D91F94">
        <w:rPr>
          <w:rFonts w:ascii="PT Astra Serif" w:hAnsi="PT Astra Serif"/>
          <w:sz w:val="24"/>
          <w:szCs w:val="24"/>
        </w:rPr>
        <w:t xml:space="preserve">Секретарь – </w:t>
      </w:r>
      <w:r w:rsidR="005654E6">
        <w:rPr>
          <w:rFonts w:ascii="PT Astra Serif" w:hAnsi="PT Astra Serif"/>
          <w:sz w:val="24"/>
          <w:szCs w:val="24"/>
        </w:rPr>
        <w:t>Никитина Е.И</w:t>
      </w:r>
      <w:r w:rsidRPr="00D91F94">
        <w:rPr>
          <w:rFonts w:ascii="PT Astra Serif" w:hAnsi="PT Astra Serif"/>
          <w:sz w:val="24"/>
          <w:szCs w:val="24"/>
        </w:rPr>
        <w:t>.</w:t>
      </w:r>
    </w:p>
    <w:p w:rsidR="005642A5" w:rsidRPr="00D91F94" w:rsidRDefault="005642A5" w:rsidP="005642A5">
      <w:pPr>
        <w:rPr>
          <w:rFonts w:ascii="PT Astra Serif" w:hAnsi="PT Astra Serif"/>
          <w:sz w:val="24"/>
          <w:szCs w:val="24"/>
        </w:rPr>
      </w:pPr>
    </w:p>
    <w:p w:rsidR="005642A5" w:rsidRDefault="005642A5" w:rsidP="005642A5">
      <w:pPr>
        <w:ind w:left="1800" w:hanging="1800"/>
        <w:jc w:val="both"/>
        <w:rPr>
          <w:rFonts w:ascii="PT Astra Serif" w:hAnsi="PT Astra Serif"/>
          <w:spacing w:val="-20"/>
          <w:sz w:val="24"/>
          <w:szCs w:val="24"/>
        </w:rPr>
      </w:pPr>
      <w:r w:rsidRPr="00D91F94">
        <w:rPr>
          <w:rFonts w:ascii="PT Astra Serif" w:hAnsi="PT Astra Serif"/>
          <w:sz w:val="24"/>
          <w:szCs w:val="24"/>
        </w:rPr>
        <w:t>Присутствовали:</w:t>
      </w:r>
      <w:r w:rsidRPr="00D91F94">
        <w:rPr>
          <w:rFonts w:ascii="PT Astra Serif" w:hAnsi="PT Astra Serif"/>
          <w:spacing w:val="-20"/>
          <w:sz w:val="24"/>
          <w:szCs w:val="24"/>
        </w:rPr>
        <w:t xml:space="preserve"> </w:t>
      </w:r>
    </w:p>
    <w:p w:rsidR="00EA54B7" w:rsidRPr="00D91F94" w:rsidRDefault="00E17546" w:rsidP="003F556C">
      <w:pPr>
        <w:jc w:val="both"/>
        <w:rPr>
          <w:rFonts w:ascii="PT Astra Serif" w:hAnsi="PT Astra Serif"/>
          <w:sz w:val="24"/>
          <w:szCs w:val="24"/>
        </w:rPr>
      </w:pPr>
      <w:r>
        <w:rPr>
          <w:rFonts w:ascii="PT Astra Serif" w:hAnsi="PT Astra Serif"/>
          <w:spacing w:val="-20"/>
          <w:sz w:val="24"/>
          <w:szCs w:val="24"/>
        </w:rPr>
        <w:t>Першенков С.В. – за</w:t>
      </w:r>
      <w:r w:rsidR="00EA54B7">
        <w:rPr>
          <w:rFonts w:ascii="PT Astra Serif" w:hAnsi="PT Astra Serif"/>
          <w:spacing w:val="-20"/>
          <w:sz w:val="24"/>
          <w:szCs w:val="24"/>
        </w:rPr>
        <w:t xml:space="preserve">меститель руководителя </w:t>
      </w:r>
      <w:r w:rsidR="00EA54B7" w:rsidRPr="00EA54B7">
        <w:rPr>
          <w:rFonts w:ascii="PT Astra Serif" w:hAnsi="PT Astra Serif"/>
          <w:spacing w:val="-20"/>
          <w:sz w:val="24"/>
          <w:szCs w:val="24"/>
        </w:rPr>
        <w:t>Агентства по регулиро</w:t>
      </w:r>
      <w:r w:rsidR="003F556C">
        <w:rPr>
          <w:rFonts w:ascii="PT Astra Serif" w:hAnsi="PT Astra Serif"/>
          <w:spacing w:val="-20"/>
          <w:sz w:val="24"/>
          <w:szCs w:val="24"/>
        </w:rPr>
        <w:t xml:space="preserve">ванию цен и тарифов Ульяновской </w:t>
      </w:r>
      <w:r w:rsidR="00EA54B7" w:rsidRPr="00EA54B7">
        <w:rPr>
          <w:rFonts w:ascii="PT Astra Serif" w:hAnsi="PT Astra Serif"/>
          <w:spacing w:val="-20"/>
          <w:sz w:val="24"/>
          <w:szCs w:val="24"/>
        </w:rPr>
        <w:t>области.</w:t>
      </w:r>
    </w:p>
    <w:p w:rsidR="005642A5" w:rsidRDefault="00B634EE" w:rsidP="000E1887">
      <w:pPr>
        <w:jc w:val="both"/>
        <w:rPr>
          <w:rFonts w:ascii="PT Astra Serif" w:hAnsi="PT Astra Serif"/>
          <w:sz w:val="24"/>
          <w:szCs w:val="24"/>
        </w:rPr>
      </w:pPr>
      <w:r>
        <w:rPr>
          <w:rFonts w:ascii="PT Astra Serif" w:hAnsi="PT Astra Serif"/>
          <w:sz w:val="24"/>
          <w:szCs w:val="24"/>
        </w:rPr>
        <w:t>Солодовникова Е.Н. - начальник</w:t>
      </w:r>
      <w:r w:rsidR="00226662" w:rsidRPr="00226662">
        <w:rPr>
          <w:rFonts w:ascii="PT Astra Serif" w:hAnsi="PT Astra Serif"/>
          <w:sz w:val="24"/>
          <w:szCs w:val="24"/>
        </w:rPr>
        <w:t xml:space="preserve"> отдела регулирования теплоэнергетики </w:t>
      </w:r>
      <w:r w:rsidR="004D0DCC">
        <w:rPr>
          <w:rFonts w:ascii="PT Astra Serif" w:hAnsi="PT Astra Serif"/>
          <w:sz w:val="24"/>
          <w:szCs w:val="24"/>
        </w:rPr>
        <w:br/>
      </w:r>
      <w:r w:rsidR="00226662" w:rsidRPr="00226662">
        <w:rPr>
          <w:rFonts w:ascii="PT Astra Serif" w:hAnsi="PT Astra Serif"/>
          <w:sz w:val="24"/>
          <w:szCs w:val="24"/>
        </w:rPr>
        <w:t>и газоснабжения Агентства по регулированию цен и тарифов Ульяновской области.</w:t>
      </w:r>
    </w:p>
    <w:p w:rsidR="000E1887" w:rsidRDefault="000E1887" w:rsidP="000E1887">
      <w:pPr>
        <w:jc w:val="both"/>
        <w:rPr>
          <w:rFonts w:ascii="PT Astra Serif" w:hAnsi="PT Astra Serif"/>
          <w:bCs/>
          <w:sz w:val="24"/>
          <w:szCs w:val="24"/>
        </w:rPr>
      </w:pPr>
      <w:r w:rsidRPr="000E1887">
        <w:rPr>
          <w:rFonts w:ascii="PT Astra Serif" w:hAnsi="PT Astra Serif"/>
          <w:bCs/>
          <w:sz w:val="24"/>
          <w:szCs w:val="24"/>
        </w:rPr>
        <w:t>Коростелева А.Н. - начальник отдела регулирован</w:t>
      </w:r>
      <w:r>
        <w:rPr>
          <w:rFonts w:ascii="PT Astra Serif" w:hAnsi="PT Astra Serif"/>
          <w:bCs/>
          <w:sz w:val="24"/>
          <w:szCs w:val="24"/>
        </w:rPr>
        <w:t xml:space="preserve">ия электроэнергетики Агентства </w:t>
      </w:r>
      <w:r w:rsidR="00520243">
        <w:rPr>
          <w:rFonts w:ascii="PT Astra Serif" w:hAnsi="PT Astra Serif"/>
          <w:bCs/>
          <w:sz w:val="24"/>
          <w:szCs w:val="24"/>
        </w:rPr>
        <w:br/>
      </w:r>
      <w:r w:rsidRPr="000E1887">
        <w:rPr>
          <w:rFonts w:ascii="PT Astra Serif" w:hAnsi="PT Astra Serif"/>
          <w:bCs/>
          <w:sz w:val="24"/>
          <w:szCs w:val="24"/>
        </w:rPr>
        <w:t>по регулированию цен и тарифов Ульяновской области.</w:t>
      </w:r>
    </w:p>
    <w:p w:rsidR="00D83D01" w:rsidRPr="00D83D01" w:rsidRDefault="00D83D01" w:rsidP="00D83D01">
      <w:pPr>
        <w:jc w:val="both"/>
        <w:rPr>
          <w:rFonts w:ascii="PT Astra Serif" w:hAnsi="PT Astra Serif"/>
          <w:bCs/>
          <w:sz w:val="24"/>
          <w:szCs w:val="24"/>
        </w:rPr>
      </w:pPr>
      <w:r>
        <w:rPr>
          <w:rFonts w:ascii="PT Astra Serif" w:hAnsi="PT Astra Serif"/>
          <w:bCs/>
          <w:sz w:val="24"/>
          <w:szCs w:val="24"/>
        </w:rPr>
        <w:t xml:space="preserve">Павлова О.В. - </w:t>
      </w:r>
      <w:r w:rsidRPr="00D83D01">
        <w:rPr>
          <w:rFonts w:ascii="PT Astra Serif" w:hAnsi="PT Astra Serif"/>
          <w:bCs/>
          <w:sz w:val="24"/>
          <w:szCs w:val="24"/>
        </w:rPr>
        <w:t xml:space="preserve">начальник отдела </w:t>
      </w:r>
      <w:r w:rsidR="00975EF6">
        <w:rPr>
          <w:rFonts w:ascii="PT Astra Serif" w:hAnsi="PT Astra Serif"/>
          <w:bCs/>
          <w:sz w:val="24"/>
          <w:szCs w:val="24"/>
        </w:rPr>
        <w:t>ценообразования в непроизводсвенной сфере</w:t>
      </w:r>
      <w:r w:rsidRPr="00D83D01">
        <w:rPr>
          <w:rFonts w:ascii="PT Astra Serif" w:hAnsi="PT Astra Serif"/>
          <w:bCs/>
          <w:sz w:val="24"/>
          <w:szCs w:val="24"/>
        </w:rPr>
        <w:t xml:space="preserve"> Агентства </w:t>
      </w:r>
    </w:p>
    <w:p w:rsidR="00D83D01" w:rsidRPr="00953145" w:rsidRDefault="00D83D01" w:rsidP="00D83D01">
      <w:pPr>
        <w:jc w:val="both"/>
        <w:rPr>
          <w:rFonts w:ascii="PT Astra Serif" w:hAnsi="PT Astra Serif"/>
          <w:bCs/>
          <w:sz w:val="24"/>
          <w:szCs w:val="24"/>
        </w:rPr>
      </w:pPr>
      <w:r w:rsidRPr="00D83D01">
        <w:rPr>
          <w:rFonts w:ascii="PT Astra Serif" w:hAnsi="PT Astra Serif"/>
          <w:bCs/>
          <w:sz w:val="24"/>
          <w:szCs w:val="24"/>
        </w:rPr>
        <w:t>по регулированию цен и тарифов Ульяновской области.</w:t>
      </w:r>
    </w:p>
    <w:p w:rsidR="00953145" w:rsidRPr="00953145" w:rsidRDefault="00953145" w:rsidP="000E1887">
      <w:pPr>
        <w:jc w:val="both"/>
        <w:rPr>
          <w:rFonts w:ascii="PT Astra Serif" w:hAnsi="PT Astra Serif"/>
          <w:bCs/>
          <w:sz w:val="24"/>
          <w:szCs w:val="24"/>
        </w:rPr>
      </w:pPr>
      <w:r w:rsidRPr="00953145">
        <w:rPr>
          <w:rFonts w:ascii="PT Astra Serif" w:hAnsi="PT Astra Serif"/>
          <w:bCs/>
          <w:sz w:val="24"/>
          <w:szCs w:val="24"/>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953145" w:rsidRDefault="00953145" w:rsidP="000E1887">
      <w:pPr>
        <w:jc w:val="both"/>
        <w:rPr>
          <w:rFonts w:ascii="PT Astra Serif" w:hAnsi="PT Astra Serif"/>
          <w:bCs/>
          <w:sz w:val="24"/>
          <w:szCs w:val="24"/>
        </w:rPr>
      </w:pPr>
      <w:r w:rsidRPr="00953145">
        <w:rPr>
          <w:rFonts w:ascii="PT Astra Serif" w:hAnsi="PT Astra Serif"/>
          <w:bCs/>
          <w:sz w:val="24"/>
          <w:szCs w:val="24"/>
        </w:rPr>
        <w:t>Салихова Г.Ж. – специалист-эксперт отдела товарных рынков Управления Федеральной антимонопольной службы по Ульяновской области.</w:t>
      </w:r>
    </w:p>
    <w:p w:rsidR="00953145" w:rsidRPr="00D91F94" w:rsidRDefault="00953145" w:rsidP="005642A5">
      <w:pPr>
        <w:rPr>
          <w:rFonts w:ascii="PT Astra Serif" w:hAnsi="PT Astra Serif"/>
          <w:sz w:val="24"/>
          <w:szCs w:val="24"/>
        </w:rPr>
      </w:pPr>
    </w:p>
    <w:p w:rsidR="005642A5" w:rsidRPr="00D91F94" w:rsidRDefault="005642A5" w:rsidP="005642A5">
      <w:pPr>
        <w:jc w:val="center"/>
        <w:rPr>
          <w:rFonts w:ascii="PT Astra Serif" w:hAnsi="PT Astra Serif"/>
          <w:sz w:val="24"/>
          <w:szCs w:val="24"/>
        </w:rPr>
      </w:pPr>
      <w:r w:rsidRPr="00D91F94">
        <w:rPr>
          <w:rFonts w:ascii="PT Astra Serif" w:hAnsi="PT Astra Serif"/>
          <w:sz w:val="24"/>
          <w:szCs w:val="24"/>
        </w:rPr>
        <w:t>ПОВЕСТКА ДНЯ:</w:t>
      </w:r>
    </w:p>
    <w:p w:rsidR="005642A5" w:rsidRPr="00D91F94" w:rsidRDefault="005642A5" w:rsidP="005642A5">
      <w:pPr>
        <w:jc w:val="center"/>
        <w:rPr>
          <w:rFonts w:ascii="PT Astra Serif" w:hAnsi="PT Astra Serif"/>
          <w:sz w:val="24"/>
          <w:szCs w:val="24"/>
        </w:rPr>
      </w:pPr>
    </w:p>
    <w:p w:rsidR="001176FD" w:rsidRPr="001176FD" w:rsidRDefault="0016652D" w:rsidP="001176FD">
      <w:pPr>
        <w:jc w:val="both"/>
        <w:rPr>
          <w:rFonts w:ascii="PT Astra Serif" w:hAnsi="PT Astra Serif"/>
          <w:sz w:val="24"/>
          <w:szCs w:val="24"/>
        </w:rPr>
      </w:pPr>
      <w:r>
        <w:rPr>
          <w:rFonts w:ascii="PT Astra Serif" w:hAnsi="PT Astra Serif"/>
          <w:sz w:val="24"/>
          <w:szCs w:val="24"/>
        </w:rPr>
        <w:t>1.</w:t>
      </w:r>
      <w:r w:rsidR="0042792E">
        <w:tab/>
      </w:r>
      <w:r w:rsidR="001176FD" w:rsidRPr="001176FD">
        <w:rPr>
          <w:rFonts w:ascii="PT Astra Serif" w:hAnsi="PT Astra Serif"/>
          <w:sz w:val="24"/>
          <w:szCs w:val="24"/>
        </w:rPr>
        <w:t xml:space="preserve">Установление для ООО «НИИАР-Генерация» на 2021-2023 годы тарифов на услуги </w:t>
      </w:r>
    </w:p>
    <w:p w:rsidR="005642A5" w:rsidRPr="00D91F94" w:rsidRDefault="001176FD" w:rsidP="001176FD">
      <w:pPr>
        <w:jc w:val="both"/>
        <w:rPr>
          <w:rFonts w:ascii="PT Astra Serif" w:hAnsi="PT Astra Serif"/>
          <w:sz w:val="24"/>
          <w:szCs w:val="24"/>
        </w:rPr>
      </w:pPr>
      <w:r w:rsidRPr="001176FD">
        <w:rPr>
          <w:rFonts w:ascii="PT Astra Serif" w:hAnsi="PT Astra Serif"/>
          <w:sz w:val="24"/>
          <w:szCs w:val="24"/>
        </w:rPr>
        <w:t>по передаче тепловой энергии, на тепловую энер</w:t>
      </w:r>
      <w:r>
        <w:rPr>
          <w:rFonts w:ascii="PT Astra Serif" w:hAnsi="PT Astra Serif"/>
          <w:sz w:val="24"/>
          <w:szCs w:val="24"/>
        </w:rPr>
        <w:t xml:space="preserve">гию, поставляемую потребителям </w:t>
      </w:r>
      <w:r>
        <w:rPr>
          <w:rFonts w:ascii="PT Astra Serif" w:hAnsi="PT Astra Serif"/>
          <w:sz w:val="24"/>
          <w:szCs w:val="24"/>
        </w:rPr>
        <w:br/>
      </w:r>
      <w:r w:rsidRPr="001176FD">
        <w:rPr>
          <w:rFonts w:ascii="PT Astra Serif" w:hAnsi="PT Astra Serif"/>
          <w:sz w:val="24"/>
          <w:szCs w:val="24"/>
        </w:rPr>
        <w:t>и на теплоноситель</w:t>
      </w:r>
      <w:r w:rsidR="00C81720">
        <w:rPr>
          <w:rFonts w:ascii="PT Astra Serif" w:hAnsi="PT Astra Serif"/>
          <w:sz w:val="24"/>
          <w:szCs w:val="24"/>
        </w:rPr>
        <w:t>.</w:t>
      </w:r>
    </w:p>
    <w:p w:rsidR="005642A5" w:rsidRDefault="005642A5" w:rsidP="001176FD">
      <w:pPr>
        <w:jc w:val="both"/>
        <w:rPr>
          <w:rFonts w:ascii="PT Astra Serif" w:hAnsi="PT Astra Serif"/>
          <w:sz w:val="24"/>
          <w:szCs w:val="24"/>
        </w:rPr>
      </w:pPr>
      <w:r w:rsidRPr="00D91F94">
        <w:rPr>
          <w:rFonts w:ascii="PT Astra Serif" w:hAnsi="PT Astra Serif"/>
          <w:sz w:val="24"/>
          <w:szCs w:val="24"/>
        </w:rPr>
        <w:t xml:space="preserve">Докладчик – </w:t>
      </w:r>
      <w:r w:rsidR="001176FD">
        <w:rPr>
          <w:rFonts w:ascii="PT Astra Serif" w:hAnsi="PT Astra Serif"/>
          <w:sz w:val="24"/>
          <w:szCs w:val="24"/>
        </w:rPr>
        <w:t>Солодовникова Е.Н</w:t>
      </w:r>
      <w:r w:rsidR="0084456A">
        <w:rPr>
          <w:rFonts w:ascii="PT Astra Serif" w:hAnsi="PT Astra Serif"/>
          <w:sz w:val="24"/>
          <w:szCs w:val="24"/>
        </w:rPr>
        <w:t xml:space="preserve">. </w:t>
      </w:r>
      <w:r w:rsidR="00C35395">
        <w:rPr>
          <w:rFonts w:ascii="PT Astra Serif" w:hAnsi="PT Astra Serif"/>
          <w:sz w:val="24"/>
          <w:szCs w:val="24"/>
        </w:rPr>
        <w:t xml:space="preserve"> –</w:t>
      </w:r>
      <w:r w:rsidR="00C81720">
        <w:rPr>
          <w:rFonts w:ascii="PT Astra Serif" w:hAnsi="PT Astra Serif"/>
          <w:sz w:val="24"/>
          <w:szCs w:val="24"/>
        </w:rPr>
        <w:t xml:space="preserve"> </w:t>
      </w:r>
      <w:r w:rsidR="001176FD" w:rsidRPr="001176FD">
        <w:rPr>
          <w:rFonts w:ascii="PT Astra Serif" w:hAnsi="PT Astra Serif"/>
          <w:sz w:val="24"/>
          <w:szCs w:val="24"/>
        </w:rPr>
        <w:t>начальник отдела</w:t>
      </w:r>
      <w:r w:rsidR="001176FD">
        <w:rPr>
          <w:rFonts w:ascii="PT Astra Serif" w:hAnsi="PT Astra Serif"/>
          <w:sz w:val="24"/>
          <w:szCs w:val="24"/>
        </w:rPr>
        <w:t xml:space="preserve"> регулирования теплоэнергетики </w:t>
      </w:r>
      <w:r w:rsidR="001176FD">
        <w:rPr>
          <w:rFonts w:ascii="PT Astra Serif" w:hAnsi="PT Astra Serif"/>
          <w:sz w:val="24"/>
          <w:szCs w:val="24"/>
        </w:rPr>
        <w:br/>
      </w:r>
      <w:r w:rsidR="001176FD" w:rsidRPr="001176FD">
        <w:rPr>
          <w:rFonts w:ascii="PT Astra Serif" w:hAnsi="PT Astra Serif"/>
          <w:sz w:val="24"/>
          <w:szCs w:val="24"/>
        </w:rPr>
        <w:t>и газоснабжения Агентства по регулированию цен и тарифов Ульяновской области</w:t>
      </w:r>
      <w:r w:rsidR="00C35395">
        <w:rPr>
          <w:rFonts w:ascii="PT Astra Serif" w:hAnsi="PT Astra Serif"/>
          <w:sz w:val="24"/>
          <w:szCs w:val="24"/>
        </w:rPr>
        <w:t>.</w:t>
      </w:r>
    </w:p>
    <w:p w:rsidR="001176FD" w:rsidRDefault="001176FD" w:rsidP="001176FD">
      <w:pPr>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ab/>
      </w:r>
      <w:r w:rsidRPr="001176FD">
        <w:rPr>
          <w:rFonts w:ascii="PT Astra Serif" w:hAnsi="PT Astra Serif"/>
          <w:sz w:val="24"/>
          <w:szCs w:val="24"/>
        </w:rPr>
        <w:t xml:space="preserve">Признание утратившими силу приказов Агентства по регулированию цен </w:t>
      </w:r>
      <w:r w:rsidR="00D544F3">
        <w:rPr>
          <w:rFonts w:ascii="PT Astra Serif" w:hAnsi="PT Astra Serif"/>
          <w:sz w:val="24"/>
          <w:szCs w:val="24"/>
        </w:rPr>
        <w:br/>
      </w:r>
      <w:r w:rsidRPr="001176FD">
        <w:rPr>
          <w:rFonts w:ascii="PT Astra Serif" w:hAnsi="PT Astra Serif"/>
          <w:sz w:val="24"/>
          <w:szCs w:val="24"/>
        </w:rPr>
        <w:t>и тарифов Ульяновской области на услуги по передаче тепловой энергии, на тепловую энергию, поставляемую потребителям и на теплоноситель</w:t>
      </w:r>
      <w:r>
        <w:rPr>
          <w:rFonts w:ascii="PT Astra Serif" w:hAnsi="PT Astra Serif"/>
          <w:sz w:val="24"/>
          <w:szCs w:val="24"/>
        </w:rPr>
        <w:t>.</w:t>
      </w:r>
    </w:p>
    <w:p w:rsidR="001176FD" w:rsidRDefault="001176FD" w:rsidP="001176FD">
      <w:pPr>
        <w:jc w:val="both"/>
        <w:rPr>
          <w:rFonts w:ascii="PT Astra Serif" w:hAnsi="PT Astra Serif"/>
          <w:sz w:val="24"/>
          <w:szCs w:val="24"/>
        </w:rPr>
      </w:pPr>
      <w:r w:rsidRPr="001176FD">
        <w:rPr>
          <w:rFonts w:ascii="PT Astra Serif" w:hAnsi="PT Astra Serif"/>
          <w:sz w:val="24"/>
          <w:szCs w:val="24"/>
        </w:rPr>
        <w:t>Докладчик – Солодовникова Е.Н.  – начальник отдела</w:t>
      </w:r>
      <w:r>
        <w:rPr>
          <w:rFonts w:ascii="PT Astra Serif" w:hAnsi="PT Astra Serif"/>
          <w:sz w:val="24"/>
          <w:szCs w:val="24"/>
        </w:rPr>
        <w:t xml:space="preserve"> регулирования теплоэнергетики </w:t>
      </w:r>
      <w:r>
        <w:rPr>
          <w:rFonts w:ascii="PT Astra Serif" w:hAnsi="PT Astra Serif"/>
          <w:sz w:val="24"/>
          <w:szCs w:val="24"/>
        </w:rPr>
        <w:br/>
      </w:r>
      <w:r w:rsidRPr="001176FD">
        <w:rPr>
          <w:rFonts w:ascii="PT Astra Serif" w:hAnsi="PT Astra Serif"/>
          <w:sz w:val="24"/>
          <w:szCs w:val="24"/>
        </w:rPr>
        <w:t>и газоснабжения Агентства по регулированию цен и тарифов Ульяновской области.</w:t>
      </w:r>
    </w:p>
    <w:p w:rsidR="00D544F3" w:rsidRDefault="00D544F3" w:rsidP="001176FD">
      <w:pPr>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ab/>
      </w:r>
      <w:r w:rsidRPr="00D544F3">
        <w:rPr>
          <w:rFonts w:ascii="PT Astra Serif" w:hAnsi="PT Astra Serif"/>
          <w:sz w:val="24"/>
          <w:szCs w:val="24"/>
        </w:rPr>
        <w:t>Установление розничных цен на газ, реализуемый населению на территории Ульяновской области, за исключением розничных цен на сжиженный газ</w:t>
      </w:r>
      <w:r>
        <w:rPr>
          <w:rFonts w:ascii="PT Astra Serif" w:hAnsi="PT Astra Serif"/>
          <w:sz w:val="24"/>
          <w:szCs w:val="24"/>
        </w:rPr>
        <w:t>.</w:t>
      </w:r>
    </w:p>
    <w:p w:rsidR="00D544F3" w:rsidRDefault="00D544F3" w:rsidP="00D544F3">
      <w:pPr>
        <w:jc w:val="both"/>
        <w:rPr>
          <w:rFonts w:ascii="PT Astra Serif" w:hAnsi="PT Astra Serif"/>
          <w:sz w:val="24"/>
          <w:szCs w:val="24"/>
        </w:rPr>
      </w:pPr>
      <w:r w:rsidRPr="001176FD">
        <w:rPr>
          <w:rFonts w:ascii="PT Astra Serif" w:hAnsi="PT Astra Serif"/>
          <w:sz w:val="24"/>
          <w:szCs w:val="24"/>
        </w:rPr>
        <w:t>Докладчик – Солодовникова Е.Н.  – начальник отдела</w:t>
      </w:r>
      <w:r>
        <w:rPr>
          <w:rFonts w:ascii="PT Astra Serif" w:hAnsi="PT Astra Serif"/>
          <w:sz w:val="24"/>
          <w:szCs w:val="24"/>
        </w:rPr>
        <w:t xml:space="preserve"> регулирования теплоэнергетики </w:t>
      </w:r>
      <w:r>
        <w:rPr>
          <w:rFonts w:ascii="PT Astra Serif" w:hAnsi="PT Astra Serif"/>
          <w:sz w:val="24"/>
          <w:szCs w:val="24"/>
        </w:rPr>
        <w:br/>
      </w:r>
      <w:r w:rsidRPr="001176FD">
        <w:rPr>
          <w:rFonts w:ascii="PT Astra Serif" w:hAnsi="PT Astra Serif"/>
          <w:sz w:val="24"/>
          <w:szCs w:val="24"/>
        </w:rPr>
        <w:t>и газоснабжения Агентства по регулированию цен и тарифов Ульяновской области.</w:t>
      </w:r>
    </w:p>
    <w:p w:rsidR="00247C32" w:rsidRDefault="00247C32" w:rsidP="00116776">
      <w:pPr>
        <w:jc w:val="both"/>
        <w:rPr>
          <w:rFonts w:ascii="PT Astra Serif" w:hAnsi="PT Astra Serif"/>
          <w:sz w:val="24"/>
          <w:szCs w:val="24"/>
        </w:rPr>
      </w:pPr>
    </w:p>
    <w:p w:rsidR="005642A5" w:rsidRPr="00D91F94" w:rsidRDefault="005642A5" w:rsidP="005642A5">
      <w:pPr>
        <w:jc w:val="both"/>
        <w:rPr>
          <w:rFonts w:ascii="PT Astra Serif" w:hAnsi="PT Astra Serif"/>
          <w:sz w:val="24"/>
          <w:szCs w:val="24"/>
        </w:rPr>
      </w:pPr>
      <w:r w:rsidRPr="00D91F94">
        <w:rPr>
          <w:rFonts w:ascii="PT Astra Serif" w:hAnsi="PT Astra Serif"/>
          <w:sz w:val="24"/>
          <w:szCs w:val="24"/>
        </w:rPr>
        <w:t>1. СЛУШАЛИ:</w:t>
      </w:r>
    </w:p>
    <w:p w:rsidR="005642A5" w:rsidRDefault="00D544F3" w:rsidP="00D544F3">
      <w:pPr>
        <w:jc w:val="both"/>
        <w:rPr>
          <w:rFonts w:ascii="PT Astra Serif" w:hAnsi="PT Astra Serif"/>
          <w:sz w:val="24"/>
          <w:szCs w:val="24"/>
        </w:rPr>
      </w:pPr>
      <w:r>
        <w:rPr>
          <w:rFonts w:ascii="PT Astra Serif" w:hAnsi="PT Astra Serif"/>
          <w:sz w:val="24"/>
          <w:szCs w:val="24"/>
        </w:rPr>
        <w:t>Солодовникову Е.Н</w:t>
      </w:r>
      <w:r w:rsidR="00B979D5">
        <w:rPr>
          <w:rFonts w:ascii="PT Astra Serif" w:hAnsi="PT Astra Serif"/>
          <w:sz w:val="24"/>
          <w:szCs w:val="24"/>
        </w:rPr>
        <w:t>.</w:t>
      </w:r>
      <w:r w:rsidR="005642A5" w:rsidRPr="00D91F94">
        <w:rPr>
          <w:rFonts w:ascii="PT Astra Serif" w:hAnsi="PT Astra Serif"/>
          <w:sz w:val="24"/>
          <w:szCs w:val="24"/>
        </w:rPr>
        <w:t xml:space="preserve"> –</w:t>
      </w:r>
      <w:r w:rsidR="00995EE4">
        <w:rPr>
          <w:rFonts w:ascii="PT Astra Serif" w:hAnsi="PT Astra Serif"/>
          <w:sz w:val="24"/>
          <w:szCs w:val="24"/>
        </w:rPr>
        <w:t xml:space="preserve"> </w:t>
      </w:r>
      <w:r>
        <w:rPr>
          <w:rFonts w:ascii="PT Astra Serif" w:hAnsi="PT Astra Serif"/>
          <w:sz w:val="24"/>
          <w:szCs w:val="24"/>
        </w:rPr>
        <w:t>об установлении</w:t>
      </w:r>
      <w:r w:rsidRPr="00D544F3">
        <w:rPr>
          <w:rFonts w:ascii="PT Astra Serif" w:hAnsi="PT Astra Serif"/>
          <w:sz w:val="24"/>
          <w:szCs w:val="24"/>
        </w:rPr>
        <w:t xml:space="preserve"> для ООО «НИИАР-Генерация» на 20</w:t>
      </w:r>
      <w:r>
        <w:rPr>
          <w:rFonts w:ascii="PT Astra Serif" w:hAnsi="PT Astra Serif"/>
          <w:sz w:val="24"/>
          <w:szCs w:val="24"/>
        </w:rPr>
        <w:t xml:space="preserve">21-2023 годы тарифов на услуги </w:t>
      </w:r>
      <w:r w:rsidRPr="00D544F3">
        <w:rPr>
          <w:rFonts w:ascii="PT Astra Serif" w:hAnsi="PT Astra Serif"/>
          <w:sz w:val="24"/>
          <w:szCs w:val="24"/>
        </w:rPr>
        <w:t>по передаче тепловой энергии, на тепловую энер</w:t>
      </w:r>
      <w:r>
        <w:rPr>
          <w:rFonts w:ascii="PT Astra Serif" w:hAnsi="PT Astra Serif"/>
          <w:sz w:val="24"/>
          <w:szCs w:val="24"/>
        </w:rPr>
        <w:t xml:space="preserve">гию, поставляемую потребителям </w:t>
      </w:r>
      <w:r w:rsidRPr="00D544F3">
        <w:rPr>
          <w:rFonts w:ascii="PT Astra Serif" w:hAnsi="PT Astra Serif"/>
          <w:sz w:val="24"/>
          <w:szCs w:val="24"/>
        </w:rPr>
        <w:t>и на теплоноситель</w:t>
      </w:r>
      <w:r w:rsidR="00721F25">
        <w:rPr>
          <w:rFonts w:ascii="PT Astra Serif" w:hAnsi="PT Astra Serif"/>
          <w:sz w:val="24"/>
          <w:szCs w:val="24"/>
        </w:rPr>
        <w:t>.</w:t>
      </w:r>
    </w:p>
    <w:p w:rsidR="0058049F" w:rsidRDefault="0058049F" w:rsidP="00D544F3">
      <w:pPr>
        <w:jc w:val="both"/>
        <w:rPr>
          <w:rFonts w:ascii="PT Astra Serif" w:hAnsi="PT Astra Serif"/>
          <w:sz w:val="24"/>
          <w:szCs w:val="24"/>
        </w:rPr>
      </w:pPr>
    </w:p>
    <w:p w:rsidR="0058049F" w:rsidRDefault="0058049F" w:rsidP="00D544F3">
      <w:pPr>
        <w:jc w:val="both"/>
        <w:rPr>
          <w:rFonts w:ascii="PT Astra Serif" w:hAnsi="PT Astra Serif"/>
          <w:sz w:val="24"/>
          <w:szCs w:val="24"/>
        </w:rPr>
      </w:pPr>
    </w:p>
    <w:p w:rsidR="0058049F" w:rsidRDefault="0058049F" w:rsidP="00D544F3">
      <w:pPr>
        <w:jc w:val="both"/>
        <w:rPr>
          <w:rFonts w:ascii="PT Astra Serif" w:hAnsi="PT Astra Serif"/>
          <w:sz w:val="24"/>
          <w:szCs w:val="24"/>
        </w:rPr>
      </w:pPr>
    </w:p>
    <w:p w:rsidR="0058049F" w:rsidRDefault="0058049F" w:rsidP="00D544F3">
      <w:pPr>
        <w:jc w:val="both"/>
        <w:rPr>
          <w:rFonts w:ascii="PT Astra Serif" w:hAnsi="PT Astra Serif"/>
          <w:sz w:val="24"/>
          <w:szCs w:val="24"/>
        </w:rPr>
      </w:pPr>
    </w:p>
    <w:p w:rsidR="0058049F" w:rsidRPr="0058049F" w:rsidRDefault="0058049F" w:rsidP="00D544F3">
      <w:pPr>
        <w:jc w:val="both"/>
        <w:rPr>
          <w:rFonts w:ascii="PT Astra Serif" w:hAnsi="PT Astra Serif"/>
          <w:b/>
          <w:sz w:val="24"/>
          <w:szCs w:val="24"/>
        </w:rPr>
      </w:pPr>
      <w:r>
        <w:rPr>
          <w:rFonts w:ascii="PT Astra Serif" w:hAnsi="PT Astra Serif"/>
          <w:sz w:val="24"/>
          <w:szCs w:val="24"/>
        </w:rPr>
        <w:lastRenderedPageBreak/>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sidRPr="0058049F">
        <w:rPr>
          <w:rFonts w:ascii="PT Astra Serif" w:hAnsi="PT Astra Serif"/>
          <w:b/>
          <w:sz w:val="24"/>
          <w:szCs w:val="24"/>
        </w:rPr>
        <w:t>Передача тепловой энергии</w:t>
      </w:r>
    </w:p>
    <w:p w:rsidR="00741187" w:rsidRPr="00741187" w:rsidRDefault="00741187" w:rsidP="00741187">
      <w:pPr>
        <w:pStyle w:val="a4"/>
        <w:tabs>
          <w:tab w:val="left" w:pos="567"/>
          <w:tab w:val="left" w:pos="709"/>
        </w:tabs>
        <w:ind w:firstLine="567"/>
        <w:rPr>
          <w:rFonts w:ascii="PT Astra Serif" w:hAnsi="PT Astra Serif"/>
          <w:sz w:val="24"/>
        </w:rPr>
      </w:pPr>
      <w:r>
        <w:rPr>
          <w:rFonts w:ascii="PT Astra Serif" w:hAnsi="PT Astra Serif"/>
          <w:sz w:val="24"/>
        </w:rPr>
        <w:t xml:space="preserve">Солодовникова Е.Н. доложила, что </w:t>
      </w:r>
      <w:r w:rsidRPr="00741187">
        <w:rPr>
          <w:rFonts w:ascii="PT Astra Serif" w:hAnsi="PT Astra Serif"/>
          <w:sz w:val="24"/>
        </w:rPr>
        <w:t>ООО «НИИАР-ГЕНЕРАЦИЯ» обрат</w:t>
      </w:r>
      <w:r w:rsidR="0020567C">
        <w:rPr>
          <w:rFonts w:ascii="PT Astra Serif" w:hAnsi="PT Astra Serif"/>
          <w:sz w:val="24"/>
        </w:rPr>
        <w:t xml:space="preserve">илось </w:t>
      </w:r>
      <w:r w:rsidR="0020567C">
        <w:rPr>
          <w:rFonts w:ascii="PT Astra Serif" w:hAnsi="PT Astra Serif"/>
          <w:sz w:val="24"/>
          <w:lang w:val="ru-RU"/>
        </w:rPr>
        <w:br/>
      </w:r>
      <w:r w:rsidR="0020567C">
        <w:rPr>
          <w:rFonts w:ascii="PT Astra Serif" w:hAnsi="PT Astra Serif"/>
          <w:sz w:val="24"/>
        </w:rPr>
        <w:t>в ФАС России с заявлением</w:t>
      </w:r>
      <w:r w:rsidRPr="00741187">
        <w:rPr>
          <w:rFonts w:ascii="PT Astra Serif" w:hAnsi="PT Astra Serif"/>
          <w:sz w:val="24"/>
        </w:rPr>
        <w:t xml:space="preserve"> о разногласиях по вопросу установления цен (тарифов)  </w:t>
      </w:r>
      <w:r w:rsidR="0020567C">
        <w:rPr>
          <w:rFonts w:ascii="PT Astra Serif" w:hAnsi="PT Astra Serif"/>
          <w:sz w:val="24"/>
          <w:lang w:val="ru-RU"/>
        </w:rPr>
        <w:br/>
      </w:r>
      <w:r w:rsidRPr="00741187">
        <w:rPr>
          <w:rFonts w:ascii="PT Astra Serif" w:hAnsi="PT Astra Serif"/>
          <w:sz w:val="24"/>
        </w:rPr>
        <w:t xml:space="preserve">на передачу тепловой энергии. </w:t>
      </w:r>
    </w:p>
    <w:p w:rsidR="00741187" w:rsidRPr="00741187" w:rsidRDefault="00741187" w:rsidP="00741187">
      <w:pPr>
        <w:autoSpaceDE w:val="0"/>
        <w:autoSpaceDN w:val="0"/>
        <w:adjustRightInd w:val="0"/>
        <w:ind w:firstLine="709"/>
        <w:jc w:val="both"/>
        <w:rPr>
          <w:rFonts w:ascii="PT Astra Serif" w:eastAsia="Calibri" w:hAnsi="PT Astra Serif" w:cs="PT Astra Serif"/>
          <w:sz w:val="24"/>
          <w:szCs w:val="24"/>
          <w:lang w:eastAsia="en-US"/>
        </w:rPr>
      </w:pPr>
      <w:r w:rsidRPr="00741187">
        <w:rPr>
          <w:rFonts w:ascii="PT Astra Serif" w:hAnsi="PT Astra Serif"/>
          <w:bCs/>
          <w:sz w:val="24"/>
          <w:szCs w:val="24"/>
        </w:rPr>
        <w:t xml:space="preserve">В соответствии с решением от 10.03.2021 № 37986/21 ФАС России обязала Агентство по регулированию цен и тарифов Ульяновской области установить тарифы </w:t>
      </w:r>
      <w:r w:rsidR="0020567C">
        <w:rPr>
          <w:rFonts w:ascii="PT Astra Serif" w:hAnsi="PT Astra Serif"/>
          <w:bCs/>
          <w:sz w:val="24"/>
          <w:szCs w:val="24"/>
        </w:rPr>
        <w:br/>
      </w:r>
      <w:r w:rsidRPr="00741187">
        <w:rPr>
          <w:rFonts w:ascii="PT Astra Serif" w:hAnsi="PT Astra Serif"/>
          <w:bCs/>
          <w:sz w:val="24"/>
          <w:szCs w:val="24"/>
        </w:rPr>
        <w:t>на основе долгосрочных параметров государственного регулирования на передачу тепловой энергии для ООО «НИИАР-ГЕНЕРАЦИЯ» на 2021-2023 годы.</w:t>
      </w:r>
    </w:p>
    <w:p w:rsidR="00741187" w:rsidRPr="00741187" w:rsidRDefault="00741187" w:rsidP="00741187">
      <w:pPr>
        <w:pStyle w:val="a4"/>
        <w:tabs>
          <w:tab w:val="left" w:pos="567"/>
          <w:tab w:val="left" w:pos="709"/>
        </w:tabs>
        <w:ind w:firstLine="567"/>
        <w:rPr>
          <w:rFonts w:ascii="PT Astra Serif" w:hAnsi="PT Astra Serif"/>
          <w:sz w:val="24"/>
        </w:rPr>
      </w:pPr>
      <w:r w:rsidRPr="00741187">
        <w:rPr>
          <w:rFonts w:ascii="PT Astra Serif" w:hAnsi="PT Astra Serif"/>
          <w:sz w:val="24"/>
        </w:rPr>
        <w:t xml:space="preserve">ООО «НИИАР-ГЕНЕРАЦИЯ» осуществляет регулируемый вид деятельности </w:t>
      </w:r>
      <w:r w:rsidR="0020567C">
        <w:rPr>
          <w:rFonts w:ascii="PT Astra Serif" w:hAnsi="PT Astra Serif"/>
          <w:sz w:val="24"/>
          <w:lang w:val="ru-RU"/>
        </w:rPr>
        <w:br/>
      </w:r>
      <w:r w:rsidRPr="00741187">
        <w:rPr>
          <w:rFonts w:ascii="PT Astra Serif" w:hAnsi="PT Astra Serif"/>
          <w:sz w:val="24"/>
        </w:rPr>
        <w:t xml:space="preserve">в сфере теплоснабжения на основании договора аренды имущества от 01.04.2013 №8400/13-09, заключенного с ОАО «Государственный научный центр - Научно-исследовательский институт атомных реакторов», который заключен на срок с 01.04.2013 по 31.12.2013, при этом ежегодно пролонгируется. </w:t>
      </w:r>
    </w:p>
    <w:p w:rsidR="00741187" w:rsidRPr="00741187" w:rsidRDefault="00741187" w:rsidP="00741187">
      <w:pPr>
        <w:pStyle w:val="a4"/>
        <w:ind w:firstLine="360"/>
        <w:rPr>
          <w:rFonts w:ascii="PT Astra Serif" w:hAnsi="PT Astra Serif"/>
          <w:sz w:val="24"/>
        </w:rPr>
      </w:pPr>
      <w:r w:rsidRPr="00741187">
        <w:rPr>
          <w:rFonts w:ascii="PT Astra Serif" w:hAnsi="PT Astra Serif"/>
          <w:sz w:val="24"/>
        </w:rPr>
        <w:t xml:space="preserve">     В соответствии с положениями Основ ценообразования проведены:</w:t>
      </w:r>
    </w:p>
    <w:p w:rsidR="00741187" w:rsidRPr="00741187" w:rsidRDefault="00741187" w:rsidP="00741187">
      <w:pPr>
        <w:pStyle w:val="a4"/>
        <w:numPr>
          <w:ilvl w:val="0"/>
          <w:numId w:val="33"/>
        </w:numPr>
        <w:autoSpaceDN w:val="0"/>
        <w:rPr>
          <w:rFonts w:ascii="PT Astra Serif" w:hAnsi="PT Astra Serif"/>
          <w:sz w:val="24"/>
        </w:rPr>
      </w:pPr>
      <w:r w:rsidRPr="00741187">
        <w:rPr>
          <w:rFonts w:ascii="PT Astra Serif" w:hAnsi="PT Astra Serif"/>
          <w:sz w:val="24"/>
        </w:rPr>
        <w:t>установление долгосрочных параметров регулирования деятельности организации;</w:t>
      </w:r>
    </w:p>
    <w:p w:rsidR="00741187" w:rsidRPr="00741187" w:rsidRDefault="00741187" w:rsidP="00741187">
      <w:pPr>
        <w:pStyle w:val="a4"/>
        <w:numPr>
          <w:ilvl w:val="0"/>
          <w:numId w:val="33"/>
        </w:numPr>
        <w:autoSpaceDN w:val="0"/>
        <w:rPr>
          <w:rFonts w:ascii="PT Astra Serif" w:hAnsi="PT Astra Serif"/>
          <w:sz w:val="24"/>
        </w:rPr>
      </w:pPr>
      <w:r w:rsidRPr="00741187">
        <w:rPr>
          <w:rFonts w:ascii="PT Astra Serif" w:hAnsi="PT Astra Serif"/>
          <w:sz w:val="24"/>
        </w:rPr>
        <w:t>расчёт необходимой валовой выручки и определение её экономической обоснованности;</w:t>
      </w:r>
    </w:p>
    <w:p w:rsidR="00741187" w:rsidRPr="00741187" w:rsidRDefault="00741187" w:rsidP="00741187">
      <w:pPr>
        <w:pStyle w:val="a4"/>
        <w:numPr>
          <w:ilvl w:val="0"/>
          <w:numId w:val="33"/>
        </w:numPr>
        <w:autoSpaceDN w:val="0"/>
        <w:rPr>
          <w:rFonts w:ascii="PT Astra Serif" w:hAnsi="PT Astra Serif"/>
          <w:b/>
          <w:bCs/>
          <w:sz w:val="24"/>
        </w:rPr>
      </w:pPr>
      <w:r w:rsidRPr="00741187">
        <w:rPr>
          <w:rFonts w:ascii="PT Astra Serif" w:hAnsi="PT Astra Serif"/>
          <w:sz w:val="24"/>
        </w:rPr>
        <w:t>расчёт тарифов на передачу тепловой энергии с применением метода индексации установленных тарифов.</w:t>
      </w:r>
    </w:p>
    <w:p w:rsidR="00741187" w:rsidRPr="00741187" w:rsidRDefault="00741187" w:rsidP="00741187">
      <w:pPr>
        <w:pStyle w:val="a4"/>
        <w:ind w:firstLine="709"/>
        <w:rPr>
          <w:rFonts w:ascii="PT Astra Serif" w:hAnsi="PT Astra Serif"/>
          <w:bCs/>
          <w:sz w:val="24"/>
        </w:rPr>
      </w:pPr>
      <w:r w:rsidRPr="00741187">
        <w:rPr>
          <w:rFonts w:ascii="PT Astra Serif" w:hAnsi="PT Astra Serif"/>
          <w:bCs/>
          <w:sz w:val="24"/>
        </w:rPr>
        <w:t xml:space="preserve">ООО «НИИАР-ГЕНЕРАЦИЯ» - предприятие со стопроцентным государственным капиталом, входящее в состав госкорпорации «Росатом», начало свою деятельность </w:t>
      </w:r>
      <w:r w:rsidR="0020567C">
        <w:rPr>
          <w:rFonts w:ascii="PT Astra Serif" w:hAnsi="PT Astra Serif"/>
          <w:bCs/>
          <w:sz w:val="24"/>
          <w:lang w:val="ru-RU"/>
        </w:rPr>
        <w:br/>
      </w:r>
      <w:r w:rsidRPr="00741187">
        <w:rPr>
          <w:rFonts w:ascii="PT Astra Serif" w:hAnsi="PT Astra Serif"/>
          <w:bCs/>
          <w:sz w:val="24"/>
        </w:rPr>
        <w:t xml:space="preserve">в декабре 2012 года. Основная задача созданного предприятия - осуществление деятельности по эксплуатации объектов производственно-энергетического комплекса </w:t>
      </w:r>
      <w:r w:rsidR="0020567C">
        <w:rPr>
          <w:rFonts w:ascii="PT Astra Serif" w:hAnsi="PT Astra Serif"/>
          <w:bCs/>
          <w:sz w:val="24"/>
          <w:lang w:val="ru-RU"/>
        </w:rPr>
        <w:br/>
      </w:r>
      <w:r w:rsidRPr="00741187">
        <w:rPr>
          <w:rFonts w:ascii="PT Astra Serif" w:hAnsi="PT Astra Serif"/>
          <w:bCs/>
          <w:sz w:val="24"/>
        </w:rPr>
        <w:t xml:space="preserve">АО «ГНЦ НИИАР» и обеспечению коммунальными ресурсами потребителей Западного района г. Димитровград и подразделений АО «ГНЦ НИИАР». Имущество, входящее </w:t>
      </w:r>
      <w:r w:rsidR="0020567C">
        <w:rPr>
          <w:rFonts w:ascii="PT Astra Serif" w:hAnsi="PT Astra Serif"/>
          <w:bCs/>
          <w:sz w:val="24"/>
          <w:lang w:val="ru-RU"/>
        </w:rPr>
        <w:br/>
      </w:r>
      <w:r w:rsidRPr="00741187">
        <w:rPr>
          <w:rFonts w:ascii="PT Astra Serif" w:hAnsi="PT Astra Serif"/>
          <w:bCs/>
          <w:sz w:val="24"/>
        </w:rPr>
        <w:t xml:space="preserve">в состав производственно-энергетического комплекса АО «ГНЦ НИИАР», передано </w:t>
      </w:r>
      <w:r w:rsidRPr="00741187">
        <w:rPr>
          <w:rFonts w:ascii="PT Astra Serif" w:hAnsi="PT Astra Serif"/>
          <w:bCs/>
          <w:sz w:val="24"/>
        </w:rPr>
        <w:br/>
        <w:t xml:space="preserve">в </w:t>
      </w:r>
      <w:r w:rsidRPr="00741187">
        <w:rPr>
          <w:rFonts w:ascii="PT Astra Serif" w:hAnsi="PT Astra Serif"/>
          <w:sz w:val="24"/>
        </w:rPr>
        <w:t>ООО «НИИАР-ГЕНЕРАЦИЯ»</w:t>
      </w:r>
      <w:r w:rsidRPr="00741187">
        <w:rPr>
          <w:rFonts w:ascii="PT Astra Serif" w:hAnsi="PT Astra Serif"/>
          <w:bCs/>
          <w:sz w:val="24"/>
        </w:rPr>
        <w:t xml:space="preserve"> на основании договора аренды.</w:t>
      </w:r>
    </w:p>
    <w:p w:rsidR="00741187" w:rsidRPr="00741187" w:rsidRDefault="00741187" w:rsidP="00741187">
      <w:pPr>
        <w:pStyle w:val="a4"/>
        <w:ind w:firstLine="709"/>
        <w:rPr>
          <w:rFonts w:ascii="PT Astra Serif" w:hAnsi="PT Astra Serif"/>
          <w:bCs/>
          <w:sz w:val="24"/>
        </w:rPr>
      </w:pPr>
      <w:r w:rsidRPr="00741187">
        <w:rPr>
          <w:rFonts w:ascii="PT Astra Serif" w:hAnsi="PT Astra Serif"/>
          <w:sz w:val="24"/>
        </w:rPr>
        <w:t>ООО «НИИАР-ГЕНЕРАЦИЯ» производит тепловую энергию в виде горячей воды и редуцированного пара (Р=7,0-13,0 кгс/см</w:t>
      </w:r>
      <w:r w:rsidRPr="00741187">
        <w:rPr>
          <w:rFonts w:ascii="PT Astra Serif" w:hAnsi="PT Astra Serif"/>
          <w:sz w:val="24"/>
          <w:vertAlign w:val="superscript"/>
        </w:rPr>
        <w:t>2</w:t>
      </w:r>
      <w:r w:rsidRPr="00741187">
        <w:rPr>
          <w:rFonts w:ascii="PT Astra Serif" w:hAnsi="PT Astra Serif"/>
          <w:sz w:val="24"/>
        </w:rPr>
        <w:t>). Система теплоснабжения - открытая.</w:t>
      </w:r>
      <w:r w:rsidRPr="00741187">
        <w:rPr>
          <w:rFonts w:ascii="PT Astra Serif" w:hAnsi="PT Astra Serif"/>
          <w:bCs/>
          <w:sz w:val="24"/>
        </w:rPr>
        <w:t xml:space="preserve"> </w:t>
      </w:r>
      <w:r w:rsidRPr="00741187">
        <w:rPr>
          <w:rFonts w:ascii="PT Astra Serif" w:hAnsi="PT Astra Serif"/>
          <w:color w:val="000000"/>
          <w:sz w:val="24"/>
        </w:rPr>
        <w:t>Тепловая мощность: установленная и располагаемая 406 Гкал/ч. В качестве основного топл</w:t>
      </w:r>
      <w:r w:rsidR="0020567C">
        <w:rPr>
          <w:rFonts w:ascii="PT Astra Serif" w:hAnsi="PT Astra Serif"/>
          <w:color w:val="000000"/>
          <w:sz w:val="24"/>
        </w:rPr>
        <w:t xml:space="preserve">ива применяется природный газ, </w:t>
      </w:r>
      <w:r w:rsidRPr="00741187">
        <w:rPr>
          <w:rFonts w:ascii="PT Astra Serif" w:hAnsi="PT Astra Serif"/>
          <w:color w:val="000000"/>
          <w:sz w:val="24"/>
        </w:rPr>
        <w:t>в качестве резервного – мазут.</w:t>
      </w:r>
    </w:p>
    <w:p w:rsidR="00741187" w:rsidRPr="00741187" w:rsidRDefault="00741187" w:rsidP="00741187">
      <w:pPr>
        <w:pStyle w:val="a4"/>
        <w:ind w:firstLine="567"/>
        <w:rPr>
          <w:rFonts w:ascii="PT Astra Serif" w:hAnsi="PT Astra Serif"/>
          <w:color w:val="000000"/>
          <w:sz w:val="24"/>
        </w:rPr>
      </w:pPr>
      <w:r w:rsidRPr="00741187">
        <w:rPr>
          <w:rFonts w:ascii="PT Astra Serif" w:hAnsi="PT Astra Serif"/>
          <w:color w:val="000000"/>
          <w:sz w:val="24"/>
        </w:rPr>
        <w:t xml:space="preserve">Сети имеют общую протяженность 95,351 км (в 1 трубном исчислении) </w:t>
      </w:r>
      <w:r w:rsidRPr="00741187">
        <w:rPr>
          <w:rFonts w:ascii="PT Astra Serif" w:hAnsi="PT Astra Serif"/>
          <w:color w:val="000000"/>
          <w:sz w:val="24"/>
        </w:rPr>
        <w:br/>
        <w:t xml:space="preserve">и паропровод 0,535 км. Объем трубопроводов тепловых сетей и паропровода </w:t>
      </w:r>
      <w:r w:rsidRPr="00741187">
        <w:rPr>
          <w:rFonts w:ascii="PT Astra Serif" w:hAnsi="PT Astra Serif"/>
          <w:color w:val="000000"/>
          <w:sz w:val="24"/>
        </w:rPr>
        <w:br/>
        <w:t>12,8 м</w:t>
      </w:r>
      <w:r w:rsidRPr="00741187">
        <w:rPr>
          <w:rFonts w:ascii="PT Astra Serif" w:hAnsi="PT Astra Serif"/>
          <w:color w:val="000000"/>
          <w:sz w:val="24"/>
          <w:vertAlign w:val="superscript"/>
        </w:rPr>
        <w:t>3</w:t>
      </w:r>
      <w:r w:rsidRPr="00741187">
        <w:rPr>
          <w:rFonts w:ascii="PT Astra Serif" w:hAnsi="PT Astra Serif"/>
          <w:color w:val="000000"/>
          <w:sz w:val="24"/>
        </w:rPr>
        <w:t>.</w:t>
      </w:r>
    </w:p>
    <w:p w:rsidR="00741187" w:rsidRPr="00741187" w:rsidRDefault="00741187" w:rsidP="00741187">
      <w:pPr>
        <w:pStyle w:val="a4"/>
        <w:ind w:firstLine="567"/>
        <w:rPr>
          <w:rFonts w:ascii="PT Astra Serif" w:hAnsi="PT Astra Serif"/>
          <w:color w:val="000000"/>
          <w:sz w:val="24"/>
        </w:rPr>
      </w:pPr>
      <w:r w:rsidRPr="00741187">
        <w:rPr>
          <w:rFonts w:ascii="PT Astra Serif" w:hAnsi="PT Astra Serif"/>
          <w:color w:val="000000"/>
          <w:sz w:val="24"/>
        </w:rPr>
        <w:t>Пересматриваются тарифы на 2021 год в связи с решением Федеральной антимонопольной службой от 10.06.2021 № 31/47638/21.</w:t>
      </w:r>
    </w:p>
    <w:p w:rsidR="00741187" w:rsidRPr="00741187" w:rsidRDefault="00741187" w:rsidP="00741187">
      <w:pPr>
        <w:pStyle w:val="a4"/>
        <w:ind w:firstLine="709"/>
        <w:rPr>
          <w:rFonts w:ascii="PT Astra Serif" w:hAnsi="PT Astra Serif"/>
          <w:sz w:val="24"/>
        </w:rPr>
      </w:pPr>
      <w:r w:rsidRPr="00741187">
        <w:rPr>
          <w:rFonts w:ascii="PT Astra Serif" w:hAnsi="PT Astra Serif"/>
          <w:sz w:val="24"/>
        </w:rPr>
        <w:t xml:space="preserve">Тарифы на тепловую энергию ООО «НИИАР-ГЕНЕРАЦИЯ» на 2020 год были утверждены приказом Министерства развития конкуренции и экономики Ульяновской области на передачу тепловой энергии № 06-313:  </w:t>
      </w:r>
    </w:p>
    <w:p w:rsidR="00741187" w:rsidRDefault="00741187" w:rsidP="00741187">
      <w:pPr>
        <w:pStyle w:val="a4"/>
        <w:jc w:val="right"/>
        <w:rPr>
          <w:rFonts w:ascii="PT Astra Serif" w:hAnsi="PT Astra Serif"/>
          <w:bCs/>
        </w:rPr>
      </w:pPr>
      <w:r>
        <w:rPr>
          <w:rFonts w:ascii="PT Astra Serif" w:hAnsi="PT Astra Serif"/>
          <w:bCs/>
          <w:sz w:val="22"/>
          <w:szCs w:val="22"/>
        </w:rPr>
        <w:t>(без учёта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182"/>
        <w:gridCol w:w="3182"/>
      </w:tblGrid>
      <w:tr w:rsidR="00741187" w:rsidTr="00741187">
        <w:tc>
          <w:tcPr>
            <w:tcW w:w="3330" w:type="dxa"/>
            <w:tcBorders>
              <w:top w:val="single" w:sz="4" w:space="0" w:color="auto"/>
              <w:left w:val="single" w:sz="4" w:space="0" w:color="auto"/>
              <w:bottom w:val="single" w:sz="4" w:space="0" w:color="auto"/>
              <w:right w:val="single" w:sz="4" w:space="0" w:color="auto"/>
            </w:tcBorders>
          </w:tcPr>
          <w:p w:rsidR="00741187" w:rsidRDefault="00741187">
            <w:pPr>
              <w:pStyle w:val="BodyText"/>
              <w:rPr>
                <w:rFonts w:ascii="PT Astra Serif" w:hAnsi="PT Astra Serif"/>
              </w:rPr>
            </w:pPr>
          </w:p>
        </w:tc>
        <w:tc>
          <w:tcPr>
            <w:tcW w:w="3319" w:type="dxa"/>
            <w:tcBorders>
              <w:top w:val="single" w:sz="4" w:space="0" w:color="auto"/>
              <w:left w:val="single" w:sz="4" w:space="0" w:color="auto"/>
              <w:bottom w:val="single" w:sz="4" w:space="0" w:color="auto"/>
              <w:right w:val="single" w:sz="4" w:space="0" w:color="auto"/>
            </w:tcBorders>
            <w:hideMark/>
          </w:tcPr>
          <w:p w:rsidR="00741187" w:rsidRDefault="00741187">
            <w:pPr>
              <w:pStyle w:val="BodyText"/>
              <w:jc w:val="center"/>
              <w:rPr>
                <w:rFonts w:ascii="PT Astra Serif" w:hAnsi="PT Astra Serif"/>
                <w:sz w:val="24"/>
                <w:szCs w:val="24"/>
              </w:rPr>
            </w:pPr>
            <w:r>
              <w:rPr>
                <w:rFonts w:ascii="PT Astra Serif" w:hAnsi="PT Astra Serif"/>
                <w:sz w:val="24"/>
                <w:szCs w:val="24"/>
              </w:rPr>
              <w:t>с 01.01.2020 по 30.06.2020</w:t>
            </w:r>
          </w:p>
        </w:tc>
        <w:tc>
          <w:tcPr>
            <w:tcW w:w="3319" w:type="dxa"/>
            <w:tcBorders>
              <w:top w:val="single" w:sz="4" w:space="0" w:color="auto"/>
              <w:left w:val="single" w:sz="4" w:space="0" w:color="auto"/>
              <w:bottom w:val="single" w:sz="4" w:space="0" w:color="auto"/>
              <w:right w:val="single" w:sz="4" w:space="0" w:color="auto"/>
            </w:tcBorders>
            <w:hideMark/>
          </w:tcPr>
          <w:p w:rsidR="00741187" w:rsidRDefault="00741187">
            <w:pPr>
              <w:pStyle w:val="BodyText"/>
              <w:jc w:val="center"/>
              <w:rPr>
                <w:rFonts w:ascii="PT Astra Serif" w:hAnsi="PT Astra Serif"/>
                <w:sz w:val="24"/>
                <w:szCs w:val="24"/>
              </w:rPr>
            </w:pPr>
            <w:r>
              <w:rPr>
                <w:rFonts w:ascii="PT Astra Serif" w:hAnsi="PT Astra Serif"/>
                <w:bCs/>
                <w:sz w:val="24"/>
                <w:szCs w:val="24"/>
              </w:rPr>
              <w:t>с 01.07.2020 по 31.12.2020</w:t>
            </w:r>
          </w:p>
        </w:tc>
      </w:tr>
      <w:tr w:rsidR="00741187" w:rsidTr="00741187">
        <w:tc>
          <w:tcPr>
            <w:tcW w:w="3330" w:type="dxa"/>
            <w:tcBorders>
              <w:top w:val="single" w:sz="4" w:space="0" w:color="auto"/>
              <w:left w:val="single" w:sz="4" w:space="0" w:color="auto"/>
              <w:bottom w:val="single" w:sz="4" w:space="0" w:color="auto"/>
              <w:right w:val="single" w:sz="4" w:space="0" w:color="auto"/>
            </w:tcBorders>
            <w:hideMark/>
          </w:tcPr>
          <w:p w:rsidR="00741187" w:rsidRDefault="00741187">
            <w:pPr>
              <w:pStyle w:val="BodyText"/>
              <w:jc w:val="left"/>
              <w:rPr>
                <w:rFonts w:ascii="PT Astra Serif" w:hAnsi="PT Astra Serif"/>
                <w:sz w:val="22"/>
                <w:szCs w:val="22"/>
              </w:rPr>
            </w:pPr>
            <w:r>
              <w:rPr>
                <w:rFonts w:ascii="PT Astra Serif" w:hAnsi="PT Astra Serif"/>
                <w:sz w:val="22"/>
                <w:szCs w:val="22"/>
              </w:rPr>
              <w:t>Тариф на т/э в горячей воде (с коллекторов), руб./Гкал</w:t>
            </w:r>
          </w:p>
        </w:tc>
        <w:tc>
          <w:tcPr>
            <w:tcW w:w="3319" w:type="dxa"/>
            <w:tcBorders>
              <w:top w:val="single" w:sz="4" w:space="0" w:color="auto"/>
              <w:left w:val="single" w:sz="4" w:space="0" w:color="auto"/>
              <w:bottom w:val="single" w:sz="4" w:space="0" w:color="auto"/>
              <w:right w:val="single" w:sz="4" w:space="0" w:color="auto"/>
            </w:tcBorders>
            <w:vAlign w:val="center"/>
            <w:hideMark/>
          </w:tcPr>
          <w:p w:rsidR="00741187" w:rsidRDefault="00741187">
            <w:pPr>
              <w:pStyle w:val="BodyText"/>
              <w:jc w:val="center"/>
              <w:rPr>
                <w:rFonts w:ascii="PT Astra Serif" w:hAnsi="PT Astra Serif"/>
                <w:sz w:val="24"/>
                <w:szCs w:val="24"/>
              </w:rPr>
            </w:pPr>
            <w:r>
              <w:rPr>
                <w:rFonts w:ascii="PT Astra Serif" w:hAnsi="PT Astra Serif"/>
                <w:sz w:val="24"/>
                <w:szCs w:val="24"/>
              </w:rPr>
              <w:t>1099,95</w:t>
            </w:r>
          </w:p>
        </w:tc>
        <w:tc>
          <w:tcPr>
            <w:tcW w:w="3319" w:type="dxa"/>
            <w:tcBorders>
              <w:top w:val="single" w:sz="4" w:space="0" w:color="auto"/>
              <w:left w:val="single" w:sz="4" w:space="0" w:color="auto"/>
              <w:bottom w:val="single" w:sz="4" w:space="0" w:color="auto"/>
              <w:right w:val="single" w:sz="4" w:space="0" w:color="auto"/>
            </w:tcBorders>
            <w:vAlign w:val="center"/>
            <w:hideMark/>
          </w:tcPr>
          <w:p w:rsidR="00741187" w:rsidRDefault="00741187">
            <w:pPr>
              <w:pStyle w:val="BodyText"/>
              <w:jc w:val="center"/>
              <w:rPr>
                <w:rFonts w:ascii="PT Astra Serif" w:hAnsi="PT Astra Serif"/>
                <w:sz w:val="24"/>
                <w:szCs w:val="24"/>
              </w:rPr>
            </w:pPr>
            <w:r>
              <w:rPr>
                <w:rFonts w:ascii="PT Astra Serif" w:hAnsi="PT Astra Serif"/>
                <w:sz w:val="24"/>
                <w:szCs w:val="24"/>
              </w:rPr>
              <w:t>1132,95</w:t>
            </w:r>
          </w:p>
        </w:tc>
      </w:tr>
      <w:tr w:rsidR="00741187" w:rsidTr="00741187">
        <w:tc>
          <w:tcPr>
            <w:tcW w:w="3330" w:type="dxa"/>
            <w:tcBorders>
              <w:top w:val="single" w:sz="4" w:space="0" w:color="auto"/>
              <w:left w:val="single" w:sz="4" w:space="0" w:color="auto"/>
              <w:bottom w:val="single" w:sz="4" w:space="0" w:color="auto"/>
              <w:right w:val="single" w:sz="4" w:space="0" w:color="auto"/>
            </w:tcBorders>
          </w:tcPr>
          <w:p w:rsidR="00741187" w:rsidRDefault="00741187">
            <w:pPr>
              <w:pStyle w:val="BodyText"/>
              <w:jc w:val="left"/>
              <w:rPr>
                <w:rFonts w:ascii="PT Astra Serif" w:hAnsi="PT Astra Serif"/>
                <w:sz w:val="22"/>
                <w:szCs w:val="22"/>
              </w:rPr>
            </w:pPr>
            <w:r>
              <w:rPr>
                <w:rFonts w:ascii="PT Astra Serif" w:hAnsi="PT Astra Serif"/>
                <w:sz w:val="22"/>
                <w:szCs w:val="22"/>
              </w:rPr>
              <w:t>Тариф на передачу т/э в воде, руб./Гкал</w:t>
            </w:r>
          </w:p>
          <w:p w:rsidR="00741187" w:rsidRDefault="00741187">
            <w:pPr>
              <w:pStyle w:val="BodyText"/>
              <w:jc w:val="left"/>
              <w:rPr>
                <w:rFonts w:ascii="PT Astra Serif" w:hAnsi="PT Astra Serif"/>
                <w:sz w:val="22"/>
                <w:szCs w:val="22"/>
              </w:rPr>
            </w:pPr>
          </w:p>
        </w:tc>
        <w:tc>
          <w:tcPr>
            <w:tcW w:w="3319" w:type="dxa"/>
            <w:tcBorders>
              <w:top w:val="single" w:sz="4" w:space="0" w:color="auto"/>
              <w:left w:val="single" w:sz="4" w:space="0" w:color="auto"/>
              <w:bottom w:val="single" w:sz="4" w:space="0" w:color="auto"/>
              <w:right w:val="single" w:sz="4" w:space="0" w:color="auto"/>
            </w:tcBorders>
            <w:vAlign w:val="center"/>
            <w:hideMark/>
          </w:tcPr>
          <w:p w:rsidR="00741187" w:rsidRDefault="00741187">
            <w:pPr>
              <w:pStyle w:val="BodyText"/>
              <w:jc w:val="center"/>
              <w:rPr>
                <w:rFonts w:ascii="PT Astra Serif" w:hAnsi="PT Astra Serif"/>
                <w:sz w:val="24"/>
                <w:szCs w:val="24"/>
              </w:rPr>
            </w:pPr>
            <w:r>
              <w:rPr>
                <w:rFonts w:ascii="PT Astra Serif" w:hAnsi="PT Astra Serif"/>
                <w:sz w:val="24"/>
                <w:szCs w:val="24"/>
              </w:rPr>
              <w:t>353,25</w:t>
            </w:r>
          </w:p>
        </w:tc>
        <w:tc>
          <w:tcPr>
            <w:tcW w:w="3319" w:type="dxa"/>
            <w:tcBorders>
              <w:top w:val="single" w:sz="4" w:space="0" w:color="auto"/>
              <w:left w:val="single" w:sz="4" w:space="0" w:color="auto"/>
              <w:bottom w:val="single" w:sz="4" w:space="0" w:color="auto"/>
              <w:right w:val="single" w:sz="4" w:space="0" w:color="auto"/>
            </w:tcBorders>
            <w:vAlign w:val="center"/>
            <w:hideMark/>
          </w:tcPr>
          <w:p w:rsidR="00741187" w:rsidRDefault="00741187">
            <w:pPr>
              <w:pStyle w:val="BodyText"/>
              <w:jc w:val="center"/>
              <w:rPr>
                <w:rFonts w:ascii="PT Astra Serif" w:hAnsi="PT Astra Serif"/>
                <w:sz w:val="24"/>
                <w:szCs w:val="24"/>
              </w:rPr>
            </w:pPr>
            <w:r>
              <w:rPr>
                <w:rFonts w:ascii="PT Astra Serif" w:hAnsi="PT Astra Serif"/>
                <w:sz w:val="24"/>
                <w:szCs w:val="24"/>
              </w:rPr>
              <w:t>369,60</w:t>
            </w:r>
          </w:p>
        </w:tc>
      </w:tr>
      <w:tr w:rsidR="00741187" w:rsidTr="00741187">
        <w:tc>
          <w:tcPr>
            <w:tcW w:w="3330" w:type="dxa"/>
            <w:tcBorders>
              <w:top w:val="single" w:sz="4" w:space="0" w:color="auto"/>
              <w:left w:val="single" w:sz="4" w:space="0" w:color="auto"/>
              <w:bottom w:val="single" w:sz="4" w:space="0" w:color="auto"/>
              <w:right w:val="single" w:sz="4" w:space="0" w:color="auto"/>
            </w:tcBorders>
            <w:hideMark/>
          </w:tcPr>
          <w:p w:rsidR="00741187" w:rsidRDefault="00741187">
            <w:pPr>
              <w:pStyle w:val="BodyText"/>
              <w:jc w:val="left"/>
              <w:rPr>
                <w:rFonts w:ascii="PT Astra Serif" w:hAnsi="PT Astra Serif"/>
                <w:sz w:val="22"/>
                <w:szCs w:val="22"/>
              </w:rPr>
            </w:pPr>
            <w:r>
              <w:rPr>
                <w:rFonts w:ascii="PT Astra Serif" w:hAnsi="PT Astra Serif"/>
                <w:sz w:val="22"/>
                <w:szCs w:val="22"/>
              </w:rPr>
              <w:t>Тариф на т/э в горячей воде (конечный), руб./Гкал</w:t>
            </w:r>
          </w:p>
        </w:tc>
        <w:tc>
          <w:tcPr>
            <w:tcW w:w="3319" w:type="dxa"/>
            <w:tcBorders>
              <w:top w:val="single" w:sz="4" w:space="0" w:color="auto"/>
              <w:left w:val="single" w:sz="4" w:space="0" w:color="auto"/>
              <w:bottom w:val="single" w:sz="4" w:space="0" w:color="auto"/>
              <w:right w:val="single" w:sz="4" w:space="0" w:color="auto"/>
            </w:tcBorders>
            <w:vAlign w:val="center"/>
            <w:hideMark/>
          </w:tcPr>
          <w:p w:rsidR="00741187" w:rsidRDefault="00741187">
            <w:pPr>
              <w:pStyle w:val="BodyText"/>
              <w:jc w:val="center"/>
              <w:rPr>
                <w:rFonts w:ascii="PT Astra Serif" w:hAnsi="PT Astra Serif"/>
                <w:sz w:val="24"/>
                <w:szCs w:val="24"/>
              </w:rPr>
            </w:pPr>
            <w:r>
              <w:rPr>
                <w:rFonts w:ascii="PT Astra Serif" w:hAnsi="PT Astra Serif"/>
                <w:sz w:val="24"/>
                <w:szCs w:val="24"/>
              </w:rPr>
              <w:t>1453,20</w:t>
            </w:r>
          </w:p>
        </w:tc>
        <w:tc>
          <w:tcPr>
            <w:tcW w:w="3319" w:type="dxa"/>
            <w:tcBorders>
              <w:top w:val="single" w:sz="4" w:space="0" w:color="auto"/>
              <w:left w:val="single" w:sz="4" w:space="0" w:color="auto"/>
              <w:bottom w:val="single" w:sz="4" w:space="0" w:color="auto"/>
              <w:right w:val="single" w:sz="4" w:space="0" w:color="auto"/>
            </w:tcBorders>
            <w:vAlign w:val="center"/>
            <w:hideMark/>
          </w:tcPr>
          <w:p w:rsidR="00741187" w:rsidRDefault="00741187">
            <w:pPr>
              <w:pStyle w:val="BodyText"/>
              <w:jc w:val="center"/>
              <w:rPr>
                <w:rFonts w:ascii="PT Astra Serif" w:hAnsi="PT Astra Serif"/>
                <w:sz w:val="24"/>
                <w:szCs w:val="24"/>
              </w:rPr>
            </w:pPr>
            <w:r>
              <w:rPr>
                <w:rFonts w:ascii="PT Astra Serif" w:hAnsi="PT Astra Serif"/>
                <w:sz w:val="24"/>
                <w:szCs w:val="24"/>
              </w:rPr>
              <w:t>1502,55</w:t>
            </w:r>
          </w:p>
        </w:tc>
      </w:tr>
    </w:tbl>
    <w:p w:rsidR="00741187" w:rsidRPr="00741187" w:rsidRDefault="00741187" w:rsidP="00741187">
      <w:pPr>
        <w:pStyle w:val="a4"/>
        <w:ind w:firstLine="709"/>
        <w:rPr>
          <w:rFonts w:ascii="PT Astra Serif" w:hAnsi="PT Astra Serif"/>
          <w:color w:val="000000"/>
          <w:sz w:val="24"/>
        </w:rPr>
      </w:pPr>
      <w:r w:rsidRPr="00741187">
        <w:rPr>
          <w:rFonts w:ascii="PT Astra Serif" w:hAnsi="PT Astra Serif"/>
          <w:color w:val="000000"/>
          <w:sz w:val="24"/>
        </w:rPr>
        <w:t xml:space="preserve">На балансе предприятия находятся тепловые сети, осуществляющие передачу тепловой энергии в виде горячей воды сторонним потребителям общей протяжённостью 95,351 км: </w:t>
      </w:r>
    </w:p>
    <w:p w:rsidR="00741187" w:rsidRPr="00741187" w:rsidRDefault="00741187" w:rsidP="00741187">
      <w:pPr>
        <w:pStyle w:val="a4"/>
        <w:ind w:firstLine="708"/>
        <w:rPr>
          <w:rFonts w:ascii="PT Astra Serif" w:hAnsi="PT Astra Serif"/>
          <w:color w:val="000000"/>
          <w:sz w:val="24"/>
        </w:rPr>
      </w:pPr>
      <w:r w:rsidRPr="00741187">
        <w:rPr>
          <w:rFonts w:ascii="PT Astra Serif" w:hAnsi="PT Astra Serif"/>
          <w:color w:val="000000"/>
          <w:sz w:val="24"/>
        </w:rPr>
        <w:t xml:space="preserve">- магистраль №1 жилзона – 62,474 км; </w:t>
      </w:r>
    </w:p>
    <w:p w:rsidR="00741187" w:rsidRPr="00741187" w:rsidRDefault="00741187" w:rsidP="00741187">
      <w:pPr>
        <w:pStyle w:val="a4"/>
        <w:ind w:firstLine="708"/>
        <w:rPr>
          <w:rFonts w:ascii="PT Astra Serif" w:hAnsi="PT Astra Serif"/>
          <w:color w:val="000000"/>
          <w:sz w:val="24"/>
        </w:rPr>
      </w:pPr>
      <w:r w:rsidRPr="00741187">
        <w:rPr>
          <w:rFonts w:ascii="PT Astra Serif" w:hAnsi="PT Astra Serif"/>
          <w:color w:val="000000"/>
          <w:sz w:val="24"/>
        </w:rPr>
        <w:t>- магистраль №2 промзона – 32,877 км.</w:t>
      </w:r>
    </w:p>
    <w:p w:rsidR="00741187" w:rsidRPr="00741187" w:rsidRDefault="00741187" w:rsidP="00741187">
      <w:pPr>
        <w:pStyle w:val="a4"/>
        <w:ind w:firstLine="708"/>
        <w:rPr>
          <w:rFonts w:ascii="PT Astra Serif" w:hAnsi="PT Astra Serif"/>
          <w:color w:val="000000"/>
          <w:sz w:val="24"/>
        </w:rPr>
      </w:pPr>
      <w:r w:rsidRPr="00741187">
        <w:rPr>
          <w:rFonts w:ascii="PT Astra Serif" w:hAnsi="PT Astra Serif"/>
          <w:color w:val="000000"/>
          <w:sz w:val="24"/>
        </w:rPr>
        <w:lastRenderedPageBreak/>
        <w:t>Протяженность сетей, осуществляющих передачу тепловой энергии в виде пара составляет 0,535 км.</w:t>
      </w:r>
    </w:p>
    <w:p w:rsidR="00741187" w:rsidRPr="00741187" w:rsidRDefault="00741187" w:rsidP="00741187">
      <w:pPr>
        <w:pStyle w:val="BodyText2"/>
        <w:ind w:firstLine="708"/>
        <w:jc w:val="both"/>
        <w:rPr>
          <w:rFonts w:ascii="PT Astra Serif" w:hAnsi="PT Astra Serif"/>
          <w:sz w:val="24"/>
          <w:szCs w:val="24"/>
        </w:rPr>
      </w:pPr>
      <w:r w:rsidRPr="00741187">
        <w:rPr>
          <w:rFonts w:ascii="PT Astra Serif" w:hAnsi="PT Astra Serif"/>
          <w:sz w:val="24"/>
          <w:szCs w:val="24"/>
        </w:rPr>
        <w:t xml:space="preserve">Оценка обоснованности объёмов производства и передачи тепловой энергии, отпускаемой </w:t>
      </w:r>
      <w:r w:rsidRPr="00741187">
        <w:rPr>
          <w:rFonts w:ascii="PT Astra Serif" w:hAnsi="PT Astra Serif"/>
          <w:color w:val="000000"/>
          <w:sz w:val="24"/>
          <w:szCs w:val="24"/>
        </w:rPr>
        <w:t>ООО «НИИАР-ГЕНЕРАЦИЯ»</w:t>
      </w:r>
      <w:r w:rsidRPr="00741187">
        <w:rPr>
          <w:rFonts w:ascii="PT Astra Serif" w:hAnsi="PT Astra Serif"/>
          <w:sz w:val="24"/>
          <w:szCs w:val="24"/>
        </w:rPr>
        <w:t>, показала обоснованность включения в расчёт тарифа на тепловую энергию объемов в размере:</w:t>
      </w:r>
    </w:p>
    <w:p w:rsidR="00741187" w:rsidRDefault="00741187" w:rsidP="00741187">
      <w:pPr>
        <w:pStyle w:val="BodyText"/>
        <w:jc w:val="right"/>
        <w:rPr>
          <w:rFonts w:ascii="PT Astra Serif" w:hAnsi="PT Astra Serif"/>
          <w:sz w:val="24"/>
          <w:szCs w:val="24"/>
        </w:rPr>
      </w:pPr>
      <w:r>
        <w:rPr>
          <w:rFonts w:ascii="PT Astra Serif" w:hAnsi="PT Astra Serif"/>
          <w:sz w:val="24"/>
          <w:szCs w:val="24"/>
        </w:rPr>
        <w:t>Гкал</w:t>
      </w:r>
    </w:p>
    <w:tbl>
      <w:tblPr>
        <w:tblW w:w="10248" w:type="dxa"/>
        <w:tblInd w:w="-863" w:type="dxa"/>
        <w:tblLook w:val="04A0" w:firstRow="1" w:lastRow="0" w:firstColumn="1" w:lastColumn="0" w:noHBand="0" w:noVBand="1"/>
      </w:tblPr>
      <w:tblGrid>
        <w:gridCol w:w="1990"/>
        <w:gridCol w:w="1276"/>
        <w:gridCol w:w="1134"/>
        <w:gridCol w:w="992"/>
        <w:gridCol w:w="1453"/>
        <w:gridCol w:w="1683"/>
        <w:gridCol w:w="1720"/>
      </w:tblGrid>
      <w:tr w:rsidR="00741187" w:rsidRPr="00741187" w:rsidTr="0020567C">
        <w:trPr>
          <w:trHeight w:val="345"/>
        </w:trPr>
        <w:tc>
          <w:tcPr>
            <w:tcW w:w="1990" w:type="dxa"/>
            <w:vMerge w:val="restart"/>
            <w:tcBorders>
              <w:top w:val="single" w:sz="4" w:space="0" w:color="auto"/>
              <w:left w:val="single" w:sz="4" w:space="0" w:color="auto"/>
              <w:bottom w:val="single" w:sz="4" w:space="0" w:color="auto"/>
              <w:right w:val="single" w:sz="4" w:space="0" w:color="auto"/>
            </w:tcBorders>
            <w:noWrap/>
            <w:vAlign w:val="center"/>
            <w:hideMark/>
          </w:tcPr>
          <w:p w:rsidR="00741187" w:rsidRPr="0020567C" w:rsidRDefault="00741187">
            <w:pPr>
              <w:jc w:val="center"/>
              <w:rPr>
                <w:rFonts w:ascii="PT Astra Serif" w:hAnsi="PT Astra Serif"/>
                <w:b/>
                <w:bCs/>
                <w:sz w:val="24"/>
                <w:szCs w:val="24"/>
              </w:rPr>
            </w:pPr>
            <w:r w:rsidRPr="0020567C">
              <w:rPr>
                <w:rFonts w:ascii="PT Astra Serif" w:hAnsi="PT Astra Serif"/>
                <w:b/>
                <w:bCs/>
                <w:sz w:val="24"/>
                <w:szCs w:val="24"/>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1187" w:rsidRPr="0020567C" w:rsidRDefault="00741187">
            <w:pPr>
              <w:jc w:val="center"/>
              <w:rPr>
                <w:rFonts w:ascii="PT Astra Serif" w:hAnsi="PT Astra Serif"/>
                <w:b/>
                <w:bCs/>
                <w:sz w:val="24"/>
                <w:szCs w:val="24"/>
              </w:rPr>
            </w:pPr>
            <w:r w:rsidRPr="0020567C">
              <w:rPr>
                <w:rFonts w:ascii="PT Astra Serif" w:hAnsi="PT Astra Serif"/>
                <w:b/>
                <w:bCs/>
                <w:sz w:val="24"/>
                <w:szCs w:val="24"/>
              </w:rPr>
              <w:t>Факт 2017</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741187" w:rsidRPr="0020567C" w:rsidRDefault="00741187">
            <w:pPr>
              <w:jc w:val="center"/>
              <w:rPr>
                <w:rFonts w:ascii="PT Astra Serif" w:hAnsi="PT Astra Serif"/>
                <w:b/>
                <w:bCs/>
                <w:sz w:val="24"/>
                <w:szCs w:val="24"/>
              </w:rPr>
            </w:pPr>
            <w:r w:rsidRPr="0020567C">
              <w:rPr>
                <w:rFonts w:ascii="PT Astra Serif" w:hAnsi="PT Astra Serif"/>
                <w:b/>
                <w:bCs/>
                <w:sz w:val="24"/>
                <w:szCs w:val="24"/>
              </w:rPr>
              <w:t>Факт 2018</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741187" w:rsidRPr="0020567C" w:rsidRDefault="00741187">
            <w:pPr>
              <w:jc w:val="center"/>
              <w:rPr>
                <w:rFonts w:ascii="PT Astra Serif" w:hAnsi="PT Astra Serif"/>
                <w:b/>
                <w:bCs/>
                <w:sz w:val="24"/>
                <w:szCs w:val="24"/>
              </w:rPr>
            </w:pPr>
            <w:r w:rsidRPr="0020567C">
              <w:rPr>
                <w:rFonts w:ascii="PT Astra Serif" w:hAnsi="PT Astra Serif"/>
                <w:b/>
                <w:bCs/>
                <w:sz w:val="24"/>
                <w:szCs w:val="24"/>
              </w:rPr>
              <w:t>Факт 2019</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1187" w:rsidRPr="0020567C" w:rsidRDefault="00741187">
            <w:pPr>
              <w:jc w:val="center"/>
              <w:rPr>
                <w:rFonts w:ascii="PT Astra Serif" w:hAnsi="PT Astra Serif"/>
                <w:b/>
                <w:bCs/>
                <w:sz w:val="24"/>
                <w:szCs w:val="24"/>
              </w:rPr>
            </w:pPr>
            <w:r w:rsidRPr="0020567C">
              <w:rPr>
                <w:rFonts w:ascii="PT Astra Serif" w:hAnsi="PT Astra Serif"/>
                <w:b/>
                <w:bCs/>
                <w:sz w:val="24"/>
                <w:szCs w:val="24"/>
              </w:rPr>
              <w:t>Ожидаемое 2020 год</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1187" w:rsidRPr="0020567C" w:rsidRDefault="00741187">
            <w:pPr>
              <w:jc w:val="center"/>
              <w:rPr>
                <w:rFonts w:ascii="PT Astra Serif" w:hAnsi="PT Astra Serif"/>
                <w:b/>
                <w:bCs/>
                <w:sz w:val="24"/>
                <w:szCs w:val="24"/>
              </w:rPr>
            </w:pPr>
            <w:r w:rsidRPr="0020567C">
              <w:rPr>
                <w:rFonts w:ascii="PT Astra Serif" w:hAnsi="PT Astra Serif"/>
                <w:b/>
                <w:bCs/>
                <w:sz w:val="24"/>
                <w:szCs w:val="24"/>
              </w:rPr>
              <w:t>Предложение предприятия на 2021 год</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41187" w:rsidRPr="0020567C" w:rsidRDefault="00741187">
            <w:pPr>
              <w:jc w:val="center"/>
              <w:rPr>
                <w:rFonts w:ascii="PT Astra Serif" w:hAnsi="PT Astra Serif"/>
                <w:b/>
                <w:bCs/>
                <w:sz w:val="24"/>
                <w:szCs w:val="24"/>
              </w:rPr>
            </w:pPr>
            <w:r w:rsidRPr="0020567C">
              <w:rPr>
                <w:rFonts w:ascii="PT Astra Serif" w:hAnsi="PT Astra Serif"/>
                <w:b/>
                <w:bCs/>
                <w:sz w:val="24"/>
                <w:szCs w:val="24"/>
              </w:rPr>
              <w:t>Предложение департамента на 2021-2023 годы</w:t>
            </w:r>
          </w:p>
        </w:tc>
      </w:tr>
      <w:tr w:rsidR="00741187" w:rsidRPr="00741187" w:rsidTr="0020567C">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1187" w:rsidRPr="0020567C" w:rsidRDefault="00741187">
            <w:pPr>
              <w:rPr>
                <w:rFonts w:ascii="PT Astra Serif" w:hAnsi="PT Astra Serif"/>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187" w:rsidRPr="0020567C" w:rsidRDefault="00741187">
            <w:pPr>
              <w:rPr>
                <w:rFonts w:ascii="PT Astra Serif" w:hAnsi="PT Astra Serif"/>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41187" w:rsidRPr="0020567C" w:rsidRDefault="00741187">
            <w:pPr>
              <w:rPr>
                <w:rFonts w:ascii="PT Astra Serif" w:hAnsi="PT Astra Serif"/>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41187" w:rsidRPr="0020567C" w:rsidRDefault="00741187">
            <w:pPr>
              <w:rPr>
                <w:rFonts w:ascii="PT Astra Serif" w:hAnsi="PT Astra Serif"/>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187" w:rsidRPr="0020567C" w:rsidRDefault="00741187">
            <w:pPr>
              <w:rPr>
                <w:rFonts w:ascii="PT Astra Serif" w:hAnsi="PT Astra Serif"/>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187" w:rsidRPr="0020567C" w:rsidRDefault="00741187">
            <w:pPr>
              <w:rPr>
                <w:rFonts w:ascii="PT Astra Serif" w:hAnsi="PT Astra Serif"/>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187" w:rsidRPr="0020567C" w:rsidRDefault="00741187">
            <w:pPr>
              <w:rPr>
                <w:rFonts w:ascii="PT Astra Serif" w:hAnsi="PT Astra Serif"/>
                <w:b/>
                <w:bCs/>
                <w:sz w:val="24"/>
                <w:szCs w:val="24"/>
              </w:rPr>
            </w:pP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vAlign w:val="center"/>
            <w:hideMark/>
          </w:tcPr>
          <w:p w:rsidR="00741187" w:rsidRPr="0020567C" w:rsidRDefault="00741187">
            <w:pPr>
              <w:rPr>
                <w:rFonts w:ascii="PT Astra Serif" w:hAnsi="PT Astra Serif"/>
                <w:b/>
                <w:bCs/>
                <w:sz w:val="24"/>
                <w:szCs w:val="24"/>
              </w:rPr>
            </w:pPr>
            <w:r w:rsidRPr="0020567C">
              <w:rPr>
                <w:rFonts w:ascii="PT Astra Serif" w:hAnsi="PT Astra Serif"/>
                <w:b/>
                <w:bCs/>
                <w:sz w:val="24"/>
                <w:szCs w:val="24"/>
              </w:rPr>
              <w:t>Итого отпуск тепловой энергии с коллекторов, Гкал</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499 204</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517 187</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451036</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485324</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475423</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475423</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1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282 777</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295 018</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260027</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277013</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277012</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277012</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2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214 039</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222 169</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191009</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208311</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198411</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198411</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rPr>
                <w:rFonts w:ascii="PT Astra Serif" w:hAnsi="PT Astra Serif"/>
                <w:b/>
                <w:bCs/>
                <w:sz w:val="24"/>
                <w:szCs w:val="24"/>
              </w:rPr>
            </w:pPr>
            <w:r w:rsidRPr="0020567C">
              <w:rPr>
                <w:rFonts w:ascii="PT Astra Serif" w:hAnsi="PT Astra Serif"/>
                <w:b/>
                <w:bCs/>
                <w:sz w:val="24"/>
                <w:szCs w:val="24"/>
              </w:rPr>
              <w:t xml:space="preserve"> - тепло</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446 266</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459 803</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402516</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433748</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425018</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425018</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1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255 847</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275 199</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232693</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248126</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248126</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248126</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2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190 419</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184 604</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169826</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185622</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176892</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176892</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rPr>
                <w:rFonts w:ascii="PT Astra Serif" w:hAnsi="PT Astra Serif"/>
                <w:b/>
                <w:bCs/>
                <w:sz w:val="24"/>
                <w:szCs w:val="24"/>
              </w:rPr>
            </w:pPr>
            <w:r w:rsidRPr="0020567C">
              <w:rPr>
                <w:rFonts w:ascii="PT Astra Serif" w:hAnsi="PT Astra Serif"/>
                <w:b/>
                <w:bCs/>
                <w:sz w:val="24"/>
                <w:szCs w:val="24"/>
              </w:rPr>
              <w:t xml:space="preserve"> - пар</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50 550</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57 384</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48520</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51576</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50405</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50405</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1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26 930</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29 082</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27334</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28887</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28887</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28887</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2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23 620</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28 302</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21186</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22689</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21518</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21518</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vAlign w:val="center"/>
            <w:hideMark/>
          </w:tcPr>
          <w:p w:rsidR="00741187" w:rsidRPr="0020567C" w:rsidRDefault="00741187">
            <w:pPr>
              <w:rPr>
                <w:rFonts w:ascii="PT Astra Serif" w:hAnsi="PT Astra Serif"/>
                <w:b/>
                <w:bCs/>
                <w:sz w:val="24"/>
                <w:szCs w:val="24"/>
              </w:rPr>
            </w:pPr>
            <w:r w:rsidRPr="0020567C">
              <w:rPr>
                <w:rFonts w:ascii="PT Astra Serif" w:hAnsi="PT Astra Serif"/>
                <w:b/>
                <w:bCs/>
                <w:sz w:val="24"/>
                <w:szCs w:val="24"/>
              </w:rPr>
              <w:t>Расходы на хозяйственные нужды</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 </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1 454</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1453</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1952</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1950</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1950</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vAlign w:val="center"/>
            <w:hideMark/>
          </w:tcPr>
          <w:p w:rsidR="00741187" w:rsidRPr="0020567C" w:rsidRDefault="00741187">
            <w:pPr>
              <w:rPr>
                <w:rFonts w:ascii="PT Astra Serif" w:hAnsi="PT Astra Serif"/>
                <w:b/>
                <w:bCs/>
                <w:sz w:val="24"/>
                <w:szCs w:val="24"/>
              </w:rPr>
            </w:pPr>
            <w:r w:rsidRPr="0020567C">
              <w:rPr>
                <w:rFonts w:ascii="PT Astra Serif" w:hAnsi="PT Astra Serif"/>
                <w:b/>
                <w:bCs/>
                <w:sz w:val="24"/>
                <w:szCs w:val="24"/>
              </w:rPr>
              <w:t>Потери, Гкал</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125 179</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143 511</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104990</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135806</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126177</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93130</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1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 </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74 137</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54162</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69367</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66439</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47388</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2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 </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69 374</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50828</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66439</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59738</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45742</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rPr>
                <w:rFonts w:ascii="PT Astra Serif" w:hAnsi="PT Astra Serif"/>
                <w:b/>
                <w:bCs/>
                <w:sz w:val="24"/>
                <w:szCs w:val="24"/>
              </w:rPr>
            </w:pPr>
            <w:r w:rsidRPr="0020567C">
              <w:rPr>
                <w:rFonts w:ascii="PT Astra Serif" w:hAnsi="PT Astra Serif"/>
                <w:b/>
                <w:bCs/>
                <w:sz w:val="24"/>
                <w:szCs w:val="24"/>
              </w:rPr>
              <w:t xml:space="preserve"> - тепло</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117 092</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118 777</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84167</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113090</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104632</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68566</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1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 </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67 133</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42463</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59008</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54083</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35654</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2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 </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51 644</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41704</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54082</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50549</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32912</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rPr>
                <w:rFonts w:ascii="PT Astra Serif" w:hAnsi="PT Astra Serif"/>
                <w:b/>
                <w:bCs/>
                <w:sz w:val="24"/>
                <w:szCs w:val="24"/>
              </w:rPr>
            </w:pPr>
            <w:r w:rsidRPr="0020567C">
              <w:rPr>
                <w:rFonts w:ascii="PT Astra Serif" w:hAnsi="PT Astra Serif"/>
                <w:b/>
                <w:bCs/>
                <w:sz w:val="24"/>
                <w:szCs w:val="24"/>
              </w:rPr>
              <w:t xml:space="preserve"> - пар</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21 635</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24 734</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20823</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22716</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21545</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24564</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1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 </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12 367</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11699</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12357</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12357</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12773</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2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 </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12 367</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9124</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10359</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9188</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11791</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noWrap/>
            <w:vAlign w:val="bottom"/>
            <w:hideMark/>
          </w:tcPr>
          <w:p w:rsidR="00741187" w:rsidRPr="0020567C" w:rsidRDefault="00741187">
            <w:pPr>
              <w:rPr>
                <w:rFonts w:ascii="PT Astra Serif" w:hAnsi="PT Astra Serif"/>
                <w:sz w:val="24"/>
                <w:szCs w:val="24"/>
              </w:rPr>
            </w:pPr>
            <w:r w:rsidRPr="0020567C">
              <w:rPr>
                <w:rFonts w:ascii="PT Astra Serif" w:hAnsi="PT Astra Serif"/>
                <w:sz w:val="24"/>
                <w:szCs w:val="24"/>
              </w:rPr>
              <w:t>Потери, %</w:t>
            </w:r>
          </w:p>
        </w:tc>
        <w:tc>
          <w:tcPr>
            <w:tcW w:w="1276"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25,08%</w:t>
            </w:r>
          </w:p>
        </w:tc>
        <w:tc>
          <w:tcPr>
            <w:tcW w:w="1134"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27,75%</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23,28%</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27,98%</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24,62%</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16,13%</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vAlign w:val="center"/>
            <w:hideMark/>
          </w:tcPr>
          <w:p w:rsidR="00741187" w:rsidRPr="0020567C" w:rsidRDefault="00741187">
            <w:pPr>
              <w:rPr>
                <w:rFonts w:ascii="PT Astra Serif" w:hAnsi="PT Astra Serif"/>
                <w:b/>
                <w:bCs/>
                <w:sz w:val="24"/>
                <w:szCs w:val="24"/>
              </w:rPr>
            </w:pPr>
            <w:r w:rsidRPr="0020567C">
              <w:rPr>
                <w:rFonts w:ascii="PT Astra Serif" w:hAnsi="PT Astra Serif"/>
                <w:b/>
                <w:bCs/>
                <w:sz w:val="24"/>
                <w:szCs w:val="24"/>
              </w:rPr>
              <w:t>Полезный отпуск, Гкал</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358 089</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370 081</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344593</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347566</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347297</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380343</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1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 </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207 592</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204952</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206690</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209483</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color w:val="000000"/>
                <w:sz w:val="24"/>
                <w:szCs w:val="24"/>
              </w:rPr>
            </w:pPr>
            <w:r w:rsidRPr="0020567C">
              <w:rPr>
                <w:rFonts w:ascii="PT Astra Serif" w:hAnsi="PT Astra Serif" w:cs="Arial"/>
                <w:color w:val="000000"/>
                <w:sz w:val="24"/>
                <w:szCs w:val="24"/>
              </w:rPr>
              <w:t>228207</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2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 </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162 489</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139641</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140876</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137814</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color w:val="000000"/>
                <w:sz w:val="24"/>
                <w:szCs w:val="24"/>
              </w:rPr>
            </w:pPr>
            <w:r w:rsidRPr="0020567C">
              <w:rPr>
                <w:rFonts w:ascii="PT Astra Serif" w:hAnsi="PT Astra Serif" w:cs="Arial"/>
                <w:color w:val="000000"/>
                <w:sz w:val="24"/>
                <w:szCs w:val="24"/>
              </w:rPr>
              <w:t>152136</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rPr>
                <w:rFonts w:ascii="PT Astra Serif" w:hAnsi="PT Astra Serif"/>
                <w:b/>
                <w:bCs/>
                <w:sz w:val="24"/>
                <w:szCs w:val="24"/>
              </w:rPr>
            </w:pPr>
            <w:r w:rsidRPr="0020567C">
              <w:rPr>
                <w:rFonts w:ascii="PT Astra Serif" w:hAnsi="PT Astra Serif"/>
                <w:b/>
                <w:bCs/>
                <w:sz w:val="24"/>
                <w:szCs w:val="24"/>
              </w:rPr>
              <w:t xml:space="preserve"> - тепло</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329 174</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337 431</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316896</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318706</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318437</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346113</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1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 </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189 961</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189317</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190398</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192953</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207668</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2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 </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147 470</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127579</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128308</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125484</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138445</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rPr>
                <w:rFonts w:ascii="PT Astra Serif" w:hAnsi="PT Astra Serif"/>
                <w:b/>
                <w:bCs/>
                <w:sz w:val="24"/>
                <w:szCs w:val="24"/>
              </w:rPr>
            </w:pPr>
            <w:r w:rsidRPr="0020567C">
              <w:rPr>
                <w:rFonts w:ascii="PT Astra Serif" w:hAnsi="PT Astra Serif"/>
                <w:b/>
                <w:bCs/>
                <w:sz w:val="24"/>
                <w:szCs w:val="24"/>
              </w:rPr>
              <w:t xml:space="preserve"> - пар</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28 915</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b/>
                <w:bCs/>
                <w:i/>
                <w:iCs/>
                <w:sz w:val="24"/>
                <w:szCs w:val="24"/>
              </w:rPr>
            </w:pPr>
            <w:r w:rsidRPr="0020567C">
              <w:rPr>
                <w:rFonts w:ascii="PT Astra Serif" w:hAnsi="PT Astra Serif" w:cs="Arial"/>
                <w:b/>
                <w:bCs/>
                <w:i/>
                <w:iCs/>
                <w:sz w:val="24"/>
                <w:szCs w:val="24"/>
              </w:rPr>
              <w:t>32 650</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27697</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28860</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28860</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b/>
                <w:bCs/>
                <w:sz w:val="24"/>
                <w:szCs w:val="24"/>
              </w:rPr>
            </w:pPr>
            <w:r w:rsidRPr="0020567C">
              <w:rPr>
                <w:rFonts w:ascii="PT Astra Serif" w:hAnsi="PT Astra Serif" w:cs="Arial"/>
                <w:b/>
                <w:bCs/>
                <w:sz w:val="24"/>
                <w:szCs w:val="24"/>
              </w:rPr>
              <w:t>34230</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1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 </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17 631</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15635</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16292</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16530</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20538</w:t>
            </w:r>
          </w:p>
        </w:tc>
      </w:tr>
      <w:tr w:rsidR="00741187" w:rsidRPr="00741187" w:rsidTr="0020567C">
        <w:trPr>
          <w:trHeight w:val="300"/>
        </w:trPr>
        <w:tc>
          <w:tcPr>
            <w:tcW w:w="1990" w:type="dxa"/>
            <w:tcBorders>
              <w:top w:val="nil"/>
              <w:left w:val="single" w:sz="4" w:space="0" w:color="auto"/>
              <w:bottom w:val="single" w:sz="4" w:space="0" w:color="auto"/>
              <w:right w:val="single" w:sz="4" w:space="0" w:color="auto"/>
            </w:tcBorders>
            <w:hideMark/>
          </w:tcPr>
          <w:p w:rsidR="00741187" w:rsidRPr="0020567C" w:rsidRDefault="00741187">
            <w:pPr>
              <w:jc w:val="right"/>
              <w:rPr>
                <w:rFonts w:ascii="PT Astra Serif" w:hAnsi="PT Astra Serif"/>
                <w:sz w:val="24"/>
                <w:szCs w:val="24"/>
              </w:rPr>
            </w:pPr>
            <w:r w:rsidRPr="0020567C">
              <w:rPr>
                <w:rFonts w:ascii="PT Astra Serif" w:hAnsi="PT Astra Serif"/>
                <w:sz w:val="24"/>
                <w:szCs w:val="24"/>
              </w:rPr>
              <w:t>2 полугодие</w:t>
            </w:r>
          </w:p>
        </w:tc>
        <w:tc>
          <w:tcPr>
            <w:tcW w:w="1276"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 </w:t>
            </w:r>
          </w:p>
        </w:tc>
        <w:tc>
          <w:tcPr>
            <w:tcW w:w="1134" w:type="dxa"/>
            <w:tcBorders>
              <w:top w:val="nil"/>
              <w:left w:val="nil"/>
              <w:bottom w:val="single" w:sz="4" w:space="0" w:color="auto"/>
              <w:right w:val="single" w:sz="4" w:space="0" w:color="auto"/>
            </w:tcBorders>
            <w:vAlign w:val="bottom"/>
            <w:hideMark/>
          </w:tcPr>
          <w:p w:rsidR="00741187" w:rsidRPr="0020567C" w:rsidRDefault="00741187">
            <w:pPr>
              <w:jc w:val="right"/>
              <w:rPr>
                <w:rFonts w:ascii="PT Astra Serif" w:hAnsi="PT Astra Serif" w:cs="Arial"/>
                <w:i/>
                <w:iCs/>
                <w:sz w:val="24"/>
                <w:szCs w:val="24"/>
              </w:rPr>
            </w:pPr>
            <w:r w:rsidRPr="0020567C">
              <w:rPr>
                <w:rFonts w:ascii="PT Astra Serif" w:hAnsi="PT Astra Serif" w:cs="Arial"/>
                <w:i/>
                <w:iCs/>
                <w:sz w:val="24"/>
                <w:szCs w:val="24"/>
              </w:rPr>
              <w:t>15 019</w:t>
            </w:r>
          </w:p>
        </w:tc>
        <w:tc>
          <w:tcPr>
            <w:tcW w:w="992"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12062</w:t>
            </w:r>
          </w:p>
        </w:tc>
        <w:tc>
          <w:tcPr>
            <w:tcW w:w="145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12568</w:t>
            </w:r>
          </w:p>
        </w:tc>
        <w:tc>
          <w:tcPr>
            <w:tcW w:w="1683"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12330</w:t>
            </w:r>
          </w:p>
        </w:tc>
        <w:tc>
          <w:tcPr>
            <w:tcW w:w="1720" w:type="dxa"/>
            <w:tcBorders>
              <w:top w:val="nil"/>
              <w:left w:val="nil"/>
              <w:bottom w:val="single" w:sz="4" w:space="0" w:color="auto"/>
              <w:right w:val="single" w:sz="4" w:space="0" w:color="auto"/>
            </w:tcBorders>
            <w:noWrap/>
            <w:vAlign w:val="bottom"/>
            <w:hideMark/>
          </w:tcPr>
          <w:p w:rsidR="00741187" w:rsidRPr="0020567C" w:rsidRDefault="00741187">
            <w:pPr>
              <w:jc w:val="right"/>
              <w:rPr>
                <w:rFonts w:ascii="PT Astra Serif" w:hAnsi="PT Astra Serif" w:cs="Arial"/>
                <w:sz w:val="24"/>
                <w:szCs w:val="24"/>
              </w:rPr>
            </w:pPr>
            <w:r w:rsidRPr="0020567C">
              <w:rPr>
                <w:rFonts w:ascii="PT Astra Serif" w:hAnsi="PT Astra Serif" w:cs="Arial"/>
                <w:sz w:val="24"/>
                <w:szCs w:val="24"/>
              </w:rPr>
              <w:t>13692</w:t>
            </w:r>
          </w:p>
        </w:tc>
      </w:tr>
    </w:tbl>
    <w:p w:rsidR="00741187" w:rsidRDefault="00741187" w:rsidP="00741187">
      <w:pPr>
        <w:pStyle w:val="BodyText"/>
        <w:jc w:val="center"/>
        <w:rPr>
          <w:rFonts w:ascii="PT Astra Serif" w:hAnsi="PT Astra Serif"/>
          <w:b/>
          <w:sz w:val="24"/>
          <w:szCs w:val="24"/>
        </w:rPr>
      </w:pPr>
    </w:p>
    <w:p w:rsidR="0058049F" w:rsidRDefault="0058049F" w:rsidP="00741187">
      <w:pPr>
        <w:pStyle w:val="BodyText"/>
        <w:jc w:val="center"/>
        <w:rPr>
          <w:rFonts w:ascii="PT Astra Serif" w:hAnsi="PT Astra Serif"/>
          <w:b/>
          <w:sz w:val="24"/>
          <w:szCs w:val="24"/>
        </w:rPr>
      </w:pPr>
    </w:p>
    <w:p w:rsidR="0058049F" w:rsidRPr="00741187" w:rsidRDefault="0058049F" w:rsidP="00741187">
      <w:pPr>
        <w:pStyle w:val="BodyText"/>
        <w:jc w:val="center"/>
        <w:rPr>
          <w:rFonts w:ascii="PT Astra Serif" w:hAnsi="PT Astra Serif"/>
          <w:b/>
          <w:sz w:val="24"/>
          <w:szCs w:val="24"/>
        </w:rPr>
      </w:pPr>
    </w:p>
    <w:p w:rsidR="00741187" w:rsidRPr="00741187" w:rsidRDefault="00741187" w:rsidP="00741187">
      <w:pPr>
        <w:pStyle w:val="BodyText"/>
        <w:jc w:val="center"/>
        <w:rPr>
          <w:rFonts w:ascii="PT Astra Serif" w:hAnsi="PT Astra Serif"/>
          <w:b/>
          <w:sz w:val="24"/>
          <w:szCs w:val="24"/>
        </w:rPr>
      </w:pPr>
      <w:r w:rsidRPr="00741187">
        <w:rPr>
          <w:rFonts w:ascii="PT Astra Serif" w:hAnsi="PT Astra Serif"/>
          <w:b/>
          <w:sz w:val="24"/>
          <w:szCs w:val="24"/>
        </w:rPr>
        <w:lastRenderedPageBreak/>
        <w:t xml:space="preserve"> Тариф на передачу тепловой энергии. Расчёт необходимой валовой выручки</w:t>
      </w:r>
    </w:p>
    <w:p w:rsidR="00741187" w:rsidRPr="00741187" w:rsidRDefault="00741187" w:rsidP="00741187">
      <w:pPr>
        <w:ind w:firstLine="709"/>
        <w:jc w:val="both"/>
        <w:rPr>
          <w:rFonts w:ascii="PT Astra Serif" w:hAnsi="PT Astra Serif"/>
          <w:sz w:val="24"/>
          <w:szCs w:val="24"/>
        </w:rPr>
      </w:pPr>
      <w:r w:rsidRPr="00741187">
        <w:rPr>
          <w:rFonts w:ascii="PT Astra Serif" w:hAnsi="PT Astra Serif"/>
          <w:sz w:val="24"/>
          <w:szCs w:val="24"/>
        </w:rPr>
        <w:t>Регулирование тарифов (цен) осуществляется в соответствии с целью</w:t>
      </w:r>
      <w:r w:rsidRPr="00741187">
        <w:rPr>
          <w:rFonts w:ascii="PT Astra Serif" w:hAnsi="PT Astra Serif"/>
          <w:sz w:val="24"/>
          <w:szCs w:val="24"/>
        </w:rPr>
        <w:br/>
        <w:t xml:space="preserve"> и принципами государственного регулирования, предусмотренными Федеральным Законом «О теплоснабжении».</w:t>
      </w:r>
    </w:p>
    <w:p w:rsidR="00741187" w:rsidRPr="00741187" w:rsidRDefault="00741187" w:rsidP="00741187">
      <w:pPr>
        <w:pStyle w:val="a4"/>
        <w:ind w:firstLine="709"/>
        <w:rPr>
          <w:rFonts w:ascii="PT Astra Serif" w:hAnsi="PT Astra Serif"/>
          <w:sz w:val="24"/>
        </w:rPr>
      </w:pPr>
      <w:r w:rsidRPr="00741187">
        <w:rPr>
          <w:rFonts w:ascii="PT Astra Serif" w:hAnsi="PT Astra Serif"/>
          <w:sz w:val="24"/>
        </w:rPr>
        <w:t>При расчете тарифов с применением метода индексации установленных тарифов необходимая валовая выручка включает в себя текущие расходы, амортизацию основных средств и нематериальных активов и прибыль. Текущие расходы включают в себя операционные расходы, неподконтрольные расходы..</w:t>
      </w:r>
    </w:p>
    <w:p w:rsidR="0020567C" w:rsidRDefault="0020567C" w:rsidP="00741187">
      <w:pPr>
        <w:ind w:firstLine="709"/>
        <w:jc w:val="both"/>
        <w:rPr>
          <w:rFonts w:ascii="PT Astra Serif" w:hAnsi="PT Astra Serif"/>
          <w:b/>
          <w:sz w:val="24"/>
          <w:szCs w:val="24"/>
        </w:rPr>
      </w:pPr>
    </w:p>
    <w:p w:rsidR="00741187" w:rsidRPr="00741187" w:rsidRDefault="00741187" w:rsidP="00741187">
      <w:pPr>
        <w:ind w:firstLine="709"/>
        <w:jc w:val="both"/>
        <w:rPr>
          <w:rFonts w:ascii="PT Astra Serif" w:hAnsi="PT Astra Serif"/>
          <w:b/>
          <w:sz w:val="24"/>
          <w:szCs w:val="24"/>
        </w:rPr>
      </w:pPr>
      <w:r w:rsidRPr="00741187">
        <w:rPr>
          <w:rFonts w:ascii="PT Astra Serif" w:hAnsi="PT Astra Serif"/>
          <w:b/>
          <w:sz w:val="24"/>
          <w:szCs w:val="24"/>
        </w:rPr>
        <w:t xml:space="preserve"> Определение операционных (подконтрольных) расходов </w:t>
      </w:r>
      <w:r w:rsidRPr="00741187">
        <w:rPr>
          <w:rFonts w:ascii="PT Astra Serif" w:hAnsi="PT Astra Serif"/>
          <w:b/>
          <w:sz w:val="24"/>
          <w:szCs w:val="24"/>
        </w:rPr>
        <w:br/>
        <w:t>на первый год долгосрочного периода регулирования (базовый уровень операционных расходов)</w:t>
      </w:r>
    </w:p>
    <w:p w:rsidR="00741187" w:rsidRPr="00741187" w:rsidRDefault="00741187" w:rsidP="00741187">
      <w:pPr>
        <w:ind w:firstLine="709"/>
        <w:jc w:val="both"/>
        <w:rPr>
          <w:rFonts w:ascii="PT Astra Serif" w:hAnsi="PT Astra Serif"/>
          <w:sz w:val="24"/>
          <w:szCs w:val="24"/>
        </w:rPr>
      </w:pPr>
      <w:r w:rsidRPr="00741187">
        <w:rPr>
          <w:rFonts w:ascii="PT Astra Serif" w:hAnsi="PT Astra Serif"/>
          <w:sz w:val="24"/>
          <w:szCs w:val="24"/>
        </w:rPr>
        <w:t xml:space="preserve">Для первого года долгосрочного периода регулирования уровень операционных расходов (базовый уровень операционных расходов) определяется в соответствии </w:t>
      </w:r>
      <w:r w:rsidR="0020567C">
        <w:rPr>
          <w:rFonts w:ascii="PT Astra Serif" w:hAnsi="PT Astra Serif"/>
          <w:sz w:val="24"/>
          <w:szCs w:val="24"/>
        </w:rPr>
        <w:br/>
      </w:r>
      <w:r w:rsidRPr="00741187">
        <w:rPr>
          <w:rFonts w:ascii="PT Astra Serif" w:hAnsi="PT Astra Serif"/>
          <w:sz w:val="24"/>
          <w:szCs w:val="24"/>
        </w:rPr>
        <w:t xml:space="preserve">с пунктом 37 Методических указаний, утвержденных Приказом Федеральной </w:t>
      </w:r>
      <w:r w:rsidR="0020567C">
        <w:rPr>
          <w:rFonts w:ascii="PT Astra Serif" w:hAnsi="PT Astra Serif"/>
          <w:sz w:val="24"/>
          <w:szCs w:val="24"/>
        </w:rPr>
        <w:t xml:space="preserve">службы </w:t>
      </w:r>
      <w:r w:rsidR="00FD0AB2">
        <w:rPr>
          <w:rFonts w:ascii="PT Astra Serif" w:hAnsi="PT Astra Serif"/>
          <w:sz w:val="24"/>
          <w:szCs w:val="24"/>
        </w:rPr>
        <w:br/>
      </w:r>
      <w:r w:rsidR="0020567C">
        <w:rPr>
          <w:rFonts w:ascii="PT Astra Serif" w:hAnsi="PT Astra Serif"/>
          <w:sz w:val="24"/>
          <w:szCs w:val="24"/>
        </w:rPr>
        <w:t>по тарифам от 13.06.2013</w:t>
      </w:r>
      <w:r w:rsidRPr="00741187">
        <w:rPr>
          <w:rFonts w:ascii="PT Astra Serif" w:hAnsi="PT Astra Serif"/>
          <w:sz w:val="24"/>
          <w:szCs w:val="24"/>
        </w:rPr>
        <w:t xml:space="preserve"> № 760-э.</w:t>
      </w:r>
    </w:p>
    <w:p w:rsidR="00741187" w:rsidRPr="00741187" w:rsidRDefault="00741187" w:rsidP="00741187">
      <w:pPr>
        <w:ind w:firstLine="709"/>
        <w:jc w:val="both"/>
        <w:rPr>
          <w:rFonts w:ascii="PT Astra Serif" w:hAnsi="PT Astra Serif"/>
          <w:sz w:val="24"/>
          <w:szCs w:val="24"/>
        </w:rPr>
      </w:pPr>
      <w:r w:rsidRPr="00741187">
        <w:rPr>
          <w:rFonts w:ascii="PT Astra Serif" w:hAnsi="PT Astra Serif"/>
          <w:sz w:val="24"/>
          <w:szCs w:val="24"/>
        </w:rPr>
        <w:t xml:space="preserve">Операционные расходы на первый год долгосрочного периода регулирования (базовый уровень операционных расходов) ООО «НИИАР-ГЕНЕРАЦИЯ» включают </w:t>
      </w:r>
      <w:r w:rsidR="00FD0AB2">
        <w:rPr>
          <w:rFonts w:ascii="PT Astra Serif" w:hAnsi="PT Astra Serif"/>
          <w:sz w:val="24"/>
          <w:szCs w:val="24"/>
        </w:rPr>
        <w:br/>
      </w:r>
      <w:r w:rsidRPr="00741187">
        <w:rPr>
          <w:rFonts w:ascii="PT Astra Serif" w:hAnsi="PT Astra Serif"/>
          <w:sz w:val="24"/>
          <w:szCs w:val="24"/>
        </w:rPr>
        <w:t>в себя следующие затраты:</w:t>
      </w:r>
    </w:p>
    <w:p w:rsidR="00741187" w:rsidRPr="00741187" w:rsidRDefault="00FD0AB2" w:rsidP="00FD0AB2">
      <w:pPr>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r w:rsidR="00741187" w:rsidRPr="00741187">
        <w:rPr>
          <w:rFonts w:ascii="PT Astra Serif" w:hAnsi="PT Astra Serif"/>
          <w:sz w:val="24"/>
          <w:szCs w:val="24"/>
        </w:rPr>
        <w:t>тыс. руб.</w:t>
      </w:r>
    </w:p>
    <w:tbl>
      <w:tblPr>
        <w:tblW w:w="9820" w:type="dxa"/>
        <w:tblInd w:w="103" w:type="dxa"/>
        <w:tblLook w:val="04A0" w:firstRow="1" w:lastRow="0" w:firstColumn="1" w:lastColumn="0" w:noHBand="0" w:noVBand="1"/>
      </w:tblPr>
      <w:tblGrid>
        <w:gridCol w:w="696"/>
        <w:gridCol w:w="5940"/>
        <w:gridCol w:w="1683"/>
        <w:gridCol w:w="1683"/>
      </w:tblGrid>
      <w:tr w:rsidR="00741187" w:rsidRPr="00741187" w:rsidTr="00741187">
        <w:trPr>
          <w:trHeight w:val="1163"/>
        </w:trPr>
        <w:tc>
          <w:tcPr>
            <w:tcW w:w="620" w:type="dxa"/>
            <w:tcBorders>
              <w:top w:val="single" w:sz="4" w:space="0" w:color="auto"/>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 п/п</w:t>
            </w:r>
          </w:p>
        </w:tc>
        <w:tc>
          <w:tcPr>
            <w:tcW w:w="5940" w:type="dxa"/>
            <w:tcBorders>
              <w:top w:val="single" w:sz="4" w:space="0" w:color="auto"/>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Статья</w:t>
            </w:r>
          </w:p>
        </w:tc>
        <w:tc>
          <w:tcPr>
            <w:tcW w:w="1600" w:type="dxa"/>
            <w:tcBorders>
              <w:top w:val="single" w:sz="4" w:space="0" w:color="auto"/>
              <w:left w:val="nil"/>
              <w:bottom w:val="single" w:sz="4" w:space="0" w:color="auto"/>
              <w:right w:val="single" w:sz="4" w:space="0" w:color="auto"/>
            </w:tcBorders>
            <w:shd w:val="clear" w:color="auto" w:fill="FFFFFF"/>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Предложение предприятия                   на 2021</w:t>
            </w:r>
          </w:p>
        </w:tc>
        <w:tc>
          <w:tcPr>
            <w:tcW w:w="1660" w:type="dxa"/>
            <w:tcBorders>
              <w:top w:val="single" w:sz="4" w:space="0" w:color="auto"/>
              <w:left w:val="nil"/>
              <w:bottom w:val="single" w:sz="4" w:space="0" w:color="auto"/>
              <w:right w:val="single" w:sz="4" w:space="0" w:color="auto"/>
            </w:tcBorders>
            <w:shd w:val="clear" w:color="auto" w:fill="FFFFFF"/>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Предложение агентства                   на 2021</w:t>
            </w:r>
          </w:p>
        </w:tc>
      </w:tr>
      <w:tr w:rsidR="00741187" w:rsidRPr="00741187" w:rsidTr="00741187">
        <w:trPr>
          <w:trHeight w:val="315"/>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приобретение сырья и материалов</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6 224,54</w:t>
            </w:r>
          </w:p>
        </w:tc>
        <w:tc>
          <w:tcPr>
            <w:tcW w:w="1660"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6 224,54</w:t>
            </w:r>
          </w:p>
        </w:tc>
      </w:tr>
      <w:tr w:rsidR="00741187" w:rsidRPr="00741187" w:rsidTr="00741187">
        <w:trPr>
          <w:trHeight w:val="315"/>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ремонт основных средств</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19 193,25</w:t>
            </w:r>
          </w:p>
        </w:tc>
        <w:tc>
          <w:tcPr>
            <w:tcW w:w="166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4 902,50</w:t>
            </w:r>
          </w:p>
        </w:tc>
      </w:tr>
      <w:tr w:rsidR="00741187" w:rsidRPr="00741187" w:rsidTr="00741187">
        <w:trPr>
          <w:trHeight w:val="315"/>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3</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оплату труда</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17 169,57</w:t>
            </w:r>
          </w:p>
        </w:tc>
        <w:tc>
          <w:tcPr>
            <w:tcW w:w="1660"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16 846,50</w:t>
            </w:r>
          </w:p>
        </w:tc>
      </w:tr>
      <w:tr w:rsidR="00741187" w:rsidRPr="00741187" w:rsidTr="00741187">
        <w:trPr>
          <w:trHeight w:val="972"/>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4</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оплату работ и услуг производственного характера, выполняемых по договорам со сторонними организациями</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6 809,85</w:t>
            </w:r>
          </w:p>
        </w:tc>
        <w:tc>
          <w:tcPr>
            <w:tcW w:w="1660"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4 143,05</w:t>
            </w:r>
          </w:p>
        </w:tc>
      </w:tr>
      <w:tr w:rsidR="00741187" w:rsidRPr="00741187" w:rsidTr="00741187">
        <w:trPr>
          <w:trHeight w:val="630"/>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5</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оплату иных работ и услуг, выполняемых по договорам с организациями, включая:</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637,63</w:t>
            </w:r>
          </w:p>
        </w:tc>
        <w:tc>
          <w:tcPr>
            <w:tcW w:w="166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637,63</w:t>
            </w:r>
          </w:p>
        </w:tc>
      </w:tr>
      <w:tr w:rsidR="00741187" w:rsidRPr="00741187" w:rsidTr="00741187">
        <w:trPr>
          <w:trHeight w:val="300"/>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5.1.</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оплату услуг связи</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60"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315"/>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5.2.</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оплату вневедомственной охраны</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60"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315"/>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5.3.</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оплату коммунальных услуг</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60"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615"/>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5.4.</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оплату юридических, информационных, аудиторских и консультационных  услуг</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637,63</w:t>
            </w:r>
          </w:p>
        </w:tc>
        <w:tc>
          <w:tcPr>
            <w:tcW w:w="1660"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637,63</w:t>
            </w:r>
          </w:p>
        </w:tc>
      </w:tr>
      <w:tr w:rsidR="00741187" w:rsidRPr="00741187" w:rsidTr="00741187">
        <w:trPr>
          <w:trHeight w:val="315"/>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5.5.</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оплату услуг  по стратегическому управлению организацией</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60"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315"/>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5.6.</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 xml:space="preserve">Расходы на оплату других работ и услуг </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60"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315"/>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6.</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служебные командировки</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60"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458"/>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7.</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обучение персонала</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38,99</w:t>
            </w:r>
          </w:p>
        </w:tc>
        <w:tc>
          <w:tcPr>
            <w:tcW w:w="1660"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38,99</w:t>
            </w:r>
          </w:p>
        </w:tc>
      </w:tr>
      <w:tr w:rsidR="00741187" w:rsidRPr="00741187" w:rsidTr="00741187">
        <w:trPr>
          <w:trHeight w:val="360"/>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8.</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Лизинговый платеж</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60"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315"/>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9.</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Арендная плата</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6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315"/>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10.</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Другие расходы</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215,06</w:t>
            </w:r>
          </w:p>
        </w:tc>
        <w:tc>
          <w:tcPr>
            <w:tcW w:w="1660"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215,06</w:t>
            </w:r>
          </w:p>
        </w:tc>
      </w:tr>
      <w:tr w:rsidR="00741187" w:rsidRPr="00741187" w:rsidTr="00741187">
        <w:trPr>
          <w:trHeight w:val="338"/>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outlineLvl w:val="0"/>
              <w:rPr>
                <w:rFonts w:ascii="PT Astra Serif" w:hAnsi="PT Astra Serif"/>
                <w:color w:val="000000"/>
                <w:sz w:val="24"/>
                <w:szCs w:val="24"/>
              </w:rPr>
            </w:pPr>
            <w:r w:rsidRPr="00741187">
              <w:rPr>
                <w:rFonts w:ascii="PT Astra Serif" w:hAnsi="PT Astra Serif"/>
                <w:color w:val="000000"/>
                <w:sz w:val="24"/>
                <w:szCs w:val="24"/>
              </w:rPr>
              <w:t>10.1.</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outlineLvl w:val="0"/>
              <w:rPr>
                <w:rFonts w:ascii="PT Astra Serif" w:hAnsi="PT Astra Serif"/>
                <w:color w:val="000000"/>
                <w:sz w:val="24"/>
                <w:szCs w:val="24"/>
              </w:rPr>
            </w:pPr>
            <w:r w:rsidRPr="00741187">
              <w:rPr>
                <w:rFonts w:ascii="PT Astra Serif" w:hAnsi="PT Astra Serif"/>
                <w:color w:val="000000"/>
                <w:sz w:val="24"/>
                <w:szCs w:val="24"/>
              </w:rPr>
              <w:t>расходы на охрану труда</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outlineLvl w:val="0"/>
              <w:rPr>
                <w:rFonts w:ascii="PT Astra Serif" w:hAnsi="PT Astra Serif"/>
                <w:color w:val="000000"/>
                <w:sz w:val="24"/>
                <w:szCs w:val="24"/>
              </w:rPr>
            </w:pPr>
            <w:r w:rsidRPr="00741187">
              <w:rPr>
                <w:rFonts w:ascii="PT Astra Serif" w:hAnsi="PT Astra Serif"/>
                <w:color w:val="000000"/>
                <w:sz w:val="24"/>
                <w:szCs w:val="24"/>
              </w:rPr>
              <w:t>215,06</w:t>
            </w:r>
          </w:p>
        </w:tc>
        <w:tc>
          <w:tcPr>
            <w:tcW w:w="166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outlineLvl w:val="0"/>
              <w:rPr>
                <w:rFonts w:ascii="PT Astra Serif" w:hAnsi="PT Astra Serif"/>
                <w:color w:val="000000"/>
                <w:sz w:val="24"/>
                <w:szCs w:val="24"/>
              </w:rPr>
            </w:pPr>
            <w:r w:rsidRPr="00741187">
              <w:rPr>
                <w:rFonts w:ascii="PT Astra Serif" w:hAnsi="PT Astra Serif"/>
                <w:color w:val="000000"/>
                <w:sz w:val="24"/>
                <w:szCs w:val="24"/>
              </w:rPr>
              <w:t>215,06</w:t>
            </w:r>
          </w:p>
        </w:tc>
      </w:tr>
      <w:tr w:rsidR="00741187" w:rsidRPr="00741187" w:rsidTr="00741187">
        <w:trPr>
          <w:trHeight w:val="315"/>
        </w:trPr>
        <w:tc>
          <w:tcPr>
            <w:tcW w:w="620"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5940"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b/>
                <w:bCs/>
                <w:color w:val="000000"/>
                <w:sz w:val="24"/>
                <w:szCs w:val="24"/>
              </w:rPr>
            </w:pPr>
            <w:r w:rsidRPr="00741187">
              <w:rPr>
                <w:rFonts w:ascii="PT Astra Serif" w:hAnsi="PT Astra Serif"/>
                <w:b/>
                <w:bCs/>
                <w:color w:val="000000"/>
                <w:sz w:val="24"/>
                <w:szCs w:val="24"/>
              </w:rPr>
              <w:t xml:space="preserve">ИТОГО подконтрольные расходы                      </w:t>
            </w:r>
          </w:p>
        </w:tc>
        <w:tc>
          <w:tcPr>
            <w:tcW w:w="160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50 288,89</w:t>
            </w:r>
          </w:p>
        </w:tc>
        <w:tc>
          <w:tcPr>
            <w:tcW w:w="1660"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33 008,27</w:t>
            </w:r>
          </w:p>
        </w:tc>
      </w:tr>
    </w:tbl>
    <w:p w:rsidR="00741187" w:rsidRPr="00741187" w:rsidRDefault="00741187" w:rsidP="00741187">
      <w:pPr>
        <w:pStyle w:val="BodyText"/>
        <w:rPr>
          <w:rFonts w:ascii="PT Astra Serif" w:hAnsi="PT Astra Serif"/>
          <w:sz w:val="24"/>
          <w:szCs w:val="24"/>
        </w:rPr>
      </w:pPr>
      <w:r w:rsidRPr="00741187">
        <w:rPr>
          <w:rFonts w:ascii="PT Astra Serif" w:hAnsi="PT Astra Serif"/>
          <w:b/>
          <w:sz w:val="24"/>
          <w:szCs w:val="24"/>
        </w:rPr>
        <w:lastRenderedPageBreak/>
        <w:t xml:space="preserve">- Расходы на сырьё и материалы: </w:t>
      </w:r>
      <w:r w:rsidRPr="00741187">
        <w:rPr>
          <w:rFonts w:ascii="PT Astra Serif" w:hAnsi="PT Astra Serif"/>
          <w:sz w:val="24"/>
          <w:szCs w:val="24"/>
        </w:rPr>
        <w:t>Эксперты согласны с предложением</w:t>
      </w:r>
      <w:r w:rsidRPr="00741187">
        <w:rPr>
          <w:rFonts w:ascii="PT Astra Serif" w:hAnsi="PT Astra Serif"/>
          <w:b/>
          <w:sz w:val="24"/>
          <w:szCs w:val="24"/>
        </w:rPr>
        <w:t xml:space="preserve"> </w:t>
      </w:r>
      <w:r w:rsidRPr="00741187">
        <w:rPr>
          <w:rFonts w:ascii="PT Astra Serif" w:hAnsi="PT Astra Serif"/>
          <w:sz w:val="24"/>
          <w:szCs w:val="24"/>
        </w:rPr>
        <w:t xml:space="preserve">предприятия </w:t>
      </w:r>
      <w:r w:rsidR="00FD0AB2">
        <w:rPr>
          <w:rFonts w:ascii="PT Astra Serif" w:hAnsi="PT Astra Serif"/>
          <w:sz w:val="24"/>
          <w:szCs w:val="24"/>
        </w:rPr>
        <w:br/>
      </w:r>
      <w:r w:rsidRPr="00741187">
        <w:rPr>
          <w:rFonts w:ascii="PT Astra Serif" w:hAnsi="PT Astra Serif"/>
          <w:sz w:val="24"/>
          <w:szCs w:val="24"/>
        </w:rPr>
        <w:t xml:space="preserve">и предлагают учесть затраты в размере </w:t>
      </w:r>
      <w:r w:rsidRPr="00741187">
        <w:rPr>
          <w:rFonts w:ascii="PT Astra Serif" w:hAnsi="PT Astra Serif"/>
          <w:b/>
          <w:sz w:val="24"/>
          <w:szCs w:val="24"/>
        </w:rPr>
        <w:t>6224,54 тыс. руб</w:t>
      </w:r>
      <w:r w:rsidRPr="00741187">
        <w:rPr>
          <w:rFonts w:ascii="PT Astra Serif" w:hAnsi="PT Astra Serif"/>
          <w:sz w:val="24"/>
          <w:szCs w:val="24"/>
        </w:rPr>
        <w:t xml:space="preserve">. </w:t>
      </w:r>
      <w:r w:rsidRPr="00741187">
        <w:rPr>
          <w:rFonts w:ascii="PT Astra Serif" w:hAnsi="PT Astra Serif"/>
          <w:sz w:val="24"/>
          <w:szCs w:val="24"/>
        </w:rPr>
        <w:br/>
        <w:t xml:space="preserve">По данной статье отражены затраты на текущее обслуживание теплоисточников </w:t>
      </w:r>
      <w:r w:rsidR="00FD0AB2">
        <w:rPr>
          <w:rFonts w:ascii="PT Astra Serif" w:hAnsi="PT Astra Serif"/>
          <w:sz w:val="24"/>
          <w:szCs w:val="24"/>
        </w:rPr>
        <w:br/>
      </w:r>
      <w:r w:rsidRPr="00741187">
        <w:rPr>
          <w:rFonts w:ascii="PT Astra Serif" w:hAnsi="PT Astra Serif"/>
          <w:sz w:val="24"/>
          <w:szCs w:val="24"/>
        </w:rPr>
        <w:t xml:space="preserve">и насосов, материалы для ремонта теплоэнергетического оборудования, расходы </w:t>
      </w:r>
      <w:r w:rsidR="00FD0AB2">
        <w:rPr>
          <w:rFonts w:ascii="PT Astra Serif" w:hAnsi="PT Astra Serif"/>
          <w:sz w:val="24"/>
          <w:szCs w:val="24"/>
        </w:rPr>
        <w:br/>
      </w:r>
      <w:r w:rsidRPr="00741187">
        <w:rPr>
          <w:rFonts w:ascii="PT Astra Serif" w:hAnsi="PT Astra Serif"/>
          <w:sz w:val="24"/>
          <w:szCs w:val="24"/>
        </w:rPr>
        <w:t xml:space="preserve">на спецодежду. В качестве обосновывающих материалов представлены программа ремонтов на 2021 г., ведомость на материалы, акты, счета и договора № 336/3965-Д </w:t>
      </w:r>
      <w:r w:rsidR="00FD0AB2">
        <w:rPr>
          <w:rFonts w:ascii="PT Astra Serif" w:hAnsi="PT Astra Serif"/>
          <w:sz w:val="24"/>
          <w:szCs w:val="24"/>
        </w:rPr>
        <w:br/>
      </w:r>
      <w:r w:rsidRPr="00741187">
        <w:rPr>
          <w:rFonts w:ascii="PT Astra Serif" w:hAnsi="PT Astra Serif"/>
          <w:sz w:val="24"/>
          <w:szCs w:val="24"/>
        </w:rPr>
        <w:t>от 03.12.2019 ООО «Сим-Электрод» (поставка электродов),</w:t>
      </w:r>
      <w:r w:rsidRPr="00741187">
        <w:rPr>
          <w:rFonts w:ascii="PT Astra Serif" w:hAnsi="PT Astra Serif"/>
          <w:sz w:val="24"/>
          <w:szCs w:val="24"/>
        </w:rPr>
        <w:br/>
        <w:t xml:space="preserve"> № 307/6558-Д от 05.07.2019 ООО «Эгида» (поставка крепежа), № 307/6277-Д</w:t>
      </w:r>
      <w:r w:rsidRPr="00741187">
        <w:rPr>
          <w:rFonts w:ascii="PT Astra Serif" w:hAnsi="PT Astra Serif"/>
          <w:sz w:val="24"/>
          <w:szCs w:val="24"/>
        </w:rPr>
        <w:br/>
        <w:t xml:space="preserve">от 29.05.2019 ИП Шитц, № 307/7453-Д от 23.09.2019 ООО «ЦТК»(задвижка, фланец), </w:t>
      </w:r>
      <w:r w:rsidR="00FD0AB2">
        <w:rPr>
          <w:rFonts w:ascii="PT Astra Serif" w:hAnsi="PT Astra Serif"/>
          <w:sz w:val="24"/>
          <w:szCs w:val="24"/>
        </w:rPr>
        <w:br/>
      </w:r>
      <w:r w:rsidRPr="00741187">
        <w:rPr>
          <w:rFonts w:ascii="PT Astra Serif" w:hAnsi="PT Astra Serif"/>
          <w:sz w:val="24"/>
          <w:szCs w:val="24"/>
        </w:rPr>
        <w:t>№ 336/4916-Д от 17.11.2019 ООО «Раббер» поставка материалов технического назначения), № 307/6071-Д от 24.04.2019 ООО «Регионснаб» (поставка обмуровочных материало</w:t>
      </w:r>
      <w:r w:rsidR="00FD0AB2">
        <w:rPr>
          <w:rFonts w:ascii="PT Astra Serif" w:hAnsi="PT Astra Serif"/>
          <w:sz w:val="24"/>
          <w:szCs w:val="24"/>
        </w:rPr>
        <w:t xml:space="preserve">в), № 307/3769-Д от 26.03.2018 </w:t>
      </w:r>
      <w:r w:rsidRPr="00741187">
        <w:rPr>
          <w:rFonts w:ascii="PT Astra Serif" w:hAnsi="PT Astra Serif"/>
          <w:sz w:val="24"/>
          <w:szCs w:val="24"/>
        </w:rPr>
        <w:t>ООО «Проминвест-НН»(поставка труб),</w:t>
      </w:r>
      <w:r w:rsidR="00FD0AB2">
        <w:rPr>
          <w:rFonts w:ascii="PT Astra Serif" w:hAnsi="PT Astra Serif"/>
          <w:sz w:val="24"/>
          <w:szCs w:val="24"/>
        </w:rPr>
        <w:t xml:space="preserve"> №307/6126-Д от 07.05.2019 ООО </w:t>
      </w:r>
      <w:r w:rsidRPr="00741187">
        <w:rPr>
          <w:rFonts w:ascii="PT Astra Serif" w:hAnsi="PT Astra Serif"/>
          <w:sz w:val="24"/>
          <w:szCs w:val="24"/>
        </w:rPr>
        <w:t xml:space="preserve">«Энергия» (спецобувь), №307/6195-Д от 20.05.2019 </w:t>
      </w:r>
      <w:r w:rsidR="00FD0AB2">
        <w:rPr>
          <w:rFonts w:ascii="PT Astra Serif" w:hAnsi="PT Astra Serif"/>
          <w:sz w:val="24"/>
          <w:szCs w:val="24"/>
        </w:rPr>
        <w:br/>
        <w:t xml:space="preserve">ООО </w:t>
      </w:r>
      <w:r w:rsidRPr="00741187">
        <w:rPr>
          <w:rFonts w:ascii="PT Astra Serif" w:hAnsi="PT Astra Serif"/>
          <w:sz w:val="24"/>
          <w:szCs w:val="24"/>
        </w:rPr>
        <w:t>«Т ИНЖИНИРИНГ» (спецодежда).</w:t>
      </w:r>
    </w:p>
    <w:p w:rsidR="00741187" w:rsidRPr="00741187" w:rsidRDefault="00741187" w:rsidP="00741187">
      <w:pPr>
        <w:jc w:val="both"/>
        <w:rPr>
          <w:rFonts w:ascii="PT Astra Serif" w:hAnsi="PT Astra Serif"/>
          <w:sz w:val="24"/>
          <w:szCs w:val="24"/>
        </w:rPr>
      </w:pPr>
      <w:r w:rsidRPr="00741187">
        <w:rPr>
          <w:rFonts w:ascii="PT Astra Serif" w:hAnsi="PT Astra Serif"/>
          <w:b/>
          <w:sz w:val="24"/>
          <w:szCs w:val="24"/>
        </w:rPr>
        <w:t>- Ремонт основных средств, выполняемый подрядным способом:</w:t>
      </w:r>
      <w:r w:rsidRPr="00741187">
        <w:rPr>
          <w:rFonts w:ascii="PT Astra Serif" w:hAnsi="PT Astra Serif"/>
          <w:b/>
          <w:color w:val="FF0000"/>
          <w:sz w:val="24"/>
          <w:szCs w:val="24"/>
        </w:rPr>
        <w:t xml:space="preserve"> </w:t>
      </w:r>
      <w:r w:rsidRPr="00741187">
        <w:rPr>
          <w:rFonts w:ascii="PT Astra Serif" w:hAnsi="PT Astra Serif"/>
          <w:sz w:val="24"/>
          <w:szCs w:val="24"/>
        </w:rPr>
        <w:t>предприятие предлагает учесть затраты в размере – 19193,25 тыс.руб.</w:t>
      </w:r>
    </w:p>
    <w:p w:rsidR="00741187" w:rsidRPr="00741187" w:rsidRDefault="00741187" w:rsidP="00741187">
      <w:pPr>
        <w:jc w:val="both"/>
        <w:rPr>
          <w:rFonts w:ascii="PT Astra Serif" w:hAnsi="PT Astra Serif"/>
          <w:sz w:val="24"/>
          <w:szCs w:val="24"/>
        </w:rPr>
      </w:pPr>
    </w:p>
    <w:p w:rsidR="00741187" w:rsidRPr="00741187" w:rsidRDefault="00741187" w:rsidP="00741187">
      <w:pPr>
        <w:jc w:val="both"/>
        <w:rPr>
          <w:rFonts w:ascii="PT Astra Serif" w:hAnsi="PT Astra Serif"/>
          <w:b/>
          <w:sz w:val="24"/>
          <w:szCs w:val="24"/>
        </w:rPr>
      </w:pPr>
      <w:r w:rsidRPr="00741187">
        <w:rPr>
          <w:rFonts w:ascii="PT Astra Serif" w:hAnsi="PT Astra Serif"/>
          <w:sz w:val="24"/>
          <w:szCs w:val="24"/>
        </w:rPr>
        <w:t xml:space="preserve">Эксперты проанализировали фактические показатели за 2019 год, в материалах дела представлены ведомости объёмов работ, локальные сметы на ремонт площадки, ремонт дымовой трубы и главного корпуса ТЭЦ, по адресу: Речное шоссе, дом 7. А так же ведомость объёмов работ, локальные сметы на ремонт здания </w:t>
      </w:r>
      <w:r w:rsidRPr="00741187">
        <w:rPr>
          <w:rFonts w:ascii="PT Astra Serif" w:hAnsi="PT Astra Serif"/>
          <w:sz w:val="24"/>
          <w:szCs w:val="24"/>
        </w:rPr>
        <w:br/>
        <w:t>по обороту промывной воды, Западное шоссе, дом 4. Эксперты считаю экономически обоснованными расходы в размере</w:t>
      </w:r>
      <w:r w:rsidRPr="00741187">
        <w:rPr>
          <w:rFonts w:ascii="PT Astra Serif" w:hAnsi="PT Astra Serif"/>
          <w:b/>
          <w:sz w:val="24"/>
          <w:szCs w:val="24"/>
        </w:rPr>
        <w:t xml:space="preserve"> 4902,50 тыс. руб. </w:t>
      </w:r>
    </w:p>
    <w:p w:rsidR="00741187" w:rsidRPr="00741187" w:rsidRDefault="00741187" w:rsidP="00741187">
      <w:pPr>
        <w:jc w:val="both"/>
        <w:rPr>
          <w:rFonts w:ascii="PT Astra Serif" w:hAnsi="PT Astra Serif"/>
          <w:sz w:val="24"/>
          <w:szCs w:val="24"/>
        </w:rPr>
      </w:pPr>
      <w:r w:rsidRPr="00741187">
        <w:rPr>
          <w:rFonts w:ascii="PT Astra Serif" w:hAnsi="PT Astra Serif"/>
          <w:b/>
          <w:sz w:val="24"/>
          <w:szCs w:val="24"/>
        </w:rPr>
        <w:t>- Оплата труда:</w:t>
      </w:r>
      <w:r w:rsidRPr="00741187">
        <w:rPr>
          <w:rFonts w:ascii="PT Astra Serif" w:hAnsi="PT Astra Serif"/>
          <w:sz w:val="24"/>
          <w:szCs w:val="24"/>
        </w:rPr>
        <w:t xml:space="preserve"> при определении расходов на оплату труда, включаемых</w:t>
      </w:r>
      <w:r w:rsidRPr="00741187">
        <w:rPr>
          <w:rFonts w:ascii="PT Astra Serif" w:hAnsi="PT Astra Serif"/>
          <w:sz w:val="24"/>
          <w:szCs w:val="24"/>
        </w:rPr>
        <w:br/>
        <w:t xml:space="preserve"> в регулируемые тарифы (цены), регулирующие органы используют размер фонда оплаты труда конкретных категорий работников, опред</w:t>
      </w:r>
      <w:r w:rsidR="00FD0AB2">
        <w:rPr>
          <w:rFonts w:ascii="PT Astra Serif" w:hAnsi="PT Astra Serif"/>
          <w:sz w:val="24"/>
          <w:szCs w:val="24"/>
        </w:rPr>
        <w:t>еляемый</w:t>
      </w:r>
      <w:r w:rsidRPr="00741187">
        <w:rPr>
          <w:rFonts w:ascii="PT Astra Serif" w:hAnsi="PT Astra Serif"/>
          <w:sz w:val="24"/>
          <w:szCs w:val="24"/>
        </w:rPr>
        <w:t xml:space="preserve"> в соответствии с отраслевым тарифным соглашением, с учётом фактического объёма фонда оплаты труда в последнем ра</w:t>
      </w:r>
      <w:r w:rsidR="00FD0AB2">
        <w:rPr>
          <w:rFonts w:ascii="PT Astra Serif" w:hAnsi="PT Astra Serif"/>
          <w:sz w:val="24"/>
          <w:szCs w:val="24"/>
        </w:rPr>
        <w:t xml:space="preserve">счётном периоде регулирования, </w:t>
      </w:r>
      <w:r w:rsidRPr="00741187">
        <w:rPr>
          <w:rFonts w:ascii="PT Astra Serif" w:hAnsi="PT Astra Serif"/>
          <w:sz w:val="24"/>
          <w:szCs w:val="24"/>
        </w:rPr>
        <w:t xml:space="preserve">а также с учётом прогнозного индекса потребительских цен. Кроме того, экспертами </w:t>
      </w:r>
      <w:r w:rsidRPr="00741187">
        <w:rPr>
          <w:rFonts w:ascii="PT Astra Serif" w:hAnsi="PT Astra Serif"/>
          <w:bCs/>
          <w:sz w:val="24"/>
          <w:szCs w:val="24"/>
        </w:rPr>
        <w:t>учтены макроэкономические показатели одобренного Правительством Российской Федерации прогноза социально-экономического развития Российской Федерации на 2021 год и на плановый период 2022 и 2023 годов.</w:t>
      </w:r>
    </w:p>
    <w:p w:rsidR="00741187" w:rsidRPr="00741187" w:rsidRDefault="00741187" w:rsidP="00741187">
      <w:pPr>
        <w:ind w:firstLine="708"/>
        <w:jc w:val="both"/>
        <w:rPr>
          <w:rFonts w:ascii="PT Astra Serif" w:hAnsi="PT Astra Serif"/>
          <w:b/>
          <w:sz w:val="24"/>
          <w:szCs w:val="24"/>
        </w:rPr>
      </w:pPr>
      <w:r w:rsidRPr="00741187">
        <w:rPr>
          <w:rFonts w:ascii="PT Astra Serif" w:hAnsi="PT Astra Serif"/>
          <w:sz w:val="24"/>
          <w:szCs w:val="24"/>
        </w:rPr>
        <w:t>Численность персонала ППР – 50 человек. Общий ФОТ работников составит: 50*12*28077,50 = 16846,50 тыс. руб. Таким образом, принимая</w:t>
      </w:r>
      <w:r w:rsidRPr="00741187">
        <w:rPr>
          <w:rFonts w:ascii="PT Astra Serif" w:hAnsi="PT Astra Serif"/>
          <w:sz w:val="24"/>
          <w:szCs w:val="24"/>
        </w:rPr>
        <w:br/>
        <w:t xml:space="preserve"> во внимание вышеизложенные факторы, предложено считать обоснованными расходы </w:t>
      </w:r>
      <w:r w:rsidR="00FD0AB2">
        <w:rPr>
          <w:rFonts w:ascii="PT Astra Serif" w:hAnsi="PT Astra Serif"/>
          <w:sz w:val="24"/>
          <w:szCs w:val="24"/>
        </w:rPr>
        <w:br/>
      </w:r>
      <w:r w:rsidRPr="00741187">
        <w:rPr>
          <w:rFonts w:ascii="PT Astra Serif" w:hAnsi="PT Astra Serif"/>
          <w:sz w:val="24"/>
          <w:szCs w:val="24"/>
        </w:rPr>
        <w:t xml:space="preserve">на оплату труда в размере </w:t>
      </w:r>
      <w:r w:rsidRPr="00741187">
        <w:rPr>
          <w:rFonts w:ascii="PT Astra Serif" w:hAnsi="PT Astra Serif"/>
          <w:b/>
          <w:sz w:val="24"/>
          <w:szCs w:val="24"/>
        </w:rPr>
        <w:t>16846,50 тыс. руб.</w:t>
      </w:r>
    </w:p>
    <w:p w:rsidR="00741187" w:rsidRPr="00741187" w:rsidRDefault="00741187" w:rsidP="00741187">
      <w:pPr>
        <w:autoSpaceDE w:val="0"/>
        <w:autoSpaceDN w:val="0"/>
        <w:adjustRightInd w:val="0"/>
        <w:jc w:val="both"/>
        <w:outlineLvl w:val="1"/>
        <w:rPr>
          <w:rFonts w:ascii="PT Astra Serif" w:hAnsi="PT Astra Serif"/>
          <w:bCs/>
          <w:sz w:val="24"/>
          <w:szCs w:val="24"/>
        </w:rPr>
      </w:pPr>
      <w:r w:rsidRPr="00741187">
        <w:rPr>
          <w:rFonts w:ascii="PT Astra Serif" w:hAnsi="PT Astra Serif"/>
          <w:b/>
          <w:sz w:val="24"/>
          <w:szCs w:val="24"/>
        </w:rP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r w:rsidRPr="00741187">
        <w:rPr>
          <w:rFonts w:ascii="PT Astra Serif" w:hAnsi="PT Astra Serif"/>
          <w:bCs/>
          <w:sz w:val="24"/>
          <w:szCs w:val="24"/>
        </w:rPr>
        <w:t xml:space="preserve"> </w:t>
      </w:r>
    </w:p>
    <w:tbl>
      <w:tblPr>
        <w:tblW w:w="114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83"/>
        <w:gridCol w:w="1984"/>
        <w:gridCol w:w="1984"/>
        <w:gridCol w:w="1480"/>
      </w:tblGrid>
      <w:tr w:rsidR="00741187" w:rsidRPr="00741187" w:rsidTr="00741187">
        <w:trPr>
          <w:gridAfter w:val="1"/>
          <w:wAfter w:w="1480" w:type="dxa"/>
        </w:trPr>
        <w:tc>
          <w:tcPr>
            <w:tcW w:w="1984" w:type="dxa"/>
            <w:tcBorders>
              <w:top w:val="single" w:sz="4" w:space="0" w:color="auto"/>
              <w:left w:val="single" w:sz="4" w:space="0" w:color="auto"/>
              <w:bottom w:val="single" w:sz="4" w:space="0" w:color="auto"/>
              <w:right w:val="single" w:sz="4" w:space="0" w:color="auto"/>
            </w:tcBorders>
            <w:hideMark/>
          </w:tcPr>
          <w:p w:rsidR="00741187" w:rsidRPr="00741187" w:rsidRDefault="00741187">
            <w:pPr>
              <w:jc w:val="center"/>
              <w:rPr>
                <w:rFonts w:ascii="PT Astra Serif" w:hAnsi="PT Astra Serif"/>
                <w:sz w:val="24"/>
                <w:szCs w:val="24"/>
              </w:rPr>
            </w:pPr>
            <w:r w:rsidRPr="00741187">
              <w:rPr>
                <w:rFonts w:ascii="PT Astra Serif" w:hAnsi="PT Astra Serif"/>
                <w:sz w:val="24"/>
                <w:szCs w:val="24"/>
              </w:rPr>
              <w:t>Факт 2019г</w:t>
            </w:r>
          </w:p>
        </w:tc>
        <w:tc>
          <w:tcPr>
            <w:tcW w:w="1985" w:type="dxa"/>
            <w:tcBorders>
              <w:top w:val="single" w:sz="4" w:space="0" w:color="auto"/>
              <w:left w:val="single" w:sz="4" w:space="0" w:color="auto"/>
              <w:bottom w:val="single" w:sz="4" w:space="0" w:color="auto"/>
              <w:right w:val="single" w:sz="4" w:space="0" w:color="auto"/>
            </w:tcBorders>
            <w:hideMark/>
          </w:tcPr>
          <w:p w:rsidR="00741187" w:rsidRPr="00741187" w:rsidRDefault="00741187">
            <w:pPr>
              <w:ind w:left="-160" w:right="-141"/>
              <w:jc w:val="center"/>
              <w:rPr>
                <w:rFonts w:ascii="PT Astra Serif" w:hAnsi="PT Astra Serif"/>
                <w:sz w:val="24"/>
                <w:szCs w:val="24"/>
              </w:rPr>
            </w:pPr>
            <w:r w:rsidRPr="00741187">
              <w:rPr>
                <w:rFonts w:ascii="PT Astra Serif" w:hAnsi="PT Astra Serif"/>
                <w:sz w:val="24"/>
                <w:szCs w:val="24"/>
              </w:rPr>
              <w:t>Утверждено 2020г</w:t>
            </w:r>
          </w:p>
        </w:tc>
        <w:tc>
          <w:tcPr>
            <w:tcW w:w="1984" w:type="dxa"/>
            <w:tcBorders>
              <w:top w:val="single" w:sz="4" w:space="0" w:color="auto"/>
              <w:left w:val="single" w:sz="4" w:space="0" w:color="auto"/>
              <w:bottom w:val="single" w:sz="4" w:space="0" w:color="auto"/>
              <w:right w:val="single" w:sz="4" w:space="0" w:color="auto"/>
            </w:tcBorders>
            <w:hideMark/>
          </w:tcPr>
          <w:p w:rsidR="00741187" w:rsidRPr="00741187" w:rsidRDefault="00741187">
            <w:pPr>
              <w:jc w:val="center"/>
              <w:rPr>
                <w:rFonts w:ascii="PT Astra Serif" w:hAnsi="PT Astra Serif"/>
                <w:sz w:val="24"/>
                <w:szCs w:val="24"/>
              </w:rPr>
            </w:pPr>
            <w:r w:rsidRPr="00741187">
              <w:rPr>
                <w:rFonts w:ascii="PT Astra Serif" w:hAnsi="PT Astra Serif"/>
                <w:sz w:val="24"/>
                <w:szCs w:val="24"/>
              </w:rPr>
              <w:t>Ожидаемое 2020г</w:t>
            </w:r>
          </w:p>
        </w:tc>
        <w:tc>
          <w:tcPr>
            <w:tcW w:w="1985" w:type="dxa"/>
            <w:tcBorders>
              <w:top w:val="single" w:sz="4" w:space="0" w:color="auto"/>
              <w:left w:val="single" w:sz="4" w:space="0" w:color="auto"/>
              <w:bottom w:val="single" w:sz="4" w:space="0" w:color="auto"/>
              <w:right w:val="single" w:sz="4" w:space="0" w:color="auto"/>
            </w:tcBorders>
            <w:hideMark/>
          </w:tcPr>
          <w:p w:rsidR="00741187" w:rsidRPr="00741187" w:rsidRDefault="00741187">
            <w:pPr>
              <w:jc w:val="center"/>
              <w:rPr>
                <w:rFonts w:ascii="PT Astra Serif" w:hAnsi="PT Astra Serif"/>
                <w:sz w:val="24"/>
                <w:szCs w:val="24"/>
              </w:rPr>
            </w:pPr>
            <w:r w:rsidRPr="00741187">
              <w:rPr>
                <w:rFonts w:ascii="PT Astra Serif" w:hAnsi="PT Astra Serif"/>
                <w:sz w:val="24"/>
                <w:szCs w:val="24"/>
              </w:rPr>
              <w:t>Предложение 2021г</w:t>
            </w:r>
          </w:p>
        </w:tc>
        <w:tc>
          <w:tcPr>
            <w:tcW w:w="1985" w:type="dxa"/>
            <w:tcBorders>
              <w:top w:val="single" w:sz="4" w:space="0" w:color="auto"/>
              <w:left w:val="single" w:sz="4" w:space="0" w:color="auto"/>
              <w:bottom w:val="single" w:sz="4" w:space="0" w:color="auto"/>
              <w:right w:val="single" w:sz="4" w:space="0" w:color="auto"/>
            </w:tcBorders>
            <w:hideMark/>
          </w:tcPr>
          <w:p w:rsidR="00741187" w:rsidRPr="00741187" w:rsidRDefault="00741187">
            <w:pPr>
              <w:ind w:left="-51" w:right="-108"/>
              <w:jc w:val="center"/>
              <w:rPr>
                <w:rFonts w:ascii="PT Astra Serif" w:hAnsi="PT Astra Serif"/>
                <w:sz w:val="24"/>
                <w:szCs w:val="24"/>
              </w:rPr>
            </w:pPr>
            <w:r w:rsidRPr="00741187">
              <w:rPr>
                <w:rFonts w:ascii="PT Astra Serif" w:hAnsi="PT Astra Serif"/>
                <w:sz w:val="24"/>
                <w:szCs w:val="24"/>
              </w:rPr>
              <w:t>Эксперты 2021г</w:t>
            </w:r>
          </w:p>
        </w:tc>
      </w:tr>
      <w:tr w:rsidR="00741187" w:rsidRPr="00741187" w:rsidTr="00741187">
        <w:tc>
          <w:tcPr>
            <w:tcW w:w="1984" w:type="dxa"/>
            <w:tcBorders>
              <w:top w:val="single" w:sz="4" w:space="0" w:color="auto"/>
              <w:left w:val="single" w:sz="4" w:space="0" w:color="auto"/>
              <w:bottom w:val="single" w:sz="4" w:space="0" w:color="auto"/>
              <w:right w:val="single" w:sz="4" w:space="0" w:color="auto"/>
            </w:tcBorders>
            <w:hideMark/>
          </w:tcPr>
          <w:p w:rsidR="00741187" w:rsidRPr="00741187" w:rsidRDefault="00741187">
            <w:pPr>
              <w:ind w:left="-56" w:right="-108"/>
              <w:jc w:val="center"/>
              <w:rPr>
                <w:rFonts w:ascii="PT Astra Serif" w:hAnsi="PT Astra Serif"/>
                <w:sz w:val="24"/>
                <w:szCs w:val="24"/>
              </w:rPr>
            </w:pPr>
            <w:r w:rsidRPr="00741187">
              <w:rPr>
                <w:rFonts w:ascii="PT Astra Serif" w:hAnsi="PT Astra Serif"/>
                <w:sz w:val="24"/>
                <w:szCs w:val="24"/>
              </w:rPr>
              <w:t>3875,08</w:t>
            </w:r>
          </w:p>
        </w:tc>
        <w:tc>
          <w:tcPr>
            <w:tcW w:w="1985" w:type="dxa"/>
            <w:tcBorders>
              <w:top w:val="single" w:sz="4" w:space="0" w:color="auto"/>
              <w:left w:val="single" w:sz="4" w:space="0" w:color="auto"/>
              <w:bottom w:val="single" w:sz="4" w:space="0" w:color="auto"/>
              <w:right w:val="single" w:sz="4" w:space="0" w:color="auto"/>
            </w:tcBorders>
            <w:hideMark/>
          </w:tcPr>
          <w:p w:rsidR="00741187" w:rsidRPr="00741187" w:rsidRDefault="00741187">
            <w:pPr>
              <w:jc w:val="center"/>
              <w:rPr>
                <w:rFonts w:ascii="PT Astra Serif" w:hAnsi="PT Astra Serif"/>
                <w:sz w:val="24"/>
                <w:szCs w:val="24"/>
              </w:rPr>
            </w:pPr>
            <w:r w:rsidRPr="00741187">
              <w:rPr>
                <w:rFonts w:ascii="PT Astra Serif" w:hAnsi="PT Astra Serif"/>
                <w:sz w:val="24"/>
                <w:szCs w:val="24"/>
              </w:rPr>
              <w:t>3837,07</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1187" w:rsidRPr="00741187" w:rsidRDefault="00741187">
            <w:pPr>
              <w:jc w:val="center"/>
              <w:rPr>
                <w:rFonts w:ascii="PT Astra Serif" w:hAnsi="PT Astra Serif" w:cs="Arial"/>
                <w:sz w:val="24"/>
                <w:szCs w:val="24"/>
              </w:rPr>
            </w:pPr>
            <w:r w:rsidRPr="00741187">
              <w:rPr>
                <w:rFonts w:ascii="PT Astra Serif" w:hAnsi="PT Astra Serif" w:cs="Arial"/>
                <w:sz w:val="24"/>
                <w:szCs w:val="24"/>
              </w:rPr>
              <w:t>6577,87</w:t>
            </w:r>
          </w:p>
        </w:tc>
        <w:tc>
          <w:tcPr>
            <w:tcW w:w="1985" w:type="dxa"/>
            <w:tcBorders>
              <w:top w:val="single" w:sz="4" w:space="0" w:color="auto"/>
              <w:left w:val="single" w:sz="4" w:space="0" w:color="auto"/>
              <w:bottom w:val="single" w:sz="4" w:space="0" w:color="auto"/>
              <w:right w:val="single" w:sz="4" w:space="0" w:color="auto"/>
            </w:tcBorders>
            <w:vAlign w:val="center"/>
            <w:hideMark/>
          </w:tcPr>
          <w:p w:rsidR="00741187" w:rsidRPr="00741187" w:rsidRDefault="00741187">
            <w:pPr>
              <w:jc w:val="center"/>
              <w:rPr>
                <w:rFonts w:ascii="PT Astra Serif" w:hAnsi="PT Astra Serif" w:cs="Arial"/>
                <w:sz w:val="24"/>
                <w:szCs w:val="24"/>
              </w:rPr>
            </w:pPr>
            <w:r w:rsidRPr="00741187">
              <w:rPr>
                <w:rFonts w:ascii="PT Astra Serif" w:hAnsi="PT Astra Serif" w:cs="Arial"/>
                <w:sz w:val="24"/>
                <w:szCs w:val="24"/>
              </w:rPr>
              <w:t>6809,85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41187" w:rsidRPr="00741187" w:rsidRDefault="00741187">
            <w:pPr>
              <w:jc w:val="center"/>
              <w:rPr>
                <w:rFonts w:ascii="PT Astra Serif" w:hAnsi="PT Astra Serif" w:cs="Arial"/>
                <w:sz w:val="24"/>
                <w:szCs w:val="24"/>
              </w:rPr>
            </w:pPr>
            <w:r w:rsidRPr="00741187">
              <w:rPr>
                <w:rFonts w:ascii="PT Astra Serif" w:hAnsi="PT Astra Serif" w:cs="Arial"/>
                <w:sz w:val="24"/>
                <w:szCs w:val="24"/>
              </w:rPr>
              <w:t>4143,05</w:t>
            </w:r>
          </w:p>
        </w:tc>
        <w:tc>
          <w:tcPr>
            <w:tcW w:w="1480" w:type="dxa"/>
            <w:tcBorders>
              <w:top w:val="nil"/>
              <w:left w:val="single" w:sz="4" w:space="0" w:color="auto"/>
              <w:bottom w:val="nil"/>
              <w:right w:val="single" w:sz="4" w:space="0" w:color="auto"/>
            </w:tcBorders>
            <w:vAlign w:val="center"/>
            <w:hideMark/>
          </w:tcPr>
          <w:p w:rsidR="00741187" w:rsidRPr="00741187" w:rsidRDefault="00741187">
            <w:pPr>
              <w:jc w:val="right"/>
              <w:rPr>
                <w:rFonts w:ascii="PT Astra Serif" w:hAnsi="PT Astra Serif" w:cs="Arial"/>
                <w:sz w:val="24"/>
                <w:szCs w:val="24"/>
              </w:rPr>
            </w:pPr>
            <w:r w:rsidRPr="00741187">
              <w:rPr>
                <w:rFonts w:ascii="PT Astra Serif" w:hAnsi="PT Astra Serif" w:cs="Arial"/>
                <w:sz w:val="24"/>
                <w:szCs w:val="24"/>
              </w:rPr>
              <w:t>3837,07</w:t>
            </w:r>
          </w:p>
        </w:tc>
      </w:tr>
    </w:tbl>
    <w:p w:rsidR="00741187" w:rsidRPr="00741187" w:rsidRDefault="00741187" w:rsidP="00741187">
      <w:pPr>
        <w:autoSpaceDE w:val="0"/>
        <w:autoSpaceDN w:val="0"/>
        <w:adjustRightInd w:val="0"/>
        <w:ind w:firstLine="709"/>
        <w:jc w:val="both"/>
        <w:outlineLvl w:val="1"/>
        <w:rPr>
          <w:rFonts w:ascii="PT Astra Serif" w:hAnsi="PT Astra Serif"/>
          <w:bCs/>
          <w:sz w:val="24"/>
          <w:szCs w:val="24"/>
        </w:rPr>
      </w:pPr>
      <w:r w:rsidRPr="00741187">
        <w:rPr>
          <w:rFonts w:ascii="PT Astra Serif" w:hAnsi="PT Astra Serif"/>
          <w:bCs/>
          <w:sz w:val="24"/>
          <w:szCs w:val="24"/>
        </w:rPr>
        <w:t xml:space="preserve">Эксперты предлагают учесть при расчёте тарифа затраты в размере фактически произведённых расходов  в 2019г. (3785,08 тыс. руб.) с индексами-дефляторами на 2020-2021 годы. Общая сумма затрат составит </w:t>
      </w:r>
      <w:r w:rsidRPr="00741187">
        <w:rPr>
          <w:rFonts w:ascii="PT Astra Serif" w:hAnsi="PT Astra Serif"/>
          <w:b/>
          <w:bCs/>
          <w:sz w:val="24"/>
          <w:szCs w:val="24"/>
        </w:rPr>
        <w:t>4143,05 тыс. руб.</w:t>
      </w:r>
      <w:r w:rsidRPr="00741187">
        <w:rPr>
          <w:rFonts w:ascii="PT Astra Serif" w:hAnsi="PT Astra Serif"/>
          <w:bCs/>
          <w:sz w:val="24"/>
          <w:szCs w:val="24"/>
        </w:rPr>
        <w:t xml:space="preserve"> </w:t>
      </w:r>
    </w:p>
    <w:p w:rsidR="00741187" w:rsidRPr="00741187" w:rsidRDefault="00741187" w:rsidP="00741187">
      <w:pPr>
        <w:jc w:val="both"/>
        <w:rPr>
          <w:rFonts w:ascii="PT Astra Serif" w:hAnsi="PT Astra Serif"/>
          <w:sz w:val="24"/>
          <w:szCs w:val="24"/>
        </w:rPr>
      </w:pPr>
      <w:r w:rsidRPr="00741187">
        <w:rPr>
          <w:rFonts w:ascii="PT Astra Serif" w:hAnsi="PT Astra Serif"/>
          <w:b/>
          <w:sz w:val="24"/>
          <w:szCs w:val="24"/>
        </w:rPr>
        <w:t>- Расходы на оплату иных работ и услуг, выполняемых по договорам</w:t>
      </w:r>
      <w:r w:rsidRPr="00741187">
        <w:rPr>
          <w:rFonts w:ascii="PT Astra Serif" w:hAnsi="PT Astra Serif"/>
          <w:b/>
          <w:sz w:val="24"/>
          <w:szCs w:val="24"/>
        </w:rPr>
        <w:br/>
        <w:t xml:space="preserve"> с организациями, включая расходы на оплату услуг связи, вневедомственной охраны, коммунальных услуг, юридических, информационных, аудиторских </w:t>
      </w:r>
      <w:r w:rsidR="00FD0AB2">
        <w:rPr>
          <w:rFonts w:ascii="PT Astra Serif" w:hAnsi="PT Astra Serif"/>
          <w:b/>
          <w:sz w:val="24"/>
          <w:szCs w:val="24"/>
        </w:rPr>
        <w:br/>
      </w:r>
      <w:r w:rsidRPr="00741187">
        <w:rPr>
          <w:rFonts w:ascii="PT Astra Serif" w:hAnsi="PT Astra Serif"/>
          <w:b/>
          <w:sz w:val="24"/>
          <w:szCs w:val="24"/>
        </w:rPr>
        <w:t xml:space="preserve">и консультационных услуг: </w:t>
      </w:r>
      <w:r w:rsidRPr="00741187">
        <w:rPr>
          <w:rFonts w:ascii="PT Astra Serif" w:hAnsi="PT Astra Serif"/>
          <w:sz w:val="24"/>
          <w:szCs w:val="24"/>
        </w:rPr>
        <w:t xml:space="preserve">эксперты согласны с предложением предприятия </w:t>
      </w:r>
      <w:r w:rsidR="00FD0AB2">
        <w:rPr>
          <w:rFonts w:ascii="PT Astra Serif" w:hAnsi="PT Astra Serif"/>
          <w:sz w:val="24"/>
          <w:szCs w:val="24"/>
        </w:rPr>
        <w:br/>
      </w:r>
      <w:r w:rsidRPr="00741187">
        <w:rPr>
          <w:rFonts w:ascii="PT Astra Serif" w:hAnsi="PT Astra Serif"/>
          <w:sz w:val="24"/>
          <w:szCs w:val="24"/>
        </w:rPr>
        <w:t>и предлагают учесть</w:t>
      </w:r>
      <w:r w:rsidRPr="00741187">
        <w:rPr>
          <w:rFonts w:ascii="PT Astra Serif" w:hAnsi="PT Astra Serif"/>
          <w:b/>
          <w:sz w:val="24"/>
          <w:szCs w:val="24"/>
        </w:rPr>
        <w:t xml:space="preserve"> </w:t>
      </w:r>
      <w:r w:rsidRPr="00741187">
        <w:rPr>
          <w:rFonts w:ascii="PT Astra Serif" w:hAnsi="PT Astra Serif"/>
          <w:sz w:val="24"/>
          <w:szCs w:val="24"/>
        </w:rPr>
        <w:t xml:space="preserve">общехозяйственные расходы предприятия, отнесённые </w:t>
      </w:r>
      <w:r w:rsidR="00FD0AB2">
        <w:rPr>
          <w:rFonts w:ascii="PT Astra Serif" w:hAnsi="PT Astra Serif"/>
          <w:sz w:val="24"/>
          <w:szCs w:val="24"/>
        </w:rPr>
        <w:br/>
      </w:r>
      <w:r w:rsidRPr="00741187">
        <w:rPr>
          <w:rFonts w:ascii="PT Astra Serif" w:hAnsi="PT Astra Serif"/>
          <w:sz w:val="24"/>
          <w:szCs w:val="24"/>
        </w:rPr>
        <w:t xml:space="preserve">на деятельность по передаче тепловой энергии, в размере </w:t>
      </w:r>
      <w:r w:rsidRPr="00741187">
        <w:rPr>
          <w:rFonts w:ascii="PT Astra Serif" w:hAnsi="PT Astra Serif"/>
          <w:b/>
          <w:sz w:val="24"/>
          <w:szCs w:val="24"/>
        </w:rPr>
        <w:t>637,63  тыс. руб.,</w:t>
      </w:r>
      <w:r w:rsidRPr="00741187">
        <w:rPr>
          <w:rFonts w:ascii="PT Astra Serif" w:hAnsi="PT Astra Serif"/>
          <w:sz w:val="24"/>
          <w:szCs w:val="24"/>
        </w:rPr>
        <w:t xml:space="preserve"> в кач</w:t>
      </w:r>
      <w:r w:rsidR="00FD0AB2">
        <w:rPr>
          <w:rFonts w:ascii="PT Astra Serif" w:hAnsi="PT Astra Serif"/>
          <w:sz w:val="24"/>
          <w:szCs w:val="24"/>
        </w:rPr>
        <w:t>естве обосновывающих документов</w:t>
      </w:r>
      <w:r w:rsidRPr="00741187">
        <w:rPr>
          <w:rFonts w:ascii="PT Astra Serif" w:hAnsi="PT Astra Serif"/>
          <w:sz w:val="24"/>
          <w:szCs w:val="24"/>
        </w:rPr>
        <w:t xml:space="preserve"> в материалах дела представлены договора  б/н-Д ООО «Имидж Строй» (том </w:t>
      </w:r>
      <w:r w:rsidRPr="00741187">
        <w:rPr>
          <w:rFonts w:ascii="PT Astra Serif" w:hAnsi="PT Astra Serif"/>
          <w:sz w:val="24"/>
          <w:szCs w:val="24"/>
          <w:lang w:val="en-US"/>
        </w:rPr>
        <w:t>III</w:t>
      </w:r>
      <w:r w:rsidRPr="00741187">
        <w:rPr>
          <w:rFonts w:ascii="PT Astra Serif" w:hAnsi="PT Astra Serif"/>
          <w:sz w:val="24"/>
          <w:szCs w:val="24"/>
        </w:rPr>
        <w:t>, стр. 302), № 307/3595-Д от 16.01.2018 ООО «Нильс-Альянс» (том I</w:t>
      </w:r>
      <w:r w:rsidRPr="00741187">
        <w:rPr>
          <w:rFonts w:ascii="PT Astra Serif" w:hAnsi="PT Astra Serif"/>
          <w:sz w:val="24"/>
          <w:szCs w:val="24"/>
          <w:lang w:val="en-US"/>
        </w:rPr>
        <w:t>V</w:t>
      </w:r>
      <w:r w:rsidRPr="00741187">
        <w:rPr>
          <w:rFonts w:ascii="PT Astra Serif" w:hAnsi="PT Astra Serif"/>
          <w:sz w:val="24"/>
          <w:szCs w:val="24"/>
        </w:rPr>
        <w:t>, стр. 205), №336/3887-Д от 03.10.2019 ООО «Гигиенист» (том I</w:t>
      </w:r>
      <w:r w:rsidRPr="00741187">
        <w:rPr>
          <w:rFonts w:ascii="PT Astra Serif" w:hAnsi="PT Astra Serif"/>
          <w:sz w:val="24"/>
          <w:szCs w:val="24"/>
          <w:lang w:val="en-US"/>
        </w:rPr>
        <w:t>V</w:t>
      </w:r>
      <w:r w:rsidRPr="00741187">
        <w:rPr>
          <w:rFonts w:ascii="PT Astra Serif" w:hAnsi="PT Astra Serif"/>
          <w:sz w:val="24"/>
          <w:szCs w:val="24"/>
        </w:rPr>
        <w:t>, стр. 432).</w:t>
      </w:r>
    </w:p>
    <w:p w:rsidR="00741187" w:rsidRPr="00741187" w:rsidRDefault="00741187" w:rsidP="00741187">
      <w:pPr>
        <w:jc w:val="both"/>
        <w:rPr>
          <w:rFonts w:ascii="PT Astra Serif" w:hAnsi="PT Astra Serif"/>
          <w:sz w:val="24"/>
          <w:szCs w:val="24"/>
        </w:rPr>
      </w:pPr>
      <w:r w:rsidRPr="00741187">
        <w:rPr>
          <w:rFonts w:ascii="PT Astra Serif" w:hAnsi="PT Astra Serif"/>
          <w:b/>
          <w:sz w:val="24"/>
          <w:szCs w:val="24"/>
        </w:rPr>
        <w:lastRenderedPageBreak/>
        <w:t>- Расходы на обучение персонала:</w:t>
      </w:r>
      <w:r w:rsidRPr="00741187">
        <w:rPr>
          <w:rFonts w:ascii="PT Astra Serif" w:hAnsi="PT Astra Serif"/>
          <w:sz w:val="24"/>
          <w:szCs w:val="24"/>
        </w:rPr>
        <w:t xml:space="preserve"> статья затрат включает в себя расходы</w:t>
      </w:r>
      <w:r w:rsidRPr="00741187">
        <w:rPr>
          <w:rFonts w:ascii="PT Astra Serif" w:hAnsi="PT Astra Serif"/>
          <w:sz w:val="24"/>
          <w:szCs w:val="24"/>
        </w:rPr>
        <w:br/>
        <w:t xml:space="preserve"> на обучение сотрудников предприятия по промышленной безопасности, </w:t>
      </w:r>
      <w:r w:rsidRPr="00741187">
        <w:rPr>
          <w:rFonts w:ascii="PT Astra Serif" w:hAnsi="PT Astra Serif"/>
          <w:sz w:val="24"/>
          <w:szCs w:val="24"/>
        </w:rPr>
        <w:br/>
        <w:t xml:space="preserve">переаттестацию по правилам технической эксплуатации энергетических установок, </w:t>
      </w:r>
      <w:r w:rsidR="00FD0AB2">
        <w:rPr>
          <w:rFonts w:ascii="PT Astra Serif" w:hAnsi="PT Astra Serif"/>
          <w:sz w:val="24"/>
          <w:szCs w:val="24"/>
        </w:rPr>
        <w:br/>
      </w:r>
      <w:r w:rsidRPr="00741187">
        <w:rPr>
          <w:rFonts w:ascii="PT Astra Serif" w:hAnsi="PT Astra Serif"/>
          <w:sz w:val="24"/>
          <w:szCs w:val="24"/>
        </w:rPr>
        <w:t>по правилам технической эксплуатации теплоустановок, повышение квалификации, профессиональной переподготовке по специальностям в соответствии с нормативами дополнительного профессионального образования и действующими профессиональными стандартами.</w:t>
      </w:r>
    </w:p>
    <w:p w:rsidR="00741187" w:rsidRPr="00741187" w:rsidRDefault="00741187" w:rsidP="00741187">
      <w:pPr>
        <w:pStyle w:val="BodyTextIndent3"/>
        <w:ind w:firstLine="0"/>
        <w:rPr>
          <w:rFonts w:ascii="PT Astra Serif" w:hAnsi="PT Astra Serif"/>
          <w:sz w:val="24"/>
          <w:szCs w:val="24"/>
        </w:rPr>
      </w:pPr>
      <w:r w:rsidRPr="00741187">
        <w:rPr>
          <w:rFonts w:ascii="PT Astra Serif" w:hAnsi="PT Astra Serif"/>
          <w:sz w:val="24"/>
          <w:szCs w:val="24"/>
        </w:rPr>
        <w:t>Эксперты согласны с предложением предприятия  и учитывает  расходы</w:t>
      </w:r>
      <w:r w:rsidRPr="00741187">
        <w:rPr>
          <w:rFonts w:ascii="PT Astra Serif" w:hAnsi="PT Astra Serif"/>
          <w:sz w:val="24"/>
          <w:szCs w:val="24"/>
        </w:rPr>
        <w:br/>
        <w:t xml:space="preserve"> в размере </w:t>
      </w:r>
      <w:r w:rsidRPr="00741187">
        <w:rPr>
          <w:rFonts w:ascii="PT Astra Serif" w:hAnsi="PT Astra Serif"/>
          <w:b/>
          <w:sz w:val="24"/>
          <w:szCs w:val="24"/>
        </w:rPr>
        <w:t>38,99 тыс. руб</w:t>
      </w:r>
      <w:r w:rsidRPr="00741187">
        <w:rPr>
          <w:rFonts w:ascii="PT Astra Serif" w:hAnsi="PT Astra Serif"/>
          <w:sz w:val="24"/>
          <w:szCs w:val="24"/>
        </w:rPr>
        <w:t>., в материалах дела представлены договора на услуги «Безопасность и охрана труда» по договору №295/336/3964-Д  от 04.12.2019  ЧУ-ОДПО «БиОТ».</w:t>
      </w:r>
    </w:p>
    <w:p w:rsidR="00741187" w:rsidRPr="00741187" w:rsidRDefault="00741187" w:rsidP="00741187">
      <w:pPr>
        <w:pStyle w:val="BodyTextIndent3"/>
        <w:ind w:firstLine="0"/>
        <w:rPr>
          <w:rFonts w:ascii="PT Astra Serif" w:hAnsi="PT Astra Serif"/>
          <w:sz w:val="24"/>
          <w:szCs w:val="24"/>
        </w:rPr>
      </w:pPr>
      <w:r w:rsidRPr="00741187">
        <w:rPr>
          <w:rFonts w:ascii="PT Astra Serif" w:hAnsi="PT Astra Serif"/>
          <w:b/>
          <w:sz w:val="24"/>
          <w:szCs w:val="24"/>
        </w:rPr>
        <w:t>- Расходы на охрану труда</w:t>
      </w:r>
      <w:r w:rsidRPr="00741187">
        <w:rPr>
          <w:rFonts w:ascii="PT Astra Serif" w:hAnsi="PT Astra Serif"/>
          <w:sz w:val="24"/>
          <w:szCs w:val="24"/>
        </w:rPr>
        <w:t xml:space="preserve"> по данной статье предлагают считать обоснованной предложенные предприятием затраты на сумму 215,06 тыс. руб., учтены расходы предприятия на  охранные услуги по договорам №307/3568-Д </w:t>
      </w:r>
      <w:r w:rsidRPr="00741187">
        <w:rPr>
          <w:rFonts w:ascii="PT Astra Serif" w:hAnsi="PT Astra Serif"/>
          <w:sz w:val="24"/>
          <w:szCs w:val="24"/>
        </w:rPr>
        <w:br/>
        <w:t>от 29.12.2017 ФГУП «Атом-охрана» и №336/4034-Д от 31.01.2020 ООО ЧОО «Арсенал».</w:t>
      </w:r>
    </w:p>
    <w:p w:rsidR="0058049F" w:rsidRDefault="0058049F" w:rsidP="00741187">
      <w:pPr>
        <w:pStyle w:val="BodyTextIndent3"/>
        <w:ind w:firstLine="0"/>
        <w:jc w:val="center"/>
        <w:rPr>
          <w:rFonts w:ascii="PT Astra Serif" w:hAnsi="PT Astra Serif"/>
          <w:b/>
          <w:bCs/>
          <w:sz w:val="24"/>
          <w:szCs w:val="24"/>
        </w:rPr>
      </w:pPr>
    </w:p>
    <w:p w:rsidR="00741187" w:rsidRPr="00741187" w:rsidRDefault="00741187" w:rsidP="00741187">
      <w:pPr>
        <w:pStyle w:val="BodyTextIndent3"/>
        <w:ind w:firstLine="0"/>
        <w:jc w:val="center"/>
        <w:rPr>
          <w:rFonts w:ascii="PT Astra Serif" w:hAnsi="PT Astra Serif"/>
          <w:b/>
          <w:bCs/>
          <w:sz w:val="24"/>
          <w:szCs w:val="24"/>
        </w:rPr>
      </w:pPr>
      <w:r w:rsidRPr="00741187">
        <w:rPr>
          <w:rFonts w:ascii="PT Astra Serif" w:hAnsi="PT Astra Serif"/>
          <w:b/>
          <w:bCs/>
          <w:sz w:val="24"/>
          <w:szCs w:val="24"/>
        </w:rPr>
        <w:t>Расчет операционных (подконтрольных) расходов</w:t>
      </w:r>
    </w:p>
    <w:p w:rsidR="00741187" w:rsidRPr="00741187" w:rsidRDefault="00741187" w:rsidP="00741187">
      <w:pPr>
        <w:jc w:val="center"/>
        <w:rPr>
          <w:rFonts w:ascii="PT Astra Serif" w:hAnsi="PT Astra Serif"/>
          <w:b/>
          <w:bCs/>
          <w:sz w:val="24"/>
          <w:szCs w:val="24"/>
        </w:rPr>
      </w:pPr>
      <w:r w:rsidRPr="00741187">
        <w:rPr>
          <w:rFonts w:ascii="PT Astra Serif" w:hAnsi="PT Astra Serif"/>
          <w:b/>
          <w:bCs/>
          <w:sz w:val="24"/>
          <w:szCs w:val="24"/>
        </w:rPr>
        <w:t>на каждый год долгосрочного периода регулирования</w:t>
      </w:r>
    </w:p>
    <w:p w:rsidR="00741187" w:rsidRPr="00741187" w:rsidRDefault="00741187" w:rsidP="00741187">
      <w:pPr>
        <w:pStyle w:val="BodyTextIndent3"/>
        <w:rPr>
          <w:rFonts w:ascii="PT Astra Serif" w:hAnsi="PT Astra Serif"/>
          <w:sz w:val="24"/>
          <w:szCs w:val="24"/>
        </w:rPr>
      </w:pPr>
      <w:r w:rsidRPr="00741187">
        <w:rPr>
          <w:rFonts w:ascii="PT Astra Serif" w:hAnsi="PT Astra Serif"/>
          <w:sz w:val="24"/>
          <w:szCs w:val="24"/>
        </w:rPr>
        <w:t>Операционные расходы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определенный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w:t>
      </w:r>
    </w:p>
    <w:p w:rsidR="00741187" w:rsidRPr="00741187" w:rsidRDefault="00741187" w:rsidP="00741187">
      <w:pPr>
        <w:pStyle w:val="BodyTextIndent3"/>
        <w:rPr>
          <w:rFonts w:ascii="PT Astra Serif" w:hAnsi="PT Astra Serif"/>
          <w:sz w:val="24"/>
          <w:szCs w:val="24"/>
        </w:rPr>
      </w:pPr>
      <w:r w:rsidRPr="00741187">
        <w:rPr>
          <w:rFonts w:ascii="PT Astra Serif" w:hAnsi="PT Astra Serif"/>
          <w:sz w:val="24"/>
          <w:szCs w:val="24"/>
        </w:rPr>
        <w:t>Для расчета операционных (подконтрольных) расходов на каждый год долгосрочного периода регулирования для ООО «НИИАР-ГЕНЕРАЦИЯ» определены следующие долгосрочные параметры:</w:t>
      </w:r>
    </w:p>
    <w:p w:rsidR="00741187" w:rsidRDefault="00741187" w:rsidP="00741187">
      <w:pPr>
        <w:jc w:val="both"/>
        <w:rPr>
          <w:rFonts w:ascii="PT Astra Serif" w:hAnsi="PT Astra Serif"/>
        </w:rPr>
      </w:pPr>
      <w:r>
        <w:rPr>
          <w:noProof/>
        </w:rPr>
        <w:drawing>
          <wp:inline distT="0" distB="0" distL="0" distR="0">
            <wp:extent cx="6143625" cy="2571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2571750"/>
                    </a:xfrm>
                    <a:prstGeom prst="rect">
                      <a:avLst/>
                    </a:prstGeom>
                    <a:noFill/>
                    <a:ln>
                      <a:noFill/>
                    </a:ln>
                  </pic:spPr>
                </pic:pic>
              </a:graphicData>
            </a:graphic>
          </wp:inline>
        </w:drawing>
      </w:r>
    </w:p>
    <w:p w:rsidR="00741187" w:rsidRPr="00741187" w:rsidRDefault="00741187" w:rsidP="00741187">
      <w:pPr>
        <w:autoSpaceDE w:val="0"/>
        <w:autoSpaceDN w:val="0"/>
        <w:ind w:firstLine="360"/>
        <w:jc w:val="both"/>
        <w:rPr>
          <w:rFonts w:ascii="PT Astra Serif" w:hAnsi="PT Astra Serif"/>
          <w:sz w:val="24"/>
          <w:szCs w:val="24"/>
        </w:rPr>
      </w:pPr>
      <w:r w:rsidRPr="00741187">
        <w:rPr>
          <w:rFonts w:ascii="PT Astra Serif" w:hAnsi="PT Astra Serif"/>
          <w:sz w:val="24"/>
          <w:szCs w:val="24"/>
        </w:rPr>
        <w:t xml:space="preserve">Индексы потребительских цен  применены в размерах: на  2022 год применён </w:t>
      </w:r>
      <w:r w:rsidR="00FD0AB2">
        <w:rPr>
          <w:rFonts w:ascii="PT Astra Serif" w:hAnsi="PT Astra Serif"/>
          <w:sz w:val="24"/>
          <w:szCs w:val="24"/>
        </w:rPr>
        <w:br/>
      </w:r>
      <w:r w:rsidRPr="00741187">
        <w:rPr>
          <w:rFonts w:ascii="PT Astra Serif" w:hAnsi="PT Astra Serif"/>
          <w:sz w:val="24"/>
          <w:szCs w:val="24"/>
        </w:rPr>
        <w:t xml:space="preserve">в размере  103,9%,  на 2023 – 104,0 %. </w:t>
      </w:r>
    </w:p>
    <w:p w:rsidR="00741187" w:rsidRPr="00741187" w:rsidRDefault="00741187" w:rsidP="00741187">
      <w:pPr>
        <w:autoSpaceDE w:val="0"/>
        <w:autoSpaceDN w:val="0"/>
        <w:ind w:firstLine="360"/>
        <w:jc w:val="both"/>
        <w:rPr>
          <w:rFonts w:ascii="PT Astra Serif" w:hAnsi="PT Astra Serif"/>
          <w:sz w:val="24"/>
          <w:szCs w:val="24"/>
        </w:rPr>
      </w:pPr>
      <w:r w:rsidRPr="00741187">
        <w:rPr>
          <w:rFonts w:ascii="PT Astra Serif" w:hAnsi="PT Astra Serif"/>
          <w:sz w:val="24"/>
          <w:szCs w:val="24"/>
        </w:rPr>
        <w:t>Индекс эффективности операционных расходов принят экспертами</w:t>
      </w:r>
      <w:r w:rsidRPr="00741187">
        <w:rPr>
          <w:rFonts w:ascii="PT Astra Serif" w:hAnsi="PT Astra Serif"/>
          <w:sz w:val="24"/>
          <w:szCs w:val="24"/>
        </w:rPr>
        <w:br/>
        <w:t xml:space="preserve"> в размере 1,0 %.</w:t>
      </w:r>
    </w:p>
    <w:p w:rsidR="00741187" w:rsidRPr="00741187" w:rsidRDefault="00741187" w:rsidP="00741187">
      <w:pPr>
        <w:pStyle w:val="a4"/>
        <w:ind w:firstLine="709"/>
        <w:rPr>
          <w:rFonts w:ascii="PT Astra Serif" w:hAnsi="PT Astra Serif"/>
          <w:sz w:val="24"/>
        </w:rPr>
      </w:pPr>
      <w:r w:rsidRPr="00741187">
        <w:rPr>
          <w:rFonts w:ascii="PT Astra Serif" w:hAnsi="PT Astra Serif"/>
          <w:sz w:val="24"/>
        </w:rPr>
        <w:t>Коэффициент эластичности операционных расходов по количеству активов, необходимых для осуществления регулируемой</w:t>
      </w:r>
      <w:r w:rsidR="00FD0AB2">
        <w:rPr>
          <w:rFonts w:ascii="PT Astra Serif" w:hAnsi="PT Astra Serif"/>
          <w:sz w:val="24"/>
        </w:rPr>
        <w:t xml:space="preserve"> деятельности, </w:t>
      </w:r>
      <w:r w:rsidRPr="00741187">
        <w:rPr>
          <w:rFonts w:ascii="PT Astra Serif" w:hAnsi="PT Astra Serif"/>
          <w:sz w:val="24"/>
        </w:rPr>
        <w:t>на первый долгосрочный период регулирования устанавливается равным 0,75.</w:t>
      </w:r>
    </w:p>
    <w:p w:rsidR="00741187" w:rsidRPr="00741187" w:rsidRDefault="00741187" w:rsidP="00741187">
      <w:pPr>
        <w:autoSpaceDE w:val="0"/>
        <w:autoSpaceDN w:val="0"/>
        <w:ind w:firstLine="360"/>
        <w:jc w:val="both"/>
        <w:rPr>
          <w:rFonts w:ascii="PT Astra Serif" w:hAnsi="PT Astra Serif"/>
          <w:sz w:val="24"/>
          <w:szCs w:val="24"/>
        </w:rPr>
      </w:pPr>
      <w:r w:rsidRPr="00741187">
        <w:rPr>
          <w:rFonts w:ascii="PT Astra Serif" w:hAnsi="PT Astra Serif"/>
          <w:sz w:val="24"/>
          <w:szCs w:val="24"/>
        </w:rPr>
        <w:t>Индекс изменения количества ак</w:t>
      </w:r>
      <w:r w:rsidR="00FD0AB2">
        <w:rPr>
          <w:rFonts w:ascii="PT Astra Serif" w:hAnsi="PT Astra Serif"/>
          <w:sz w:val="24"/>
          <w:szCs w:val="24"/>
        </w:rPr>
        <w:t xml:space="preserve">тивов принят равным 0, так как </w:t>
      </w:r>
      <w:r w:rsidRPr="00741187">
        <w:rPr>
          <w:rFonts w:ascii="PT Astra Serif" w:hAnsi="PT Astra Serif"/>
          <w:sz w:val="24"/>
          <w:szCs w:val="24"/>
        </w:rPr>
        <w:t>в течение периода регулирования не планируется изменение установленной тепловой мощности источника тепловой энергии.</w:t>
      </w:r>
    </w:p>
    <w:p w:rsidR="00741187" w:rsidRPr="00741187" w:rsidRDefault="00741187" w:rsidP="00741187">
      <w:pPr>
        <w:autoSpaceDE w:val="0"/>
        <w:autoSpaceDN w:val="0"/>
        <w:jc w:val="both"/>
        <w:rPr>
          <w:rFonts w:ascii="PT Astra Serif" w:hAnsi="PT Astra Serif"/>
          <w:b/>
          <w:sz w:val="24"/>
          <w:szCs w:val="24"/>
        </w:rPr>
      </w:pPr>
      <w:r w:rsidRPr="00741187">
        <w:rPr>
          <w:rFonts w:ascii="PT Astra Serif" w:hAnsi="PT Astra Serif"/>
          <w:b/>
          <w:sz w:val="24"/>
          <w:szCs w:val="24"/>
        </w:rPr>
        <w:t xml:space="preserve">     </w:t>
      </w:r>
    </w:p>
    <w:p w:rsidR="00741187" w:rsidRPr="00741187" w:rsidRDefault="00741187" w:rsidP="00741187">
      <w:pPr>
        <w:autoSpaceDE w:val="0"/>
        <w:autoSpaceDN w:val="0"/>
        <w:ind w:firstLine="709"/>
        <w:jc w:val="both"/>
        <w:rPr>
          <w:rFonts w:ascii="PT Astra Serif" w:hAnsi="PT Astra Serif"/>
          <w:sz w:val="24"/>
          <w:szCs w:val="24"/>
        </w:rPr>
      </w:pPr>
      <w:r w:rsidRPr="00741187">
        <w:rPr>
          <w:rFonts w:ascii="PT Astra Serif" w:hAnsi="PT Astra Serif"/>
          <w:sz w:val="24"/>
          <w:szCs w:val="24"/>
        </w:rPr>
        <w:lastRenderedPageBreak/>
        <w:t xml:space="preserve">Таким образом, величины операционных расходов, предлагаемые экспертами </w:t>
      </w:r>
      <w:r w:rsidR="00FD0AB2">
        <w:rPr>
          <w:rFonts w:ascii="PT Astra Serif" w:hAnsi="PT Astra Serif"/>
          <w:sz w:val="24"/>
          <w:szCs w:val="24"/>
        </w:rPr>
        <w:br/>
      </w:r>
      <w:r w:rsidRPr="00741187">
        <w:rPr>
          <w:rFonts w:ascii="PT Astra Serif" w:hAnsi="PT Astra Serif"/>
          <w:sz w:val="24"/>
          <w:szCs w:val="24"/>
        </w:rPr>
        <w:t>к учёту при расчёте тарифов на передачу тепловой энергии, составят:</w:t>
      </w:r>
    </w:p>
    <w:p w:rsidR="00741187" w:rsidRPr="00741187" w:rsidRDefault="00741187" w:rsidP="00741187">
      <w:pPr>
        <w:jc w:val="both"/>
        <w:rPr>
          <w:rFonts w:ascii="PT Astra Serif" w:hAnsi="PT Astra Serif"/>
          <w:bCs/>
          <w:sz w:val="24"/>
          <w:szCs w:val="24"/>
        </w:rPr>
      </w:pPr>
      <w:r w:rsidRPr="00741187">
        <w:rPr>
          <w:rFonts w:ascii="PT Astra Serif" w:hAnsi="PT Astra Serif"/>
          <w:sz w:val="24"/>
          <w:szCs w:val="24"/>
        </w:rPr>
        <w:t>- в 2021 г. – 33008,27</w:t>
      </w:r>
      <w:r w:rsidRPr="00741187">
        <w:rPr>
          <w:rFonts w:ascii="PT Astra Serif" w:hAnsi="PT Astra Serif"/>
          <w:bCs/>
          <w:sz w:val="24"/>
          <w:szCs w:val="24"/>
        </w:rPr>
        <w:t xml:space="preserve"> </w:t>
      </w:r>
      <w:r w:rsidRPr="00741187">
        <w:rPr>
          <w:rFonts w:ascii="PT Astra Serif" w:hAnsi="PT Astra Serif"/>
          <w:sz w:val="24"/>
          <w:szCs w:val="24"/>
        </w:rPr>
        <w:t>тыс. руб.,</w:t>
      </w:r>
    </w:p>
    <w:p w:rsidR="00741187" w:rsidRPr="00741187" w:rsidRDefault="00741187" w:rsidP="00741187">
      <w:pPr>
        <w:autoSpaceDE w:val="0"/>
        <w:autoSpaceDN w:val="0"/>
        <w:jc w:val="both"/>
        <w:rPr>
          <w:rFonts w:ascii="PT Astra Serif" w:hAnsi="PT Astra Serif"/>
          <w:sz w:val="24"/>
          <w:szCs w:val="24"/>
        </w:rPr>
      </w:pPr>
      <w:r w:rsidRPr="00741187">
        <w:rPr>
          <w:rFonts w:ascii="PT Astra Serif" w:hAnsi="PT Astra Serif"/>
          <w:sz w:val="24"/>
          <w:szCs w:val="24"/>
        </w:rPr>
        <w:t xml:space="preserve">- в 2022 г. – </w:t>
      </w:r>
      <w:r w:rsidRPr="00741187">
        <w:rPr>
          <w:rFonts w:ascii="PT Astra Serif" w:hAnsi="PT Astra Serif"/>
          <w:bCs/>
          <w:sz w:val="24"/>
          <w:szCs w:val="24"/>
        </w:rPr>
        <w:t xml:space="preserve">33952,64 </w:t>
      </w:r>
      <w:r w:rsidRPr="00741187">
        <w:rPr>
          <w:rFonts w:ascii="PT Astra Serif" w:hAnsi="PT Astra Serif"/>
          <w:sz w:val="24"/>
          <w:szCs w:val="24"/>
        </w:rPr>
        <w:t>тыс. руб.,</w:t>
      </w:r>
    </w:p>
    <w:p w:rsidR="00741187" w:rsidRPr="00741187" w:rsidRDefault="00741187" w:rsidP="00741187">
      <w:pPr>
        <w:ind w:right="-108" w:hanging="108"/>
        <w:jc w:val="both"/>
        <w:rPr>
          <w:rFonts w:ascii="PT Astra Serif" w:hAnsi="PT Astra Serif"/>
          <w:bCs/>
          <w:sz w:val="24"/>
          <w:szCs w:val="24"/>
        </w:rPr>
      </w:pPr>
      <w:r w:rsidRPr="00741187">
        <w:rPr>
          <w:rFonts w:ascii="PT Astra Serif" w:hAnsi="PT Astra Serif"/>
          <w:sz w:val="24"/>
          <w:szCs w:val="24"/>
        </w:rPr>
        <w:t xml:space="preserve">  - в 2023 г. – </w:t>
      </w:r>
      <w:r w:rsidRPr="00741187">
        <w:rPr>
          <w:rFonts w:ascii="PT Astra Serif" w:hAnsi="PT Astra Serif"/>
          <w:bCs/>
          <w:sz w:val="24"/>
          <w:szCs w:val="24"/>
        </w:rPr>
        <w:t>34957,63</w:t>
      </w:r>
      <w:r w:rsidRPr="00741187">
        <w:rPr>
          <w:rFonts w:ascii="PT Astra Serif" w:hAnsi="PT Astra Serif"/>
          <w:sz w:val="24"/>
          <w:szCs w:val="24"/>
        </w:rPr>
        <w:t xml:space="preserve"> тыс. руб.</w:t>
      </w:r>
    </w:p>
    <w:p w:rsidR="00FD0AB2" w:rsidRDefault="00FD0AB2" w:rsidP="00741187">
      <w:pPr>
        <w:pStyle w:val="a4"/>
        <w:ind w:left="360"/>
        <w:jc w:val="center"/>
        <w:rPr>
          <w:rFonts w:ascii="PT Astra Serif" w:hAnsi="PT Astra Serif"/>
          <w:b/>
          <w:sz w:val="24"/>
          <w:lang w:val="ru-RU"/>
        </w:rPr>
      </w:pPr>
    </w:p>
    <w:p w:rsidR="00741187" w:rsidRPr="00741187" w:rsidRDefault="00741187" w:rsidP="00741187">
      <w:pPr>
        <w:pStyle w:val="a4"/>
        <w:ind w:left="360"/>
        <w:jc w:val="center"/>
        <w:rPr>
          <w:rFonts w:ascii="PT Astra Serif" w:hAnsi="PT Astra Serif"/>
          <w:sz w:val="24"/>
        </w:rPr>
      </w:pPr>
      <w:r w:rsidRPr="00741187">
        <w:rPr>
          <w:rFonts w:ascii="PT Astra Serif" w:hAnsi="PT Astra Serif"/>
          <w:b/>
          <w:sz w:val="24"/>
        </w:rPr>
        <w:t>Расчёт неподконтрольных расходов</w:t>
      </w:r>
      <w:r w:rsidRPr="00741187">
        <w:rPr>
          <w:rFonts w:ascii="PT Astra Serif" w:hAnsi="PT Astra Serif"/>
          <w:sz w:val="24"/>
        </w:rPr>
        <w:t xml:space="preserve"> </w:t>
      </w:r>
    </w:p>
    <w:p w:rsidR="00741187" w:rsidRPr="00741187" w:rsidRDefault="00741187" w:rsidP="00741187">
      <w:pPr>
        <w:pStyle w:val="a4"/>
        <w:ind w:firstLine="567"/>
        <w:rPr>
          <w:rFonts w:ascii="PT Astra Serif" w:hAnsi="PT Astra Serif"/>
          <w:sz w:val="24"/>
        </w:rPr>
      </w:pPr>
      <w:r w:rsidRPr="00741187">
        <w:rPr>
          <w:rFonts w:ascii="PT Astra Serif" w:hAnsi="PT Astra Serif"/>
          <w:sz w:val="24"/>
          <w:lang w:eastAsia="ar-SA"/>
        </w:rPr>
        <w:t xml:space="preserve">Неподконтрольные расходы ООО </w:t>
      </w:r>
      <w:r w:rsidRPr="00741187">
        <w:rPr>
          <w:rFonts w:ascii="PT Astra Serif" w:hAnsi="PT Astra Serif" w:cs="Times New Roman CYR"/>
          <w:sz w:val="24"/>
        </w:rPr>
        <w:t>«НИИАР-ГЕНЕРАЦИЯ»</w:t>
      </w:r>
      <w:r w:rsidRPr="00741187">
        <w:rPr>
          <w:rFonts w:ascii="PT Astra Serif" w:hAnsi="PT Astra Serif"/>
          <w:sz w:val="24"/>
        </w:rPr>
        <w:t xml:space="preserve"> </w:t>
      </w:r>
      <w:r w:rsidRPr="00741187">
        <w:rPr>
          <w:rFonts w:ascii="PT Astra Serif" w:hAnsi="PT Astra Serif"/>
          <w:sz w:val="24"/>
          <w:lang w:eastAsia="ar-SA"/>
        </w:rPr>
        <w:t>включают</w:t>
      </w:r>
      <w:r w:rsidRPr="00741187">
        <w:rPr>
          <w:rFonts w:ascii="PT Astra Serif" w:hAnsi="PT Astra Serif"/>
          <w:sz w:val="24"/>
          <w:lang w:eastAsia="ar-SA"/>
        </w:rPr>
        <w:br/>
        <w:t xml:space="preserve"> в себя следующие затраты:</w:t>
      </w:r>
    </w:p>
    <w:p w:rsidR="00741187" w:rsidRPr="00741187" w:rsidRDefault="00FD0AB2" w:rsidP="00FD0AB2">
      <w:pPr>
        <w:pStyle w:val="BodyText"/>
        <w:ind w:left="7080" w:firstLine="708"/>
        <w:rPr>
          <w:rFonts w:ascii="PT Astra Serif" w:hAnsi="PT Astra Serif"/>
          <w:sz w:val="24"/>
          <w:szCs w:val="24"/>
        </w:rPr>
      </w:pPr>
      <w:r>
        <w:rPr>
          <w:rFonts w:ascii="PT Astra Serif" w:hAnsi="PT Astra Serif"/>
          <w:sz w:val="24"/>
          <w:szCs w:val="24"/>
        </w:rPr>
        <w:t xml:space="preserve">           </w:t>
      </w:r>
      <w:r w:rsidR="00741187" w:rsidRPr="00741187">
        <w:rPr>
          <w:rFonts w:ascii="PT Astra Serif" w:hAnsi="PT Astra Serif"/>
          <w:sz w:val="24"/>
          <w:szCs w:val="24"/>
        </w:rPr>
        <w:t>тыс.руб.</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295"/>
        <w:gridCol w:w="1599"/>
        <w:gridCol w:w="8"/>
        <w:gridCol w:w="1605"/>
        <w:gridCol w:w="1605"/>
        <w:gridCol w:w="1605"/>
      </w:tblGrid>
      <w:tr w:rsidR="00741187" w:rsidRPr="00741187" w:rsidTr="00741187">
        <w:trPr>
          <w:trHeight w:val="330"/>
        </w:trPr>
        <w:tc>
          <w:tcPr>
            <w:tcW w:w="4321" w:type="dxa"/>
            <w:gridSpan w:val="2"/>
            <w:tcBorders>
              <w:top w:val="single" w:sz="4" w:space="0" w:color="auto"/>
              <w:left w:val="single" w:sz="4" w:space="0" w:color="auto"/>
              <w:bottom w:val="single" w:sz="4" w:space="0" w:color="auto"/>
              <w:right w:val="single" w:sz="4" w:space="0" w:color="auto"/>
            </w:tcBorders>
          </w:tcPr>
          <w:p w:rsidR="00741187" w:rsidRPr="00741187" w:rsidRDefault="00741187">
            <w:pPr>
              <w:pStyle w:val="BodyText"/>
              <w:ind w:left="5"/>
              <w:rPr>
                <w:rFonts w:ascii="PT Astra Serif" w:hAnsi="PT Astra Serif"/>
                <w:color w:val="000000"/>
                <w:sz w:val="24"/>
                <w:szCs w:val="24"/>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741187" w:rsidRPr="00741187" w:rsidRDefault="00741187">
            <w:pPr>
              <w:pStyle w:val="BodyText"/>
              <w:ind w:left="5"/>
              <w:jc w:val="center"/>
              <w:rPr>
                <w:rFonts w:ascii="PT Astra Serif" w:hAnsi="PT Astra Serif"/>
                <w:color w:val="000000"/>
                <w:sz w:val="24"/>
                <w:szCs w:val="24"/>
              </w:rPr>
            </w:pPr>
            <w:r w:rsidRPr="00741187">
              <w:rPr>
                <w:rFonts w:ascii="PT Astra Serif" w:hAnsi="PT Astra Serif"/>
                <w:color w:val="000000"/>
                <w:sz w:val="24"/>
                <w:szCs w:val="24"/>
              </w:rPr>
              <w:t>Предложение предприятия 2021</w:t>
            </w:r>
          </w:p>
        </w:tc>
        <w:tc>
          <w:tcPr>
            <w:tcW w:w="1386" w:type="dxa"/>
            <w:tcBorders>
              <w:top w:val="single" w:sz="4" w:space="0" w:color="auto"/>
              <w:left w:val="single" w:sz="4" w:space="0" w:color="auto"/>
              <w:bottom w:val="single" w:sz="4" w:space="0" w:color="auto"/>
              <w:right w:val="single" w:sz="4" w:space="0" w:color="auto"/>
            </w:tcBorders>
            <w:hideMark/>
          </w:tcPr>
          <w:p w:rsidR="00741187" w:rsidRPr="00741187" w:rsidRDefault="00741187">
            <w:pPr>
              <w:pStyle w:val="BodyText"/>
              <w:ind w:left="5"/>
              <w:jc w:val="center"/>
              <w:rPr>
                <w:rFonts w:ascii="PT Astra Serif" w:hAnsi="PT Astra Serif"/>
                <w:color w:val="000000"/>
                <w:sz w:val="24"/>
                <w:szCs w:val="24"/>
              </w:rPr>
            </w:pPr>
            <w:r w:rsidRPr="00741187">
              <w:rPr>
                <w:rFonts w:ascii="PT Astra Serif" w:hAnsi="PT Astra Serif"/>
                <w:color w:val="000000"/>
                <w:sz w:val="24"/>
                <w:szCs w:val="24"/>
              </w:rPr>
              <w:t>Предложение агентства 2021</w:t>
            </w:r>
          </w:p>
        </w:tc>
        <w:tc>
          <w:tcPr>
            <w:tcW w:w="1386" w:type="dxa"/>
            <w:tcBorders>
              <w:top w:val="single" w:sz="4" w:space="0" w:color="auto"/>
              <w:left w:val="single" w:sz="4" w:space="0" w:color="auto"/>
              <w:bottom w:val="single" w:sz="4" w:space="0" w:color="auto"/>
              <w:right w:val="single" w:sz="4" w:space="0" w:color="auto"/>
            </w:tcBorders>
            <w:hideMark/>
          </w:tcPr>
          <w:p w:rsidR="00741187" w:rsidRPr="00741187" w:rsidRDefault="00741187">
            <w:pPr>
              <w:pStyle w:val="BodyText"/>
              <w:ind w:left="5"/>
              <w:jc w:val="center"/>
              <w:rPr>
                <w:rFonts w:ascii="PT Astra Serif" w:hAnsi="PT Astra Serif"/>
                <w:color w:val="000000"/>
                <w:sz w:val="24"/>
                <w:szCs w:val="24"/>
              </w:rPr>
            </w:pPr>
            <w:r w:rsidRPr="00741187">
              <w:rPr>
                <w:rFonts w:ascii="PT Astra Serif" w:hAnsi="PT Astra Serif"/>
                <w:color w:val="000000"/>
                <w:sz w:val="24"/>
                <w:szCs w:val="24"/>
              </w:rPr>
              <w:t>Предложение агентства 2022</w:t>
            </w:r>
          </w:p>
        </w:tc>
        <w:tc>
          <w:tcPr>
            <w:tcW w:w="1386" w:type="dxa"/>
            <w:tcBorders>
              <w:top w:val="single" w:sz="4" w:space="0" w:color="auto"/>
              <w:left w:val="single" w:sz="4" w:space="0" w:color="auto"/>
              <w:bottom w:val="single" w:sz="4" w:space="0" w:color="auto"/>
              <w:right w:val="single" w:sz="4" w:space="0" w:color="auto"/>
            </w:tcBorders>
            <w:hideMark/>
          </w:tcPr>
          <w:p w:rsidR="00741187" w:rsidRPr="00741187" w:rsidRDefault="00741187">
            <w:pPr>
              <w:pStyle w:val="BodyText"/>
              <w:ind w:left="5"/>
              <w:jc w:val="center"/>
              <w:rPr>
                <w:rFonts w:ascii="PT Astra Serif" w:hAnsi="PT Astra Serif"/>
                <w:color w:val="000000"/>
                <w:sz w:val="24"/>
                <w:szCs w:val="24"/>
              </w:rPr>
            </w:pPr>
            <w:r w:rsidRPr="00741187">
              <w:rPr>
                <w:rFonts w:ascii="PT Astra Serif" w:hAnsi="PT Astra Serif"/>
                <w:color w:val="000000"/>
                <w:sz w:val="24"/>
                <w:szCs w:val="24"/>
              </w:rPr>
              <w:t>Предложение агентства 2023</w:t>
            </w:r>
          </w:p>
        </w:tc>
      </w:tr>
      <w:tr w:rsidR="00741187" w:rsidRPr="00741187" w:rsidTr="00741187">
        <w:trPr>
          <w:trHeight w:val="675"/>
        </w:trPr>
        <w:tc>
          <w:tcPr>
            <w:tcW w:w="666" w:type="dxa"/>
            <w:tcBorders>
              <w:top w:val="single" w:sz="4" w:space="0" w:color="auto"/>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1.1.</w:t>
            </w:r>
          </w:p>
        </w:tc>
        <w:tc>
          <w:tcPr>
            <w:tcW w:w="3655" w:type="dxa"/>
            <w:tcBorders>
              <w:top w:val="single" w:sz="4" w:space="0" w:color="auto"/>
              <w:left w:val="single" w:sz="4" w:space="0" w:color="auto"/>
              <w:bottom w:val="single" w:sz="4" w:space="0" w:color="auto"/>
              <w:right w:val="single" w:sz="4" w:space="0" w:color="auto"/>
            </w:tcBorders>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оплату услуг, оказываемых организациями, осуществляющими регулируемые виды деятельности</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92" w:type="dxa"/>
            <w:gridSpan w:val="2"/>
            <w:tcBorders>
              <w:top w:val="single" w:sz="4" w:space="0" w:color="auto"/>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single" w:sz="4" w:space="0" w:color="auto"/>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single" w:sz="4" w:space="0" w:color="auto"/>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315"/>
        </w:trPr>
        <w:tc>
          <w:tcPr>
            <w:tcW w:w="66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1.2.</w:t>
            </w:r>
          </w:p>
        </w:tc>
        <w:tc>
          <w:tcPr>
            <w:tcW w:w="3655"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Арендная плата</w:t>
            </w:r>
          </w:p>
        </w:tc>
        <w:tc>
          <w:tcPr>
            <w:tcW w:w="138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8 685,00</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8 685,00</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8 685,00</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8 685,00</w:t>
            </w:r>
          </w:p>
        </w:tc>
      </w:tr>
      <w:tr w:rsidR="00741187" w:rsidRPr="00741187" w:rsidTr="00741187">
        <w:trPr>
          <w:trHeight w:val="315"/>
        </w:trPr>
        <w:tc>
          <w:tcPr>
            <w:tcW w:w="66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1.3.</w:t>
            </w:r>
          </w:p>
        </w:tc>
        <w:tc>
          <w:tcPr>
            <w:tcW w:w="3655"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Концессионная плата</w:t>
            </w:r>
          </w:p>
        </w:tc>
        <w:tc>
          <w:tcPr>
            <w:tcW w:w="138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92" w:type="dxa"/>
            <w:gridSpan w:val="2"/>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672"/>
        </w:trPr>
        <w:tc>
          <w:tcPr>
            <w:tcW w:w="66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1.4.</w:t>
            </w:r>
          </w:p>
        </w:tc>
        <w:tc>
          <w:tcPr>
            <w:tcW w:w="3655"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уплату налогов, сборов и других обязательных платежей, в том числе:</w:t>
            </w:r>
          </w:p>
        </w:tc>
        <w:tc>
          <w:tcPr>
            <w:tcW w:w="138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c>
          <w:tcPr>
            <w:tcW w:w="1386"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r>
      <w:tr w:rsidR="00741187" w:rsidRPr="00741187" w:rsidTr="00741187">
        <w:trPr>
          <w:trHeight w:val="1343"/>
        </w:trPr>
        <w:tc>
          <w:tcPr>
            <w:tcW w:w="66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1.4.1.</w:t>
            </w:r>
          </w:p>
        </w:tc>
        <w:tc>
          <w:tcPr>
            <w:tcW w:w="3655" w:type="dxa"/>
            <w:tcBorders>
              <w:top w:val="single" w:sz="4" w:space="0" w:color="auto"/>
              <w:left w:val="single" w:sz="4" w:space="0" w:color="auto"/>
              <w:bottom w:val="single" w:sz="4" w:space="0" w:color="auto"/>
              <w:right w:val="single" w:sz="4" w:space="0" w:color="000000"/>
            </w:tcBorders>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38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315"/>
        </w:trPr>
        <w:tc>
          <w:tcPr>
            <w:tcW w:w="66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1.4.2.</w:t>
            </w:r>
          </w:p>
        </w:tc>
        <w:tc>
          <w:tcPr>
            <w:tcW w:w="3655"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 xml:space="preserve">Расходы на обязательное страхование    </w:t>
            </w:r>
          </w:p>
        </w:tc>
        <w:tc>
          <w:tcPr>
            <w:tcW w:w="138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315"/>
        </w:trPr>
        <w:tc>
          <w:tcPr>
            <w:tcW w:w="66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1.4.3.</w:t>
            </w:r>
          </w:p>
        </w:tc>
        <w:tc>
          <w:tcPr>
            <w:tcW w:w="3655" w:type="dxa"/>
            <w:tcBorders>
              <w:top w:val="single" w:sz="4" w:space="0" w:color="auto"/>
              <w:left w:val="single" w:sz="4" w:space="0" w:color="auto"/>
              <w:bottom w:val="single" w:sz="4" w:space="0" w:color="auto"/>
              <w:right w:val="single" w:sz="4" w:space="0" w:color="000000"/>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Транспортный налог</w:t>
            </w:r>
          </w:p>
        </w:tc>
        <w:tc>
          <w:tcPr>
            <w:tcW w:w="138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315"/>
        </w:trPr>
        <w:tc>
          <w:tcPr>
            <w:tcW w:w="66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1.4.4.</w:t>
            </w:r>
          </w:p>
        </w:tc>
        <w:tc>
          <w:tcPr>
            <w:tcW w:w="3655"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Прочие налоги</w:t>
            </w:r>
          </w:p>
        </w:tc>
        <w:tc>
          <w:tcPr>
            <w:tcW w:w="138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315"/>
        </w:trPr>
        <w:tc>
          <w:tcPr>
            <w:tcW w:w="66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1.5.</w:t>
            </w:r>
          </w:p>
        </w:tc>
        <w:tc>
          <w:tcPr>
            <w:tcW w:w="3655"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 xml:space="preserve">Отчисления на социальные нужды </w:t>
            </w:r>
            <w:r w:rsidRPr="00741187">
              <w:rPr>
                <w:rFonts w:ascii="PT Astra Serif" w:hAnsi="PT Astra Serif"/>
                <w:color w:val="000000"/>
                <w:sz w:val="24"/>
                <w:szCs w:val="24"/>
              </w:rPr>
              <w:lastRenderedPageBreak/>
              <w:t>(ЕСН)</w:t>
            </w:r>
          </w:p>
        </w:tc>
        <w:tc>
          <w:tcPr>
            <w:tcW w:w="138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lastRenderedPageBreak/>
              <w:t>5 185,21</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5 087,64</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5 233,20</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5 388,10</w:t>
            </w:r>
          </w:p>
        </w:tc>
      </w:tr>
      <w:tr w:rsidR="00741187" w:rsidRPr="00741187" w:rsidTr="00741187">
        <w:trPr>
          <w:trHeight w:val="315"/>
        </w:trPr>
        <w:tc>
          <w:tcPr>
            <w:tcW w:w="66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lastRenderedPageBreak/>
              <w:t>1.6.</w:t>
            </w:r>
          </w:p>
        </w:tc>
        <w:tc>
          <w:tcPr>
            <w:tcW w:w="3655"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по сомнительным долгам</w:t>
            </w:r>
          </w:p>
        </w:tc>
        <w:tc>
          <w:tcPr>
            <w:tcW w:w="138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92" w:type="dxa"/>
            <w:gridSpan w:val="2"/>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315"/>
        </w:trPr>
        <w:tc>
          <w:tcPr>
            <w:tcW w:w="66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1.7.</w:t>
            </w:r>
          </w:p>
        </w:tc>
        <w:tc>
          <w:tcPr>
            <w:tcW w:w="3655"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Амортизация основных средств и нематериальных активов</w:t>
            </w:r>
          </w:p>
        </w:tc>
        <w:tc>
          <w:tcPr>
            <w:tcW w:w="138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235,15</w:t>
            </w:r>
          </w:p>
        </w:tc>
        <w:tc>
          <w:tcPr>
            <w:tcW w:w="1392" w:type="dxa"/>
            <w:gridSpan w:val="2"/>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235,15</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235,15</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235,15</w:t>
            </w:r>
          </w:p>
        </w:tc>
      </w:tr>
      <w:tr w:rsidR="00741187" w:rsidRPr="00741187" w:rsidTr="00741187">
        <w:trPr>
          <w:trHeight w:val="600"/>
        </w:trPr>
        <w:tc>
          <w:tcPr>
            <w:tcW w:w="66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1.8.</w:t>
            </w:r>
          </w:p>
        </w:tc>
        <w:tc>
          <w:tcPr>
            <w:tcW w:w="3655"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выплаты по договорам займа и кредитным договорам, включая проценты по ним</w:t>
            </w:r>
          </w:p>
        </w:tc>
        <w:tc>
          <w:tcPr>
            <w:tcW w:w="138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4 790,38</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c>
          <w:tcPr>
            <w:tcW w:w="1386"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c>
          <w:tcPr>
            <w:tcW w:w="1386"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r>
      <w:tr w:rsidR="00741187" w:rsidRPr="00741187" w:rsidTr="00741187">
        <w:trPr>
          <w:trHeight w:val="375"/>
        </w:trPr>
        <w:tc>
          <w:tcPr>
            <w:tcW w:w="66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3655" w:type="dxa"/>
            <w:tcBorders>
              <w:top w:val="single" w:sz="4" w:space="0" w:color="auto"/>
              <w:left w:val="single" w:sz="4" w:space="0" w:color="auto"/>
              <w:bottom w:val="single" w:sz="4" w:space="0" w:color="auto"/>
              <w:right w:val="single" w:sz="4" w:space="0" w:color="000000"/>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обслуживание заемных средств</w:t>
            </w:r>
          </w:p>
        </w:tc>
        <w:tc>
          <w:tcPr>
            <w:tcW w:w="138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4 790,38</w:t>
            </w:r>
          </w:p>
        </w:tc>
        <w:tc>
          <w:tcPr>
            <w:tcW w:w="1392" w:type="dxa"/>
            <w:gridSpan w:val="2"/>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372"/>
        </w:trPr>
        <w:tc>
          <w:tcPr>
            <w:tcW w:w="66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 </w:t>
            </w:r>
          </w:p>
        </w:tc>
        <w:tc>
          <w:tcPr>
            <w:tcW w:w="3655"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b/>
                <w:bCs/>
                <w:color w:val="000000"/>
                <w:sz w:val="24"/>
                <w:szCs w:val="24"/>
              </w:rPr>
            </w:pPr>
            <w:r w:rsidRPr="00741187">
              <w:rPr>
                <w:rFonts w:ascii="PT Astra Serif" w:hAnsi="PT Astra Serif"/>
                <w:b/>
                <w:bCs/>
                <w:color w:val="000000"/>
                <w:sz w:val="24"/>
                <w:szCs w:val="24"/>
              </w:rPr>
              <w:t>ИТОГО</w:t>
            </w:r>
          </w:p>
        </w:tc>
        <w:tc>
          <w:tcPr>
            <w:tcW w:w="138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18 895,74</w:t>
            </w:r>
          </w:p>
        </w:tc>
        <w:tc>
          <w:tcPr>
            <w:tcW w:w="1392" w:type="dxa"/>
            <w:gridSpan w:val="2"/>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14 007,79</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14 153,35</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14 308,25</w:t>
            </w:r>
          </w:p>
        </w:tc>
      </w:tr>
      <w:tr w:rsidR="00741187" w:rsidRPr="00741187" w:rsidTr="00741187">
        <w:trPr>
          <w:trHeight w:val="315"/>
        </w:trPr>
        <w:tc>
          <w:tcPr>
            <w:tcW w:w="66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w:t>
            </w:r>
          </w:p>
        </w:tc>
        <w:tc>
          <w:tcPr>
            <w:tcW w:w="3655"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Налог на прибыль (УСНО)</w:t>
            </w:r>
          </w:p>
        </w:tc>
        <w:tc>
          <w:tcPr>
            <w:tcW w:w="138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807,62</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c>
          <w:tcPr>
            <w:tcW w:w="1386"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FF0000"/>
                <w:sz w:val="24"/>
                <w:szCs w:val="24"/>
              </w:rPr>
            </w:pPr>
            <w:r w:rsidRPr="00741187">
              <w:rPr>
                <w:rFonts w:ascii="PT Astra Serif" w:hAnsi="PT Astra Serif"/>
                <w:color w:val="FF0000"/>
                <w:sz w:val="24"/>
                <w:szCs w:val="24"/>
              </w:rPr>
              <w:t> </w:t>
            </w:r>
          </w:p>
        </w:tc>
        <w:tc>
          <w:tcPr>
            <w:tcW w:w="1386"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FF0000"/>
                <w:sz w:val="24"/>
                <w:szCs w:val="24"/>
              </w:rPr>
            </w:pPr>
            <w:r w:rsidRPr="00741187">
              <w:rPr>
                <w:rFonts w:ascii="PT Astra Serif" w:hAnsi="PT Astra Serif"/>
                <w:color w:val="FF0000"/>
                <w:sz w:val="24"/>
                <w:szCs w:val="24"/>
              </w:rPr>
              <w:t> </w:t>
            </w:r>
          </w:p>
        </w:tc>
      </w:tr>
      <w:tr w:rsidR="00741187" w:rsidRPr="00741187" w:rsidTr="00741187">
        <w:trPr>
          <w:trHeight w:val="315"/>
        </w:trPr>
        <w:tc>
          <w:tcPr>
            <w:tcW w:w="66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w:t>
            </w:r>
          </w:p>
        </w:tc>
        <w:tc>
          <w:tcPr>
            <w:tcW w:w="3655" w:type="dxa"/>
            <w:tcBorders>
              <w:top w:val="single" w:sz="4" w:space="0" w:color="auto"/>
              <w:left w:val="nil"/>
              <w:bottom w:val="single" w:sz="4" w:space="0" w:color="auto"/>
              <w:right w:val="single" w:sz="4" w:space="0" w:color="auto"/>
            </w:tcBorders>
            <w:shd w:val="clear" w:color="auto" w:fill="FFFFFF"/>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Экономия, определенная в прошедшем долгосрочном периоде регулирования и подлежащия учету в текущем долгосрочном периоде регулирования</w:t>
            </w:r>
          </w:p>
        </w:tc>
        <w:tc>
          <w:tcPr>
            <w:tcW w:w="138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92" w:type="dxa"/>
            <w:gridSpan w:val="2"/>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315"/>
        </w:trPr>
        <w:tc>
          <w:tcPr>
            <w:tcW w:w="66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3655" w:type="dxa"/>
            <w:tcBorders>
              <w:top w:val="single" w:sz="4" w:space="0" w:color="auto"/>
              <w:left w:val="nil"/>
              <w:bottom w:val="single" w:sz="4" w:space="0" w:color="auto"/>
              <w:right w:val="single" w:sz="4" w:space="0" w:color="auto"/>
            </w:tcBorders>
            <w:vAlign w:val="center"/>
            <w:hideMark/>
          </w:tcPr>
          <w:p w:rsidR="00741187" w:rsidRPr="00741187" w:rsidRDefault="00741187">
            <w:pPr>
              <w:rPr>
                <w:rFonts w:ascii="PT Astra Serif" w:hAnsi="PT Astra Serif"/>
                <w:b/>
                <w:bCs/>
                <w:color w:val="000000"/>
                <w:sz w:val="24"/>
                <w:szCs w:val="24"/>
              </w:rPr>
            </w:pPr>
            <w:r w:rsidRPr="00741187">
              <w:rPr>
                <w:rFonts w:ascii="PT Astra Serif" w:hAnsi="PT Astra Serif"/>
                <w:b/>
                <w:bCs/>
                <w:color w:val="000000"/>
                <w:sz w:val="24"/>
                <w:szCs w:val="24"/>
              </w:rPr>
              <w:t>ИТОГО неподконтрольных расходов</w:t>
            </w:r>
          </w:p>
        </w:tc>
        <w:tc>
          <w:tcPr>
            <w:tcW w:w="1380"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19 703,36</w:t>
            </w:r>
          </w:p>
        </w:tc>
        <w:tc>
          <w:tcPr>
            <w:tcW w:w="1392" w:type="dxa"/>
            <w:gridSpan w:val="2"/>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14 007,79</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14 153,35</w:t>
            </w:r>
          </w:p>
        </w:tc>
        <w:tc>
          <w:tcPr>
            <w:tcW w:w="1386"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14 308,25</w:t>
            </w:r>
          </w:p>
        </w:tc>
      </w:tr>
    </w:tbl>
    <w:p w:rsidR="00741187" w:rsidRPr="00741187" w:rsidRDefault="00741187" w:rsidP="00741187">
      <w:pPr>
        <w:pStyle w:val="BodyTextIndent3"/>
        <w:ind w:firstLine="0"/>
        <w:rPr>
          <w:rFonts w:ascii="PT Astra Serif" w:hAnsi="PT Astra Serif"/>
          <w:bCs/>
          <w:sz w:val="24"/>
          <w:szCs w:val="24"/>
        </w:rPr>
      </w:pPr>
      <w:r w:rsidRPr="00741187">
        <w:rPr>
          <w:rFonts w:ascii="PT Astra Serif" w:hAnsi="PT Astra Serif"/>
          <w:b/>
          <w:sz w:val="24"/>
          <w:szCs w:val="24"/>
        </w:rPr>
        <w:t xml:space="preserve">- Арендная плата: </w:t>
      </w:r>
      <w:r w:rsidRPr="00741187">
        <w:rPr>
          <w:rFonts w:ascii="PT Astra Serif" w:hAnsi="PT Astra Serif"/>
          <w:sz w:val="24"/>
          <w:szCs w:val="24"/>
        </w:rPr>
        <w:t xml:space="preserve">Предприятие предложило учесть расходы на </w:t>
      </w:r>
      <w:r w:rsidRPr="00741187">
        <w:rPr>
          <w:rFonts w:ascii="PT Astra Serif" w:hAnsi="PT Astra Serif"/>
          <w:b/>
          <w:sz w:val="24"/>
          <w:szCs w:val="24"/>
        </w:rPr>
        <w:t>8685,00тыс. руб.</w:t>
      </w:r>
      <w:r w:rsidR="00FD0AB2">
        <w:rPr>
          <w:rFonts w:ascii="PT Astra Serif" w:hAnsi="PT Astra Serif"/>
          <w:b/>
          <w:sz w:val="24"/>
          <w:szCs w:val="24"/>
        </w:rPr>
        <w:br/>
      </w:r>
      <w:r w:rsidRPr="00741187">
        <w:rPr>
          <w:rFonts w:ascii="PT Astra Serif" w:hAnsi="PT Astra Serif"/>
          <w:bCs/>
          <w:sz w:val="24"/>
          <w:szCs w:val="24"/>
        </w:rPr>
        <w:t xml:space="preserve">В качестве обосновывающих материалов представлены бухгалтерская </w:t>
      </w:r>
      <w:r w:rsidRPr="00741187">
        <w:rPr>
          <w:rFonts w:ascii="PT Astra Serif" w:hAnsi="PT Astra Serif"/>
          <w:bCs/>
          <w:sz w:val="24"/>
          <w:szCs w:val="24"/>
        </w:rPr>
        <w:br/>
        <w:t xml:space="preserve">и статистическая отчетности за 2019 годы, копия договора аренды №8400/13-09 </w:t>
      </w:r>
      <w:r w:rsidR="00FD0AB2">
        <w:rPr>
          <w:rFonts w:ascii="PT Astra Serif" w:hAnsi="PT Astra Serif"/>
          <w:bCs/>
          <w:sz w:val="24"/>
          <w:szCs w:val="24"/>
        </w:rPr>
        <w:br/>
      </w:r>
      <w:r w:rsidRPr="00741187">
        <w:rPr>
          <w:rFonts w:ascii="PT Astra Serif" w:hAnsi="PT Astra Serif"/>
          <w:bCs/>
          <w:sz w:val="24"/>
          <w:szCs w:val="24"/>
        </w:rPr>
        <w:t xml:space="preserve">от 01.04.2013 г. ОАО «Государственный научный центр – Научно-исследовательский институт атомных реакторов» (том </w:t>
      </w:r>
      <w:r w:rsidRPr="00741187">
        <w:rPr>
          <w:rFonts w:ascii="PT Astra Serif" w:hAnsi="PT Astra Serif"/>
          <w:bCs/>
          <w:sz w:val="24"/>
          <w:szCs w:val="24"/>
          <w:lang w:val="en-US"/>
        </w:rPr>
        <w:t>IV</w:t>
      </w:r>
      <w:r w:rsidRPr="00741187">
        <w:rPr>
          <w:rFonts w:ascii="PT Astra Serif" w:hAnsi="PT Astra Serif"/>
          <w:bCs/>
          <w:sz w:val="24"/>
          <w:szCs w:val="24"/>
        </w:rPr>
        <w:t>, стр.35).</w:t>
      </w:r>
    </w:p>
    <w:p w:rsidR="00741187" w:rsidRPr="00741187" w:rsidRDefault="00741187" w:rsidP="00FD0AB2">
      <w:pPr>
        <w:pStyle w:val="BodyTextIndent3"/>
        <w:ind w:firstLine="708"/>
        <w:rPr>
          <w:rFonts w:ascii="PT Astra Serif" w:hAnsi="PT Astra Serif"/>
          <w:color w:val="000000"/>
          <w:sz w:val="24"/>
          <w:szCs w:val="24"/>
        </w:rPr>
      </w:pPr>
      <w:r w:rsidRPr="00741187">
        <w:rPr>
          <w:rFonts w:ascii="PT Astra Serif" w:hAnsi="PT Astra Serif"/>
          <w:sz w:val="24"/>
          <w:szCs w:val="24"/>
        </w:rPr>
        <w:t xml:space="preserve">Проведен анализ фактических показателей за 2019 год и копии договора  аренды, акты, накладные и платежные поручения. </w:t>
      </w:r>
      <w:r w:rsidRPr="00741187">
        <w:rPr>
          <w:rFonts w:ascii="PT Astra Serif" w:hAnsi="PT Astra Serif"/>
          <w:bCs/>
          <w:sz w:val="24"/>
          <w:szCs w:val="24"/>
        </w:rPr>
        <w:t xml:space="preserve">Экспертами в расчет приняты затраты в сумме </w:t>
      </w:r>
      <w:r w:rsidRPr="00741187">
        <w:rPr>
          <w:rFonts w:ascii="PT Astra Serif" w:hAnsi="PT Astra Serif"/>
          <w:b/>
          <w:bCs/>
          <w:sz w:val="24"/>
          <w:szCs w:val="24"/>
        </w:rPr>
        <w:t>8685,00 тыс. руб.</w:t>
      </w:r>
      <w:r w:rsidRPr="00741187">
        <w:rPr>
          <w:rFonts w:ascii="PT Astra Serif" w:hAnsi="PT Astra Serif"/>
          <w:sz w:val="24"/>
          <w:szCs w:val="24"/>
        </w:rPr>
        <w:t xml:space="preserve"> Затраты по данной статье в тарифах на 2022 - 2023 годы учтены </w:t>
      </w:r>
      <w:r w:rsidR="00FD0AB2">
        <w:rPr>
          <w:rFonts w:ascii="PT Astra Serif" w:hAnsi="PT Astra Serif"/>
          <w:sz w:val="24"/>
          <w:szCs w:val="24"/>
        </w:rPr>
        <w:br/>
      </w:r>
      <w:r w:rsidRPr="00741187">
        <w:rPr>
          <w:rFonts w:ascii="PT Astra Serif" w:hAnsi="PT Astra Serif"/>
          <w:sz w:val="24"/>
          <w:szCs w:val="24"/>
        </w:rPr>
        <w:t>без индексации.</w:t>
      </w:r>
    </w:p>
    <w:p w:rsidR="00741187" w:rsidRPr="00741187" w:rsidRDefault="00741187" w:rsidP="00741187">
      <w:pPr>
        <w:jc w:val="both"/>
        <w:rPr>
          <w:rFonts w:ascii="PT Astra Serif" w:hAnsi="PT Astra Serif"/>
          <w:sz w:val="24"/>
          <w:szCs w:val="24"/>
        </w:rPr>
      </w:pPr>
      <w:r w:rsidRPr="00741187">
        <w:rPr>
          <w:rFonts w:ascii="PT Astra Serif" w:hAnsi="PT Astra Serif"/>
          <w:b/>
          <w:sz w:val="24"/>
          <w:szCs w:val="24"/>
        </w:rPr>
        <w:t>- Отчисления на социальные нужды:</w:t>
      </w:r>
      <w:r w:rsidRPr="00741187">
        <w:rPr>
          <w:rFonts w:ascii="PT Astra Serif" w:hAnsi="PT Astra Serif"/>
          <w:sz w:val="24"/>
          <w:szCs w:val="24"/>
        </w:rPr>
        <w:t xml:space="preserve"> в соответствии со ст.425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w:t>
      </w:r>
      <w:r w:rsidRPr="00741187">
        <w:rPr>
          <w:rFonts w:ascii="PT Astra Serif" w:hAnsi="PT Astra Serif"/>
          <w:sz w:val="24"/>
          <w:szCs w:val="24"/>
        </w:rPr>
        <w:br/>
        <w:t xml:space="preserve"> «Об обязательном страховании от несчастных  случаев на производстве</w:t>
      </w:r>
      <w:r w:rsidRPr="00741187">
        <w:rPr>
          <w:rFonts w:ascii="PT Astra Serif" w:hAnsi="PT Astra Serif"/>
          <w:sz w:val="24"/>
          <w:szCs w:val="24"/>
        </w:rPr>
        <w:br/>
        <w:t xml:space="preserve"> и профессиональных заболеваний» расчёт страховых взносов в размере 0,2% </w:t>
      </w:r>
      <w:r w:rsidRPr="00741187">
        <w:rPr>
          <w:rFonts w:ascii="PT Astra Serif" w:hAnsi="PT Astra Serif"/>
          <w:sz w:val="24"/>
          <w:szCs w:val="24"/>
        </w:rPr>
        <w:br/>
        <w:t xml:space="preserve">к сумме затрат на оплату труда.   Таким образом, в расчёт принята сумма затрат в размере </w:t>
      </w:r>
      <w:r w:rsidRPr="00741187">
        <w:rPr>
          <w:rFonts w:ascii="PT Astra Serif" w:hAnsi="PT Astra Serif"/>
          <w:b/>
          <w:sz w:val="24"/>
          <w:szCs w:val="24"/>
        </w:rPr>
        <w:t xml:space="preserve">5087,64 </w:t>
      </w:r>
      <w:r w:rsidRPr="00741187">
        <w:rPr>
          <w:rFonts w:ascii="PT Astra Serif" w:hAnsi="PT Astra Serif"/>
          <w:b/>
          <w:bCs/>
          <w:sz w:val="24"/>
          <w:szCs w:val="24"/>
        </w:rPr>
        <w:t>тыс. руб.</w:t>
      </w:r>
    </w:p>
    <w:p w:rsidR="00741187" w:rsidRPr="00741187" w:rsidRDefault="00741187" w:rsidP="00741187">
      <w:pPr>
        <w:pStyle w:val="a4"/>
        <w:ind w:firstLine="708"/>
        <w:rPr>
          <w:rFonts w:ascii="PT Astra Serif" w:hAnsi="PT Astra Serif"/>
          <w:b/>
          <w:bCs/>
          <w:sz w:val="24"/>
        </w:rPr>
      </w:pPr>
      <w:r w:rsidRPr="00741187">
        <w:rPr>
          <w:rFonts w:ascii="PT Astra Serif" w:hAnsi="PT Astra Serif"/>
          <w:sz w:val="24"/>
        </w:rPr>
        <w:lastRenderedPageBreak/>
        <w:t>По данной статье затрат на 2022 год был применён коэффициент индексации – 102,86%, на 2022 –102,96%.</w:t>
      </w:r>
    </w:p>
    <w:p w:rsidR="00741187" w:rsidRPr="00741187" w:rsidRDefault="00741187" w:rsidP="00741187">
      <w:pPr>
        <w:jc w:val="both"/>
        <w:rPr>
          <w:rFonts w:ascii="PT Astra Serif" w:hAnsi="PT Astra Serif"/>
          <w:sz w:val="24"/>
          <w:szCs w:val="24"/>
        </w:rPr>
      </w:pPr>
      <w:r w:rsidRPr="00741187">
        <w:rPr>
          <w:rFonts w:ascii="PT Astra Serif" w:hAnsi="PT Astra Serif"/>
          <w:b/>
          <w:sz w:val="24"/>
          <w:szCs w:val="24"/>
        </w:rPr>
        <w:t xml:space="preserve">- Амортизационные отчисления: </w:t>
      </w:r>
      <w:r w:rsidRPr="00741187">
        <w:rPr>
          <w:rFonts w:ascii="PT Astra Serif" w:hAnsi="PT Astra Serif"/>
          <w:sz w:val="24"/>
          <w:szCs w:val="24"/>
        </w:rPr>
        <w:t xml:space="preserve">В соответствии с п.73 Основ ценообразования в сфере теплоснабжения 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w:t>
      </w:r>
      <w:r w:rsidR="00FD0AB2">
        <w:rPr>
          <w:rFonts w:ascii="PT Astra Serif" w:hAnsi="PT Astra Serif"/>
          <w:sz w:val="24"/>
          <w:szCs w:val="24"/>
        </w:rPr>
        <w:br/>
      </w:r>
      <w:r w:rsidRPr="00741187">
        <w:rPr>
          <w:rFonts w:ascii="PT Astra Serif" w:hAnsi="PT Astra Serif"/>
          <w:sz w:val="24"/>
          <w:szCs w:val="24"/>
        </w:rPr>
        <w:t xml:space="preserve">с методическими указаниями с учетом остаточной стоимости основных средств </w:t>
      </w:r>
      <w:r w:rsidR="00FD0AB2">
        <w:rPr>
          <w:rFonts w:ascii="PT Astra Serif" w:hAnsi="PT Astra Serif"/>
          <w:sz w:val="24"/>
          <w:szCs w:val="24"/>
        </w:rPr>
        <w:br/>
      </w:r>
      <w:r w:rsidRPr="00741187">
        <w:rPr>
          <w:rFonts w:ascii="PT Astra Serif" w:hAnsi="PT Astra Serif"/>
          <w:sz w:val="24"/>
          <w:szCs w:val="24"/>
        </w:rPr>
        <w:t>и нематериальных активов по данным бухгалтерского учета.</w:t>
      </w:r>
    </w:p>
    <w:p w:rsidR="00741187" w:rsidRPr="00741187" w:rsidRDefault="00741187" w:rsidP="00FD0AB2">
      <w:pPr>
        <w:ind w:firstLine="708"/>
        <w:jc w:val="both"/>
        <w:rPr>
          <w:rFonts w:ascii="PT Astra Serif" w:hAnsi="PT Astra Serif"/>
          <w:sz w:val="24"/>
          <w:szCs w:val="24"/>
        </w:rPr>
      </w:pPr>
      <w:r w:rsidRPr="00741187">
        <w:rPr>
          <w:rFonts w:ascii="PT Astra Serif" w:hAnsi="PT Astra Serif"/>
          <w:sz w:val="24"/>
          <w:szCs w:val="24"/>
        </w:rPr>
        <w:t xml:space="preserve">Амортизация предприятия начисляется линейным способом исходя </w:t>
      </w:r>
      <w:r w:rsidRPr="00741187">
        <w:rPr>
          <w:rFonts w:ascii="PT Astra Serif" w:hAnsi="PT Astra Serif"/>
          <w:sz w:val="24"/>
          <w:szCs w:val="24"/>
        </w:rPr>
        <w:br/>
        <w:t>из первоначальной стоимости основных средств в соответствии с ПБУ 1/2008.</w:t>
      </w:r>
      <w:r w:rsidRPr="00741187">
        <w:rPr>
          <w:rFonts w:ascii="PT Astra Serif" w:hAnsi="PT Astra Serif"/>
          <w:sz w:val="24"/>
          <w:szCs w:val="24"/>
        </w:rPr>
        <w:br/>
        <w:t xml:space="preserve"> В соответствии с учетной политикой предприятия переоценка первоначальной стоимости основных средств не производится. В качестве обоснований представлены бухгалтерская и статистическая отчетности за 2019 год.</w:t>
      </w:r>
    </w:p>
    <w:p w:rsidR="00741187" w:rsidRPr="00741187" w:rsidRDefault="00741187" w:rsidP="00FD0AB2">
      <w:pPr>
        <w:ind w:firstLine="708"/>
        <w:jc w:val="both"/>
        <w:rPr>
          <w:rFonts w:ascii="PT Astra Serif" w:hAnsi="PT Astra Serif"/>
          <w:sz w:val="24"/>
          <w:szCs w:val="24"/>
        </w:rPr>
      </w:pPr>
      <w:r w:rsidRPr="00741187">
        <w:rPr>
          <w:rFonts w:ascii="PT Astra Serif" w:hAnsi="PT Astra Serif"/>
          <w:sz w:val="24"/>
          <w:szCs w:val="24"/>
        </w:rPr>
        <w:t xml:space="preserve">Как следует из пункта 43 Основ ценообразования, сумма амортизации основных средств регулируемой организации для расчета тарифов определяется </w:t>
      </w:r>
      <w:r w:rsidRPr="00741187">
        <w:rPr>
          <w:rFonts w:ascii="PT Astra Serif" w:hAnsi="PT Astra Serif"/>
          <w:sz w:val="24"/>
          <w:szCs w:val="24"/>
        </w:rPr>
        <w:br/>
        <w:t xml:space="preserve">в соответствии с нормативными правовыми актами Российской Федерации, регулирующими отношения в сфере бухгалтерского учета. </w:t>
      </w:r>
    </w:p>
    <w:p w:rsidR="00741187" w:rsidRPr="00741187" w:rsidRDefault="00741187" w:rsidP="00FD0AB2">
      <w:pPr>
        <w:pStyle w:val="BodyText"/>
        <w:ind w:firstLine="708"/>
        <w:rPr>
          <w:rFonts w:ascii="PT Astra Serif" w:hAnsi="PT Astra Serif"/>
          <w:b/>
          <w:bCs/>
          <w:sz w:val="24"/>
          <w:szCs w:val="24"/>
        </w:rPr>
      </w:pPr>
      <w:r w:rsidRPr="00741187">
        <w:rPr>
          <w:rFonts w:ascii="PT Astra Serif" w:hAnsi="PT Astra Serif"/>
          <w:sz w:val="24"/>
          <w:szCs w:val="24"/>
        </w:rPr>
        <w:t xml:space="preserve">Эксперты проанализировали представленные материалы и с учетом изложенного предлагают учесть сумму затрат в размере </w:t>
      </w:r>
      <w:r w:rsidRPr="00741187">
        <w:rPr>
          <w:rFonts w:ascii="PT Astra Serif" w:hAnsi="PT Astra Serif"/>
          <w:b/>
          <w:bCs/>
          <w:sz w:val="24"/>
          <w:szCs w:val="24"/>
        </w:rPr>
        <w:t>235,15</w:t>
      </w:r>
      <w:r w:rsidRPr="00741187">
        <w:rPr>
          <w:rFonts w:ascii="PT Astra Serif" w:hAnsi="PT Astra Serif"/>
          <w:sz w:val="24"/>
          <w:szCs w:val="24"/>
        </w:rPr>
        <w:t xml:space="preserve"> </w:t>
      </w:r>
      <w:r w:rsidRPr="00741187">
        <w:rPr>
          <w:rFonts w:ascii="PT Astra Serif" w:hAnsi="PT Astra Serif"/>
          <w:b/>
          <w:bCs/>
          <w:sz w:val="24"/>
          <w:szCs w:val="24"/>
        </w:rPr>
        <w:t>тыс. руб.</w:t>
      </w:r>
    </w:p>
    <w:p w:rsidR="00741187" w:rsidRPr="00741187" w:rsidRDefault="00741187" w:rsidP="00FD0AB2">
      <w:pPr>
        <w:pStyle w:val="BodyText"/>
        <w:ind w:firstLine="708"/>
        <w:rPr>
          <w:rFonts w:ascii="PT Astra Serif" w:hAnsi="PT Astra Serif"/>
          <w:sz w:val="24"/>
          <w:szCs w:val="24"/>
        </w:rPr>
      </w:pPr>
      <w:r w:rsidRPr="00741187">
        <w:rPr>
          <w:rFonts w:ascii="PT Astra Serif" w:hAnsi="PT Astra Serif"/>
          <w:sz w:val="24"/>
          <w:szCs w:val="24"/>
        </w:rPr>
        <w:t xml:space="preserve"> Суммы амортизационных отчислений в тарифах на 2022-2023 годы учтены без индексации.</w:t>
      </w:r>
    </w:p>
    <w:p w:rsidR="00741187" w:rsidRPr="00741187" w:rsidRDefault="00741187" w:rsidP="00741187">
      <w:pPr>
        <w:jc w:val="both"/>
        <w:rPr>
          <w:rFonts w:ascii="PT Astra Serif" w:hAnsi="PT Astra Serif"/>
          <w:sz w:val="24"/>
          <w:szCs w:val="24"/>
        </w:rPr>
      </w:pPr>
      <w:r w:rsidRPr="00741187">
        <w:rPr>
          <w:rFonts w:ascii="PT Astra Serif" w:hAnsi="PT Astra Serif"/>
          <w:b/>
          <w:sz w:val="24"/>
          <w:szCs w:val="24"/>
        </w:rPr>
        <w:t>- Расходы на обслуживание заемных средств:</w:t>
      </w:r>
      <w:r w:rsidRPr="00741187">
        <w:rPr>
          <w:rFonts w:ascii="PT Astra Serif" w:hAnsi="PT Astra Serif"/>
          <w:sz w:val="24"/>
          <w:szCs w:val="24"/>
        </w:rPr>
        <w:t xml:space="preserve"> В соответствии с п.63 Основ ценообразования расходы, связанные с обслуживанием заемных средств, учитываются в размере фактически понесенных расходов, не превышающих величину, равную ставке рефинансирования Центрального банка Российской Федерации, увеличенной на 4 процентных пункта. Заемные средства и их объем отражаются в бухгалтерском балансе предприятия. При этом потребность организации в кредитах определяется на ос</w:t>
      </w:r>
      <w:r w:rsidR="00FD0AB2">
        <w:rPr>
          <w:rFonts w:ascii="PT Astra Serif" w:hAnsi="PT Astra Serif"/>
          <w:sz w:val="24"/>
          <w:szCs w:val="24"/>
        </w:rPr>
        <w:t>новании структуры дебиторской</w:t>
      </w:r>
      <w:r w:rsidRPr="00741187">
        <w:rPr>
          <w:rFonts w:ascii="PT Astra Serif" w:hAnsi="PT Astra Serif"/>
          <w:sz w:val="24"/>
          <w:szCs w:val="24"/>
        </w:rPr>
        <w:t xml:space="preserve"> и кредиторской задолженности.</w:t>
      </w:r>
    </w:p>
    <w:p w:rsidR="00741187" w:rsidRPr="00741187" w:rsidRDefault="00741187" w:rsidP="00FD0AB2">
      <w:pPr>
        <w:ind w:firstLine="708"/>
        <w:jc w:val="both"/>
        <w:rPr>
          <w:rFonts w:ascii="PT Astra Serif" w:hAnsi="PT Astra Serif"/>
          <w:bCs/>
          <w:sz w:val="24"/>
          <w:szCs w:val="24"/>
          <w:lang w:eastAsia="en-US"/>
        </w:rPr>
      </w:pPr>
      <w:r w:rsidRPr="00741187">
        <w:rPr>
          <w:rFonts w:ascii="PT Astra Serif" w:hAnsi="PT Astra Serif"/>
          <w:sz w:val="24"/>
          <w:szCs w:val="24"/>
        </w:rPr>
        <w:t xml:space="preserve">Предприятие предложило учесть затраты на сумму 4790,38 тыс. руб. Эксперты считают расчеты предприятия экономически необоснованными, </w:t>
      </w:r>
      <w:r w:rsidRPr="00741187">
        <w:rPr>
          <w:rFonts w:ascii="PT Astra Serif" w:hAnsi="PT Astra Serif"/>
          <w:sz w:val="24"/>
          <w:szCs w:val="24"/>
        </w:rPr>
        <w:br/>
        <w:t xml:space="preserve">не представлены финансовый план предприятия на 2021 год, расчеты кассовых </w:t>
      </w:r>
      <w:r w:rsidRPr="00741187">
        <w:rPr>
          <w:rFonts w:ascii="PT Astra Serif" w:hAnsi="PT Astra Serif"/>
          <w:sz w:val="24"/>
          <w:szCs w:val="24"/>
        </w:rPr>
        <w:br/>
        <w:t xml:space="preserve">разрывов, а так же не представлены расшифровки дебиторской </w:t>
      </w:r>
      <w:r w:rsidRPr="00741187">
        <w:rPr>
          <w:rFonts w:ascii="PT Astra Serif" w:hAnsi="PT Astra Serif"/>
          <w:sz w:val="24"/>
          <w:szCs w:val="24"/>
        </w:rPr>
        <w:br/>
        <w:t xml:space="preserve"> и кредиторской задолженности Таким образом эксперты </w:t>
      </w:r>
      <w:r w:rsidRPr="00741187">
        <w:rPr>
          <w:rFonts w:ascii="PT Astra Serif" w:hAnsi="PT Astra Serif"/>
          <w:bCs/>
          <w:sz w:val="24"/>
          <w:szCs w:val="24"/>
          <w:lang w:eastAsia="en-US"/>
        </w:rPr>
        <w:t>указанные затраты</w:t>
      </w:r>
      <w:r w:rsidRPr="00741187">
        <w:rPr>
          <w:rFonts w:ascii="PT Astra Serif" w:hAnsi="PT Astra Serif"/>
          <w:bCs/>
          <w:sz w:val="24"/>
          <w:szCs w:val="24"/>
          <w:lang w:eastAsia="en-US"/>
        </w:rPr>
        <w:br/>
        <w:t xml:space="preserve"> не включают в расчет тарифов. </w:t>
      </w:r>
    </w:p>
    <w:p w:rsidR="00741187" w:rsidRPr="00741187" w:rsidRDefault="00741187" w:rsidP="00741187">
      <w:pPr>
        <w:jc w:val="both"/>
        <w:rPr>
          <w:rFonts w:ascii="PT Astra Serif" w:hAnsi="PT Astra Serif"/>
          <w:b/>
          <w:sz w:val="24"/>
          <w:szCs w:val="24"/>
        </w:rPr>
      </w:pPr>
      <w:r w:rsidRPr="00741187">
        <w:rPr>
          <w:rFonts w:ascii="PT Astra Serif" w:hAnsi="PT Astra Serif"/>
          <w:b/>
          <w:sz w:val="24"/>
          <w:szCs w:val="24"/>
        </w:rPr>
        <w:t xml:space="preserve">- Налог на прибыль: </w:t>
      </w:r>
      <w:r w:rsidRPr="00741187">
        <w:rPr>
          <w:rFonts w:ascii="PT Astra Serif" w:hAnsi="PT Astra Serif"/>
          <w:sz w:val="24"/>
          <w:szCs w:val="24"/>
        </w:rPr>
        <w:t xml:space="preserve">предприятие применяет общую систему налогообложения </w:t>
      </w:r>
      <w:r w:rsidR="00FD0AB2">
        <w:rPr>
          <w:rFonts w:ascii="PT Astra Serif" w:hAnsi="PT Astra Serif"/>
          <w:sz w:val="24"/>
          <w:szCs w:val="24"/>
        </w:rPr>
        <w:br/>
      </w:r>
      <w:r w:rsidRPr="00741187">
        <w:rPr>
          <w:rFonts w:ascii="PT Astra Serif" w:hAnsi="PT Astra Serif"/>
          <w:sz w:val="24"/>
          <w:szCs w:val="24"/>
        </w:rPr>
        <w:t xml:space="preserve">и предлагает расходы на сумму 807,62 тыс. руб. Компенсация расходов на уплату налога на прибыль в отношении расчетной предпринимательской прибыли осуществляется </w:t>
      </w:r>
      <w:r w:rsidR="00FD0AB2">
        <w:rPr>
          <w:rFonts w:ascii="PT Astra Serif" w:hAnsi="PT Astra Serif"/>
          <w:sz w:val="24"/>
          <w:szCs w:val="24"/>
        </w:rPr>
        <w:br/>
      </w:r>
      <w:r w:rsidRPr="00741187">
        <w:rPr>
          <w:rFonts w:ascii="PT Astra Serif" w:hAnsi="PT Astra Serif"/>
          <w:sz w:val="24"/>
          <w:szCs w:val="24"/>
        </w:rPr>
        <w:t xml:space="preserve">за счет регулируемой организации, несущей бремя налогоплательщика в соответствии </w:t>
      </w:r>
      <w:r w:rsidR="00FD0AB2">
        <w:rPr>
          <w:rFonts w:ascii="PT Astra Serif" w:hAnsi="PT Astra Serif"/>
          <w:sz w:val="24"/>
          <w:szCs w:val="24"/>
        </w:rPr>
        <w:br/>
      </w:r>
      <w:r w:rsidRPr="00741187">
        <w:rPr>
          <w:rFonts w:ascii="PT Astra Serif" w:hAnsi="PT Astra Serif"/>
          <w:sz w:val="24"/>
          <w:szCs w:val="24"/>
        </w:rPr>
        <w:t>с нормами налогового законодательства Российской Федерации, и не включается в состав расходов, учитываемых при установлении тарифов в сфере теплоснаб</w:t>
      </w:r>
      <w:r w:rsidR="00FD0AB2">
        <w:rPr>
          <w:rFonts w:ascii="PT Astra Serif" w:hAnsi="PT Astra Serif"/>
          <w:sz w:val="24"/>
          <w:szCs w:val="24"/>
        </w:rPr>
        <w:t xml:space="preserve">жения. Таким образом, эксперты </w:t>
      </w:r>
      <w:r w:rsidRPr="00741187">
        <w:rPr>
          <w:rFonts w:ascii="PT Astra Serif" w:hAnsi="PT Astra Serif"/>
          <w:sz w:val="24"/>
          <w:szCs w:val="24"/>
        </w:rPr>
        <w:t>не учитывают затраты по данной статье.</w:t>
      </w:r>
    </w:p>
    <w:p w:rsidR="00741187" w:rsidRPr="00741187" w:rsidRDefault="00741187" w:rsidP="00FD0AB2">
      <w:pPr>
        <w:ind w:firstLine="708"/>
        <w:jc w:val="both"/>
        <w:rPr>
          <w:rFonts w:ascii="PT Astra Serif" w:hAnsi="PT Astra Serif"/>
          <w:sz w:val="24"/>
          <w:szCs w:val="24"/>
        </w:rPr>
      </w:pPr>
      <w:r w:rsidRPr="00741187">
        <w:rPr>
          <w:rFonts w:ascii="PT Astra Serif" w:hAnsi="PT Astra Serif"/>
          <w:sz w:val="24"/>
          <w:szCs w:val="24"/>
        </w:rPr>
        <w:t>Итого величины неподконтрольных расходов, предлагаемые экспертами</w:t>
      </w:r>
      <w:r w:rsidRPr="00741187">
        <w:rPr>
          <w:rFonts w:ascii="PT Astra Serif" w:hAnsi="PT Astra Serif"/>
          <w:sz w:val="24"/>
          <w:szCs w:val="24"/>
        </w:rPr>
        <w:br/>
        <w:t xml:space="preserve"> к учёту при расчёте тарифов на передачу тепловой энергии, составят:</w:t>
      </w:r>
    </w:p>
    <w:p w:rsidR="00741187" w:rsidRPr="00741187" w:rsidRDefault="00741187" w:rsidP="00741187">
      <w:pPr>
        <w:autoSpaceDE w:val="0"/>
        <w:autoSpaceDN w:val="0"/>
        <w:jc w:val="both"/>
        <w:rPr>
          <w:rFonts w:ascii="PT Astra Serif" w:hAnsi="PT Astra Serif"/>
          <w:sz w:val="24"/>
          <w:szCs w:val="24"/>
        </w:rPr>
      </w:pPr>
      <w:r w:rsidRPr="00741187">
        <w:rPr>
          <w:rFonts w:ascii="PT Astra Serif" w:hAnsi="PT Astra Serif"/>
          <w:sz w:val="24"/>
          <w:szCs w:val="24"/>
        </w:rPr>
        <w:t xml:space="preserve">- в 2021 г. – </w:t>
      </w:r>
      <w:r w:rsidRPr="00741187">
        <w:rPr>
          <w:rFonts w:ascii="PT Astra Serif" w:hAnsi="PT Astra Serif"/>
          <w:bCs/>
          <w:color w:val="000000"/>
          <w:sz w:val="24"/>
          <w:szCs w:val="24"/>
        </w:rPr>
        <w:t xml:space="preserve">14007,79 </w:t>
      </w:r>
      <w:r w:rsidRPr="00741187">
        <w:rPr>
          <w:rFonts w:ascii="PT Astra Serif" w:hAnsi="PT Astra Serif"/>
          <w:sz w:val="24"/>
          <w:szCs w:val="24"/>
        </w:rPr>
        <w:t>тыс. руб.,</w:t>
      </w:r>
    </w:p>
    <w:p w:rsidR="00741187" w:rsidRPr="00741187" w:rsidRDefault="00741187" w:rsidP="00741187">
      <w:pPr>
        <w:autoSpaceDE w:val="0"/>
        <w:autoSpaceDN w:val="0"/>
        <w:jc w:val="both"/>
        <w:rPr>
          <w:rFonts w:ascii="PT Astra Serif" w:hAnsi="PT Astra Serif"/>
          <w:sz w:val="24"/>
          <w:szCs w:val="24"/>
        </w:rPr>
      </w:pPr>
      <w:r w:rsidRPr="00741187">
        <w:rPr>
          <w:rFonts w:ascii="PT Astra Serif" w:hAnsi="PT Astra Serif"/>
          <w:sz w:val="24"/>
          <w:szCs w:val="24"/>
        </w:rPr>
        <w:t xml:space="preserve">- в 2022 г. – </w:t>
      </w:r>
      <w:r w:rsidRPr="00741187">
        <w:rPr>
          <w:rFonts w:ascii="PT Astra Serif" w:hAnsi="PT Astra Serif"/>
          <w:bCs/>
          <w:color w:val="000000"/>
          <w:sz w:val="24"/>
          <w:szCs w:val="24"/>
        </w:rPr>
        <w:t xml:space="preserve">14153,35 </w:t>
      </w:r>
      <w:r w:rsidRPr="00741187">
        <w:rPr>
          <w:rFonts w:ascii="PT Astra Serif" w:hAnsi="PT Astra Serif"/>
          <w:sz w:val="24"/>
          <w:szCs w:val="24"/>
        </w:rPr>
        <w:t>тыс. руб.,</w:t>
      </w:r>
    </w:p>
    <w:p w:rsidR="00741187" w:rsidRPr="00741187" w:rsidRDefault="00741187" w:rsidP="00741187">
      <w:pPr>
        <w:autoSpaceDE w:val="0"/>
        <w:autoSpaceDN w:val="0"/>
        <w:jc w:val="both"/>
        <w:rPr>
          <w:rFonts w:ascii="PT Astra Serif" w:hAnsi="PT Astra Serif"/>
          <w:sz w:val="24"/>
          <w:szCs w:val="24"/>
        </w:rPr>
      </w:pPr>
      <w:r w:rsidRPr="00741187">
        <w:rPr>
          <w:rFonts w:ascii="PT Astra Serif" w:hAnsi="PT Astra Serif"/>
          <w:sz w:val="24"/>
          <w:szCs w:val="24"/>
        </w:rPr>
        <w:t xml:space="preserve">- в 2023 г. – </w:t>
      </w:r>
      <w:r w:rsidRPr="00741187">
        <w:rPr>
          <w:rFonts w:ascii="PT Astra Serif" w:hAnsi="PT Astra Serif"/>
          <w:bCs/>
          <w:color w:val="000000"/>
          <w:sz w:val="24"/>
          <w:szCs w:val="24"/>
        </w:rPr>
        <w:t xml:space="preserve">14308,25 </w:t>
      </w:r>
      <w:r w:rsidRPr="00741187">
        <w:rPr>
          <w:rFonts w:ascii="PT Astra Serif" w:hAnsi="PT Astra Serif"/>
          <w:sz w:val="24"/>
          <w:szCs w:val="24"/>
        </w:rPr>
        <w:t>тыс. руб.</w:t>
      </w:r>
    </w:p>
    <w:p w:rsidR="0058049F" w:rsidRDefault="0058049F" w:rsidP="00FD0AB2">
      <w:pPr>
        <w:pStyle w:val="BodyText"/>
        <w:ind w:firstLine="708"/>
        <w:jc w:val="center"/>
        <w:rPr>
          <w:rFonts w:ascii="PT Astra Serif" w:hAnsi="PT Astra Serif"/>
          <w:b/>
          <w:sz w:val="24"/>
          <w:szCs w:val="24"/>
        </w:rPr>
      </w:pPr>
    </w:p>
    <w:p w:rsidR="00741187" w:rsidRPr="00741187" w:rsidRDefault="00741187" w:rsidP="00FD0AB2">
      <w:pPr>
        <w:pStyle w:val="BodyText"/>
        <w:ind w:firstLine="708"/>
        <w:jc w:val="center"/>
        <w:rPr>
          <w:rFonts w:ascii="PT Astra Serif" w:hAnsi="PT Astra Serif"/>
          <w:b/>
          <w:sz w:val="24"/>
          <w:szCs w:val="24"/>
        </w:rPr>
      </w:pPr>
      <w:r w:rsidRPr="00741187">
        <w:rPr>
          <w:rFonts w:ascii="PT Astra Serif" w:hAnsi="PT Astra Serif"/>
          <w:b/>
          <w:sz w:val="24"/>
          <w:szCs w:val="24"/>
        </w:rPr>
        <w:t>Расходы на прочие покупаемые энергетические ресурсы</w:t>
      </w:r>
    </w:p>
    <w:p w:rsidR="00741187" w:rsidRDefault="00741187" w:rsidP="00741187">
      <w:pPr>
        <w:pStyle w:val="BodyText"/>
        <w:rPr>
          <w:rFonts w:ascii="PT Astra Serif" w:hAnsi="PT Astra Serif"/>
          <w:sz w:val="24"/>
          <w:szCs w:val="24"/>
        </w:rPr>
      </w:pPr>
      <w:r w:rsidRPr="00741187">
        <w:rPr>
          <w:rFonts w:ascii="PT Astra Serif" w:hAnsi="PT Astra Serif"/>
          <w:b/>
          <w:sz w:val="24"/>
          <w:szCs w:val="24"/>
        </w:rPr>
        <w:t xml:space="preserve"> </w:t>
      </w:r>
      <w:r w:rsidRPr="00741187">
        <w:rPr>
          <w:rFonts w:ascii="PT Astra Serif" w:hAnsi="PT Astra Serif"/>
          <w:sz w:val="24"/>
          <w:szCs w:val="24"/>
        </w:rPr>
        <w:t>По данной статье учитываются затраты на компенсацию потерь при ее передаче по сетям.  Эксперты предлагают признать экономически обоснованной сумму затрат в размере 86450,58 тыс. руб. По данной статье затрат на 2022-2023 годы был применён коэффициент индексации  - 1,03.</w:t>
      </w:r>
    </w:p>
    <w:p w:rsidR="0058049F" w:rsidRPr="00741187" w:rsidRDefault="0058049F" w:rsidP="00741187">
      <w:pPr>
        <w:pStyle w:val="BodyText"/>
        <w:rPr>
          <w:rFonts w:ascii="PT Astra Serif" w:hAnsi="PT Astra Serif"/>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701"/>
        <w:gridCol w:w="1560"/>
        <w:gridCol w:w="1559"/>
        <w:gridCol w:w="1559"/>
        <w:gridCol w:w="1701"/>
      </w:tblGrid>
      <w:tr w:rsidR="00741187" w:rsidRPr="00741187" w:rsidTr="00741187">
        <w:tc>
          <w:tcPr>
            <w:tcW w:w="1701" w:type="dxa"/>
            <w:tcBorders>
              <w:top w:val="single" w:sz="4" w:space="0" w:color="auto"/>
              <w:left w:val="single" w:sz="4" w:space="0" w:color="auto"/>
              <w:bottom w:val="single" w:sz="4" w:space="0" w:color="auto"/>
              <w:right w:val="single" w:sz="4" w:space="0" w:color="auto"/>
            </w:tcBorders>
            <w:hideMark/>
          </w:tcPr>
          <w:p w:rsidR="00741187" w:rsidRPr="00741187" w:rsidRDefault="00741187">
            <w:pPr>
              <w:jc w:val="center"/>
              <w:rPr>
                <w:rFonts w:ascii="PT Astra Serif" w:hAnsi="PT Astra Serif"/>
                <w:sz w:val="24"/>
                <w:szCs w:val="24"/>
              </w:rPr>
            </w:pPr>
            <w:r w:rsidRPr="00741187">
              <w:rPr>
                <w:rFonts w:ascii="PT Astra Serif" w:hAnsi="PT Astra Serif"/>
                <w:sz w:val="24"/>
                <w:szCs w:val="24"/>
              </w:rPr>
              <w:lastRenderedPageBreak/>
              <w:t>Утверждено 2018г</w:t>
            </w:r>
          </w:p>
        </w:tc>
        <w:tc>
          <w:tcPr>
            <w:tcW w:w="1701" w:type="dxa"/>
            <w:tcBorders>
              <w:top w:val="single" w:sz="4" w:space="0" w:color="auto"/>
              <w:left w:val="single" w:sz="4" w:space="0" w:color="auto"/>
              <w:bottom w:val="single" w:sz="4" w:space="0" w:color="auto"/>
              <w:right w:val="single" w:sz="4" w:space="0" w:color="auto"/>
            </w:tcBorders>
            <w:hideMark/>
          </w:tcPr>
          <w:p w:rsidR="00741187" w:rsidRPr="00741187" w:rsidRDefault="00741187">
            <w:pPr>
              <w:jc w:val="center"/>
              <w:rPr>
                <w:rFonts w:ascii="PT Astra Serif" w:hAnsi="PT Astra Serif"/>
                <w:sz w:val="24"/>
                <w:szCs w:val="24"/>
              </w:rPr>
            </w:pPr>
            <w:r w:rsidRPr="00741187">
              <w:rPr>
                <w:rFonts w:ascii="PT Astra Serif" w:hAnsi="PT Astra Serif"/>
                <w:sz w:val="24"/>
                <w:szCs w:val="24"/>
              </w:rPr>
              <w:t>Утверждено 2019г</w:t>
            </w:r>
          </w:p>
        </w:tc>
        <w:tc>
          <w:tcPr>
            <w:tcW w:w="1560" w:type="dxa"/>
            <w:tcBorders>
              <w:top w:val="single" w:sz="4" w:space="0" w:color="auto"/>
              <w:left w:val="single" w:sz="4" w:space="0" w:color="auto"/>
              <w:bottom w:val="single" w:sz="4" w:space="0" w:color="auto"/>
              <w:right w:val="single" w:sz="4" w:space="0" w:color="auto"/>
            </w:tcBorders>
            <w:hideMark/>
          </w:tcPr>
          <w:p w:rsidR="00741187" w:rsidRPr="00741187" w:rsidRDefault="00741187">
            <w:pPr>
              <w:jc w:val="center"/>
              <w:rPr>
                <w:rFonts w:ascii="PT Astra Serif" w:hAnsi="PT Astra Serif"/>
                <w:sz w:val="24"/>
                <w:szCs w:val="24"/>
              </w:rPr>
            </w:pPr>
            <w:r w:rsidRPr="00741187">
              <w:rPr>
                <w:rFonts w:ascii="PT Astra Serif" w:hAnsi="PT Astra Serif"/>
                <w:sz w:val="24"/>
                <w:szCs w:val="24"/>
              </w:rPr>
              <w:t>Утверждено 2020г</w:t>
            </w:r>
          </w:p>
        </w:tc>
        <w:tc>
          <w:tcPr>
            <w:tcW w:w="1559" w:type="dxa"/>
            <w:tcBorders>
              <w:top w:val="single" w:sz="4" w:space="0" w:color="auto"/>
              <w:left w:val="single" w:sz="4" w:space="0" w:color="auto"/>
              <w:bottom w:val="single" w:sz="4" w:space="0" w:color="auto"/>
              <w:right w:val="single" w:sz="4" w:space="0" w:color="auto"/>
            </w:tcBorders>
            <w:hideMark/>
          </w:tcPr>
          <w:p w:rsidR="00741187" w:rsidRPr="00741187" w:rsidRDefault="00741187">
            <w:pPr>
              <w:ind w:right="-108"/>
              <w:jc w:val="center"/>
              <w:rPr>
                <w:rFonts w:ascii="PT Astra Serif" w:hAnsi="PT Astra Serif"/>
                <w:sz w:val="24"/>
                <w:szCs w:val="24"/>
              </w:rPr>
            </w:pPr>
            <w:r w:rsidRPr="00741187">
              <w:rPr>
                <w:rFonts w:ascii="PT Astra Serif" w:hAnsi="PT Astra Serif"/>
                <w:sz w:val="24"/>
                <w:szCs w:val="24"/>
              </w:rPr>
              <w:t>Эксперты 2021г</w:t>
            </w:r>
          </w:p>
        </w:tc>
        <w:tc>
          <w:tcPr>
            <w:tcW w:w="1559" w:type="dxa"/>
            <w:tcBorders>
              <w:top w:val="single" w:sz="4" w:space="0" w:color="auto"/>
              <w:left w:val="single" w:sz="4" w:space="0" w:color="auto"/>
              <w:bottom w:val="single" w:sz="4" w:space="0" w:color="auto"/>
              <w:right w:val="single" w:sz="4" w:space="0" w:color="auto"/>
            </w:tcBorders>
            <w:hideMark/>
          </w:tcPr>
          <w:p w:rsidR="00741187" w:rsidRPr="00741187" w:rsidRDefault="00741187">
            <w:pPr>
              <w:ind w:left="-51" w:right="-108"/>
              <w:jc w:val="center"/>
              <w:rPr>
                <w:rFonts w:ascii="PT Astra Serif" w:hAnsi="PT Astra Serif"/>
                <w:sz w:val="24"/>
                <w:szCs w:val="24"/>
              </w:rPr>
            </w:pPr>
            <w:r w:rsidRPr="00741187">
              <w:rPr>
                <w:rFonts w:ascii="PT Astra Serif" w:hAnsi="PT Astra Serif"/>
                <w:sz w:val="24"/>
                <w:szCs w:val="24"/>
              </w:rPr>
              <w:t>Эксперты 2022г</w:t>
            </w:r>
          </w:p>
        </w:tc>
        <w:tc>
          <w:tcPr>
            <w:tcW w:w="1701" w:type="dxa"/>
            <w:tcBorders>
              <w:top w:val="single" w:sz="4" w:space="0" w:color="auto"/>
              <w:left w:val="single" w:sz="4" w:space="0" w:color="auto"/>
              <w:bottom w:val="single" w:sz="4" w:space="0" w:color="auto"/>
              <w:right w:val="single" w:sz="4" w:space="0" w:color="auto"/>
            </w:tcBorders>
            <w:hideMark/>
          </w:tcPr>
          <w:p w:rsidR="00741187" w:rsidRPr="00741187" w:rsidRDefault="00741187">
            <w:pPr>
              <w:ind w:left="-51" w:right="-108"/>
              <w:jc w:val="center"/>
              <w:rPr>
                <w:rFonts w:ascii="PT Astra Serif" w:hAnsi="PT Astra Serif"/>
                <w:sz w:val="24"/>
                <w:szCs w:val="24"/>
              </w:rPr>
            </w:pPr>
            <w:r w:rsidRPr="00741187">
              <w:rPr>
                <w:rFonts w:ascii="PT Astra Serif" w:hAnsi="PT Astra Serif"/>
                <w:sz w:val="24"/>
                <w:szCs w:val="24"/>
              </w:rPr>
              <w:t xml:space="preserve">Эксперты </w:t>
            </w:r>
          </w:p>
          <w:p w:rsidR="00741187" w:rsidRPr="00741187" w:rsidRDefault="00741187">
            <w:pPr>
              <w:ind w:left="-51" w:right="-108"/>
              <w:jc w:val="center"/>
              <w:rPr>
                <w:rFonts w:ascii="PT Astra Serif" w:hAnsi="PT Astra Serif"/>
                <w:sz w:val="24"/>
                <w:szCs w:val="24"/>
              </w:rPr>
            </w:pPr>
            <w:r w:rsidRPr="00741187">
              <w:rPr>
                <w:rFonts w:ascii="PT Astra Serif" w:hAnsi="PT Astra Serif"/>
                <w:sz w:val="24"/>
                <w:szCs w:val="24"/>
              </w:rPr>
              <w:t>2023г</w:t>
            </w:r>
          </w:p>
        </w:tc>
      </w:tr>
      <w:tr w:rsidR="00741187" w:rsidRPr="00741187" w:rsidTr="00741187">
        <w:tc>
          <w:tcPr>
            <w:tcW w:w="1701" w:type="dxa"/>
            <w:tcBorders>
              <w:top w:val="single" w:sz="4" w:space="0" w:color="auto"/>
              <w:left w:val="single" w:sz="4" w:space="0" w:color="auto"/>
              <w:bottom w:val="single" w:sz="4" w:space="0" w:color="auto"/>
              <w:right w:val="single" w:sz="4" w:space="0" w:color="auto"/>
            </w:tcBorders>
            <w:hideMark/>
          </w:tcPr>
          <w:p w:rsidR="00741187" w:rsidRPr="00741187" w:rsidRDefault="00741187">
            <w:pPr>
              <w:ind w:left="-56" w:right="-108"/>
              <w:jc w:val="center"/>
              <w:rPr>
                <w:rFonts w:ascii="PT Astra Serif" w:hAnsi="PT Astra Serif"/>
                <w:sz w:val="24"/>
                <w:szCs w:val="24"/>
              </w:rPr>
            </w:pPr>
            <w:r w:rsidRPr="00741187">
              <w:rPr>
                <w:rFonts w:ascii="PT Astra Serif" w:hAnsi="PT Astra Serif"/>
                <w:sz w:val="24"/>
                <w:szCs w:val="24"/>
              </w:rPr>
              <w:t>80 574,39</w:t>
            </w:r>
          </w:p>
        </w:tc>
        <w:tc>
          <w:tcPr>
            <w:tcW w:w="1701" w:type="dxa"/>
            <w:tcBorders>
              <w:top w:val="single" w:sz="4" w:space="0" w:color="auto"/>
              <w:left w:val="single" w:sz="4" w:space="0" w:color="auto"/>
              <w:bottom w:val="single" w:sz="4" w:space="0" w:color="auto"/>
              <w:right w:val="single" w:sz="4" w:space="0" w:color="auto"/>
            </w:tcBorders>
            <w:hideMark/>
          </w:tcPr>
          <w:p w:rsidR="00741187" w:rsidRPr="00741187" w:rsidRDefault="00741187">
            <w:pPr>
              <w:jc w:val="center"/>
              <w:rPr>
                <w:rFonts w:ascii="PT Astra Serif" w:hAnsi="PT Astra Serif"/>
                <w:sz w:val="24"/>
                <w:szCs w:val="24"/>
              </w:rPr>
            </w:pPr>
            <w:r w:rsidRPr="00741187">
              <w:rPr>
                <w:rFonts w:ascii="PT Astra Serif" w:hAnsi="PT Astra Serif"/>
                <w:sz w:val="24"/>
                <w:szCs w:val="24"/>
              </w:rPr>
              <w:t>83 932,60</w:t>
            </w:r>
          </w:p>
        </w:tc>
        <w:tc>
          <w:tcPr>
            <w:tcW w:w="1560" w:type="dxa"/>
            <w:tcBorders>
              <w:top w:val="single" w:sz="4" w:space="0" w:color="auto"/>
              <w:left w:val="single" w:sz="4" w:space="0" w:color="auto"/>
              <w:bottom w:val="single" w:sz="4" w:space="0" w:color="auto"/>
              <w:right w:val="single" w:sz="4" w:space="0" w:color="auto"/>
            </w:tcBorders>
            <w:hideMark/>
          </w:tcPr>
          <w:p w:rsidR="00741187" w:rsidRPr="00741187" w:rsidRDefault="00741187">
            <w:pPr>
              <w:jc w:val="center"/>
              <w:rPr>
                <w:rFonts w:ascii="PT Astra Serif" w:hAnsi="PT Astra Serif"/>
                <w:sz w:val="24"/>
                <w:szCs w:val="24"/>
              </w:rPr>
            </w:pPr>
            <w:r w:rsidRPr="00741187">
              <w:rPr>
                <w:rFonts w:ascii="PT Astra Serif" w:hAnsi="PT Astra Serif"/>
                <w:sz w:val="24"/>
                <w:szCs w:val="24"/>
              </w:rPr>
              <w:t>86450,58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1187" w:rsidRPr="00741187" w:rsidRDefault="00741187">
            <w:pPr>
              <w:jc w:val="center"/>
              <w:rPr>
                <w:rFonts w:ascii="PT Astra Serif" w:hAnsi="PT Astra Serif" w:cs="Arial"/>
                <w:sz w:val="24"/>
                <w:szCs w:val="24"/>
              </w:rPr>
            </w:pPr>
            <w:r w:rsidRPr="00741187">
              <w:rPr>
                <w:rFonts w:ascii="PT Astra Serif" w:hAnsi="PT Astra Serif" w:cs="Arial"/>
                <w:sz w:val="24"/>
                <w:szCs w:val="24"/>
              </w:rPr>
              <w:t>86450,58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1187" w:rsidRPr="00741187" w:rsidRDefault="00741187">
            <w:pPr>
              <w:jc w:val="center"/>
              <w:rPr>
                <w:rFonts w:ascii="PT Astra Serif" w:hAnsi="PT Astra Serif" w:cs="Arial"/>
                <w:sz w:val="24"/>
                <w:szCs w:val="24"/>
              </w:rPr>
            </w:pPr>
            <w:r w:rsidRPr="00741187">
              <w:rPr>
                <w:rFonts w:ascii="PT Astra Serif" w:hAnsi="PT Astra Serif" w:cs="Arial"/>
                <w:sz w:val="24"/>
                <w:szCs w:val="24"/>
              </w:rPr>
              <w:t>89044,10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1187" w:rsidRPr="00741187" w:rsidRDefault="00741187">
            <w:pPr>
              <w:jc w:val="center"/>
              <w:rPr>
                <w:rFonts w:ascii="PT Astra Serif" w:hAnsi="PT Astra Serif" w:cs="Arial"/>
                <w:sz w:val="24"/>
                <w:szCs w:val="24"/>
              </w:rPr>
            </w:pPr>
            <w:r w:rsidRPr="00741187">
              <w:rPr>
                <w:rFonts w:ascii="PT Astra Serif" w:hAnsi="PT Astra Serif" w:cs="Arial"/>
                <w:sz w:val="24"/>
                <w:szCs w:val="24"/>
              </w:rPr>
              <w:t>91715,42</w:t>
            </w:r>
          </w:p>
        </w:tc>
      </w:tr>
    </w:tbl>
    <w:p w:rsidR="0058049F" w:rsidRDefault="0058049F" w:rsidP="00741187">
      <w:pPr>
        <w:pStyle w:val="BodyText"/>
        <w:jc w:val="center"/>
        <w:rPr>
          <w:rFonts w:ascii="PT Astra Serif" w:hAnsi="PT Astra Serif"/>
          <w:b/>
          <w:smallCaps/>
          <w:sz w:val="24"/>
          <w:szCs w:val="24"/>
          <w:lang w:eastAsia="en-US"/>
        </w:rPr>
      </w:pPr>
    </w:p>
    <w:p w:rsidR="00741187" w:rsidRPr="00741187" w:rsidRDefault="00741187" w:rsidP="00741187">
      <w:pPr>
        <w:pStyle w:val="BodyText"/>
        <w:jc w:val="center"/>
        <w:rPr>
          <w:rFonts w:ascii="PT Astra Serif" w:hAnsi="PT Astra Serif"/>
          <w:b/>
          <w:smallCaps/>
          <w:sz w:val="24"/>
          <w:szCs w:val="24"/>
          <w:lang w:eastAsia="en-US"/>
        </w:rPr>
      </w:pPr>
      <w:r w:rsidRPr="00741187">
        <w:rPr>
          <w:rFonts w:ascii="PT Astra Serif" w:hAnsi="PT Astra Serif"/>
          <w:b/>
          <w:smallCaps/>
          <w:sz w:val="24"/>
          <w:szCs w:val="24"/>
          <w:lang w:eastAsia="en-US"/>
        </w:rPr>
        <w:t xml:space="preserve"> </w:t>
      </w:r>
      <w:r w:rsidRPr="00741187">
        <w:rPr>
          <w:rFonts w:ascii="PT Astra Serif" w:hAnsi="PT Astra Serif"/>
          <w:b/>
          <w:sz w:val="24"/>
          <w:szCs w:val="24"/>
        </w:rPr>
        <w:t>Нормативная</w:t>
      </w:r>
      <w:r w:rsidRPr="00741187">
        <w:rPr>
          <w:rFonts w:ascii="PT Astra Serif" w:hAnsi="PT Astra Serif"/>
          <w:b/>
          <w:smallCaps/>
          <w:sz w:val="24"/>
          <w:szCs w:val="24"/>
          <w:lang w:eastAsia="en-US"/>
        </w:rPr>
        <w:t xml:space="preserve"> </w:t>
      </w:r>
      <w:r w:rsidRPr="00741187">
        <w:rPr>
          <w:rFonts w:ascii="PT Astra Serif" w:hAnsi="PT Astra Serif"/>
          <w:b/>
          <w:sz w:val="24"/>
          <w:szCs w:val="24"/>
        </w:rPr>
        <w:t>прибыль</w:t>
      </w:r>
    </w:p>
    <w:p w:rsidR="00741187" w:rsidRPr="00741187" w:rsidRDefault="00741187" w:rsidP="00741187">
      <w:pPr>
        <w:ind w:firstLine="709"/>
        <w:jc w:val="both"/>
        <w:rPr>
          <w:rFonts w:ascii="PT Astra Serif" w:hAnsi="PT Astra Serif"/>
          <w:sz w:val="24"/>
          <w:szCs w:val="24"/>
        </w:rPr>
      </w:pPr>
      <w:r w:rsidRPr="00741187">
        <w:rPr>
          <w:rFonts w:ascii="PT Astra Serif" w:hAnsi="PT Astra Serif"/>
          <w:sz w:val="24"/>
          <w:szCs w:val="24"/>
        </w:rPr>
        <w:t>Прибыль в очередной расчетный период регулирования определяется равной произведению установленн</w:t>
      </w:r>
      <w:r w:rsidR="00FD0AB2">
        <w:rPr>
          <w:rFonts w:ascii="PT Astra Serif" w:hAnsi="PT Astra Serif"/>
          <w:sz w:val="24"/>
          <w:szCs w:val="24"/>
        </w:rPr>
        <w:t>ого нормативного уровня прибыли</w:t>
      </w:r>
      <w:r w:rsidRPr="00741187">
        <w:rPr>
          <w:rFonts w:ascii="PT Astra Serif" w:hAnsi="PT Astra Serif"/>
          <w:sz w:val="24"/>
          <w:szCs w:val="24"/>
        </w:rPr>
        <w:t xml:space="preserve"> и необходимой валовой выручки в текущий расчетный период. Нормативный уровень прибыли устанавливается </w:t>
      </w:r>
      <w:r w:rsidR="00FD0AB2">
        <w:rPr>
          <w:rFonts w:ascii="PT Astra Serif" w:hAnsi="PT Astra Serif"/>
          <w:sz w:val="24"/>
          <w:szCs w:val="24"/>
        </w:rPr>
        <w:br/>
      </w:r>
      <w:r w:rsidRPr="00741187">
        <w:rPr>
          <w:rFonts w:ascii="PT Astra Serif" w:hAnsi="PT Astra Serif"/>
          <w:sz w:val="24"/>
          <w:szCs w:val="24"/>
        </w:rPr>
        <w:t xml:space="preserve">в процентах от НВВ на каждый год долгосрочного периода регулирования с учетом планируемых экономически обоснованных расходов из прибыли после уплаты налога </w:t>
      </w:r>
      <w:r w:rsidR="00FD0AB2">
        <w:rPr>
          <w:rFonts w:ascii="PT Astra Serif" w:hAnsi="PT Astra Serif"/>
          <w:sz w:val="24"/>
          <w:szCs w:val="24"/>
        </w:rPr>
        <w:br/>
        <w:t>на прибыль.</w:t>
      </w:r>
      <w:r w:rsidRPr="00741187">
        <w:rPr>
          <w:rFonts w:ascii="PT Astra Serif" w:hAnsi="PT Astra Serif"/>
          <w:sz w:val="24"/>
          <w:szCs w:val="24"/>
        </w:rPr>
        <w:t xml:space="preserve"> В соответствии с Основами ценообразования в сфере теплоснабжения  нормативная прибыль включает в себя экономически обоснованные расходы </w:t>
      </w:r>
      <w:r w:rsidRPr="00741187">
        <w:rPr>
          <w:rFonts w:ascii="PT Astra Serif" w:hAnsi="PT Astra Serif"/>
          <w:sz w:val="24"/>
          <w:szCs w:val="24"/>
        </w:rPr>
        <w:br/>
        <w:t xml:space="preserve">на выплаты, предусмотренные Коллективным договором, не учитываемые </w:t>
      </w:r>
      <w:r w:rsidRPr="00741187">
        <w:rPr>
          <w:rFonts w:ascii="PT Astra Serif" w:hAnsi="PT Astra Serif"/>
          <w:sz w:val="24"/>
          <w:szCs w:val="24"/>
        </w:rPr>
        <w:br/>
        <w:t>при определении налоговой базы налога на прибыль, а также расходы</w:t>
      </w:r>
      <w:r w:rsidRPr="00741187">
        <w:rPr>
          <w:rFonts w:ascii="PT Astra Serif" w:hAnsi="PT Astra Serif"/>
          <w:sz w:val="24"/>
          <w:szCs w:val="24"/>
        </w:rPr>
        <w:br/>
        <w:t xml:space="preserve"> на капитальные вложения (инвестиции), определяемые в соответствии</w:t>
      </w:r>
      <w:r w:rsidRPr="00741187">
        <w:rPr>
          <w:rFonts w:ascii="PT Astra Serif" w:hAnsi="PT Astra Serif"/>
          <w:sz w:val="24"/>
          <w:szCs w:val="24"/>
        </w:rPr>
        <w:br/>
        <w:t xml:space="preserve"> с утвержденными инвестиционными программами, за исключением расходов </w:t>
      </w:r>
      <w:r w:rsidR="00FD0AB2">
        <w:rPr>
          <w:rFonts w:ascii="PT Astra Serif" w:hAnsi="PT Astra Serif"/>
          <w:sz w:val="24"/>
          <w:szCs w:val="24"/>
        </w:rPr>
        <w:br/>
      </w:r>
      <w:r w:rsidRPr="00741187">
        <w:rPr>
          <w:rFonts w:ascii="PT Astra Serif" w:hAnsi="PT Astra Serif"/>
          <w:sz w:val="24"/>
          <w:szCs w:val="24"/>
        </w:rPr>
        <w:t xml:space="preserve">на капитальные вложения (инвестиции), осуществляемых за счет платы за подключение </w:t>
      </w:r>
      <w:r w:rsidR="00FD0AB2">
        <w:rPr>
          <w:rFonts w:ascii="PT Astra Serif" w:hAnsi="PT Astra Serif"/>
          <w:sz w:val="24"/>
          <w:szCs w:val="24"/>
        </w:rPr>
        <w:br/>
      </w:r>
      <w:r w:rsidRPr="00741187">
        <w:rPr>
          <w:rFonts w:ascii="PT Astra Serif" w:hAnsi="PT Astra Serif"/>
          <w:sz w:val="24"/>
          <w:szCs w:val="24"/>
        </w:rPr>
        <w:t>к системе теплоснабжения, сумм амортизации, средств бюджетов бюджетной системы Российской Федерации.</w:t>
      </w:r>
    </w:p>
    <w:p w:rsidR="00741187" w:rsidRPr="00741187" w:rsidRDefault="00741187" w:rsidP="00FD0AB2">
      <w:pPr>
        <w:ind w:firstLine="708"/>
        <w:jc w:val="both"/>
        <w:rPr>
          <w:rFonts w:ascii="PT Astra Serif" w:hAnsi="PT Astra Serif"/>
          <w:smallCaps/>
          <w:sz w:val="24"/>
          <w:szCs w:val="24"/>
          <w:lang w:eastAsia="en-US"/>
        </w:rPr>
      </w:pPr>
      <w:r w:rsidRPr="00741187">
        <w:rPr>
          <w:rFonts w:ascii="PT Astra Serif" w:hAnsi="PT Astra Serif"/>
          <w:sz w:val="24"/>
          <w:szCs w:val="24"/>
        </w:rPr>
        <w:t xml:space="preserve">Предприятием планируются денежные выплаты социального характера </w:t>
      </w:r>
      <w:r w:rsidRPr="00741187">
        <w:rPr>
          <w:rFonts w:ascii="PT Astra Serif" w:hAnsi="PT Astra Serif"/>
          <w:sz w:val="24"/>
          <w:szCs w:val="24"/>
        </w:rPr>
        <w:br/>
        <w:t xml:space="preserve">(по Коллективному договору) в размере 480,62 тыс. руб. Учитывая </w:t>
      </w:r>
      <w:r w:rsidRPr="00741187">
        <w:rPr>
          <w:rFonts w:ascii="PT Astra Serif" w:hAnsi="PT Astra Serif"/>
          <w:bCs/>
          <w:sz w:val="24"/>
          <w:szCs w:val="24"/>
          <w:lang w:eastAsia="en-US"/>
        </w:rPr>
        <w:t xml:space="preserve">предельный индекс роста размера вносимой гражданами платы за коммунальные услуги </w:t>
      </w:r>
      <w:r w:rsidRPr="00741187">
        <w:rPr>
          <w:rFonts w:ascii="PT Astra Serif" w:hAnsi="PT Astra Serif"/>
          <w:bCs/>
          <w:sz w:val="24"/>
          <w:szCs w:val="24"/>
          <w:lang w:eastAsia="en-US"/>
        </w:rPr>
        <w:br/>
        <w:t>с 01.07.2021, эксперты предлагают не учитывать затраты по данным статьям при расчёте тарифа на передачу тепловой энергии.</w:t>
      </w:r>
    </w:p>
    <w:p w:rsidR="00741187" w:rsidRPr="00741187" w:rsidRDefault="00741187" w:rsidP="00FD0AB2">
      <w:pPr>
        <w:ind w:firstLine="708"/>
        <w:jc w:val="both"/>
        <w:rPr>
          <w:rFonts w:ascii="PT Astra Serif" w:hAnsi="PT Astra Serif"/>
          <w:sz w:val="24"/>
          <w:szCs w:val="24"/>
        </w:rPr>
      </w:pPr>
      <w:r w:rsidRPr="00741187">
        <w:rPr>
          <w:rFonts w:ascii="PT Astra Serif" w:hAnsi="PT Astra Serif"/>
          <w:bCs/>
          <w:sz w:val="24"/>
          <w:szCs w:val="24"/>
          <w:lang w:eastAsia="en-US"/>
        </w:rPr>
        <w:t xml:space="preserve">Распоряжением Министерства энергетики, жилищно- коммунального комплекса </w:t>
      </w:r>
      <w:r w:rsidR="00FD0AB2">
        <w:rPr>
          <w:rFonts w:ascii="PT Astra Serif" w:hAnsi="PT Astra Serif"/>
          <w:bCs/>
          <w:sz w:val="24"/>
          <w:szCs w:val="24"/>
          <w:lang w:eastAsia="en-US"/>
        </w:rPr>
        <w:br/>
      </w:r>
      <w:r w:rsidRPr="00741187">
        <w:rPr>
          <w:rFonts w:ascii="PT Astra Serif" w:hAnsi="PT Astra Serif"/>
          <w:bCs/>
          <w:sz w:val="24"/>
          <w:szCs w:val="24"/>
          <w:lang w:eastAsia="en-US"/>
        </w:rPr>
        <w:t>и городской среды Ульяновской области</w:t>
      </w:r>
      <w:r w:rsidRPr="00741187">
        <w:rPr>
          <w:rFonts w:ascii="PT Astra Serif" w:hAnsi="PT Astra Serif"/>
          <w:sz w:val="24"/>
          <w:szCs w:val="24"/>
        </w:rPr>
        <w:t xml:space="preserve">  от 30.10.2019 № 136-од утверждена инвестиционная программа для ООО «НИИАР -ГЕНЕРАЦИЯ» на 2020-2022 годы.</w:t>
      </w:r>
      <w:r w:rsidRPr="00741187">
        <w:rPr>
          <w:rFonts w:ascii="PT Astra Serif" w:hAnsi="PT Astra Serif"/>
          <w:b/>
          <w:sz w:val="24"/>
          <w:szCs w:val="24"/>
        </w:rPr>
        <w:t xml:space="preserve"> </w:t>
      </w:r>
      <w:r w:rsidRPr="00741187">
        <w:rPr>
          <w:rFonts w:ascii="PT Astra Serif" w:hAnsi="PT Astra Serif"/>
          <w:sz w:val="24"/>
          <w:szCs w:val="24"/>
        </w:rPr>
        <w:t xml:space="preserve">Предприятие предложило включить расходы на капитальные вложения </w:t>
      </w:r>
      <w:r w:rsidRPr="00741187">
        <w:rPr>
          <w:rFonts w:ascii="PT Astra Serif" w:hAnsi="PT Astra Serif"/>
          <w:sz w:val="24"/>
          <w:szCs w:val="24"/>
        </w:rPr>
        <w:br/>
        <w:t>на сумму 16800,83 тыс. руб.</w:t>
      </w:r>
    </w:p>
    <w:p w:rsidR="00741187" w:rsidRPr="00741187" w:rsidRDefault="00741187" w:rsidP="00741187">
      <w:pPr>
        <w:ind w:firstLine="709"/>
        <w:jc w:val="both"/>
        <w:rPr>
          <w:rFonts w:ascii="PT Astra Serif" w:hAnsi="PT Astra Serif"/>
          <w:bCs/>
          <w:sz w:val="24"/>
          <w:szCs w:val="24"/>
          <w:lang w:eastAsia="en-US"/>
        </w:rPr>
      </w:pPr>
      <w:r w:rsidRPr="00741187">
        <w:rPr>
          <w:rFonts w:ascii="PT Astra Serif" w:hAnsi="PT Astra Serif"/>
          <w:bCs/>
          <w:sz w:val="24"/>
          <w:szCs w:val="24"/>
          <w:lang w:eastAsia="en-US"/>
        </w:rPr>
        <w:t xml:space="preserve">На 2021 год по инвестиционной программе ООО «НИИАР-Генерация», утвержденной Министерством энергетики, жилищно- коммунального комплекса </w:t>
      </w:r>
      <w:r w:rsidR="00FD0AB2">
        <w:rPr>
          <w:rFonts w:ascii="PT Astra Serif" w:hAnsi="PT Astra Serif"/>
          <w:bCs/>
          <w:sz w:val="24"/>
          <w:szCs w:val="24"/>
          <w:lang w:eastAsia="en-US"/>
        </w:rPr>
        <w:br/>
      </w:r>
      <w:r w:rsidRPr="00741187">
        <w:rPr>
          <w:rFonts w:ascii="PT Astra Serif" w:hAnsi="PT Astra Serif"/>
          <w:bCs/>
          <w:sz w:val="24"/>
          <w:szCs w:val="24"/>
          <w:lang w:eastAsia="en-US"/>
        </w:rPr>
        <w:t>и городской среды Ульяновской области запланированы следующие мероприятия:</w:t>
      </w:r>
    </w:p>
    <w:p w:rsidR="00741187" w:rsidRPr="00741187" w:rsidRDefault="00741187" w:rsidP="00741187">
      <w:pPr>
        <w:jc w:val="both"/>
        <w:rPr>
          <w:rFonts w:ascii="PT Astra Serif" w:hAnsi="PT Astra Serif"/>
          <w:bCs/>
          <w:sz w:val="24"/>
          <w:szCs w:val="24"/>
          <w:lang w:eastAsia="en-US"/>
        </w:rPr>
      </w:pPr>
      <w:r w:rsidRPr="00741187">
        <w:rPr>
          <w:rFonts w:ascii="PT Astra Serif" w:hAnsi="PT Astra Serif"/>
          <w:bCs/>
          <w:sz w:val="24"/>
          <w:szCs w:val="24"/>
          <w:lang w:eastAsia="en-US"/>
        </w:rPr>
        <w:t xml:space="preserve">- техническое перевооружение магистральной тепловой сети от ТК 26 до ТК 12 </w:t>
      </w:r>
      <w:r w:rsidR="00FD0AB2">
        <w:rPr>
          <w:rFonts w:ascii="PT Astra Serif" w:hAnsi="PT Astra Serif"/>
          <w:bCs/>
          <w:sz w:val="24"/>
          <w:szCs w:val="24"/>
          <w:lang w:eastAsia="en-US"/>
        </w:rPr>
        <w:br/>
      </w:r>
      <w:r w:rsidRPr="00741187">
        <w:rPr>
          <w:rFonts w:ascii="PT Astra Serif" w:hAnsi="PT Astra Serif"/>
          <w:bCs/>
          <w:sz w:val="24"/>
          <w:szCs w:val="24"/>
          <w:lang w:eastAsia="en-US"/>
        </w:rPr>
        <w:t>по ул. Гвардейская на сумму затрат 7065,83 тыс. руб.;</w:t>
      </w:r>
    </w:p>
    <w:p w:rsidR="00741187" w:rsidRPr="00741187" w:rsidRDefault="00741187" w:rsidP="00741187">
      <w:pPr>
        <w:jc w:val="both"/>
        <w:rPr>
          <w:rFonts w:ascii="PT Astra Serif" w:hAnsi="PT Astra Serif"/>
          <w:bCs/>
          <w:sz w:val="24"/>
          <w:szCs w:val="24"/>
          <w:lang w:eastAsia="en-US"/>
        </w:rPr>
      </w:pPr>
      <w:r w:rsidRPr="00741187">
        <w:rPr>
          <w:rFonts w:ascii="PT Astra Serif" w:hAnsi="PT Astra Serif"/>
          <w:bCs/>
          <w:sz w:val="24"/>
          <w:szCs w:val="24"/>
          <w:lang w:eastAsia="en-US"/>
        </w:rPr>
        <w:t>- техническое перевооружение магистральной тепловой сети от ТП-4Адо ТП-9А на сумму затрат 7966,67 тыс. руб.;</w:t>
      </w:r>
    </w:p>
    <w:p w:rsidR="00741187" w:rsidRPr="00741187" w:rsidRDefault="00741187" w:rsidP="00741187">
      <w:pPr>
        <w:jc w:val="both"/>
        <w:rPr>
          <w:rFonts w:ascii="PT Astra Serif" w:hAnsi="PT Astra Serif"/>
          <w:bCs/>
          <w:sz w:val="24"/>
          <w:szCs w:val="24"/>
          <w:lang w:eastAsia="en-US"/>
        </w:rPr>
      </w:pPr>
      <w:r w:rsidRPr="00741187">
        <w:rPr>
          <w:rFonts w:ascii="PT Astra Serif" w:hAnsi="PT Astra Serif"/>
          <w:bCs/>
          <w:sz w:val="24"/>
          <w:szCs w:val="24"/>
          <w:lang w:eastAsia="en-US"/>
        </w:rPr>
        <w:t xml:space="preserve">- техническое перевооружение тепловых сетей к школе №22 и пос. «Зеленый» </w:t>
      </w:r>
      <w:r w:rsidRPr="00741187">
        <w:rPr>
          <w:rFonts w:ascii="PT Astra Serif" w:hAnsi="PT Astra Serif"/>
          <w:bCs/>
          <w:sz w:val="24"/>
          <w:szCs w:val="24"/>
          <w:lang w:eastAsia="en-US"/>
        </w:rPr>
        <w:br/>
        <w:t>на сумму затрат 1768,33 тыс. руб.</w:t>
      </w:r>
    </w:p>
    <w:p w:rsidR="00741187" w:rsidRPr="00741187" w:rsidRDefault="00741187" w:rsidP="00741187">
      <w:pPr>
        <w:jc w:val="both"/>
        <w:rPr>
          <w:rFonts w:ascii="PT Astra Serif" w:hAnsi="PT Astra Serif"/>
          <w:bCs/>
          <w:sz w:val="24"/>
          <w:szCs w:val="24"/>
          <w:lang w:eastAsia="en-US"/>
        </w:rPr>
      </w:pPr>
      <w:r w:rsidRPr="00741187">
        <w:rPr>
          <w:rFonts w:ascii="PT Astra Serif" w:hAnsi="PT Astra Serif"/>
          <w:bCs/>
          <w:sz w:val="24"/>
          <w:szCs w:val="24"/>
          <w:lang w:eastAsia="en-US"/>
        </w:rPr>
        <w:t>Всего расходы на кап. вложения на 2021 год составят 16800,83 тыс. руб.</w:t>
      </w:r>
    </w:p>
    <w:p w:rsidR="00741187" w:rsidRPr="00741187" w:rsidRDefault="00741187" w:rsidP="00741187">
      <w:pPr>
        <w:jc w:val="both"/>
        <w:rPr>
          <w:rFonts w:ascii="PT Astra Serif" w:hAnsi="PT Astra Serif"/>
          <w:bCs/>
          <w:sz w:val="24"/>
          <w:szCs w:val="24"/>
          <w:lang w:eastAsia="en-US"/>
        </w:rPr>
      </w:pPr>
      <w:r w:rsidRPr="00741187">
        <w:rPr>
          <w:rFonts w:ascii="PT Astra Serif" w:hAnsi="PT Astra Serif"/>
          <w:bCs/>
          <w:sz w:val="24"/>
          <w:szCs w:val="24"/>
          <w:lang w:eastAsia="en-US"/>
        </w:rPr>
        <w:t xml:space="preserve">На основании статьи 157.1 Жилищного кодекса Российской Федерации </w:t>
      </w:r>
      <w:r w:rsidRPr="00741187">
        <w:rPr>
          <w:rFonts w:ascii="PT Astra Serif" w:hAnsi="PT Astra Serif"/>
          <w:bCs/>
          <w:sz w:val="24"/>
          <w:szCs w:val="24"/>
          <w:lang w:eastAsia="en-US"/>
        </w:rPr>
        <w:br/>
        <w:t xml:space="preserve">и постановления Правительства Российской Федерации от 30.04.2014 № 400 </w:t>
      </w:r>
      <w:r w:rsidRPr="00741187">
        <w:rPr>
          <w:rFonts w:ascii="PT Astra Serif" w:hAnsi="PT Astra Serif"/>
          <w:bCs/>
          <w:sz w:val="24"/>
          <w:szCs w:val="24"/>
          <w:lang w:eastAsia="en-US"/>
        </w:rPr>
        <w:br/>
        <w:t xml:space="preserve">«О формировании индексов изменения размера платы граждан за коммунальные услуги </w:t>
      </w:r>
      <w:r w:rsidR="00FD0AB2">
        <w:rPr>
          <w:rFonts w:ascii="PT Astra Serif" w:hAnsi="PT Astra Serif"/>
          <w:bCs/>
          <w:sz w:val="24"/>
          <w:szCs w:val="24"/>
          <w:lang w:eastAsia="en-US"/>
        </w:rPr>
        <w:br/>
      </w:r>
      <w:r w:rsidRPr="00741187">
        <w:rPr>
          <w:rFonts w:ascii="PT Astra Serif" w:hAnsi="PT Astra Serif"/>
          <w:bCs/>
          <w:sz w:val="24"/>
          <w:szCs w:val="24"/>
          <w:lang w:eastAsia="en-US"/>
        </w:rPr>
        <w:t>в Российской Федерации» распоряжением Правительства Российской Федерации ежегодно устанавливаются предельные (максимальные) индексы изменения размера вносимой гражданам</w:t>
      </w:r>
      <w:r w:rsidR="00FD0AB2">
        <w:rPr>
          <w:rFonts w:ascii="PT Astra Serif" w:hAnsi="PT Astra Serif"/>
          <w:bCs/>
          <w:sz w:val="24"/>
          <w:szCs w:val="24"/>
          <w:lang w:eastAsia="en-US"/>
        </w:rPr>
        <w:t xml:space="preserve">и платы за коммунальные услуги </w:t>
      </w:r>
      <w:r w:rsidRPr="00741187">
        <w:rPr>
          <w:rFonts w:ascii="PT Astra Serif" w:hAnsi="PT Astra Serif"/>
          <w:bCs/>
          <w:sz w:val="24"/>
          <w:szCs w:val="24"/>
          <w:lang w:eastAsia="en-US"/>
        </w:rPr>
        <w:t xml:space="preserve">по субъектам Российской Федерации, на основании которых исполнительный орган субъекта (Агентство </w:t>
      </w:r>
      <w:r w:rsidR="00FD0AB2">
        <w:rPr>
          <w:rFonts w:ascii="PT Astra Serif" w:hAnsi="PT Astra Serif"/>
          <w:bCs/>
          <w:sz w:val="24"/>
          <w:szCs w:val="24"/>
          <w:lang w:eastAsia="en-US"/>
        </w:rPr>
        <w:br/>
      </w:r>
      <w:r w:rsidRPr="00741187">
        <w:rPr>
          <w:rFonts w:ascii="PT Astra Serif" w:hAnsi="PT Astra Serif"/>
          <w:bCs/>
          <w:sz w:val="24"/>
          <w:szCs w:val="24"/>
          <w:lang w:eastAsia="en-US"/>
        </w:rPr>
        <w:t xml:space="preserve">по регулированию цен и тарифов Ульяновской области) устанавливает индексы роста </w:t>
      </w:r>
      <w:r w:rsidR="00FD0AB2">
        <w:rPr>
          <w:rFonts w:ascii="PT Astra Serif" w:hAnsi="PT Astra Serif"/>
          <w:bCs/>
          <w:sz w:val="24"/>
          <w:szCs w:val="24"/>
          <w:lang w:eastAsia="en-US"/>
        </w:rPr>
        <w:br/>
      </w:r>
      <w:r w:rsidRPr="00741187">
        <w:rPr>
          <w:rFonts w:ascii="PT Astra Serif" w:hAnsi="PT Astra Serif"/>
          <w:bCs/>
          <w:sz w:val="24"/>
          <w:szCs w:val="24"/>
          <w:lang w:eastAsia="en-US"/>
        </w:rPr>
        <w:t>в разрезе муниципальных образований.</w:t>
      </w:r>
    </w:p>
    <w:p w:rsidR="00741187" w:rsidRPr="00741187" w:rsidRDefault="00741187" w:rsidP="00FD0AB2">
      <w:pPr>
        <w:ind w:firstLine="708"/>
        <w:jc w:val="both"/>
        <w:rPr>
          <w:rFonts w:ascii="PT Astra Serif" w:hAnsi="PT Astra Serif"/>
          <w:bCs/>
          <w:sz w:val="24"/>
          <w:szCs w:val="24"/>
          <w:lang w:eastAsia="en-US"/>
        </w:rPr>
      </w:pPr>
      <w:r w:rsidRPr="00741187">
        <w:rPr>
          <w:rFonts w:ascii="PT Astra Serif" w:hAnsi="PT Astra Serif"/>
          <w:bCs/>
          <w:sz w:val="24"/>
          <w:szCs w:val="24"/>
          <w:lang w:eastAsia="en-US"/>
        </w:rPr>
        <w:t>В соответствии с п. 43 постановления Правительства Российской Федерации</w:t>
      </w:r>
      <w:r w:rsidRPr="00741187">
        <w:rPr>
          <w:rFonts w:ascii="PT Astra Serif" w:hAnsi="PT Astra Serif"/>
          <w:bCs/>
          <w:sz w:val="24"/>
          <w:szCs w:val="24"/>
          <w:lang w:eastAsia="en-US"/>
        </w:rPr>
        <w:br/>
        <w:t xml:space="preserve"> от 30.04.2014 № 400 «О формировании индексов изменения размера платы граждан </w:t>
      </w:r>
      <w:r w:rsidR="00FD0AB2">
        <w:rPr>
          <w:rFonts w:ascii="PT Astra Serif" w:hAnsi="PT Astra Serif"/>
          <w:bCs/>
          <w:sz w:val="24"/>
          <w:szCs w:val="24"/>
          <w:lang w:eastAsia="en-US"/>
        </w:rPr>
        <w:br/>
      </w:r>
      <w:r w:rsidRPr="00741187">
        <w:rPr>
          <w:rFonts w:ascii="PT Astra Serif" w:hAnsi="PT Astra Serif"/>
          <w:bCs/>
          <w:sz w:val="24"/>
          <w:szCs w:val="24"/>
          <w:lang w:eastAsia="en-US"/>
        </w:rPr>
        <w:t xml:space="preserve">за коммунальные услуги в Российской Федерации» в целях организации электро-, тепло-, газо-, водоснабжения населения и водоотведения, а также повышения надежности </w:t>
      </w:r>
      <w:r w:rsidR="00FD0AB2">
        <w:rPr>
          <w:rFonts w:ascii="PT Astra Serif" w:hAnsi="PT Astra Serif"/>
          <w:bCs/>
          <w:sz w:val="24"/>
          <w:szCs w:val="24"/>
          <w:lang w:eastAsia="en-US"/>
        </w:rPr>
        <w:br/>
      </w:r>
      <w:r w:rsidRPr="00741187">
        <w:rPr>
          <w:rFonts w:ascii="PT Astra Serif" w:hAnsi="PT Astra Serif"/>
          <w:bCs/>
          <w:sz w:val="24"/>
          <w:szCs w:val="24"/>
          <w:lang w:eastAsia="en-US"/>
        </w:rPr>
        <w:t xml:space="preserve">и качества оказываемых населению коммунальных услуг по решению представительного </w:t>
      </w:r>
      <w:r w:rsidRPr="00741187">
        <w:rPr>
          <w:rFonts w:ascii="PT Astra Serif" w:hAnsi="PT Astra Serif"/>
          <w:bCs/>
          <w:sz w:val="24"/>
          <w:szCs w:val="24"/>
          <w:lang w:eastAsia="en-US"/>
        </w:rPr>
        <w:lastRenderedPageBreak/>
        <w:t>орг</w:t>
      </w:r>
      <w:r w:rsidR="00FD0AB2">
        <w:rPr>
          <w:rFonts w:ascii="PT Astra Serif" w:hAnsi="PT Astra Serif"/>
          <w:bCs/>
          <w:sz w:val="24"/>
          <w:szCs w:val="24"/>
          <w:lang w:eastAsia="en-US"/>
        </w:rPr>
        <w:t xml:space="preserve">ана муниципального образования </w:t>
      </w:r>
      <w:r w:rsidRPr="00741187">
        <w:rPr>
          <w:rFonts w:ascii="PT Astra Serif" w:hAnsi="PT Astra Serif"/>
          <w:bCs/>
          <w:sz w:val="24"/>
          <w:szCs w:val="24"/>
          <w:lang w:eastAsia="en-US"/>
        </w:rPr>
        <w:t>(в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индекс по субъекту Российской Федерации более чем на величину отклонения по субъекту Российской Федерации.</w:t>
      </w:r>
    </w:p>
    <w:p w:rsidR="00741187" w:rsidRPr="00741187" w:rsidRDefault="00741187" w:rsidP="00FD0AB2">
      <w:pPr>
        <w:ind w:firstLine="708"/>
        <w:jc w:val="both"/>
        <w:rPr>
          <w:rFonts w:ascii="PT Astra Serif" w:hAnsi="PT Astra Serif"/>
          <w:bCs/>
          <w:sz w:val="24"/>
          <w:szCs w:val="24"/>
          <w:lang w:eastAsia="en-US"/>
        </w:rPr>
      </w:pPr>
      <w:r w:rsidRPr="00741187">
        <w:rPr>
          <w:rFonts w:ascii="PT Astra Serif" w:hAnsi="PT Astra Serif"/>
          <w:bCs/>
          <w:sz w:val="24"/>
          <w:szCs w:val="24"/>
          <w:lang w:eastAsia="en-US"/>
        </w:rPr>
        <w:t xml:space="preserve">Указанное решение принимается в форме согласования или отказа </w:t>
      </w:r>
      <w:r w:rsidRPr="00741187">
        <w:rPr>
          <w:rFonts w:ascii="PT Astra Serif" w:hAnsi="PT Astra Serif"/>
          <w:bCs/>
          <w:sz w:val="24"/>
          <w:szCs w:val="24"/>
          <w:lang w:eastAsia="en-US"/>
        </w:rPr>
        <w:br/>
        <w:t xml:space="preserve">в согласовании проекта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предельного индекса в размере, превышающем индекс по субъекту Российской Федерации более чем на величину отклонения </w:t>
      </w:r>
      <w:r w:rsidR="00FD0AB2">
        <w:rPr>
          <w:rFonts w:ascii="PT Astra Serif" w:hAnsi="PT Astra Serif"/>
          <w:bCs/>
          <w:sz w:val="24"/>
          <w:szCs w:val="24"/>
          <w:lang w:eastAsia="en-US"/>
        </w:rPr>
        <w:br/>
      </w:r>
      <w:r w:rsidRPr="00741187">
        <w:rPr>
          <w:rFonts w:ascii="PT Astra Serif" w:hAnsi="PT Astra Serif"/>
          <w:bCs/>
          <w:sz w:val="24"/>
          <w:szCs w:val="24"/>
          <w:lang w:eastAsia="en-US"/>
        </w:rPr>
        <w:t xml:space="preserve">по субъекту Российской Федерации. </w:t>
      </w:r>
    </w:p>
    <w:p w:rsidR="00741187" w:rsidRPr="00741187" w:rsidRDefault="00741187" w:rsidP="00FD0AB2">
      <w:pPr>
        <w:ind w:firstLine="708"/>
        <w:jc w:val="both"/>
        <w:rPr>
          <w:rFonts w:ascii="PT Astra Serif" w:hAnsi="PT Astra Serif"/>
          <w:bCs/>
          <w:sz w:val="24"/>
          <w:szCs w:val="24"/>
          <w:lang w:eastAsia="en-US"/>
        </w:rPr>
      </w:pPr>
      <w:r w:rsidRPr="00741187">
        <w:rPr>
          <w:rFonts w:ascii="PT Astra Serif" w:hAnsi="PT Astra Serif"/>
          <w:bCs/>
          <w:sz w:val="24"/>
          <w:szCs w:val="24"/>
          <w:lang w:eastAsia="en-US"/>
        </w:rPr>
        <w:t xml:space="preserve">При этом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 августа года, предшествующего периоду, на который устанавливаются индексы по субъектам Российской Федерации, направляет </w:t>
      </w:r>
      <w:r w:rsidR="00FD0AB2">
        <w:rPr>
          <w:rFonts w:ascii="PT Astra Serif" w:hAnsi="PT Astra Serif"/>
          <w:bCs/>
          <w:sz w:val="24"/>
          <w:szCs w:val="24"/>
          <w:lang w:eastAsia="en-US"/>
        </w:rPr>
        <w:br/>
      </w:r>
      <w:r w:rsidRPr="00741187">
        <w:rPr>
          <w:rFonts w:ascii="PT Astra Serif" w:hAnsi="PT Astra Serif"/>
          <w:bCs/>
          <w:sz w:val="24"/>
          <w:szCs w:val="24"/>
          <w:lang w:eastAsia="en-US"/>
        </w:rPr>
        <w:t>в федеральный орган исполнительной власти в области государственного регулирования тарифов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41187" w:rsidRPr="00741187" w:rsidRDefault="00741187" w:rsidP="00FD0AB2">
      <w:pPr>
        <w:ind w:firstLine="708"/>
        <w:jc w:val="both"/>
        <w:rPr>
          <w:rFonts w:ascii="PT Astra Serif" w:hAnsi="PT Astra Serif"/>
          <w:bCs/>
          <w:sz w:val="24"/>
          <w:szCs w:val="24"/>
          <w:lang w:eastAsia="en-US"/>
        </w:rPr>
      </w:pPr>
      <w:r w:rsidRPr="00741187">
        <w:rPr>
          <w:rFonts w:ascii="PT Astra Serif" w:hAnsi="PT Astra Serif"/>
          <w:bCs/>
          <w:sz w:val="24"/>
          <w:szCs w:val="24"/>
          <w:lang w:eastAsia="en-US"/>
        </w:rPr>
        <w:t xml:space="preserve">В соответствии  с указом Губернатора Ульяновской области от 27.11.2020 № 179 «О предельных (максимальных) индексах размера вносимой гражданами платы </w:t>
      </w:r>
      <w:r w:rsidRPr="00741187">
        <w:rPr>
          <w:rFonts w:ascii="PT Astra Serif" w:hAnsi="PT Astra Serif"/>
          <w:bCs/>
          <w:sz w:val="24"/>
          <w:szCs w:val="24"/>
          <w:lang w:eastAsia="en-US"/>
        </w:rPr>
        <w:br/>
        <w:t>за коммунальные услуги в муниципальных образованиях Ульяновской области»</w:t>
      </w:r>
      <w:r w:rsidR="00FD0AB2">
        <w:rPr>
          <w:rFonts w:ascii="PT Astra Serif" w:hAnsi="PT Astra Serif"/>
          <w:bCs/>
          <w:sz w:val="24"/>
          <w:szCs w:val="24"/>
          <w:lang w:eastAsia="en-US"/>
        </w:rPr>
        <w:t xml:space="preserve"> </w:t>
      </w:r>
      <w:r w:rsidRPr="00741187">
        <w:rPr>
          <w:rFonts w:ascii="PT Astra Serif" w:hAnsi="PT Astra Serif"/>
          <w:bCs/>
          <w:sz w:val="24"/>
          <w:szCs w:val="24"/>
          <w:lang w:eastAsia="en-US"/>
        </w:rPr>
        <w:t>эксперты включают в расч</w:t>
      </w:r>
      <w:r w:rsidR="00FD0AB2">
        <w:rPr>
          <w:rFonts w:ascii="PT Astra Serif" w:hAnsi="PT Astra Serif"/>
          <w:bCs/>
          <w:sz w:val="24"/>
          <w:szCs w:val="24"/>
          <w:lang w:eastAsia="en-US"/>
        </w:rPr>
        <w:t xml:space="preserve">ёт тарифов на 2021 год расходы </w:t>
      </w:r>
      <w:r w:rsidRPr="00741187">
        <w:rPr>
          <w:rFonts w:ascii="PT Astra Serif" w:hAnsi="PT Astra Serif"/>
          <w:bCs/>
          <w:sz w:val="24"/>
          <w:szCs w:val="24"/>
          <w:lang w:eastAsia="en-US"/>
        </w:rPr>
        <w:t xml:space="preserve">на инвестиционную программу в размере 10533,45 тыс. руб. </w:t>
      </w:r>
      <w:r w:rsidRPr="00741187">
        <w:rPr>
          <w:rFonts w:ascii="PT Astra Serif" w:eastAsia="Calibri" w:hAnsi="PT Astra Serif"/>
          <w:bCs/>
          <w:color w:val="000000"/>
          <w:sz w:val="24"/>
          <w:szCs w:val="24"/>
          <w:lang w:eastAsia="en-US"/>
        </w:rPr>
        <w:t>(без учёта НДС).</w:t>
      </w:r>
    </w:p>
    <w:p w:rsidR="00741187" w:rsidRPr="00741187" w:rsidRDefault="00741187" w:rsidP="00741187">
      <w:pPr>
        <w:ind w:firstLine="708"/>
        <w:jc w:val="both"/>
        <w:rPr>
          <w:rFonts w:ascii="PT Astra Serif" w:eastAsia="Calibri" w:hAnsi="PT Astra Serif"/>
          <w:bCs/>
          <w:color w:val="000000"/>
          <w:sz w:val="24"/>
          <w:szCs w:val="24"/>
          <w:lang w:eastAsia="en-US"/>
        </w:rPr>
      </w:pPr>
      <w:r w:rsidRPr="00741187">
        <w:rPr>
          <w:rFonts w:ascii="PT Astra Serif" w:eastAsia="Calibri" w:hAnsi="PT Astra Serif"/>
          <w:bCs/>
          <w:color w:val="000000"/>
          <w:sz w:val="24"/>
          <w:szCs w:val="24"/>
          <w:lang w:eastAsia="en-US"/>
        </w:rPr>
        <w:t xml:space="preserve">В состав инвестиционной программы вошли мероприятия: </w:t>
      </w:r>
    </w:p>
    <w:p w:rsidR="00741187" w:rsidRPr="00741187" w:rsidRDefault="00741187" w:rsidP="00741187">
      <w:pPr>
        <w:ind w:firstLine="708"/>
        <w:jc w:val="both"/>
        <w:rPr>
          <w:rFonts w:ascii="PT Astra Serif" w:eastAsia="Calibri" w:hAnsi="PT Astra Serif"/>
          <w:bCs/>
          <w:color w:val="000000"/>
          <w:sz w:val="24"/>
          <w:szCs w:val="24"/>
          <w:lang w:eastAsia="en-US"/>
        </w:rPr>
      </w:pPr>
      <w:r w:rsidRPr="00741187">
        <w:rPr>
          <w:rFonts w:ascii="PT Astra Serif" w:eastAsia="Calibri" w:hAnsi="PT Astra Serif"/>
          <w:bCs/>
          <w:color w:val="000000"/>
          <w:sz w:val="24"/>
          <w:szCs w:val="24"/>
          <w:lang w:eastAsia="en-US"/>
        </w:rPr>
        <w:t>- техническое перевооружение магистральной тепловой сети от ТК 26</w:t>
      </w:r>
      <w:r w:rsidRPr="00741187">
        <w:rPr>
          <w:rFonts w:ascii="PT Astra Serif" w:eastAsia="Calibri" w:hAnsi="PT Astra Serif"/>
          <w:bCs/>
          <w:color w:val="000000"/>
          <w:sz w:val="24"/>
          <w:szCs w:val="24"/>
          <w:lang w:eastAsia="en-US"/>
        </w:rPr>
        <w:br/>
        <w:t xml:space="preserve">до ТК 12 по Улице Гвардейская на сумму 7065,83 тыс. руб. (без учёта НДС) </w:t>
      </w:r>
      <w:r w:rsidRPr="00741187">
        <w:rPr>
          <w:rFonts w:ascii="PT Astra Serif" w:eastAsia="Calibri" w:hAnsi="PT Astra Serif"/>
          <w:bCs/>
          <w:color w:val="000000"/>
          <w:sz w:val="24"/>
          <w:szCs w:val="24"/>
          <w:lang w:eastAsia="en-US"/>
        </w:rPr>
        <w:br/>
        <w:t>в полном объёме, так как Правительством Ульяновской области отнесено</w:t>
      </w:r>
      <w:r w:rsidRPr="00741187">
        <w:rPr>
          <w:rFonts w:ascii="PT Astra Serif" w:eastAsia="Calibri" w:hAnsi="PT Astra Serif"/>
          <w:bCs/>
          <w:color w:val="000000"/>
          <w:sz w:val="24"/>
          <w:szCs w:val="24"/>
          <w:lang w:eastAsia="en-US"/>
        </w:rPr>
        <w:br/>
        <w:t xml:space="preserve"> к объектам, имеющим особую социальную значимость, основными потребителями является население.</w:t>
      </w:r>
    </w:p>
    <w:p w:rsidR="00741187" w:rsidRPr="00741187" w:rsidRDefault="00741187" w:rsidP="00741187">
      <w:pPr>
        <w:ind w:firstLine="708"/>
        <w:jc w:val="both"/>
        <w:rPr>
          <w:rFonts w:ascii="PT Astra Serif" w:eastAsia="Calibri" w:hAnsi="PT Astra Serif"/>
          <w:bCs/>
          <w:color w:val="000000"/>
          <w:sz w:val="24"/>
          <w:szCs w:val="24"/>
          <w:lang w:eastAsia="en-US"/>
        </w:rPr>
      </w:pPr>
      <w:r w:rsidRPr="00741187">
        <w:rPr>
          <w:rFonts w:ascii="PT Astra Serif" w:eastAsia="Calibri" w:hAnsi="PT Astra Serif"/>
          <w:bCs/>
          <w:color w:val="000000"/>
          <w:sz w:val="24"/>
          <w:szCs w:val="24"/>
          <w:lang w:eastAsia="en-US"/>
        </w:rPr>
        <w:t>- техперевооружение магистральной тепловой сети от ТП-4А до ТП-9А</w:t>
      </w:r>
      <w:r w:rsidRPr="00741187">
        <w:rPr>
          <w:rFonts w:ascii="PT Astra Serif" w:eastAsia="Calibri" w:hAnsi="PT Astra Serif"/>
          <w:bCs/>
          <w:color w:val="000000"/>
          <w:sz w:val="24"/>
          <w:szCs w:val="24"/>
          <w:lang w:eastAsia="en-US"/>
        </w:rPr>
        <w:br/>
        <w:t xml:space="preserve"> в сумме 3467,62 тыс.руб. (без учёта НДС).Потребители категории «население» отсутствуют.</w:t>
      </w:r>
    </w:p>
    <w:p w:rsidR="00741187" w:rsidRPr="00741187" w:rsidRDefault="00741187" w:rsidP="00741187">
      <w:pPr>
        <w:ind w:firstLine="709"/>
        <w:jc w:val="both"/>
        <w:rPr>
          <w:rFonts w:ascii="PT Astra Serif" w:hAnsi="PT Astra Serif"/>
          <w:bCs/>
          <w:sz w:val="24"/>
          <w:szCs w:val="24"/>
          <w:lang w:eastAsia="en-US"/>
        </w:rPr>
      </w:pPr>
      <w:r w:rsidRPr="00741187">
        <w:rPr>
          <w:rFonts w:ascii="PT Astra Serif" w:hAnsi="PT Astra Serif"/>
          <w:sz w:val="24"/>
          <w:szCs w:val="24"/>
        </w:rPr>
        <w:t xml:space="preserve">На 2022 год </w:t>
      </w:r>
      <w:r w:rsidRPr="00741187">
        <w:rPr>
          <w:rFonts w:ascii="PT Astra Serif" w:hAnsi="PT Astra Serif"/>
          <w:bCs/>
          <w:sz w:val="24"/>
          <w:szCs w:val="24"/>
          <w:lang w:eastAsia="en-US"/>
        </w:rPr>
        <w:t>эксперты включают в расчёт тарифов расходы на инвестиционную программу в размере 6267,38 тыс. руб. В состав инвестиционной программы входят мероприятия : техническое перевооружение магистральной тепловой сети от ТК 26 до ТК 12 по Улице Гвардейская на сумму 3467,62 тыс.руб и техперевооружение тепловых сетей к школе № 22 и поселок «Зеленый» на сумму 1768,33 тыс.руб.</w:t>
      </w:r>
    </w:p>
    <w:p w:rsidR="00741187" w:rsidRPr="00FD0AB2" w:rsidRDefault="00741187" w:rsidP="00FD0AB2">
      <w:pPr>
        <w:ind w:firstLine="709"/>
        <w:jc w:val="both"/>
        <w:rPr>
          <w:rFonts w:ascii="PT Astra Serif" w:hAnsi="PT Astra Serif"/>
          <w:bCs/>
          <w:sz w:val="24"/>
          <w:szCs w:val="24"/>
          <w:lang w:eastAsia="en-US"/>
        </w:rPr>
      </w:pPr>
      <w:r w:rsidRPr="00741187">
        <w:rPr>
          <w:rFonts w:ascii="PT Astra Serif" w:hAnsi="PT Astra Serif"/>
          <w:sz w:val="24"/>
          <w:szCs w:val="24"/>
        </w:rPr>
        <w:t xml:space="preserve">На 2023 год </w:t>
      </w:r>
      <w:r w:rsidRPr="00741187">
        <w:rPr>
          <w:rFonts w:ascii="PT Astra Serif" w:hAnsi="PT Astra Serif"/>
          <w:bCs/>
          <w:sz w:val="24"/>
          <w:szCs w:val="24"/>
          <w:lang w:eastAsia="en-US"/>
        </w:rPr>
        <w:t xml:space="preserve">эксперты включают в расчёт тарифов расходы </w:t>
      </w:r>
      <w:r w:rsidRPr="00741187">
        <w:rPr>
          <w:rFonts w:ascii="PT Astra Serif" w:hAnsi="PT Astra Serif"/>
          <w:bCs/>
          <w:sz w:val="24"/>
          <w:szCs w:val="24"/>
          <w:lang w:eastAsia="en-US"/>
        </w:rPr>
        <w:br/>
        <w:t xml:space="preserve">на инвестиционную программу в размере 2500 тыс. руб. В состав инвестиционной программы входят мероприятия по  техперевооружению тепловых сетей к </w:t>
      </w:r>
      <w:r w:rsidR="00FD0AB2">
        <w:rPr>
          <w:rFonts w:ascii="PT Astra Serif" w:hAnsi="PT Astra Serif"/>
          <w:bCs/>
          <w:sz w:val="24"/>
          <w:szCs w:val="24"/>
          <w:lang w:eastAsia="en-US"/>
        </w:rPr>
        <w:t xml:space="preserve">школе № 22 </w:t>
      </w:r>
      <w:r w:rsidR="00FD0AB2">
        <w:rPr>
          <w:rFonts w:ascii="PT Astra Serif" w:hAnsi="PT Astra Serif"/>
          <w:bCs/>
          <w:sz w:val="24"/>
          <w:szCs w:val="24"/>
          <w:lang w:eastAsia="en-US"/>
        </w:rPr>
        <w:br/>
        <w:t>и поселок «Зеленый».</w:t>
      </w:r>
    </w:p>
    <w:p w:rsidR="00741187" w:rsidRPr="00741187" w:rsidRDefault="00741187" w:rsidP="00741187">
      <w:pPr>
        <w:jc w:val="center"/>
        <w:rPr>
          <w:rFonts w:ascii="PT Astra Serif" w:hAnsi="PT Astra Serif"/>
          <w:b/>
          <w:sz w:val="24"/>
          <w:szCs w:val="24"/>
        </w:rPr>
      </w:pPr>
      <w:r w:rsidRPr="00741187">
        <w:rPr>
          <w:rFonts w:ascii="PT Astra Serif" w:hAnsi="PT Astra Serif"/>
          <w:b/>
          <w:sz w:val="24"/>
          <w:szCs w:val="24"/>
        </w:rPr>
        <w:t xml:space="preserve"> Предпринимательская прибыль</w:t>
      </w:r>
    </w:p>
    <w:p w:rsidR="00741187" w:rsidRPr="00741187" w:rsidRDefault="00741187" w:rsidP="00741187">
      <w:pPr>
        <w:ind w:firstLine="708"/>
        <w:jc w:val="both"/>
        <w:rPr>
          <w:rFonts w:ascii="PT Astra Serif" w:hAnsi="PT Astra Serif"/>
          <w:smallCaps/>
          <w:sz w:val="24"/>
          <w:szCs w:val="24"/>
          <w:lang w:eastAsia="en-US"/>
        </w:rPr>
      </w:pPr>
      <w:r w:rsidRPr="00741187">
        <w:rPr>
          <w:rFonts w:ascii="PT Astra Serif" w:hAnsi="PT Astra Serif"/>
          <w:sz w:val="24"/>
          <w:szCs w:val="24"/>
        </w:rPr>
        <w:t xml:space="preserve">Предприятие предложило заложить прибыль в размере 3230,48 тыс. руб. </w:t>
      </w:r>
      <w:r w:rsidRPr="00741187">
        <w:rPr>
          <w:rFonts w:ascii="PT Astra Serif" w:hAnsi="PT Astra Serif"/>
          <w:bCs/>
          <w:sz w:val="24"/>
          <w:szCs w:val="24"/>
          <w:lang w:eastAsia="en-US"/>
        </w:rPr>
        <w:t xml:space="preserve">Однако, принимая во внимание указ Губернатора Ульяновской области </w:t>
      </w:r>
      <w:r w:rsidRPr="00741187">
        <w:rPr>
          <w:rFonts w:ascii="PT Astra Serif" w:hAnsi="PT Astra Serif"/>
          <w:bCs/>
          <w:sz w:val="24"/>
          <w:szCs w:val="24"/>
          <w:lang w:eastAsia="en-US"/>
        </w:rPr>
        <w:br/>
        <w:t xml:space="preserve">от 27.11.2020№ 179 «О предельных (максимальных) индексах размера вносимой гражданами платы за коммунальные услуги в муниципальных образованиях Ульяновской области» эксперты </w:t>
      </w:r>
      <w:r w:rsidR="00FD0AB2">
        <w:rPr>
          <w:rFonts w:ascii="PT Astra Serif" w:hAnsi="PT Astra Serif"/>
          <w:bCs/>
          <w:sz w:val="24"/>
          <w:szCs w:val="24"/>
          <w:lang w:eastAsia="en-US"/>
        </w:rPr>
        <w:t>предлагают не учитывать затраты</w:t>
      </w:r>
      <w:r w:rsidRPr="00741187">
        <w:rPr>
          <w:rFonts w:ascii="PT Astra Serif" w:hAnsi="PT Astra Serif"/>
          <w:bCs/>
          <w:sz w:val="24"/>
          <w:szCs w:val="24"/>
          <w:lang w:eastAsia="en-US"/>
        </w:rPr>
        <w:t xml:space="preserve"> по данной статье при расчёте тарифа передачу тепловой энергии.</w:t>
      </w:r>
    </w:p>
    <w:p w:rsidR="000522F0" w:rsidRDefault="000522F0" w:rsidP="00741187">
      <w:pPr>
        <w:jc w:val="center"/>
        <w:rPr>
          <w:rFonts w:ascii="PT Astra Serif" w:hAnsi="PT Astra Serif"/>
          <w:b/>
          <w:sz w:val="24"/>
          <w:szCs w:val="24"/>
        </w:rPr>
      </w:pPr>
    </w:p>
    <w:p w:rsidR="00741187" w:rsidRPr="00741187" w:rsidRDefault="00741187" w:rsidP="00741187">
      <w:pPr>
        <w:jc w:val="center"/>
        <w:rPr>
          <w:rFonts w:ascii="PT Astra Serif" w:hAnsi="PT Astra Serif"/>
          <w:b/>
          <w:sz w:val="24"/>
          <w:szCs w:val="24"/>
        </w:rPr>
      </w:pPr>
      <w:r w:rsidRPr="00741187">
        <w:rPr>
          <w:rFonts w:ascii="PT Astra Serif" w:hAnsi="PT Astra Serif"/>
          <w:b/>
          <w:sz w:val="24"/>
          <w:szCs w:val="24"/>
        </w:rPr>
        <w:t>Корректировка необходимой валовой выручки.</w:t>
      </w:r>
    </w:p>
    <w:p w:rsidR="00741187" w:rsidRPr="00741187" w:rsidRDefault="00741187" w:rsidP="00741187">
      <w:pPr>
        <w:ind w:firstLine="709"/>
        <w:jc w:val="both"/>
        <w:rPr>
          <w:rFonts w:ascii="PT Astra Serif" w:hAnsi="PT Astra Serif"/>
          <w:sz w:val="24"/>
          <w:szCs w:val="24"/>
        </w:rPr>
      </w:pPr>
      <w:r w:rsidRPr="00741187">
        <w:rPr>
          <w:rFonts w:ascii="PT Astra Serif" w:hAnsi="PT Astra Serif"/>
          <w:sz w:val="24"/>
          <w:szCs w:val="24"/>
        </w:rPr>
        <w:t xml:space="preserve">В соответствии с пунктом 23 Методических указаний № 760-э необходимая валовая выручка на i-й расчетный период регулирования, определяемая в соответствии </w:t>
      </w:r>
      <w:r w:rsidR="009858FE">
        <w:rPr>
          <w:rFonts w:ascii="PT Astra Serif" w:hAnsi="PT Astra Serif"/>
          <w:sz w:val="24"/>
          <w:szCs w:val="24"/>
        </w:rPr>
        <w:br/>
      </w:r>
      <w:r w:rsidRPr="00741187">
        <w:rPr>
          <w:rFonts w:ascii="PT Astra Serif" w:hAnsi="PT Astra Serif"/>
          <w:sz w:val="24"/>
          <w:szCs w:val="24"/>
        </w:rPr>
        <w:lastRenderedPageBreak/>
        <w:t xml:space="preserve">с методом экономически обоснованных расходов, рассчитывается по формуле, учитывающей величину экономически обоснованных расходов регулируемой организации (выпадающие доходы), подлежащих возмещению (со знаком «+») в i-м расчетном периоде регулирования, и необоснованных расходов, подлежащих исключению из НВВ (со знаком «-») в i-м расчетном периоде регулирования, определяемых </w:t>
      </w:r>
      <w:r w:rsidRPr="00741187">
        <w:rPr>
          <w:rFonts w:ascii="PT Astra Serif" w:hAnsi="PT Astra Serif"/>
          <w:sz w:val="24"/>
          <w:szCs w:val="24"/>
        </w:rPr>
        <w:br/>
        <w:t>в соответствии с пунктом 12 Методических указаний № 760-э.</w:t>
      </w:r>
    </w:p>
    <w:p w:rsidR="00741187" w:rsidRPr="00741187" w:rsidRDefault="00741187" w:rsidP="00741187">
      <w:pPr>
        <w:ind w:firstLine="709"/>
        <w:jc w:val="both"/>
        <w:rPr>
          <w:rFonts w:ascii="PT Astra Serif" w:hAnsi="PT Astra Serif"/>
          <w:sz w:val="24"/>
          <w:szCs w:val="24"/>
        </w:rPr>
      </w:pPr>
      <w:r w:rsidRPr="00741187">
        <w:rPr>
          <w:rFonts w:ascii="PT Astra Serif" w:hAnsi="PT Astra Serif"/>
          <w:sz w:val="24"/>
          <w:szCs w:val="24"/>
        </w:rPr>
        <w:t>Согласно пункту 12 Методических указаний № 760-э в случае если</w:t>
      </w:r>
      <w:r w:rsidRPr="00741187">
        <w:rPr>
          <w:rFonts w:ascii="PT Astra Serif" w:hAnsi="PT Astra Serif"/>
          <w:sz w:val="24"/>
          <w:szCs w:val="24"/>
        </w:rPr>
        <w:br/>
        <w:t xml:space="preserve"> по итогам расчетного периода регулирования на основании данных статистической </w:t>
      </w:r>
      <w:r w:rsidR="009858FE">
        <w:rPr>
          <w:rFonts w:ascii="PT Astra Serif" w:hAnsi="PT Astra Serif"/>
          <w:sz w:val="24"/>
          <w:szCs w:val="24"/>
        </w:rPr>
        <w:br/>
      </w:r>
      <w:r w:rsidRPr="00741187">
        <w:rPr>
          <w:rFonts w:ascii="PT Astra Serif" w:hAnsi="PT Astra Serif"/>
          <w:sz w:val="24"/>
          <w:szCs w:val="24"/>
        </w:rPr>
        <w:t xml:space="preserve">и бухгалтерской отчетности выявлены необоснованные расходы организаций, осуществляющих регулируемую деятельность за счет поступлений </w:t>
      </w:r>
      <w:r w:rsidRPr="00741187">
        <w:rPr>
          <w:rFonts w:ascii="PT Astra Serif" w:hAnsi="PT Astra Serif"/>
          <w:sz w:val="24"/>
          <w:szCs w:val="24"/>
        </w:rPr>
        <w:br/>
        <w:t xml:space="preserve">от регулируемой деятельности, органы регулирования обязаны принять решение </w:t>
      </w:r>
      <w:r w:rsidR="009858FE">
        <w:rPr>
          <w:rFonts w:ascii="PT Astra Serif" w:hAnsi="PT Astra Serif"/>
          <w:sz w:val="24"/>
          <w:szCs w:val="24"/>
        </w:rPr>
        <w:br/>
      </w:r>
      <w:r w:rsidRPr="00741187">
        <w:rPr>
          <w:rFonts w:ascii="PT Astra Serif" w:hAnsi="PT Astra Serif"/>
          <w:sz w:val="24"/>
          <w:szCs w:val="24"/>
        </w:rPr>
        <w:t>об исключении этих расходов из суммы расходов, учитываемых при установлении тарифов на следующий расчетный период регулирования.</w:t>
      </w:r>
    </w:p>
    <w:p w:rsidR="00741187" w:rsidRPr="00741187" w:rsidRDefault="00741187" w:rsidP="00741187">
      <w:pPr>
        <w:ind w:firstLine="709"/>
        <w:jc w:val="both"/>
        <w:rPr>
          <w:rFonts w:ascii="PT Astra Serif" w:hAnsi="PT Astra Serif"/>
          <w:sz w:val="24"/>
          <w:szCs w:val="24"/>
        </w:rPr>
      </w:pPr>
      <w:r w:rsidRPr="00741187">
        <w:rPr>
          <w:rFonts w:ascii="PT Astra Serif" w:hAnsi="PT Astra Serif"/>
          <w:sz w:val="24"/>
          <w:szCs w:val="24"/>
        </w:rPr>
        <w:t xml:space="preserve">В случае если по итогам расчетного периода регулирования на основании данных статистической и бухгалтерской отчетности подтверждаются выпадающие доходы </w:t>
      </w:r>
      <w:r w:rsidR="009858FE">
        <w:rPr>
          <w:rFonts w:ascii="PT Astra Serif" w:hAnsi="PT Astra Serif"/>
          <w:sz w:val="24"/>
          <w:szCs w:val="24"/>
        </w:rPr>
        <w:br/>
      </w:r>
      <w:r w:rsidRPr="00741187">
        <w:rPr>
          <w:rFonts w:ascii="PT Astra Serif" w:hAnsi="PT Astra Serif"/>
          <w:sz w:val="24"/>
          <w:szCs w:val="24"/>
        </w:rPr>
        <w:t xml:space="preserve">по регулируемым видам </w:t>
      </w:r>
      <w:r w:rsidR="009858FE">
        <w:rPr>
          <w:rFonts w:ascii="PT Astra Serif" w:hAnsi="PT Astra Serif"/>
          <w:sz w:val="24"/>
          <w:szCs w:val="24"/>
        </w:rPr>
        <w:t xml:space="preserve">деятельности, связанные </w:t>
      </w:r>
      <w:r w:rsidRPr="00741187">
        <w:rPr>
          <w:rFonts w:ascii="PT Astra Serif" w:hAnsi="PT Astra Serif"/>
          <w:sz w:val="24"/>
          <w:szCs w:val="24"/>
        </w:rPr>
        <w:t xml:space="preserve">с превышением учтенного </w:t>
      </w:r>
      <w:r w:rsidR="009858FE">
        <w:rPr>
          <w:rFonts w:ascii="PT Astra Serif" w:hAnsi="PT Astra Serif"/>
          <w:sz w:val="24"/>
          <w:szCs w:val="24"/>
        </w:rPr>
        <w:br/>
      </w:r>
      <w:r w:rsidRPr="00741187">
        <w:rPr>
          <w:rFonts w:ascii="PT Astra Serif" w:hAnsi="PT Astra Serif"/>
          <w:sz w:val="24"/>
          <w:szCs w:val="24"/>
        </w:rPr>
        <w:t xml:space="preserve">при установлении тарифов объема полезного отпуска над фактическим, то средства </w:t>
      </w:r>
      <w:r w:rsidR="009858FE">
        <w:rPr>
          <w:rFonts w:ascii="PT Astra Serif" w:hAnsi="PT Astra Serif"/>
          <w:sz w:val="24"/>
          <w:szCs w:val="24"/>
        </w:rPr>
        <w:br/>
      </w:r>
      <w:r w:rsidRPr="00741187">
        <w:rPr>
          <w:rFonts w:ascii="PT Astra Serif" w:hAnsi="PT Astra Serif"/>
          <w:sz w:val="24"/>
          <w:szCs w:val="24"/>
        </w:rPr>
        <w:t xml:space="preserve">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выпадающие доходы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w:t>
      </w:r>
      <w:r w:rsidRPr="00741187">
        <w:rPr>
          <w:rFonts w:ascii="PT Astra Serif" w:hAnsi="PT Astra Serif"/>
          <w:sz w:val="24"/>
          <w:szCs w:val="24"/>
        </w:rPr>
        <w:br/>
        <w:t>в полном объеме.</w:t>
      </w:r>
    </w:p>
    <w:p w:rsidR="00741187" w:rsidRPr="00741187" w:rsidRDefault="00741187" w:rsidP="00741187">
      <w:pPr>
        <w:ind w:firstLine="709"/>
        <w:jc w:val="both"/>
        <w:rPr>
          <w:rFonts w:ascii="PT Astra Serif" w:hAnsi="PT Astra Serif"/>
          <w:sz w:val="24"/>
          <w:szCs w:val="24"/>
        </w:rPr>
      </w:pPr>
      <w:r w:rsidRPr="00741187">
        <w:rPr>
          <w:rFonts w:ascii="PT Astra Serif" w:hAnsi="PT Astra Serif"/>
          <w:sz w:val="24"/>
          <w:szCs w:val="24"/>
        </w:rPr>
        <w:t>Проанализированы фактические показатели за 2019 год, проведен расчет величины корректировки НВВ.</w:t>
      </w:r>
    </w:p>
    <w:tbl>
      <w:tblPr>
        <w:tblW w:w="9847" w:type="dxa"/>
        <w:tblInd w:w="103" w:type="dxa"/>
        <w:tblLook w:val="04A0" w:firstRow="1" w:lastRow="0" w:firstColumn="1" w:lastColumn="0" w:noHBand="0" w:noVBand="1"/>
      </w:tblPr>
      <w:tblGrid>
        <w:gridCol w:w="576"/>
        <w:gridCol w:w="3685"/>
        <w:gridCol w:w="1842"/>
        <w:gridCol w:w="1842"/>
        <w:gridCol w:w="1902"/>
      </w:tblGrid>
      <w:tr w:rsidR="00741187" w:rsidRPr="00741187" w:rsidTr="00741187">
        <w:trPr>
          <w:trHeight w:val="10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 п/п</w:t>
            </w:r>
          </w:p>
        </w:tc>
        <w:tc>
          <w:tcPr>
            <w:tcW w:w="4025" w:type="dxa"/>
            <w:tcBorders>
              <w:top w:val="single" w:sz="4" w:space="0" w:color="auto"/>
              <w:left w:val="nil"/>
              <w:bottom w:val="single" w:sz="4" w:space="0" w:color="auto"/>
              <w:right w:val="single" w:sz="4" w:space="0" w:color="auto"/>
            </w:tcBorders>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Статья</w:t>
            </w:r>
          </w:p>
        </w:tc>
        <w:tc>
          <w:tcPr>
            <w:tcW w:w="1842" w:type="dxa"/>
            <w:tcBorders>
              <w:top w:val="single" w:sz="4" w:space="0" w:color="auto"/>
              <w:left w:val="nil"/>
              <w:bottom w:val="single" w:sz="4" w:space="0" w:color="auto"/>
              <w:right w:val="single" w:sz="4" w:space="0" w:color="auto"/>
            </w:tcBorders>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Утверждено на 2019 год</w:t>
            </w:r>
          </w:p>
        </w:tc>
        <w:tc>
          <w:tcPr>
            <w:tcW w:w="1842" w:type="dxa"/>
            <w:tcBorders>
              <w:top w:val="single" w:sz="4" w:space="0" w:color="auto"/>
              <w:left w:val="nil"/>
              <w:bottom w:val="single" w:sz="4" w:space="0" w:color="auto"/>
              <w:right w:val="single" w:sz="4" w:space="0" w:color="auto"/>
            </w:tcBorders>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Фактические экономически обоснованные затраты  2019 год</w:t>
            </w:r>
          </w:p>
        </w:tc>
        <w:tc>
          <w:tcPr>
            <w:tcW w:w="1622" w:type="dxa"/>
            <w:tcBorders>
              <w:top w:val="single" w:sz="4" w:space="0" w:color="auto"/>
              <w:left w:val="nil"/>
              <w:bottom w:val="single" w:sz="4" w:space="0" w:color="auto"/>
              <w:right w:val="single" w:sz="4" w:space="0" w:color="auto"/>
            </w:tcBorders>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Величина корректировки к учету в 2021 году</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w:t>
            </w:r>
          </w:p>
        </w:tc>
        <w:tc>
          <w:tcPr>
            <w:tcW w:w="4025" w:type="dxa"/>
            <w:tcBorders>
              <w:top w:val="nil"/>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приобретение сырья и материалов</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4 500,00</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2 949,58</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-1 550,42</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w:t>
            </w:r>
          </w:p>
        </w:tc>
        <w:tc>
          <w:tcPr>
            <w:tcW w:w="4025" w:type="dxa"/>
            <w:tcBorders>
              <w:top w:val="nil"/>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ремонт основных средств</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1 850,00</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57,83</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-1 792,17</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3</w:t>
            </w:r>
          </w:p>
        </w:tc>
        <w:tc>
          <w:tcPr>
            <w:tcW w:w="4025" w:type="dxa"/>
            <w:tcBorders>
              <w:top w:val="nil"/>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оплату труда</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18 608,73</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15 756,88</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-2 851,85</w:t>
            </w:r>
          </w:p>
        </w:tc>
      </w:tr>
      <w:tr w:rsidR="00741187" w:rsidRPr="00741187" w:rsidTr="00741187">
        <w:trPr>
          <w:trHeight w:val="765"/>
        </w:trPr>
        <w:tc>
          <w:tcPr>
            <w:tcW w:w="51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4</w:t>
            </w:r>
          </w:p>
        </w:tc>
        <w:tc>
          <w:tcPr>
            <w:tcW w:w="4025" w:type="dxa"/>
            <w:tcBorders>
              <w:top w:val="nil"/>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оплату работ и услуг производственного характера, выполняемых по договорам со сторонними организациями</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4 000,00</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3 875,08</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-124,92</w:t>
            </w:r>
          </w:p>
        </w:tc>
      </w:tr>
      <w:tr w:rsidR="00741187" w:rsidRPr="00741187" w:rsidTr="00741187">
        <w:trPr>
          <w:trHeight w:val="510"/>
        </w:trPr>
        <w:tc>
          <w:tcPr>
            <w:tcW w:w="51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5</w:t>
            </w:r>
          </w:p>
        </w:tc>
        <w:tc>
          <w:tcPr>
            <w:tcW w:w="4025" w:type="dxa"/>
            <w:tcBorders>
              <w:top w:val="nil"/>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оплату иных работ и услуг, выполняемых по договорам с организациями</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2 635,00</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3 121,89</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486,89</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6</w:t>
            </w:r>
          </w:p>
        </w:tc>
        <w:tc>
          <w:tcPr>
            <w:tcW w:w="4025" w:type="dxa"/>
            <w:tcBorders>
              <w:top w:val="nil"/>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служебные командировки</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24,60</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44,5</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19,90</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7</w:t>
            </w:r>
          </w:p>
        </w:tc>
        <w:tc>
          <w:tcPr>
            <w:tcW w:w="4025" w:type="dxa"/>
            <w:tcBorders>
              <w:top w:val="nil"/>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обучение персонала</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33,61</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-33,61</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8</w:t>
            </w:r>
          </w:p>
        </w:tc>
        <w:tc>
          <w:tcPr>
            <w:tcW w:w="4025" w:type="dxa"/>
            <w:tcBorders>
              <w:top w:val="nil"/>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Лизинговый платеж</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9</w:t>
            </w:r>
          </w:p>
        </w:tc>
        <w:tc>
          <w:tcPr>
            <w:tcW w:w="4025" w:type="dxa"/>
            <w:tcBorders>
              <w:top w:val="nil"/>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Арендная плата</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10</w:t>
            </w:r>
          </w:p>
        </w:tc>
        <w:tc>
          <w:tcPr>
            <w:tcW w:w="4025" w:type="dxa"/>
            <w:tcBorders>
              <w:top w:val="nil"/>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Другие расходы, в том числе:</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11</w:t>
            </w:r>
          </w:p>
        </w:tc>
        <w:tc>
          <w:tcPr>
            <w:tcW w:w="4025" w:type="dxa"/>
            <w:tcBorders>
              <w:top w:val="nil"/>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Энергетические ресурсы</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83 932,60</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91 663,99</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7 731,39</w:t>
            </w:r>
          </w:p>
        </w:tc>
      </w:tr>
      <w:tr w:rsidR="00741187" w:rsidRPr="00741187" w:rsidTr="00741187">
        <w:trPr>
          <w:trHeight w:val="465"/>
        </w:trPr>
        <w:tc>
          <w:tcPr>
            <w:tcW w:w="51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center"/>
            <w:hideMark/>
          </w:tcPr>
          <w:p w:rsidR="00741187" w:rsidRPr="00741187" w:rsidRDefault="00741187">
            <w:pPr>
              <w:rPr>
                <w:rFonts w:ascii="PT Astra Serif" w:hAnsi="PT Astra Serif"/>
                <w:b/>
                <w:bCs/>
                <w:color w:val="000000"/>
                <w:sz w:val="24"/>
                <w:szCs w:val="24"/>
              </w:rPr>
            </w:pPr>
            <w:r w:rsidRPr="00741187">
              <w:rPr>
                <w:rFonts w:ascii="PT Astra Serif" w:hAnsi="PT Astra Serif"/>
                <w:b/>
                <w:bCs/>
                <w:color w:val="000000"/>
                <w:sz w:val="24"/>
                <w:szCs w:val="24"/>
              </w:rPr>
              <w:t>ИТОГО подконтрольные расходы</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115 584,54</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117 469,75</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1 885,21</w:t>
            </w:r>
          </w:p>
        </w:tc>
      </w:tr>
      <w:tr w:rsidR="00741187" w:rsidRPr="00741187" w:rsidTr="00741187">
        <w:trPr>
          <w:trHeight w:val="465"/>
        </w:trPr>
        <w:tc>
          <w:tcPr>
            <w:tcW w:w="51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Охрана труда</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493,85</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330,92</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-162,93</w:t>
            </w:r>
          </w:p>
        </w:tc>
      </w:tr>
      <w:tr w:rsidR="00741187" w:rsidRPr="00741187" w:rsidTr="00741187">
        <w:trPr>
          <w:trHeight w:val="465"/>
        </w:trPr>
        <w:tc>
          <w:tcPr>
            <w:tcW w:w="516"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lastRenderedPageBreak/>
              <w:t> </w:t>
            </w:r>
          </w:p>
        </w:tc>
        <w:tc>
          <w:tcPr>
            <w:tcW w:w="4025" w:type="dxa"/>
            <w:tcBorders>
              <w:top w:val="nil"/>
              <w:left w:val="nil"/>
              <w:bottom w:val="single" w:sz="4" w:space="0" w:color="auto"/>
              <w:right w:val="single" w:sz="4" w:space="0" w:color="auto"/>
            </w:tcBorders>
            <w:vAlign w:val="center"/>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страхование производственных объектов</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8,85</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122,78</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113,93</w:t>
            </w:r>
          </w:p>
        </w:tc>
      </w:tr>
      <w:tr w:rsidR="00741187" w:rsidRPr="00741187" w:rsidTr="00741187">
        <w:trPr>
          <w:trHeight w:val="58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1.1.</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оплату услуг, оказываемых организациями, осуществляющими регулируемые виды деятельности</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1.2.</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Арендная плата, лизинг</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9 939,59</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9 262,18</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-677,41</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1.3.</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Концессионная плата</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r>
      <w:tr w:rsidR="00741187" w:rsidRPr="00741187" w:rsidTr="00741187">
        <w:trPr>
          <w:trHeight w:val="510"/>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1.4.</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уплату налогов, сборов и других обязательных платежей</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1.5.</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Отчисления на социальные нужды (ЕСН)</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5 619,84</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4 723,01</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-896,83</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1.6.</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обслуживание заемных средств</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5139</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3 764,08</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-1 374,92</w:t>
            </w:r>
          </w:p>
        </w:tc>
      </w:tr>
      <w:tr w:rsidR="00741187" w:rsidRPr="00741187" w:rsidTr="00741187">
        <w:trPr>
          <w:trHeight w:val="510"/>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1.7.</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Амортизация основных средств и нематериальных активов</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375,91</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202,76</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-173,15</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1.8.</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Денежные выплаты социального характера</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315,37</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90,34</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-225,03</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ИТОГО</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21 892,41</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18 496,07</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-3 396,34</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jc w:val="right"/>
              <w:rPr>
                <w:rFonts w:ascii="PT Astra Serif" w:hAnsi="PT Astra Serif"/>
                <w:color w:val="000000"/>
                <w:sz w:val="24"/>
                <w:szCs w:val="24"/>
              </w:rPr>
            </w:pPr>
            <w:r w:rsidRPr="00741187">
              <w:rPr>
                <w:rFonts w:ascii="PT Astra Serif" w:hAnsi="PT Astra Serif"/>
                <w:color w:val="000000"/>
                <w:sz w:val="24"/>
                <w:szCs w:val="24"/>
              </w:rPr>
              <w:t>2</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Налог на прибыль (УСНО)</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r>
      <w:tr w:rsidR="00741187" w:rsidRPr="00741187" w:rsidTr="00741187">
        <w:trPr>
          <w:trHeight w:val="76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jc w:val="right"/>
              <w:rPr>
                <w:rFonts w:ascii="PT Astra Serif" w:hAnsi="PT Astra Serif"/>
                <w:color w:val="000000"/>
                <w:sz w:val="24"/>
                <w:szCs w:val="24"/>
              </w:rPr>
            </w:pPr>
            <w:r w:rsidRPr="00741187">
              <w:rPr>
                <w:rFonts w:ascii="PT Astra Serif" w:hAnsi="PT Astra Serif"/>
                <w:color w:val="000000"/>
                <w:sz w:val="24"/>
                <w:szCs w:val="24"/>
              </w:rPr>
              <w:t>3</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Экономия, определенная в прошедшем долгосрочном периоде регулирования и подлежащия учету в текущем долгосрочном периоде регулирования</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ИТОГО неподконтрольных расходов</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21 892,41</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18 496,07</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-3 396,34</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jc w:val="right"/>
              <w:rPr>
                <w:rFonts w:ascii="PT Astra Serif" w:hAnsi="PT Astra Serif"/>
                <w:color w:val="000000"/>
                <w:sz w:val="24"/>
                <w:szCs w:val="24"/>
              </w:rPr>
            </w:pPr>
            <w:r w:rsidRPr="00741187">
              <w:rPr>
                <w:rFonts w:ascii="PT Astra Serif" w:hAnsi="PT Astra Serif"/>
                <w:color w:val="000000"/>
                <w:sz w:val="24"/>
                <w:szCs w:val="24"/>
              </w:rPr>
              <w:t>1</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топливо</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jc w:val="right"/>
              <w:rPr>
                <w:rFonts w:ascii="PT Astra Serif" w:hAnsi="PT Astra Serif"/>
                <w:color w:val="000000"/>
                <w:sz w:val="24"/>
                <w:szCs w:val="24"/>
              </w:rPr>
            </w:pPr>
            <w:r w:rsidRPr="00741187">
              <w:rPr>
                <w:rFonts w:ascii="PT Astra Serif" w:hAnsi="PT Astra Serif"/>
                <w:color w:val="000000"/>
                <w:sz w:val="24"/>
                <w:szCs w:val="24"/>
              </w:rPr>
              <w:t>2</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электрическую энергию</w:t>
            </w:r>
          </w:p>
        </w:tc>
        <w:tc>
          <w:tcPr>
            <w:tcW w:w="1842" w:type="dxa"/>
            <w:noWrap/>
            <w:vAlign w:val="bottom"/>
            <w:hideMark/>
          </w:tcPr>
          <w:p w:rsidR="00741187" w:rsidRPr="00741187" w:rsidRDefault="00741187">
            <w:pPr>
              <w:rPr>
                <w:rFonts w:ascii="PT Astra Serif" w:hAnsi="PT Astra Serif"/>
                <w:sz w:val="24"/>
                <w:szCs w:val="24"/>
              </w:rPr>
            </w:pPr>
          </w:p>
        </w:tc>
        <w:tc>
          <w:tcPr>
            <w:tcW w:w="1842" w:type="dxa"/>
            <w:tcBorders>
              <w:top w:val="nil"/>
              <w:left w:val="single" w:sz="4" w:space="0" w:color="auto"/>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jc w:val="right"/>
              <w:rPr>
                <w:rFonts w:ascii="PT Astra Serif" w:hAnsi="PT Astra Serif"/>
                <w:color w:val="000000"/>
                <w:sz w:val="24"/>
                <w:szCs w:val="24"/>
              </w:rPr>
            </w:pPr>
            <w:r w:rsidRPr="00741187">
              <w:rPr>
                <w:rFonts w:ascii="PT Astra Serif" w:hAnsi="PT Astra Serif"/>
                <w:color w:val="000000"/>
                <w:sz w:val="24"/>
                <w:szCs w:val="24"/>
              </w:rPr>
              <w:t>3</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тепловую энергию</w:t>
            </w:r>
          </w:p>
        </w:tc>
        <w:tc>
          <w:tcPr>
            <w:tcW w:w="1842" w:type="dxa"/>
            <w:tcBorders>
              <w:top w:val="single" w:sz="4" w:space="0" w:color="auto"/>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jc w:val="right"/>
              <w:rPr>
                <w:rFonts w:ascii="PT Astra Serif" w:hAnsi="PT Astra Serif"/>
                <w:color w:val="000000"/>
                <w:sz w:val="24"/>
                <w:szCs w:val="24"/>
              </w:rPr>
            </w:pPr>
            <w:r w:rsidRPr="00741187">
              <w:rPr>
                <w:rFonts w:ascii="PT Astra Serif" w:hAnsi="PT Astra Serif"/>
                <w:color w:val="000000"/>
                <w:sz w:val="24"/>
                <w:szCs w:val="24"/>
              </w:rPr>
              <w:t>4</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холодную воду</w:t>
            </w:r>
          </w:p>
        </w:tc>
        <w:tc>
          <w:tcPr>
            <w:tcW w:w="1842" w:type="dxa"/>
            <w:tcBorders>
              <w:top w:val="nil"/>
              <w:left w:val="nil"/>
              <w:bottom w:val="single" w:sz="4" w:space="0" w:color="auto"/>
              <w:right w:val="single" w:sz="4" w:space="0" w:color="auto"/>
            </w:tcBorders>
            <w:shd w:val="clear" w:color="auto" w:fill="FFFFFF"/>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jc w:val="right"/>
              <w:rPr>
                <w:rFonts w:ascii="PT Astra Serif" w:hAnsi="PT Astra Serif"/>
                <w:color w:val="000000"/>
                <w:sz w:val="24"/>
                <w:szCs w:val="24"/>
              </w:rPr>
            </w:pPr>
            <w:r w:rsidRPr="00741187">
              <w:rPr>
                <w:rFonts w:ascii="PT Astra Serif" w:hAnsi="PT Astra Serif"/>
                <w:color w:val="000000"/>
                <w:sz w:val="24"/>
                <w:szCs w:val="24"/>
              </w:rPr>
              <w:t>5</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Расходы на теплоноситель</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0,00</w:t>
            </w:r>
          </w:p>
        </w:tc>
      </w:tr>
      <w:tr w:rsidR="00741187" w:rsidRPr="00741187" w:rsidTr="00741187">
        <w:trPr>
          <w:trHeight w:val="510"/>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ИТОГО расходов на приобретение энергетических ресурсов, холодной воды и теплоносители</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0,00</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0,00</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0,00</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Прибыль предпринимательская</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353,51</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-353,51</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b/>
                <w:bCs/>
                <w:color w:val="000000"/>
                <w:sz w:val="24"/>
                <w:szCs w:val="24"/>
              </w:rPr>
            </w:pPr>
            <w:r w:rsidRPr="00741187">
              <w:rPr>
                <w:rFonts w:ascii="PT Astra Serif" w:hAnsi="PT Astra Serif"/>
                <w:b/>
                <w:bCs/>
                <w:color w:val="000000"/>
                <w:sz w:val="24"/>
                <w:szCs w:val="24"/>
              </w:rPr>
              <w:t> </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b/>
                <w:bCs/>
                <w:color w:val="000000"/>
                <w:sz w:val="24"/>
                <w:szCs w:val="24"/>
              </w:rPr>
            </w:pPr>
            <w:r w:rsidRPr="00741187">
              <w:rPr>
                <w:rFonts w:ascii="PT Astra Serif" w:hAnsi="PT Astra Serif"/>
                <w:b/>
                <w:bCs/>
                <w:color w:val="000000"/>
                <w:sz w:val="24"/>
                <w:szCs w:val="24"/>
              </w:rPr>
              <w:t xml:space="preserve">Итого НВВ </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137 830,46</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135 965,82</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b/>
                <w:bCs/>
                <w:color w:val="000000"/>
                <w:sz w:val="24"/>
                <w:szCs w:val="24"/>
              </w:rPr>
            </w:pPr>
            <w:r w:rsidRPr="00741187">
              <w:rPr>
                <w:rFonts w:ascii="PT Astra Serif" w:hAnsi="PT Astra Serif"/>
                <w:b/>
                <w:bCs/>
                <w:color w:val="000000"/>
                <w:sz w:val="24"/>
                <w:szCs w:val="24"/>
              </w:rPr>
              <w:t>-1 864,64</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Выработка тепловой энергии</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487,44</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451,04</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Расход тепловой энергии на хозяйственные нужды</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1,45</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Отпуск тепловой энергии</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449,59</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Потери тепловой энергии</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104,99</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Полезный отпуск тепловой энергии</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359,81</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316,90</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 </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I полугодие</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153,96</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189,32</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-12 256,13</w:t>
            </w:r>
          </w:p>
        </w:tc>
      </w:tr>
      <w:tr w:rsidR="00741187" w:rsidRPr="00741187" w:rsidTr="00741187">
        <w:trPr>
          <w:trHeight w:val="25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color w:val="000000"/>
                <w:sz w:val="24"/>
                <w:szCs w:val="24"/>
              </w:rPr>
            </w:pPr>
            <w:r w:rsidRPr="00741187">
              <w:rPr>
                <w:rFonts w:ascii="PT Astra Serif" w:hAnsi="PT Astra Serif"/>
                <w:color w:val="000000"/>
                <w:sz w:val="24"/>
                <w:szCs w:val="24"/>
              </w:rPr>
              <w:t>II полугодие</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205,85</w:t>
            </w:r>
          </w:p>
        </w:tc>
        <w:tc>
          <w:tcPr>
            <w:tcW w:w="184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127,58</w:t>
            </w:r>
          </w:p>
        </w:tc>
        <w:tc>
          <w:tcPr>
            <w:tcW w:w="1622" w:type="dxa"/>
            <w:tcBorders>
              <w:top w:val="nil"/>
              <w:left w:val="nil"/>
              <w:bottom w:val="single" w:sz="4" w:space="0" w:color="auto"/>
              <w:right w:val="single" w:sz="4" w:space="0" w:color="auto"/>
            </w:tcBorders>
            <w:noWrap/>
            <w:vAlign w:val="center"/>
            <w:hideMark/>
          </w:tcPr>
          <w:p w:rsidR="00741187" w:rsidRPr="00741187" w:rsidRDefault="00741187">
            <w:pPr>
              <w:jc w:val="center"/>
              <w:rPr>
                <w:rFonts w:ascii="PT Astra Serif" w:hAnsi="PT Astra Serif"/>
                <w:color w:val="000000"/>
                <w:sz w:val="24"/>
                <w:szCs w:val="24"/>
              </w:rPr>
            </w:pPr>
            <w:r w:rsidRPr="00741187">
              <w:rPr>
                <w:rFonts w:ascii="PT Astra Serif" w:hAnsi="PT Astra Serif"/>
                <w:color w:val="000000"/>
                <w:sz w:val="24"/>
                <w:szCs w:val="24"/>
              </w:rPr>
              <w:t>27 648,88</w:t>
            </w:r>
          </w:p>
        </w:tc>
      </w:tr>
      <w:tr w:rsidR="00741187" w:rsidRPr="00741187" w:rsidTr="00741187">
        <w:trPr>
          <w:trHeight w:val="375"/>
        </w:trPr>
        <w:tc>
          <w:tcPr>
            <w:tcW w:w="516" w:type="dxa"/>
            <w:tcBorders>
              <w:top w:val="nil"/>
              <w:left w:val="single" w:sz="4" w:space="0" w:color="auto"/>
              <w:bottom w:val="single" w:sz="4" w:space="0" w:color="auto"/>
              <w:right w:val="single" w:sz="4" w:space="0" w:color="auto"/>
            </w:tcBorders>
            <w:noWrap/>
            <w:vAlign w:val="bottom"/>
            <w:hideMark/>
          </w:tcPr>
          <w:p w:rsidR="00741187" w:rsidRPr="00741187" w:rsidRDefault="00741187">
            <w:pPr>
              <w:rPr>
                <w:rFonts w:ascii="PT Astra Serif" w:hAnsi="PT Astra Serif"/>
                <w:b/>
                <w:bCs/>
                <w:i/>
                <w:iCs/>
                <w:color w:val="000000"/>
                <w:sz w:val="24"/>
                <w:szCs w:val="24"/>
              </w:rPr>
            </w:pPr>
            <w:r w:rsidRPr="00741187">
              <w:rPr>
                <w:rFonts w:ascii="PT Astra Serif" w:hAnsi="PT Astra Serif"/>
                <w:b/>
                <w:bCs/>
                <w:i/>
                <w:iCs/>
                <w:color w:val="000000"/>
                <w:sz w:val="24"/>
                <w:szCs w:val="24"/>
              </w:rPr>
              <w:lastRenderedPageBreak/>
              <w:t> </w:t>
            </w:r>
          </w:p>
        </w:tc>
        <w:tc>
          <w:tcPr>
            <w:tcW w:w="4025" w:type="dxa"/>
            <w:tcBorders>
              <w:top w:val="nil"/>
              <w:left w:val="nil"/>
              <w:bottom w:val="single" w:sz="4" w:space="0" w:color="auto"/>
              <w:right w:val="single" w:sz="4" w:space="0" w:color="auto"/>
            </w:tcBorders>
            <w:vAlign w:val="bottom"/>
            <w:hideMark/>
          </w:tcPr>
          <w:p w:rsidR="00741187" w:rsidRPr="00741187" w:rsidRDefault="00741187">
            <w:pPr>
              <w:rPr>
                <w:rFonts w:ascii="PT Astra Serif" w:hAnsi="PT Astra Serif"/>
                <w:b/>
                <w:bCs/>
                <w:i/>
                <w:iCs/>
                <w:color w:val="000000"/>
                <w:sz w:val="24"/>
                <w:szCs w:val="24"/>
              </w:rPr>
            </w:pPr>
            <w:r w:rsidRPr="00741187">
              <w:rPr>
                <w:rFonts w:ascii="PT Astra Serif" w:hAnsi="PT Astra Serif"/>
                <w:b/>
                <w:bCs/>
                <w:i/>
                <w:iCs/>
                <w:color w:val="000000"/>
                <w:sz w:val="24"/>
                <w:szCs w:val="24"/>
              </w:rPr>
              <w:t>Итого величина корректировки</w:t>
            </w:r>
          </w:p>
        </w:tc>
        <w:tc>
          <w:tcPr>
            <w:tcW w:w="1842" w:type="dxa"/>
            <w:tcBorders>
              <w:top w:val="nil"/>
              <w:left w:val="nil"/>
              <w:bottom w:val="single" w:sz="4" w:space="0" w:color="auto"/>
              <w:right w:val="single" w:sz="4" w:space="0" w:color="auto"/>
            </w:tcBorders>
            <w:noWrap/>
            <w:vAlign w:val="bottom"/>
            <w:hideMark/>
          </w:tcPr>
          <w:p w:rsidR="00741187" w:rsidRPr="00741187" w:rsidRDefault="00741187">
            <w:pPr>
              <w:rPr>
                <w:rFonts w:ascii="PT Astra Serif" w:hAnsi="PT Astra Serif"/>
                <w:b/>
                <w:bCs/>
                <w:i/>
                <w:iCs/>
                <w:color w:val="000000"/>
                <w:sz w:val="24"/>
                <w:szCs w:val="24"/>
              </w:rPr>
            </w:pPr>
            <w:r w:rsidRPr="00741187">
              <w:rPr>
                <w:rFonts w:ascii="PT Astra Serif" w:hAnsi="PT Astra Serif"/>
                <w:b/>
                <w:bCs/>
                <w:i/>
                <w:iCs/>
                <w:color w:val="000000"/>
                <w:sz w:val="24"/>
                <w:szCs w:val="24"/>
              </w:rPr>
              <w:t> </w:t>
            </w:r>
          </w:p>
        </w:tc>
        <w:tc>
          <w:tcPr>
            <w:tcW w:w="1842" w:type="dxa"/>
            <w:tcBorders>
              <w:top w:val="nil"/>
              <w:left w:val="nil"/>
              <w:bottom w:val="single" w:sz="4" w:space="0" w:color="auto"/>
              <w:right w:val="single" w:sz="4" w:space="0" w:color="auto"/>
            </w:tcBorders>
            <w:noWrap/>
            <w:vAlign w:val="bottom"/>
            <w:hideMark/>
          </w:tcPr>
          <w:p w:rsidR="00741187" w:rsidRPr="00741187" w:rsidRDefault="00741187">
            <w:pPr>
              <w:rPr>
                <w:rFonts w:ascii="PT Astra Serif" w:hAnsi="PT Astra Serif"/>
                <w:b/>
                <w:bCs/>
                <w:i/>
                <w:iCs/>
                <w:color w:val="000000"/>
                <w:sz w:val="24"/>
                <w:szCs w:val="24"/>
              </w:rPr>
            </w:pPr>
            <w:r w:rsidRPr="00741187">
              <w:rPr>
                <w:rFonts w:ascii="PT Astra Serif" w:hAnsi="PT Astra Serif"/>
                <w:b/>
                <w:bCs/>
                <w:i/>
                <w:iCs/>
                <w:color w:val="000000"/>
                <w:sz w:val="24"/>
                <w:szCs w:val="24"/>
              </w:rPr>
              <w:t> </w:t>
            </w:r>
          </w:p>
        </w:tc>
        <w:tc>
          <w:tcPr>
            <w:tcW w:w="1622" w:type="dxa"/>
            <w:tcBorders>
              <w:top w:val="nil"/>
              <w:left w:val="nil"/>
              <w:bottom w:val="single" w:sz="4" w:space="0" w:color="auto"/>
              <w:right w:val="single" w:sz="4" w:space="0" w:color="auto"/>
            </w:tcBorders>
            <w:noWrap/>
            <w:vAlign w:val="bottom"/>
            <w:hideMark/>
          </w:tcPr>
          <w:p w:rsidR="00741187" w:rsidRPr="00741187" w:rsidRDefault="00741187">
            <w:pPr>
              <w:jc w:val="center"/>
              <w:rPr>
                <w:rFonts w:ascii="PT Astra Serif" w:hAnsi="PT Astra Serif"/>
                <w:b/>
                <w:bCs/>
                <w:i/>
                <w:iCs/>
                <w:color w:val="000000"/>
                <w:sz w:val="24"/>
                <w:szCs w:val="24"/>
              </w:rPr>
            </w:pPr>
            <w:r w:rsidRPr="00741187">
              <w:rPr>
                <w:rFonts w:ascii="PT Astra Serif" w:hAnsi="PT Astra Serif"/>
                <w:b/>
                <w:bCs/>
                <w:i/>
                <w:iCs/>
                <w:color w:val="000000"/>
                <w:sz w:val="24"/>
                <w:szCs w:val="24"/>
              </w:rPr>
              <w:t>13 528,11</w:t>
            </w:r>
          </w:p>
        </w:tc>
      </w:tr>
    </w:tbl>
    <w:p w:rsidR="00741187" w:rsidRPr="00741187" w:rsidRDefault="00741187" w:rsidP="00741187">
      <w:pPr>
        <w:ind w:firstLine="709"/>
        <w:jc w:val="both"/>
        <w:rPr>
          <w:rFonts w:ascii="PT Astra Serif" w:hAnsi="PT Astra Serif"/>
          <w:sz w:val="24"/>
          <w:szCs w:val="24"/>
        </w:rPr>
      </w:pPr>
      <w:r w:rsidRPr="00741187">
        <w:rPr>
          <w:rFonts w:ascii="PT Astra Serif" w:hAnsi="PT Astra Serif"/>
          <w:sz w:val="24"/>
          <w:szCs w:val="24"/>
        </w:rPr>
        <w:t xml:space="preserve">Таким образом, подлежала включению в необходимую валовую выручку на 2021 год сумма экономически обоснованных затрат в размере </w:t>
      </w:r>
      <w:r w:rsidRPr="00741187">
        <w:rPr>
          <w:rFonts w:ascii="PT Astra Serif" w:hAnsi="PT Astra Serif"/>
          <w:b/>
          <w:sz w:val="24"/>
          <w:szCs w:val="24"/>
        </w:rPr>
        <w:t>13528,11 тыс. руб.</w:t>
      </w:r>
      <w:r w:rsidRPr="00741187">
        <w:rPr>
          <w:rFonts w:ascii="PT Astra Serif" w:hAnsi="PT Astra Serif"/>
          <w:sz w:val="24"/>
          <w:szCs w:val="24"/>
        </w:rPr>
        <w:t xml:space="preserve"> Указанные затраты не приняты экспертами в расчет тарифов в соответствии с указом Губернатора Ульяновской области от 27.11.2020 № 179 «О предельных (максимальных) индексах размера вносимой гражданами п</w:t>
      </w:r>
      <w:r w:rsidR="009858FE">
        <w:rPr>
          <w:rFonts w:ascii="PT Astra Serif" w:hAnsi="PT Astra Serif"/>
          <w:sz w:val="24"/>
          <w:szCs w:val="24"/>
        </w:rPr>
        <w:t xml:space="preserve">латы </w:t>
      </w:r>
      <w:r w:rsidRPr="00741187">
        <w:rPr>
          <w:rFonts w:ascii="PT Astra Serif" w:hAnsi="PT Astra Serif"/>
          <w:sz w:val="24"/>
          <w:szCs w:val="24"/>
        </w:rPr>
        <w:t>за коммунальные услуги в муниципальных образованиях Ульяновской области».</w:t>
      </w:r>
    </w:p>
    <w:p w:rsidR="00741187" w:rsidRPr="00741187" w:rsidRDefault="00741187" w:rsidP="00741187">
      <w:pPr>
        <w:ind w:firstLine="709"/>
        <w:jc w:val="center"/>
        <w:rPr>
          <w:rFonts w:ascii="PT Astra Serif" w:hAnsi="PT Astra Serif"/>
          <w:b/>
          <w:sz w:val="24"/>
          <w:szCs w:val="24"/>
        </w:rPr>
      </w:pPr>
      <w:r w:rsidRPr="00741187">
        <w:rPr>
          <w:rFonts w:ascii="PT Astra Serif" w:hAnsi="PT Astra Serif"/>
          <w:b/>
          <w:sz w:val="24"/>
          <w:szCs w:val="24"/>
        </w:rPr>
        <w:t xml:space="preserve"> Необходимая валовая выручка</w:t>
      </w:r>
    </w:p>
    <w:p w:rsidR="00741187" w:rsidRPr="00741187" w:rsidRDefault="00741187" w:rsidP="00741187">
      <w:pPr>
        <w:ind w:firstLine="709"/>
        <w:jc w:val="both"/>
        <w:rPr>
          <w:rFonts w:ascii="PT Astra Serif" w:hAnsi="PT Astra Serif"/>
          <w:bCs/>
          <w:sz w:val="24"/>
          <w:szCs w:val="24"/>
        </w:rPr>
      </w:pPr>
      <w:r w:rsidRPr="00741187">
        <w:rPr>
          <w:rFonts w:ascii="PT Astra Serif" w:hAnsi="PT Astra Serif"/>
          <w:sz w:val="24"/>
          <w:szCs w:val="24"/>
        </w:rPr>
        <w:t xml:space="preserve">Согласно представленным предприятием расчётам НВВ на 2021 год составляет </w:t>
      </w:r>
      <w:r w:rsidRPr="00741187">
        <w:rPr>
          <w:rFonts w:ascii="PT Astra Serif" w:hAnsi="PT Astra Serif"/>
          <w:b/>
          <w:sz w:val="24"/>
          <w:szCs w:val="24"/>
        </w:rPr>
        <w:t xml:space="preserve">177170,12 тыс. руб. </w:t>
      </w:r>
      <w:r w:rsidRPr="00741187">
        <w:rPr>
          <w:rFonts w:ascii="PT Astra Serif" w:hAnsi="PT Astra Serif"/>
          <w:b/>
          <w:color w:val="000000"/>
          <w:sz w:val="24"/>
          <w:szCs w:val="24"/>
        </w:rPr>
        <w:t>(</w:t>
      </w:r>
      <w:r w:rsidRPr="00741187">
        <w:rPr>
          <w:rFonts w:ascii="PT Astra Serif" w:hAnsi="PT Astra Serif"/>
          <w:color w:val="000000"/>
          <w:sz w:val="24"/>
          <w:szCs w:val="24"/>
        </w:rPr>
        <w:t>в том числе расходы на собственные нужды предприятия 90719,54 тыс. руб. и к</w:t>
      </w:r>
      <w:r w:rsidR="009858FE">
        <w:rPr>
          <w:rFonts w:ascii="PT Astra Serif" w:hAnsi="PT Astra Serif"/>
          <w:color w:val="000000"/>
          <w:sz w:val="24"/>
          <w:szCs w:val="24"/>
        </w:rPr>
        <w:t xml:space="preserve">омпенсация потерь при передаче </w:t>
      </w:r>
      <w:r w:rsidRPr="00741187">
        <w:rPr>
          <w:rFonts w:ascii="PT Astra Serif" w:hAnsi="PT Astra Serif"/>
          <w:color w:val="000000"/>
          <w:sz w:val="24"/>
          <w:szCs w:val="24"/>
        </w:rPr>
        <w:t>по тепловым сетям 86450,58)</w:t>
      </w:r>
      <w:r w:rsidRPr="00741187">
        <w:rPr>
          <w:rFonts w:ascii="PT Astra Serif" w:hAnsi="PT Astra Serif"/>
          <w:sz w:val="24"/>
          <w:szCs w:val="24"/>
        </w:rPr>
        <w:t xml:space="preserve"> В результате постатейного анализа затрат эксперты предлагают при расчёте тарифа на передачу тепловой энергии учесть НВВ в размере </w:t>
      </w:r>
      <w:r w:rsidRPr="00741187">
        <w:rPr>
          <w:rFonts w:ascii="PT Astra Serif" w:hAnsi="PT Astra Serif"/>
          <w:b/>
          <w:sz w:val="24"/>
          <w:szCs w:val="24"/>
        </w:rPr>
        <w:t xml:space="preserve">144000,09 </w:t>
      </w:r>
      <w:r w:rsidRPr="00741187">
        <w:rPr>
          <w:rFonts w:ascii="PT Astra Serif" w:hAnsi="PT Astra Serif"/>
          <w:sz w:val="24"/>
          <w:szCs w:val="24"/>
        </w:rPr>
        <w:t xml:space="preserve">тыс. руб. </w:t>
      </w:r>
      <w:r w:rsidRPr="00741187">
        <w:rPr>
          <w:rFonts w:ascii="PT Astra Serif" w:hAnsi="PT Astra Serif"/>
          <w:b/>
          <w:color w:val="000000"/>
          <w:sz w:val="24"/>
          <w:szCs w:val="24"/>
        </w:rPr>
        <w:t>(</w:t>
      </w:r>
      <w:r w:rsidRPr="00741187">
        <w:rPr>
          <w:rFonts w:ascii="PT Astra Serif" w:hAnsi="PT Astra Serif"/>
          <w:color w:val="000000"/>
          <w:sz w:val="24"/>
          <w:szCs w:val="24"/>
        </w:rPr>
        <w:t xml:space="preserve">в том числе расходы на собственные нужды предприятия 57549,51 тыс. руб. и компенсация потерь при передаче </w:t>
      </w:r>
      <w:r w:rsidRPr="00741187">
        <w:rPr>
          <w:rFonts w:ascii="PT Astra Serif" w:hAnsi="PT Astra Serif"/>
          <w:color w:val="000000"/>
          <w:sz w:val="24"/>
          <w:szCs w:val="24"/>
        </w:rPr>
        <w:br/>
        <w:t>по тепловым сетям 86450,58).</w:t>
      </w:r>
      <w:r w:rsidRPr="00741187">
        <w:rPr>
          <w:rFonts w:ascii="PT Astra Serif" w:hAnsi="PT Astra Serif"/>
          <w:sz w:val="24"/>
          <w:szCs w:val="24"/>
        </w:rPr>
        <w:t xml:space="preserve"> НВВ на горячую воду в первом полугодии составит – 76754,09 тыс. руб., </w:t>
      </w:r>
      <w:r w:rsidRPr="00741187">
        <w:rPr>
          <w:rFonts w:ascii="PT Astra Serif" w:hAnsi="PT Astra Serif"/>
          <w:bCs/>
          <w:sz w:val="24"/>
          <w:szCs w:val="24"/>
        </w:rPr>
        <w:t>во втором полугодии – 51169,27тыс. руб.;</w:t>
      </w:r>
      <w:r w:rsidRPr="00741187">
        <w:rPr>
          <w:rFonts w:ascii="PT Astra Serif" w:hAnsi="PT Astra Serif"/>
          <w:sz w:val="24"/>
          <w:szCs w:val="24"/>
        </w:rPr>
        <w:t xml:space="preserve"> </w:t>
      </w:r>
      <w:r w:rsidRPr="00741187">
        <w:rPr>
          <w:rFonts w:ascii="PT Astra Serif" w:hAnsi="PT Astra Serif"/>
          <w:bCs/>
          <w:sz w:val="24"/>
          <w:szCs w:val="24"/>
        </w:rPr>
        <w:t>НВВ</w:t>
      </w:r>
      <w:r w:rsidRPr="00741187">
        <w:rPr>
          <w:rFonts w:ascii="PT Astra Serif" w:hAnsi="PT Astra Serif"/>
          <w:bCs/>
          <w:sz w:val="24"/>
          <w:szCs w:val="24"/>
        </w:rPr>
        <w:br/>
        <w:t xml:space="preserve"> на пар в первом полугодии – 8931,48 тыс. руб., во втором полугодии – 7145,25 тыс. руб.</w:t>
      </w:r>
    </w:p>
    <w:p w:rsidR="00741187" w:rsidRPr="00741187" w:rsidRDefault="00741187" w:rsidP="00741187">
      <w:pPr>
        <w:ind w:firstLine="709"/>
        <w:jc w:val="both"/>
        <w:rPr>
          <w:rFonts w:ascii="PT Astra Serif" w:hAnsi="PT Astra Serif"/>
          <w:bCs/>
          <w:sz w:val="24"/>
          <w:szCs w:val="24"/>
        </w:rPr>
      </w:pPr>
      <w:r w:rsidRPr="00741187">
        <w:rPr>
          <w:rFonts w:ascii="PT Astra Serif" w:hAnsi="PT Astra Serif"/>
          <w:bCs/>
          <w:sz w:val="24"/>
          <w:szCs w:val="24"/>
        </w:rPr>
        <w:t>В результате постатейного анализа затрат эксперты предлагают при расчёте тарифа на передачу тепловой энергии учесть необходимую валовую выручку на долгосрочный период  регулирования 2021-2023 годы с разбивкой по годам в размере:</w:t>
      </w:r>
    </w:p>
    <w:p w:rsidR="00741187" w:rsidRPr="00741187" w:rsidRDefault="00741187" w:rsidP="00741187">
      <w:pPr>
        <w:autoSpaceDE w:val="0"/>
        <w:autoSpaceDN w:val="0"/>
        <w:ind w:firstLine="708"/>
        <w:jc w:val="right"/>
        <w:rPr>
          <w:rFonts w:ascii="PT Astra Serif" w:hAnsi="PT Astra Serif"/>
          <w:bCs/>
          <w:sz w:val="24"/>
          <w:szCs w:val="24"/>
        </w:rPr>
      </w:pPr>
      <w:r w:rsidRPr="00741187">
        <w:rPr>
          <w:rFonts w:ascii="PT Astra Serif" w:hAnsi="PT Astra Serif"/>
          <w:bCs/>
          <w:sz w:val="24"/>
          <w:szCs w:val="24"/>
        </w:rPr>
        <w:t>тыс. руб. (без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805"/>
        <w:gridCol w:w="1542"/>
        <w:gridCol w:w="1675"/>
        <w:gridCol w:w="1675"/>
        <w:gridCol w:w="1666"/>
      </w:tblGrid>
      <w:tr w:rsidR="00741187" w:rsidRPr="00741187" w:rsidTr="00741187">
        <w:tc>
          <w:tcPr>
            <w:tcW w:w="1242" w:type="dxa"/>
            <w:tcBorders>
              <w:top w:val="single" w:sz="4" w:space="0" w:color="auto"/>
              <w:left w:val="single" w:sz="4" w:space="0" w:color="auto"/>
              <w:bottom w:val="single" w:sz="4" w:space="0" w:color="auto"/>
              <w:right w:val="single" w:sz="4" w:space="0" w:color="auto"/>
            </w:tcBorders>
            <w:vAlign w:val="center"/>
          </w:tcPr>
          <w:p w:rsidR="00741187" w:rsidRPr="00741187" w:rsidRDefault="00741187">
            <w:pPr>
              <w:autoSpaceDE w:val="0"/>
              <w:autoSpaceDN w:val="0"/>
              <w:jc w:val="center"/>
              <w:rPr>
                <w:rFonts w:ascii="PT Astra Serif" w:hAnsi="PT Astra Serif"/>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НВВ, 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 xml:space="preserve">НВВ на 1-е полугодие </w:t>
            </w:r>
            <w:r w:rsidRPr="00741187">
              <w:rPr>
                <w:rFonts w:ascii="PT Astra Serif" w:hAnsi="PT Astra Serif"/>
                <w:bCs/>
                <w:sz w:val="24"/>
                <w:szCs w:val="24"/>
              </w:rPr>
              <w:br/>
              <w:t>(в воде)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НВВ на 2-е полугодие</w:t>
            </w:r>
            <w:r w:rsidRPr="00741187">
              <w:rPr>
                <w:rFonts w:ascii="PT Astra Serif" w:hAnsi="PT Astra Serif"/>
                <w:bCs/>
                <w:sz w:val="24"/>
                <w:szCs w:val="24"/>
              </w:rPr>
              <w:br/>
              <w:t xml:space="preserve"> (в воде)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 xml:space="preserve">НВВ на 1-е полугодие </w:t>
            </w:r>
            <w:r w:rsidRPr="00741187">
              <w:rPr>
                <w:rFonts w:ascii="PT Astra Serif" w:hAnsi="PT Astra Serif"/>
                <w:bCs/>
                <w:sz w:val="24"/>
                <w:szCs w:val="24"/>
              </w:rPr>
              <w:br/>
              <w:t>(в паре)</w:t>
            </w:r>
          </w:p>
        </w:tc>
        <w:tc>
          <w:tcPr>
            <w:tcW w:w="1692" w:type="dxa"/>
            <w:tcBorders>
              <w:top w:val="single" w:sz="4" w:space="0" w:color="auto"/>
              <w:left w:val="single" w:sz="4" w:space="0" w:color="auto"/>
              <w:bottom w:val="single" w:sz="4" w:space="0" w:color="auto"/>
              <w:right w:val="single" w:sz="4" w:space="0" w:color="auto"/>
            </w:tcBorders>
            <w:vAlign w:val="center"/>
            <w:hideMark/>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НВВ на 2-е полугодие</w:t>
            </w:r>
            <w:r w:rsidRPr="00741187">
              <w:rPr>
                <w:rFonts w:ascii="PT Astra Serif" w:hAnsi="PT Astra Serif"/>
                <w:bCs/>
                <w:sz w:val="24"/>
                <w:szCs w:val="24"/>
              </w:rPr>
              <w:br/>
              <w:t xml:space="preserve"> (в паре)</w:t>
            </w:r>
          </w:p>
        </w:tc>
      </w:tr>
      <w:tr w:rsidR="00741187" w:rsidRPr="00741187" w:rsidTr="00741187">
        <w:tc>
          <w:tcPr>
            <w:tcW w:w="1242" w:type="dxa"/>
            <w:tcBorders>
              <w:top w:val="single" w:sz="4" w:space="0" w:color="auto"/>
              <w:left w:val="single" w:sz="4" w:space="0" w:color="auto"/>
              <w:bottom w:val="single" w:sz="4" w:space="0" w:color="auto"/>
              <w:right w:val="single" w:sz="4" w:space="0" w:color="auto"/>
            </w:tcBorders>
          </w:tcPr>
          <w:p w:rsidR="00741187" w:rsidRPr="00741187" w:rsidRDefault="00741187">
            <w:pPr>
              <w:autoSpaceDE w:val="0"/>
              <w:autoSpaceDN w:val="0"/>
              <w:jc w:val="both"/>
              <w:rPr>
                <w:rFonts w:ascii="PT Astra Serif" w:hAnsi="PT Astra Serif"/>
                <w:bCs/>
                <w:sz w:val="24"/>
                <w:szCs w:val="24"/>
              </w:rPr>
            </w:pPr>
            <w:r w:rsidRPr="00741187">
              <w:rPr>
                <w:rFonts w:ascii="PT Astra Serif" w:hAnsi="PT Astra Serif"/>
                <w:bCs/>
                <w:sz w:val="24"/>
                <w:szCs w:val="24"/>
              </w:rPr>
              <w:t>2021 год</w:t>
            </w:r>
          </w:p>
          <w:p w:rsidR="00741187" w:rsidRPr="00741187" w:rsidRDefault="00741187">
            <w:pPr>
              <w:autoSpaceDE w:val="0"/>
              <w:autoSpaceDN w:val="0"/>
              <w:jc w:val="both"/>
              <w:rPr>
                <w:rFonts w:ascii="PT Astra Serif" w:hAnsi="PT Astra Serif"/>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144000,09</w:t>
            </w:r>
          </w:p>
        </w:tc>
        <w:tc>
          <w:tcPr>
            <w:tcW w:w="1559" w:type="dxa"/>
            <w:tcBorders>
              <w:top w:val="single" w:sz="4" w:space="0" w:color="auto"/>
              <w:left w:val="single" w:sz="4" w:space="0" w:color="auto"/>
              <w:bottom w:val="single" w:sz="4" w:space="0" w:color="auto"/>
              <w:right w:val="single" w:sz="4" w:space="0" w:color="auto"/>
            </w:tcBorders>
            <w:hideMark/>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76754,09</w:t>
            </w:r>
          </w:p>
        </w:tc>
        <w:tc>
          <w:tcPr>
            <w:tcW w:w="1701" w:type="dxa"/>
            <w:tcBorders>
              <w:top w:val="single" w:sz="4" w:space="0" w:color="auto"/>
              <w:left w:val="single" w:sz="4" w:space="0" w:color="auto"/>
              <w:bottom w:val="single" w:sz="4" w:space="0" w:color="auto"/>
              <w:right w:val="single" w:sz="4" w:space="0" w:color="auto"/>
            </w:tcBorders>
            <w:hideMark/>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51169,27</w:t>
            </w:r>
          </w:p>
        </w:tc>
        <w:tc>
          <w:tcPr>
            <w:tcW w:w="1701" w:type="dxa"/>
            <w:tcBorders>
              <w:top w:val="single" w:sz="4" w:space="0" w:color="auto"/>
              <w:left w:val="single" w:sz="4" w:space="0" w:color="auto"/>
              <w:bottom w:val="single" w:sz="4" w:space="0" w:color="auto"/>
              <w:right w:val="single" w:sz="4" w:space="0" w:color="auto"/>
            </w:tcBorders>
            <w:hideMark/>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8931,48</w:t>
            </w:r>
          </w:p>
        </w:tc>
        <w:tc>
          <w:tcPr>
            <w:tcW w:w="1692" w:type="dxa"/>
            <w:tcBorders>
              <w:top w:val="single" w:sz="4" w:space="0" w:color="auto"/>
              <w:left w:val="single" w:sz="4" w:space="0" w:color="auto"/>
              <w:bottom w:val="single" w:sz="4" w:space="0" w:color="auto"/>
              <w:right w:val="single" w:sz="4" w:space="0" w:color="auto"/>
            </w:tcBorders>
            <w:hideMark/>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7145,25</w:t>
            </w:r>
          </w:p>
        </w:tc>
      </w:tr>
      <w:tr w:rsidR="00741187" w:rsidRPr="00741187" w:rsidTr="00741187">
        <w:trPr>
          <w:trHeight w:val="238"/>
        </w:trPr>
        <w:tc>
          <w:tcPr>
            <w:tcW w:w="1242" w:type="dxa"/>
            <w:tcBorders>
              <w:top w:val="single" w:sz="4" w:space="0" w:color="auto"/>
              <w:left w:val="single" w:sz="4" w:space="0" w:color="auto"/>
              <w:bottom w:val="single" w:sz="4" w:space="0" w:color="auto"/>
              <w:right w:val="single" w:sz="4" w:space="0" w:color="auto"/>
            </w:tcBorders>
            <w:hideMark/>
          </w:tcPr>
          <w:p w:rsidR="00741187" w:rsidRPr="00741187" w:rsidRDefault="00741187">
            <w:pPr>
              <w:autoSpaceDE w:val="0"/>
              <w:autoSpaceDN w:val="0"/>
              <w:jc w:val="both"/>
              <w:rPr>
                <w:rFonts w:ascii="PT Astra Serif" w:hAnsi="PT Astra Serif"/>
                <w:bCs/>
                <w:sz w:val="24"/>
                <w:szCs w:val="24"/>
              </w:rPr>
            </w:pPr>
            <w:r w:rsidRPr="00741187">
              <w:rPr>
                <w:rFonts w:ascii="PT Astra Serif" w:hAnsi="PT Astra Serif"/>
                <w:bCs/>
                <w:sz w:val="24"/>
                <w:szCs w:val="24"/>
              </w:rPr>
              <w:t>2022 год</w:t>
            </w:r>
          </w:p>
        </w:tc>
        <w:tc>
          <w:tcPr>
            <w:tcW w:w="1843" w:type="dxa"/>
            <w:tcBorders>
              <w:top w:val="single" w:sz="4" w:space="0" w:color="auto"/>
              <w:left w:val="single" w:sz="4" w:space="0" w:color="auto"/>
              <w:bottom w:val="single" w:sz="4" w:space="0" w:color="auto"/>
              <w:right w:val="single" w:sz="4" w:space="0" w:color="auto"/>
            </w:tcBorders>
            <w:hideMark/>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143417,46</w:t>
            </w:r>
          </w:p>
        </w:tc>
        <w:tc>
          <w:tcPr>
            <w:tcW w:w="1559" w:type="dxa"/>
            <w:tcBorders>
              <w:top w:val="single" w:sz="4" w:space="0" w:color="auto"/>
              <w:left w:val="single" w:sz="4" w:space="0" w:color="auto"/>
              <w:bottom w:val="single" w:sz="4" w:space="0" w:color="auto"/>
              <w:right w:val="single" w:sz="4" w:space="0" w:color="auto"/>
            </w:tcBorders>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76 753,95</w:t>
            </w:r>
          </w:p>
          <w:p w:rsidR="00741187" w:rsidRPr="00741187" w:rsidRDefault="00741187">
            <w:pPr>
              <w:autoSpaceDE w:val="0"/>
              <w:autoSpaceDN w:val="0"/>
              <w:jc w:val="center"/>
              <w:rPr>
                <w:rFonts w:ascii="PT Astra Serif" w:hAnsi="PT Astra Serif"/>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48 371,67</w:t>
            </w:r>
          </w:p>
          <w:p w:rsidR="00741187" w:rsidRPr="00741187" w:rsidRDefault="00741187">
            <w:pPr>
              <w:autoSpaceDE w:val="0"/>
              <w:autoSpaceDN w:val="0"/>
              <w:jc w:val="center"/>
              <w:rPr>
                <w:rFonts w:ascii="PT Astra Serif" w:hAnsi="PT Astra Serif"/>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10717,88</w:t>
            </w:r>
          </w:p>
          <w:p w:rsidR="00741187" w:rsidRPr="00741187" w:rsidRDefault="00741187">
            <w:pPr>
              <w:autoSpaceDE w:val="0"/>
              <w:autoSpaceDN w:val="0"/>
              <w:jc w:val="center"/>
              <w:rPr>
                <w:rFonts w:ascii="PT Astra Serif" w:hAnsi="PT Astra Serif"/>
                <w:bCs/>
                <w:sz w:val="24"/>
                <w:szCs w:val="24"/>
              </w:rPr>
            </w:pPr>
          </w:p>
        </w:tc>
        <w:tc>
          <w:tcPr>
            <w:tcW w:w="1692" w:type="dxa"/>
            <w:tcBorders>
              <w:top w:val="single" w:sz="4" w:space="0" w:color="auto"/>
              <w:left w:val="single" w:sz="4" w:space="0" w:color="auto"/>
              <w:bottom w:val="single" w:sz="4" w:space="0" w:color="auto"/>
              <w:right w:val="single" w:sz="4" w:space="0" w:color="auto"/>
            </w:tcBorders>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7 573,97</w:t>
            </w:r>
          </w:p>
          <w:p w:rsidR="00741187" w:rsidRPr="00741187" w:rsidRDefault="00741187">
            <w:pPr>
              <w:autoSpaceDE w:val="0"/>
              <w:autoSpaceDN w:val="0"/>
              <w:jc w:val="center"/>
              <w:rPr>
                <w:rFonts w:ascii="PT Astra Serif" w:hAnsi="PT Astra Serif"/>
                <w:bCs/>
                <w:sz w:val="24"/>
                <w:szCs w:val="24"/>
              </w:rPr>
            </w:pPr>
          </w:p>
        </w:tc>
      </w:tr>
      <w:tr w:rsidR="00741187" w:rsidRPr="00741187" w:rsidTr="00741187">
        <w:tc>
          <w:tcPr>
            <w:tcW w:w="1242" w:type="dxa"/>
            <w:tcBorders>
              <w:top w:val="single" w:sz="4" w:space="0" w:color="auto"/>
              <w:left w:val="single" w:sz="4" w:space="0" w:color="auto"/>
              <w:bottom w:val="single" w:sz="4" w:space="0" w:color="auto"/>
              <w:right w:val="single" w:sz="4" w:space="0" w:color="auto"/>
            </w:tcBorders>
            <w:hideMark/>
          </w:tcPr>
          <w:p w:rsidR="00741187" w:rsidRPr="00741187" w:rsidRDefault="00741187">
            <w:pPr>
              <w:autoSpaceDE w:val="0"/>
              <w:autoSpaceDN w:val="0"/>
              <w:jc w:val="both"/>
              <w:rPr>
                <w:rFonts w:ascii="PT Astra Serif" w:hAnsi="PT Astra Serif"/>
                <w:bCs/>
                <w:sz w:val="24"/>
                <w:szCs w:val="24"/>
              </w:rPr>
            </w:pPr>
            <w:r w:rsidRPr="00741187">
              <w:rPr>
                <w:rFonts w:ascii="PT Astra Serif" w:hAnsi="PT Astra Serif"/>
                <w:bCs/>
                <w:sz w:val="24"/>
                <w:szCs w:val="24"/>
              </w:rPr>
              <w:t>2023 год</w:t>
            </w:r>
          </w:p>
        </w:tc>
        <w:tc>
          <w:tcPr>
            <w:tcW w:w="1843" w:type="dxa"/>
            <w:tcBorders>
              <w:top w:val="single" w:sz="4" w:space="0" w:color="auto"/>
              <w:left w:val="single" w:sz="4" w:space="0" w:color="auto"/>
              <w:bottom w:val="single" w:sz="4" w:space="0" w:color="auto"/>
              <w:right w:val="single" w:sz="4" w:space="0" w:color="auto"/>
            </w:tcBorders>
            <w:hideMark/>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143481,31</w:t>
            </w:r>
          </w:p>
        </w:tc>
        <w:tc>
          <w:tcPr>
            <w:tcW w:w="1559" w:type="dxa"/>
            <w:tcBorders>
              <w:top w:val="single" w:sz="4" w:space="0" w:color="auto"/>
              <w:left w:val="single" w:sz="4" w:space="0" w:color="auto"/>
              <w:bottom w:val="single" w:sz="4" w:space="0" w:color="auto"/>
              <w:right w:val="single" w:sz="4" w:space="0" w:color="auto"/>
            </w:tcBorders>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72 557,67</w:t>
            </w:r>
          </w:p>
          <w:p w:rsidR="00741187" w:rsidRPr="00741187" w:rsidRDefault="00741187">
            <w:pPr>
              <w:autoSpaceDE w:val="0"/>
              <w:autoSpaceDN w:val="0"/>
              <w:jc w:val="center"/>
              <w:rPr>
                <w:rFonts w:ascii="PT Astra Serif" w:hAnsi="PT Astra Serif"/>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50 473,92</w:t>
            </w:r>
          </w:p>
          <w:p w:rsidR="00741187" w:rsidRPr="00741187" w:rsidRDefault="00741187">
            <w:pPr>
              <w:autoSpaceDE w:val="0"/>
              <w:autoSpaceDN w:val="0"/>
              <w:jc w:val="center"/>
              <w:rPr>
                <w:rFonts w:ascii="PT Astra Serif" w:hAnsi="PT Astra Serif"/>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1187" w:rsidRPr="00741187" w:rsidRDefault="00741187">
            <w:pPr>
              <w:autoSpaceDE w:val="0"/>
              <w:autoSpaceDN w:val="0"/>
              <w:rPr>
                <w:rFonts w:ascii="PT Astra Serif" w:hAnsi="PT Astra Serif"/>
                <w:bCs/>
                <w:sz w:val="24"/>
                <w:szCs w:val="24"/>
              </w:rPr>
            </w:pPr>
            <w:r w:rsidRPr="00741187">
              <w:rPr>
                <w:rFonts w:ascii="PT Astra Serif" w:hAnsi="PT Astra Serif"/>
                <w:bCs/>
                <w:sz w:val="24"/>
                <w:szCs w:val="24"/>
              </w:rPr>
              <w:t xml:space="preserve">     11 360,95</w:t>
            </w:r>
          </w:p>
          <w:p w:rsidR="00741187" w:rsidRPr="00741187" w:rsidRDefault="00741187">
            <w:pPr>
              <w:autoSpaceDE w:val="0"/>
              <w:autoSpaceDN w:val="0"/>
              <w:rPr>
                <w:rFonts w:ascii="PT Astra Serif" w:hAnsi="PT Astra Serif"/>
                <w:bCs/>
                <w:sz w:val="24"/>
                <w:szCs w:val="24"/>
              </w:rPr>
            </w:pPr>
          </w:p>
        </w:tc>
        <w:tc>
          <w:tcPr>
            <w:tcW w:w="1692" w:type="dxa"/>
            <w:tcBorders>
              <w:top w:val="single" w:sz="4" w:space="0" w:color="auto"/>
              <w:left w:val="single" w:sz="4" w:space="0" w:color="auto"/>
              <w:bottom w:val="single" w:sz="4" w:space="0" w:color="auto"/>
              <w:right w:val="single" w:sz="4" w:space="0" w:color="auto"/>
            </w:tcBorders>
          </w:tcPr>
          <w:p w:rsidR="00741187" w:rsidRPr="00741187" w:rsidRDefault="00741187">
            <w:pPr>
              <w:autoSpaceDE w:val="0"/>
              <w:autoSpaceDN w:val="0"/>
              <w:jc w:val="center"/>
              <w:rPr>
                <w:rFonts w:ascii="PT Astra Serif" w:hAnsi="PT Astra Serif"/>
                <w:bCs/>
                <w:sz w:val="24"/>
                <w:szCs w:val="24"/>
              </w:rPr>
            </w:pPr>
            <w:r w:rsidRPr="00741187">
              <w:rPr>
                <w:rFonts w:ascii="PT Astra Serif" w:hAnsi="PT Astra Serif"/>
                <w:bCs/>
                <w:sz w:val="24"/>
                <w:szCs w:val="24"/>
              </w:rPr>
              <w:t>9 088,76</w:t>
            </w:r>
          </w:p>
          <w:p w:rsidR="00741187" w:rsidRPr="00741187" w:rsidRDefault="00741187">
            <w:pPr>
              <w:autoSpaceDE w:val="0"/>
              <w:autoSpaceDN w:val="0"/>
              <w:jc w:val="center"/>
              <w:rPr>
                <w:rFonts w:ascii="PT Astra Serif" w:hAnsi="PT Astra Serif"/>
                <w:bCs/>
                <w:sz w:val="24"/>
                <w:szCs w:val="24"/>
              </w:rPr>
            </w:pPr>
          </w:p>
        </w:tc>
      </w:tr>
    </w:tbl>
    <w:p w:rsidR="00741187" w:rsidRPr="00741187" w:rsidRDefault="00741187" w:rsidP="00741187">
      <w:pPr>
        <w:ind w:firstLine="709"/>
        <w:jc w:val="both"/>
        <w:rPr>
          <w:rFonts w:ascii="PT Astra Serif" w:hAnsi="PT Astra Serif"/>
          <w:bCs/>
          <w:color w:val="000000"/>
          <w:sz w:val="24"/>
          <w:szCs w:val="24"/>
        </w:rPr>
      </w:pPr>
      <w:r w:rsidRPr="00741187">
        <w:rPr>
          <w:rFonts w:ascii="PT Astra Serif" w:hAnsi="PT Astra Serif"/>
          <w:color w:val="000000"/>
          <w:sz w:val="24"/>
          <w:szCs w:val="24"/>
        </w:rPr>
        <w:t xml:space="preserve">Планируемые к утверждению на 2021 - 2023 годы </w:t>
      </w:r>
      <w:r w:rsidRPr="00741187">
        <w:rPr>
          <w:rFonts w:ascii="PT Astra Serif" w:hAnsi="PT Astra Serif"/>
          <w:bCs/>
          <w:color w:val="000000"/>
          <w:sz w:val="24"/>
          <w:szCs w:val="24"/>
        </w:rPr>
        <w:t xml:space="preserve">уровни тарифов </w:t>
      </w:r>
      <w:r w:rsidRPr="00741187">
        <w:rPr>
          <w:rFonts w:ascii="PT Astra Serif" w:hAnsi="PT Astra Serif"/>
          <w:bCs/>
          <w:color w:val="000000"/>
          <w:sz w:val="24"/>
          <w:szCs w:val="24"/>
        </w:rPr>
        <w:br/>
        <w:t>на передачу тепловой энергии определены в соответствии с п</w:t>
      </w:r>
      <w:r w:rsidRPr="00741187">
        <w:rPr>
          <w:rFonts w:ascii="PT Astra Serif" w:hAnsi="PT Astra Serif"/>
          <w:color w:val="000000"/>
          <w:sz w:val="24"/>
          <w:szCs w:val="24"/>
        </w:rPr>
        <w:t xml:space="preserve">. 15 «Основ ценообразования в сфере теплоснабжения», утверждённых Постановлением Правительства РФ </w:t>
      </w:r>
      <w:r w:rsidR="009858FE">
        <w:rPr>
          <w:rFonts w:ascii="PT Astra Serif" w:hAnsi="PT Astra Serif"/>
          <w:color w:val="000000"/>
          <w:sz w:val="24"/>
          <w:szCs w:val="24"/>
        </w:rPr>
        <w:br/>
      </w:r>
      <w:r w:rsidRPr="00741187">
        <w:rPr>
          <w:rFonts w:ascii="PT Astra Serif" w:hAnsi="PT Astra Serif"/>
          <w:color w:val="000000"/>
          <w:sz w:val="24"/>
          <w:szCs w:val="24"/>
        </w:rPr>
        <w:t xml:space="preserve">от 22.10.2012  № 1075  </w:t>
      </w:r>
      <w:r w:rsidRPr="00741187">
        <w:rPr>
          <w:rFonts w:ascii="PT Astra Serif" w:hAnsi="PT Astra Serif"/>
          <w:bCs/>
          <w:color w:val="000000"/>
          <w:sz w:val="24"/>
          <w:szCs w:val="24"/>
        </w:rPr>
        <w:t xml:space="preserve">с календарной разбивкой, </w:t>
      </w:r>
      <w:r w:rsidRPr="00741187">
        <w:rPr>
          <w:rFonts w:ascii="PT Astra Serif" w:hAnsi="PT Astra Serif"/>
          <w:color w:val="000000"/>
          <w:sz w:val="24"/>
          <w:szCs w:val="24"/>
        </w:rPr>
        <w:t xml:space="preserve"> предусматривающей, что тариф  </w:t>
      </w:r>
      <w:r w:rsidR="009858FE">
        <w:rPr>
          <w:rFonts w:ascii="PT Astra Serif" w:hAnsi="PT Astra Serif"/>
          <w:color w:val="000000"/>
          <w:sz w:val="24"/>
          <w:szCs w:val="24"/>
        </w:rPr>
        <w:br/>
      </w:r>
      <w:r w:rsidRPr="00741187">
        <w:rPr>
          <w:rFonts w:ascii="PT Astra Serif" w:hAnsi="PT Astra Serif"/>
          <w:bCs/>
          <w:color w:val="000000"/>
          <w:sz w:val="24"/>
          <w:szCs w:val="24"/>
        </w:rPr>
        <w:t>с 01 янв</w:t>
      </w:r>
      <w:r w:rsidR="009858FE">
        <w:rPr>
          <w:rFonts w:ascii="PT Astra Serif" w:hAnsi="PT Astra Serif"/>
          <w:bCs/>
          <w:color w:val="000000"/>
          <w:sz w:val="24"/>
          <w:szCs w:val="24"/>
        </w:rPr>
        <w:t xml:space="preserve">аря по 30 июня устанавливается </w:t>
      </w:r>
      <w:r w:rsidRPr="00741187">
        <w:rPr>
          <w:rFonts w:ascii="PT Astra Serif" w:hAnsi="PT Astra Serif"/>
          <w:bCs/>
          <w:color w:val="000000"/>
          <w:sz w:val="24"/>
          <w:szCs w:val="24"/>
        </w:rPr>
        <w:t xml:space="preserve">на уровне тарифа, действовавшего по состоянию на 31 декабря предыдущего года, а с 01 июля по 31 декабря - на уровне, определяемом согласно прогнозу сценарных условий социально-экономического развития </w:t>
      </w:r>
      <w:r w:rsidRPr="00741187">
        <w:rPr>
          <w:rFonts w:ascii="PT Astra Serif" w:hAnsi="PT Astra Serif"/>
          <w:sz w:val="24"/>
          <w:szCs w:val="24"/>
        </w:rPr>
        <w:t>Российской Федерации на 2021 год и на плановый период 2022 и 2023 годов</w:t>
      </w:r>
      <w:r w:rsidRPr="00741187">
        <w:rPr>
          <w:rFonts w:ascii="PT Astra Serif" w:hAnsi="PT Astra Serif"/>
          <w:bCs/>
          <w:color w:val="000000"/>
          <w:sz w:val="24"/>
          <w:szCs w:val="24"/>
        </w:rPr>
        <w:t>.</w:t>
      </w:r>
    </w:p>
    <w:p w:rsidR="009858FE" w:rsidRDefault="009858FE" w:rsidP="00741187">
      <w:pPr>
        <w:jc w:val="center"/>
        <w:rPr>
          <w:rFonts w:ascii="PT Astra Serif" w:hAnsi="PT Astra Serif"/>
          <w:b/>
          <w:sz w:val="24"/>
          <w:szCs w:val="24"/>
        </w:rPr>
      </w:pPr>
    </w:p>
    <w:p w:rsidR="00741187" w:rsidRPr="00741187" w:rsidRDefault="00741187" w:rsidP="00741187">
      <w:pPr>
        <w:jc w:val="center"/>
        <w:rPr>
          <w:rFonts w:ascii="PT Astra Serif" w:hAnsi="PT Astra Serif"/>
          <w:b/>
          <w:sz w:val="24"/>
          <w:szCs w:val="24"/>
        </w:rPr>
      </w:pPr>
      <w:r w:rsidRPr="00741187">
        <w:rPr>
          <w:rFonts w:ascii="PT Astra Serif" w:hAnsi="PT Astra Serif"/>
          <w:b/>
          <w:sz w:val="24"/>
          <w:szCs w:val="24"/>
        </w:rPr>
        <w:t>Расчёт тарифа на передачу тепловой энергии</w:t>
      </w:r>
    </w:p>
    <w:p w:rsidR="00741187" w:rsidRPr="00741187" w:rsidRDefault="00741187" w:rsidP="00741187">
      <w:pPr>
        <w:ind w:firstLine="708"/>
        <w:jc w:val="both"/>
        <w:rPr>
          <w:rFonts w:ascii="PT Astra Serif" w:hAnsi="PT Astra Serif"/>
          <w:sz w:val="24"/>
          <w:szCs w:val="24"/>
        </w:rPr>
      </w:pPr>
      <w:r w:rsidRPr="00741187">
        <w:rPr>
          <w:rFonts w:ascii="PT Astra Serif" w:hAnsi="PT Astra Serif"/>
          <w:sz w:val="24"/>
          <w:szCs w:val="24"/>
        </w:rPr>
        <w:t xml:space="preserve">В соответствии с п. 22 Основ ценообразования в теплоэнергетике тарифы устанавливаются на основании необходимой валовой выручки, определённой </w:t>
      </w:r>
      <w:r w:rsidR="009858FE">
        <w:rPr>
          <w:rFonts w:ascii="PT Astra Serif" w:hAnsi="PT Astra Serif"/>
          <w:sz w:val="24"/>
          <w:szCs w:val="24"/>
        </w:rPr>
        <w:br/>
      </w:r>
      <w:r w:rsidRPr="00741187">
        <w:rPr>
          <w:rFonts w:ascii="PT Astra Serif" w:hAnsi="PT Astra Serif"/>
          <w:sz w:val="24"/>
          <w:szCs w:val="24"/>
        </w:rPr>
        <w:t xml:space="preserve">для соответствующего регулируемого вида деятельности, и расчетного объёма полезного отпуска соответствующего вида продукции (услуг) на расчётный период регулирования. </w:t>
      </w:r>
    </w:p>
    <w:p w:rsidR="00741187" w:rsidRPr="00741187" w:rsidRDefault="00741187" w:rsidP="00741187">
      <w:pPr>
        <w:ind w:firstLine="708"/>
        <w:jc w:val="both"/>
        <w:rPr>
          <w:rFonts w:ascii="PT Astra Serif" w:hAnsi="PT Astra Serif"/>
          <w:bCs/>
          <w:sz w:val="24"/>
          <w:szCs w:val="24"/>
        </w:rPr>
      </w:pPr>
      <w:r w:rsidRPr="00741187">
        <w:rPr>
          <w:rFonts w:ascii="PT Astra Serif" w:hAnsi="PT Astra Serif"/>
          <w:sz w:val="24"/>
          <w:szCs w:val="24"/>
        </w:rPr>
        <w:t xml:space="preserve">Исходя из оценки обоснованности объёмов тепловой энергии, отпускаемой </w:t>
      </w:r>
      <w:r w:rsidR="009858FE">
        <w:rPr>
          <w:rFonts w:ascii="PT Astra Serif" w:hAnsi="PT Astra Serif"/>
          <w:sz w:val="24"/>
          <w:szCs w:val="24"/>
        </w:rPr>
        <w:br/>
      </w:r>
      <w:r w:rsidRPr="00741187">
        <w:rPr>
          <w:rFonts w:ascii="PT Astra Serif" w:hAnsi="PT Astra Serif"/>
          <w:sz w:val="24"/>
          <w:szCs w:val="24"/>
        </w:rPr>
        <w:t>ООО «НИИАР-ГЕНЕРАЦИЯ» потребителям в размере 346,113 тыс.Гкал в год (</w:t>
      </w:r>
      <w:r w:rsidRPr="00741187">
        <w:rPr>
          <w:rFonts w:ascii="PT Astra Serif" w:hAnsi="PT Astra Serif"/>
          <w:bCs/>
          <w:sz w:val="24"/>
          <w:szCs w:val="24"/>
        </w:rPr>
        <w:t>в первом полугодии – 207,668 тыс. Гкал, во втором полугодии – 138,445 тыс. Гкал)</w:t>
      </w:r>
      <w:r w:rsidRPr="00741187">
        <w:rPr>
          <w:rFonts w:ascii="PT Astra Serif" w:hAnsi="PT Astra Serif"/>
          <w:sz w:val="24"/>
          <w:szCs w:val="24"/>
        </w:rPr>
        <w:t xml:space="preserve">, и указанных выше величин НВВ </w:t>
      </w:r>
      <w:r w:rsidRPr="00741187">
        <w:rPr>
          <w:rFonts w:ascii="PT Astra Serif" w:hAnsi="PT Astra Serif"/>
          <w:bCs/>
          <w:sz w:val="24"/>
          <w:szCs w:val="24"/>
        </w:rPr>
        <w:t>тарифы на передачу тепловой энергии в 2021-2023 годы составят:</w:t>
      </w:r>
    </w:p>
    <w:p w:rsidR="00741187" w:rsidRPr="00741187" w:rsidRDefault="00741187" w:rsidP="00741187">
      <w:pPr>
        <w:ind w:firstLine="708"/>
        <w:jc w:val="both"/>
        <w:rPr>
          <w:rFonts w:ascii="PT Astra Serif" w:hAnsi="PT Astra Serif"/>
          <w:sz w:val="24"/>
          <w:szCs w:val="24"/>
        </w:rPr>
      </w:pPr>
      <w:r w:rsidRPr="00741187">
        <w:rPr>
          <w:rFonts w:ascii="PT Astra Serif" w:hAnsi="PT Astra Serif"/>
          <w:bCs/>
          <w:sz w:val="24"/>
          <w:szCs w:val="24"/>
        </w:rPr>
        <w:t>- на 2021 год:</w:t>
      </w:r>
    </w:p>
    <w:p w:rsidR="00741187" w:rsidRPr="00741187" w:rsidRDefault="00741187" w:rsidP="00741187">
      <w:pPr>
        <w:autoSpaceDE w:val="0"/>
        <w:autoSpaceDN w:val="0"/>
        <w:ind w:firstLine="708"/>
        <w:jc w:val="both"/>
        <w:rPr>
          <w:rFonts w:ascii="PT Astra Serif" w:hAnsi="PT Astra Serif"/>
          <w:sz w:val="24"/>
          <w:szCs w:val="24"/>
        </w:rPr>
      </w:pPr>
      <w:r w:rsidRPr="00741187">
        <w:rPr>
          <w:rFonts w:ascii="PT Astra Serif" w:hAnsi="PT Astra Serif"/>
          <w:sz w:val="24"/>
          <w:szCs w:val="24"/>
        </w:rPr>
        <w:t xml:space="preserve">1 полугодие 76754,09 </w:t>
      </w:r>
      <w:r w:rsidRPr="00741187">
        <w:rPr>
          <w:rFonts w:ascii="PT Astra Serif" w:hAnsi="PT Astra Serif"/>
          <w:bCs/>
          <w:sz w:val="24"/>
          <w:szCs w:val="24"/>
        </w:rPr>
        <w:t>тыс. руб.</w:t>
      </w:r>
      <w:r w:rsidRPr="00741187">
        <w:rPr>
          <w:rFonts w:ascii="PT Astra Serif" w:hAnsi="PT Astra Serif"/>
          <w:sz w:val="24"/>
          <w:szCs w:val="24"/>
        </w:rPr>
        <w:t>/</w:t>
      </w:r>
      <w:r w:rsidRPr="00741187">
        <w:rPr>
          <w:rFonts w:ascii="PT Astra Serif" w:hAnsi="PT Astra Serif"/>
          <w:bCs/>
          <w:sz w:val="24"/>
          <w:szCs w:val="24"/>
        </w:rPr>
        <w:t xml:space="preserve"> 207,668 тыс. </w:t>
      </w:r>
      <w:r w:rsidRPr="00741187">
        <w:rPr>
          <w:rFonts w:ascii="PT Astra Serif" w:hAnsi="PT Astra Serif"/>
          <w:sz w:val="24"/>
          <w:szCs w:val="24"/>
        </w:rPr>
        <w:t>Гкал = 369,60 руб./Гкал;</w:t>
      </w:r>
    </w:p>
    <w:p w:rsidR="00741187" w:rsidRPr="00741187" w:rsidRDefault="00741187" w:rsidP="00741187">
      <w:pPr>
        <w:autoSpaceDE w:val="0"/>
        <w:autoSpaceDN w:val="0"/>
        <w:ind w:firstLine="708"/>
        <w:jc w:val="both"/>
        <w:rPr>
          <w:rFonts w:ascii="PT Astra Serif" w:hAnsi="PT Astra Serif"/>
          <w:sz w:val="24"/>
          <w:szCs w:val="24"/>
        </w:rPr>
      </w:pPr>
      <w:r w:rsidRPr="00741187">
        <w:rPr>
          <w:rFonts w:ascii="PT Astra Serif" w:hAnsi="PT Astra Serif"/>
          <w:sz w:val="24"/>
          <w:szCs w:val="24"/>
        </w:rPr>
        <w:t xml:space="preserve">2 полугодие </w:t>
      </w:r>
      <w:r w:rsidRPr="00741187">
        <w:rPr>
          <w:rFonts w:ascii="PT Astra Serif" w:hAnsi="PT Astra Serif"/>
          <w:bCs/>
          <w:sz w:val="24"/>
          <w:szCs w:val="24"/>
        </w:rPr>
        <w:t>51169,27 тыс. руб.</w:t>
      </w:r>
      <w:r w:rsidRPr="00741187">
        <w:rPr>
          <w:rFonts w:ascii="PT Astra Serif" w:hAnsi="PT Astra Serif"/>
          <w:sz w:val="24"/>
          <w:szCs w:val="24"/>
        </w:rPr>
        <w:t>/</w:t>
      </w:r>
      <w:r w:rsidRPr="00741187">
        <w:rPr>
          <w:rFonts w:ascii="PT Astra Serif" w:hAnsi="PT Astra Serif"/>
          <w:bCs/>
          <w:sz w:val="24"/>
          <w:szCs w:val="24"/>
        </w:rPr>
        <w:t xml:space="preserve"> 138,445 тыс. </w:t>
      </w:r>
      <w:r w:rsidRPr="00741187">
        <w:rPr>
          <w:rFonts w:ascii="PT Astra Serif" w:hAnsi="PT Astra Serif"/>
          <w:sz w:val="24"/>
          <w:szCs w:val="24"/>
        </w:rPr>
        <w:t>Гкал = 369,60 руб./Гкал.</w:t>
      </w:r>
    </w:p>
    <w:p w:rsidR="00741187" w:rsidRPr="00741187" w:rsidRDefault="00741187" w:rsidP="00741187">
      <w:pPr>
        <w:autoSpaceDE w:val="0"/>
        <w:autoSpaceDN w:val="0"/>
        <w:jc w:val="both"/>
        <w:rPr>
          <w:rFonts w:ascii="PT Astra Serif" w:hAnsi="PT Astra Serif"/>
          <w:sz w:val="24"/>
          <w:szCs w:val="24"/>
        </w:rPr>
      </w:pPr>
      <w:r w:rsidRPr="00741187">
        <w:rPr>
          <w:rFonts w:ascii="PT Astra Serif" w:hAnsi="PT Astra Serif"/>
          <w:sz w:val="24"/>
          <w:szCs w:val="24"/>
        </w:rPr>
        <w:t xml:space="preserve">         - на 2022 год:</w:t>
      </w:r>
    </w:p>
    <w:p w:rsidR="00741187" w:rsidRPr="00741187" w:rsidRDefault="00741187" w:rsidP="00741187">
      <w:pPr>
        <w:autoSpaceDE w:val="0"/>
        <w:autoSpaceDN w:val="0"/>
        <w:ind w:firstLine="708"/>
        <w:jc w:val="both"/>
        <w:rPr>
          <w:rFonts w:ascii="PT Astra Serif" w:hAnsi="PT Astra Serif"/>
          <w:sz w:val="24"/>
          <w:szCs w:val="24"/>
        </w:rPr>
      </w:pPr>
      <w:r w:rsidRPr="00741187">
        <w:rPr>
          <w:rFonts w:ascii="PT Astra Serif" w:hAnsi="PT Astra Serif"/>
          <w:sz w:val="24"/>
          <w:szCs w:val="24"/>
        </w:rPr>
        <w:lastRenderedPageBreak/>
        <w:t xml:space="preserve">1 полугодие 76753,95 </w:t>
      </w:r>
      <w:r w:rsidRPr="00741187">
        <w:rPr>
          <w:rFonts w:ascii="PT Astra Serif" w:hAnsi="PT Astra Serif"/>
          <w:bCs/>
          <w:sz w:val="24"/>
          <w:szCs w:val="24"/>
        </w:rPr>
        <w:t>тыс. руб.</w:t>
      </w:r>
      <w:r w:rsidRPr="00741187">
        <w:rPr>
          <w:rFonts w:ascii="PT Astra Serif" w:hAnsi="PT Astra Serif"/>
          <w:sz w:val="24"/>
          <w:szCs w:val="24"/>
        </w:rPr>
        <w:t>/</w:t>
      </w:r>
      <w:r w:rsidRPr="00741187">
        <w:rPr>
          <w:rFonts w:ascii="PT Astra Serif" w:hAnsi="PT Astra Serif"/>
          <w:bCs/>
          <w:sz w:val="24"/>
          <w:szCs w:val="24"/>
        </w:rPr>
        <w:t xml:space="preserve"> 207,668 тыс. </w:t>
      </w:r>
      <w:r w:rsidRPr="00741187">
        <w:rPr>
          <w:rFonts w:ascii="PT Astra Serif" w:hAnsi="PT Astra Serif"/>
          <w:sz w:val="24"/>
          <w:szCs w:val="24"/>
        </w:rPr>
        <w:t>Гкал = 369,60 руб./Гкал;</w:t>
      </w:r>
    </w:p>
    <w:p w:rsidR="00741187" w:rsidRPr="00741187" w:rsidRDefault="00741187" w:rsidP="00741187">
      <w:pPr>
        <w:autoSpaceDE w:val="0"/>
        <w:autoSpaceDN w:val="0"/>
        <w:jc w:val="both"/>
        <w:rPr>
          <w:rFonts w:ascii="PT Astra Serif" w:hAnsi="PT Astra Serif"/>
          <w:sz w:val="24"/>
          <w:szCs w:val="24"/>
        </w:rPr>
      </w:pPr>
      <w:r w:rsidRPr="00741187">
        <w:rPr>
          <w:rFonts w:ascii="PT Astra Serif" w:hAnsi="PT Astra Serif"/>
          <w:sz w:val="24"/>
          <w:szCs w:val="24"/>
        </w:rPr>
        <w:t xml:space="preserve">         2 полугодие </w:t>
      </w:r>
      <w:r w:rsidRPr="00741187">
        <w:rPr>
          <w:rFonts w:ascii="PT Astra Serif" w:hAnsi="PT Astra Serif"/>
          <w:bCs/>
          <w:sz w:val="24"/>
          <w:szCs w:val="24"/>
        </w:rPr>
        <w:t>48371,67 тыс. руб.</w:t>
      </w:r>
      <w:r w:rsidRPr="00741187">
        <w:rPr>
          <w:rFonts w:ascii="PT Astra Serif" w:hAnsi="PT Astra Serif"/>
          <w:sz w:val="24"/>
          <w:szCs w:val="24"/>
        </w:rPr>
        <w:t>/</w:t>
      </w:r>
      <w:r w:rsidRPr="00741187">
        <w:rPr>
          <w:rFonts w:ascii="PT Astra Serif" w:hAnsi="PT Astra Serif"/>
          <w:bCs/>
          <w:sz w:val="24"/>
          <w:szCs w:val="24"/>
        </w:rPr>
        <w:t xml:space="preserve"> 138,445 тыс. </w:t>
      </w:r>
      <w:r w:rsidRPr="00741187">
        <w:rPr>
          <w:rFonts w:ascii="PT Astra Serif" w:hAnsi="PT Astra Serif"/>
          <w:sz w:val="24"/>
          <w:szCs w:val="24"/>
        </w:rPr>
        <w:t>Гкал = 349,39 руб./Гкал.</w:t>
      </w:r>
    </w:p>
    <w:p w:rsidR="00741187" w:rsidRPr="00741187" w:rsidRDefault="00741187" w:rsidP="00741187">
      <w:pPr>
        <w:autoSpaceDE w:val="0"/>
        <w:autoSpaceDN w:val="0"/>
        <w:jc w:val="both"/>
        <w:rPr>
          <w:rFonts w:ascii="PT Astra Serif" w:hAnsi="PT Astra Serif"/>
          <w:sz w:val="24"/>
          <w:szCs w:val="24"/>
        </w:rPr>
      </w:pPr>
      <w:r w:rsidRPr="00741187">
        <w:rPr>
          <w:rFonts w:ascii="PT Astra Serif" w:hAnsi="PT Astra Serif"/>
          <w:sz w:val="24"/>
          <w:szCs w:val="24"/>
        </w:rPr>
        <w:t>- на 2023 год:</w:t>
      </w:r>
    </w:p>
    <w:p w:rsidR="00741187" w:rsidRPr="00741187" w:rsidRDefault="00741187" w:rsidP="00741187">
      <w:pPr>
        <w:autoSpaceDE w:val="0"/>
        <w:autoSpaceDN w:val="0"/>
        <w:ind w:firstLine="708"/>
        <w:jc w:val="both"/>
        <w:rPr>
          <w:rFonts w:ascii="PT Astra Serif" w:hAnsi="PT Astra Serif"/>
          <w:sz w:val="24"/>
          <w:szCs w:val="24"/>
        </w:rPr>
      </w:pPr>
      <w:r w:rsidRPr="00741187">
        <w:rPr>
          <w:rFonts w:ascii="PT Astra Serif" w:hAnsi="PT Astra Serif"/>
          <w:sz w:val="24"/>
          <w:szCs w:val="24"/>
        </w:rPr>
        <w:t xml:space="preserve">1 полугодие 72557,67 </w:t>
      </w:r>
      <w:r w:rsidRPr="00741187">
        <w:rPr>
          <w:rFonts w:ascii="PT Astra Serif" w:hAnsi="PT Astra Serif"/>
          <w:bCs/>
          <w:sz w:val="24"/>
          <w:szCs w:val="24"/>
        </w:rPr>
        <w:t>тыс. руб.</w:t>
      </w:r>
      <w:r w:rsidRPr="00741187">
        <w:rPr>
          <w:rFonts w:ascii="PT Astra Serif" w:hAnsi="PT Astra Serif"/>
          <w:sz w:val="24"/>
          <w:szCs w:val="24"/>
        </w:rPr>
        <w:t>/</w:t>
      </w:r>
      <w:r w:rsidRPr="00741187">
        <w:rPr>
          <w:rFonts w:ascii="PT Astra Serif" w:hAnsi="PT Astra Serif"/>
          <w:bCs/>
          <w:sz w:val="24"/>
          <w:szCs w:val="24"/>
        </w:rPr>
        <w:t xml:space="preserve"> 207,668 тыс. </w:t>
      </w:r>
      <w:r w:rsidRPr="00741187">
        <w:rPr>
          <w:rFonts w:ascii="PT Astra Serif" w:hAnsi="PT Astra Serif"/>
          <w:sz w:val="24"/>
          <w:szCs w:val="24"/>
        </w:rPr>
        <w:t>Гкал = 349,39 руб./Гкал;</w:t>
      </w:r>
    </w:p>
    <w:p w:rsidR="00741187" w:rsidRPr="00741187" w:rsidRDefault="00741187" w:rsidP="00741187">
      <w:pPr>
        <w:autoSpaceDE w:val="0"/>
        <w:autoSpaceDN w:val="0"/>
        <w:jc w:val="both"/>
        <w:rPr>
          <w:rFonts w:ascii="PT Astra Serif" w:hAnsi="PT Astra Serif"/>
          <w:sz w:val="24"/>
          <w:szCs w:val="24"/>
        </w:rPr>
      </w:pPr>
      <w:r w:rsidRPr="00741187">
        <w:rPr>
          <w:rFonts w:ascii="PT Astra Serif" w:hAnsi="PT Astra Serif"/>
          <w:sz w:val="24"/>
          <w:szCs w:val="24"/>
        </w:rPr>
        <w:t xml:space="preserve">         2 полугодие </w:t>
      </w:r>
      <w:r w:rsidRPr="00741187">
        <w:rPr>
          <w:rFonts w:ascii="PT Astra Serif" w:hAnsi="PT Astra Serif"/>
          <w:bCs/>
          <w:sz w:val="24"/>
          <w:szCs w:val="24"/>
        </w:rPr>
        <w:t>50473,92 тыс. руб.</w:t>
      </w:r>
      <w:r w:rsidRPr="00741187">
        <w:rPr>
          <w:rFonts w:ascii="PT Astra Serif" w:hAnsi="PT Astra Serif"/>
          <w:sz w:val="24"/>
          <w:szCs w:val="24"/>
        </w:rPr>
        <w:t>/</w:t>
      </w:r>
      <w:r w:rsidRPr="00741187">
        <w:rPr>
          <w:rFonts w:ascii="PT Astra Serif" w:hAnsi="PT Astra Serif"/>
          <w:bCs/>
          <w:sz w:val="24"/>
          <w:szCs w:val="24"/>
        </w:rPr>
        <w:t xml:space="preserve"> 138,445 тыс. </w:t>
      </w:r>
      <w:r w:rsidRPr="00741187">
        <w:rPr>
          <w:rFonts w:ascii="PT Astra Serif" w:hAnsi="PT Astra Serif"/>
          <w:sz w:val="24"/>
          <w:szCs w:val="24"/>
        </w:rPr>
        <w:t>Гкал = 364,58 руб./Гкал.</w:t>
      </w:r>
    </w:p>
    <w:p w:rsidR="00741187" w:rsidRPr="00741187" w:rsidRDefault="00741187" w:rsidP="00741187">
      <w:pPr>
        <w:ind w:firstLine="709"/>
        <w:jc w:val="both"/>
        <w:rPr>
          <w:rFonts w:ascii="PT Astra Serif" w:hAnsi="PT Astra Serif"/>
          <w:sz w:val="24"/>
          <w:szCs w:val="24"/>
        </w:rPr>
      </w:pPr>
      <w:r w:rsidRPr="00741187">
        <w:rPr>
          <w:rFonts w:ascii="PT Astra Serif" w:hAnsi="PT Astra Serif"/>
          <w:sz w:val="24"/>
          <w:szCs w:val="24"/>
        </w:rPr>
        <w:t>В результате проведения экспертизы тарифов на передачу тепловой энергии, поставляемую потребителям ООО «НИИАР-ГЕНЕРАЦИЯ», а также с учётом применения предприятием общей системы налогообложения,  эксперты предлагают считать экономически обоснованными на 2021-2023 годы следующие тарифы с календарной разбивкой:</w:t>
      </w:r>
    </w:p>
    <w:p w:rsidR="00741187" w:rsidRPr="00741187" w:rsidRDefault="00741187" w:rsidP="00741187">
      <w:pPr>
        <w:pStyle w:val="BodyText"/>
        <w:jc w:val="right"/>
        <w:rPr>
          <w:rFonts w:ascii="PT Astra Serif" w:hAnsi="PT Astra Serif"/>
          <w:bCs/>
          <w:sz w:val="24"/>
          <w:szCs w:val="24"/>
        </w:rPr>
      </w:pPr>
      <w:r w:rsidRPr="00741187">
        <w:rPr>
          <w:rFonts w:ascii="PT Astra Serif" w:hAnsi="PT Astra Serif"/>
          <w:bCs/>
          <w:sz w:val="24"/>
          <w:szCs w:val="24"/>
        </w:rPr>
        <w:t xml:space="preserve">                                                                                  (без учёта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4667"/>
      </w:tblGrid>
      <w:tr w:rsidR="00741187" w:rsidRPr="00741187" w:rsidTr="00741187">
        <w:tc>
          <w:tcPr>
            <w:tcW w:w="5070" w:type="dxa"/>
            <w:tcBorders>
              <w:top w:val="single" w:sz="4" w:space="0" w:color="auto"/>
              <w:left w:val="single" w:sz="4" w:space="0" w:color="auto"/>
              <w:bottom w:val="single" w:sz="4" w:space="0" w:color="auto"/>
              <w:right w:val="single" w:sz="4" w:space="0" w:color="auto"/>
            </w:tcBorders>
          </w:tcPr>
          <w:p w:rsidR="00741187" w:rsidRPr="00741187" w:rsidRDefault="00741187">
            <w:pPr>
              <w:pStyle w:val="a4"/>
              <w:jc w:val="left"/>
              <w:rPr>
                <w:rFonts w:ascii="PT Astra Serif" w:hAnsi="PT Astra Serif"/>
                <w:b/>
                <w:sz w:val="24"/>
              </w:rPr>
            </w:pPr>
          </w:p>
        </w:tc>
        <w:tc>
          <w:tcPr>
            <w:tcW w:w="4819" w:type="dxa"/>
            <w:tcBorders>
              <w:top w:val="single" w:sz="4" w:space="0" w:color="auto"/>
              <w:left w:val="single" w:sz="4" w:space="0" w:color="auto"/>
              <w:bottom w:val="single" w:sz="4" w:space="0" w:color="auto"/>
              <w:right w:val="single" w:sz="4" w:space="0" w:color="auto"/>
            </w:tcBorders>
            <w:hideMark/>
          </w:tcPr>
          <w:p w:rsidR="00741187" w:rsidRPr="00741187" w:rsidRDefault="00741187">
            <w:pPr>
              <w:pStyle w:val="a4"/>
              <w:jc w:val="center"/>
              <w:rPr>
                <w:rFonts w:ascii="PT Astra Serif" w:hAnsi="PT Astra Serif"/>
                <w:b/>
                <w:sz w:val="24"/>
              </w:rPr>
            </w:pPr>
            <w:r w:rsidRPr="00741187">
              <w:rPr>
                <w:rFonts w:ascii="PT Astra Serif" w:hAnsi="PT Astra Serif"/>
                <w:sz w:val="24"/>
              </w:rPr>
              <w:t>Тариф на передачу т/э в воде, руб./Гкал</w:t>
            </w:r>
          </w:p>
        </w:tc>
      </w:tr>
      <w:tr w:rsidR="00741187" w:rsidRPr="00741187" w:rsidTr="00741187">
        <w:tc>
          <w:tcPr>
            <w:tcW w:w="5070" w:type="dxa"/>
            <w:tcBorders>
              <w:top w:val="single" w:sz="4" w:space="0" w:color="auto"/>
              <w:left w:val="single" w:sz="4" w:space="0" w:color="auto"/>
              <w:bottom w:val="single" w:sz="4" w:space="0" w:color="auto"/>
              <w:right w:val="single" w:sz="4" w:space="0" w:color="auto"/>
            </w:tcBorders>
            <w:hideMark/>
          </w:tcPr>
          <w:p w:rsidR="00741187" w:rsidRPr="00741187" w:rsidRDefault="00741187">
            <w:pPr>
              <w:ind w:left="-108" w:right="-108"/>
              <w:jc w:val="center"/>
              <w:rPr>
                <w:rFonts w:ascii="PT Astra Serif" w:hAnsi="PT Astra Serif"/>
                <w:spacing w:val="-20"/>
                <w:sz w:val="24"/>
                <w:szCs w:val="24"/>
              </w:rPr>
            </w:pPr>
            <w:r w:rsidRPr="00741187">
              <w:rPr>
                <w:rFonts w:ascii="PT Astra Serif" w:hAnsi="PT Astra Serif"/>
                <w:spacing w:val="-20"/>
                <w:sz w:val="24"/>
                <w:szCs w:val="24"/>
              </w:rPr>
              <w:t>с 01.01.2021 по 30.06.2021</w:t>
            </w:r>
          </w:p>
        </w:tc>
        <w:tc>
          <w:tcPr>
            <w:tcW w:w="4819" w:type="dxa"/>
            <w:tcBorders>
              <w:top w:val="single" w:sz="4" w:space="0" w:color="auto"/>
              <w:left w:val="single" w:sz="4" w:space="0" w:color="auto"/>
              <w:bottom w:val="single" w:sz="4" w:space="0" w:color="auto"/>
              <w:right w:val="single" w:sz="4" w:space="0" w:color="auto"/>
            </w:tcBorders>
            <w:hideMark/>
          </w:tcPr>
          <w:p w:rsidR="00741187" w:rsidRPr="00741187" w:rsidRDefault="00741187">
            <w:pPr>
              <w:pStyle w:val="a4"/>
              <w:jc w:val="center"/>
              <w:rPr>
                <w:rFonts w:ascii="PT Astra Serif" w:hAnsi="PT Astra Serif"/>
                <w:b/>
                <w:sz w:val="24"/>
              </w:rPr>
            </w:pPr>
            <w:r w:rsidRPr="00741187">
              <w:rPr>
                <w:rFonts w:ascii="PT Astra Serif" w:hAnsi="PT Astra Serif"/>
                <w:sz w:val="24"/>
              </w:rPr>
              <w:t>369,60</w:t>
            </w:r>
          </w:p>
        </w:tc>
      </w:tr>
      <w:tr w:rsidR="00741187" w:rsidRPr="00741187" w:rsidTr="00741187">
        <w:tc>
          <w:tcPr>
            <w:tcW w:w="5070" w:type="dxa"/>
            <w:tcBorders>
              <w:top w:val="single" w:sz="4" w:space="0" w:color="auto"/>
              <w:left w:val="single" w:sz="4" w:space="0" w:color="auto"/>
              <w:bottom w:val="single" w:sz="4" w:space="0" w:color="auto"/>
              <w:right w:val="single" w:sz="4" w:space="0" w:color="auto"/>
            </w:tcBorders>
            <w:hideMark/>
          </w:tcPr>
          <w:p w:rsidR="00741187" w:rsidRPr="00741187" w:rsidRDefault="00741187">
            <w:pPr>
              <w:ind w:left="-108" w:right="-108"/>
              <w:jc w:val="center"/>
              <w:rPr>
                <w:rFonts w:ascii="PT Astra Serif" w:hAnsi="PT Astra Serif"/>
                <w:spacing w:val="-20"/>
                <w:sz w:val="24"/>
                <w:szCs w:val="24"/>
              </w:rPr>
            </w:pPr>
            <w:r w:rsidRPr="00741187">
              <w:rPr>
                <w:rFonts w:ascii="PT Astra Serif" w:hAnsi="PT Astra Serif"/>
                <w:spacing w:val="-20"/>
                <w:sz w:val="24"/>
                <w:szCs w:val="24"/>
              </w:rPr>
              <w:t>с 01.07.2021 по 31.12.2021</w:t>
            </w:r>
          </w:p>
        </w:tc>
        <w:tc>
          <w:tcPr>
            <w:tcW w:w="4819" w:type="dxa"/>
            <w:tcBorders>
              <w:top w:val="single" w:sz="4" w:space="0" w:color="auto"/>
              <w:left w:val="single" w:sz="4" w:space="0" w:color="auto"/>
              <w:bottom w:val="single" w:sz="4" w:space="0" w:color="auto"/>
              <w:right w:val="single" w:sz="4" w:space="0" w:color="auto"/>
            </w:tcBorders>
            <w:hideMark/>
          </w:tcPr>
          <w:p w:rsidR="00741187" w:rsidRPr="00741187" w:rsidRDefault="00741187">
            <w:pPr>
              <w:pStyle w:val="a4"/>
              <w:jc w:val="center"/>
              <w:rPr>
                <w:rFonts w:ascii="PT Astra Serif" w:hAnsi="PT Astra Serif"/>
                <w:b/>
                <w:sz w:val="24"/>
              </w:rPr>
            </w:pPr>
            <w:r w:rsidRPr="00741187">
              <w:rPr>
                <w:rFonts w:ascii="PT Astra Serif" w:hAnsi="PT Astra Serif"/>
                <w:sz w:val="24"/>
              </w:rPr>
              <w:t>369,60</w:t>
            </w:r>
          </w:p>
        </w:tc>
      </w:tr>
      <w:tr w:rsidR="00741187" w:rsidRPr="00741187" w:rsidTr="00741187">
        <w:tc>
          <w:tcPr>
            <w:tcW w:w="5070" w:type="dxa"/>
            <w:tcBorders>
              <w:top w:val="single" w:sz="4" w:space="0" w:color="auto"/>
              <w:left w:val="single" w:sz="4" w:space="0" w:color="auto"/>
              <w:bottom w:val="single" w:sz="4" w:space="0" w:color="auto"/>
              <w:right w:val="single" w:sz="4" w:space="0" w:color="auto"/>
            </w:tcBorders>
            <w:hideMark/>
          </w:tcPr>
          <w:p w:rsidR="00741187" w:rsidRPr="00741187" w:rsidRDefault="00741187">
            <w:pPr>
              <w:ind w:left="-108" w:right="-108"/>
              <w:jc w:val="center"/>
              <w:rPr>
                <w:rFonts w:ascii="PT Astra Serif" w:hAnsi="PT Astra Serif"/>
                <w:spacing w:val="-20"/>
                <w:sz w:val="24"/>
                <w:szCs w:val="24"/>
              </w:rPr>
            </w:pPr>
            <w:r w:rsidRPr="00741187">
              <w:rPr>
                <w:rFonts w:ascii="PT Astra Serif" w:hAnsi="PT Astra Serif"/>
                <w:spacing w:val="-20"/>
                <w:sz w:val="24"/>
                <w:szCs w:val="24"/>
              </w:rPr>
              <w:t>с 01.01.2022 по 30.06.2022</w:t>
            </w:r>
          </w:p>
        </w:tc>
        <w:tc>
          <w:tcPr>
            <w:tcW w:w="4819" w:type="dxa"/>
            <w:tcBorders>
              <w:top w:val="single" w:sz="4" w:space="0" w:color="auto"/>
              <w:left w:val="single" w:sz="4" w:space="0" w:color="auto"/>
              <w:bottom w:val="single" w:sz="4" w:space="0" w:color="auto"/>
              <w:right w:val="single" w:sz="4" w:space="0" w:color="auto"/>
            </w:tcBorders>
            <w:hideMark/>
          </w:tcPr>
          <w:p w:rsidR="00741187" w:rsidRPr="00741187" w:rsidRDefault="00741187">
            <w:pPr>
              <w:pStyle w:val="a4"/>
              <w:jc w:val="center"/>
              <w:rPr>
                <w:rFonts w:ascii="PT Astra Serif" w:hAnsi="PT Astra Serif"/>
                <w:b/>
                <w:sz w:val="24"/>
              </w:rPr>
            </w:pPr>
            <w:r w:rsidRPr="00741187">
              <w:rPr>
                <w:rFonts w:ascii="PT Astra Serif" w:hAnsi="PT Astra Serif"/>
                <w:sz w:val="24"/>
              </w:rPr>
              <w:t>369,60</w:t>
            </w:r>
          </w:p>
        </w:tc>
      </w:tr>
      <w:tr w:rsidR="00741187" w:rsidRPr="00741187" w:rsidTr="00741187">
        <w:tc>
          <w:tcPr>
            <w:tcW w:w="5070" w:type="dxa"/>
            <w:tcBorders>
              <w:top w:val="single" w:sz="4" w:space="0" w:color="auto"/>
              <w:left w:val="single" w:sz="4" w:space="0" w:color="auto"/>
              <w:bottom w:val="single" w:sz="4" w:space="0" w:color="auto"/>
              <w:right w:val="single" w:sz="4" w:space="0" w:color="auto"/>
            </w:tcBorders>
            <w:hideMark/>
          </w:tcPr>
          <w:p w:rsidR="00741187" w:rsidRPr="00741187" w:rsidRDefault="00741187">
            <w:pPr>
              <w:ind w:left="-108" w:right="-108"/>
              <w:jc w:val="center"/>
              <w:rPr>
                <w:rFonts w:ascii="PT Astra Serif" w:hAnsi="PT Astra Serif"/>
                <w:spacing w:val="-20"/>
                <w:sz w:val="24"/>
                <w:szCs w:val="24"/>
              </w:rPr>
            </w:pPr>
            <w:r w:rsidRPr="00741187">
              <w:rPr>
                <w:rFonts w:ascii="PT Astra Serif" w:hAnsi="PT Astra Serif"/>
                <w:spacing w:val="-20"/>
                <w:sz w:val="24"/>
                <w:szCs w:val="24"/>
              </w:rPr>
              <w:t>с 01.07.2022по 31.12.2022</w:t>
            </w:r>
          </w:p>
        </w:tc>
        <w:tc>
          <w:tcPr>
            <w:tcW w:w="4819" w:type="dxa"/>
            <w:tcBorders>
              <w:top w:val="single" w:sz="4" w:space="0" w:color="auto"/>
              <w:left w:val="single" w:sz="4" w:space="0" w:color="auto"/>
              <w:bottom w:val="single" w:sz="4" w:space="0" w:color="auto"/>
              <w:right w:val="single" w:sz="4" w:space="0" w:color="auto"/>
            </w:tcBorders>
            <w:hideMark/>
          </w:tcPr>
          <w:p w:rsidR="00741187" w:rsidRPr="00741187" w:rsidRDefault="00741187">
            <w:pPr>
              <w:pStyle w:val="a4"/>
              <w:jc w:val="center"/>
              <w:rPr>
                <w:rFonts w:ascii="PT Astra Serif" w:hAnsi="PT Astra Serif"/>
                <w:sz w:val="24"/>
              </w:rPr>
            </w:pPr>
            <w:r w:rsidRPr="00741187">
              <w:rPr>
                <w:rFonts w:ascii="PT Astra Serif" w:hAnsi="PT Astra Serif"/>
                <w:sz w:val="24"/>
              </w:rPr>
              <w:t>349,39</w:t>
            </w:r>
          </w:p>
        </w:tc>
      </w:tr>
      <w:tr w:rsidR="00741187" w:rsidRPr="00741187" w:rsidTr="00741187">
        <w:tc>
          <w:tcPr>
            <w:tcW w:w="5070" w:type="dxa"/>
            <w:tcBorders>
              <w:top w:val="single" w:sz="4" w:space="0" w:color="auto"/>
              <w:left w:val="single" w:sz="4" w:space="0" w:color="auto"/>
              <w:bottom w:val="single" w:sz="4" w:space="0" w:color="auto"/>
              <w:right w:val="single" w:sz="4" w:space="0" w:color="auto"/>
            </w:tcBorders>
            <w:hideMark/>
          </w:tcPr>
          <w:p w:rsidR="00741187" w:rsidRPr="00741187" w:rsidRDefault="00741187">
            <w:pPr>
              <w:ind w:left="-108" w:right="-108"/>
              <w:jc w:val="center"/>
              <w:rPr>
                <w:rFonts w:ascii="PT Astra Serif" w:hAnsi="PT Astra Serif"/>
                <w:spacing w:val="-20"/>
                <w:sz w:val="24"/>
                <w:szCs w:val="24"/>
              </w:rPr>
            </w:pPr>
            <w:r w:rsidRPr="00741187">
              <w:rPr>
                <w:rFonts w:ascii="PT Astra Serif" w:hAnsi="PT Astra Serif"/>
                <w:spacing w:val="-20"/>
                <w:sz w:val="24"/>
                <w:szCs w:val="24"/>
              </w:rPr>
              <w:t>с 01.01.2023 по 30.06.2023</w:t>
            </w:r>
          </w:p>
        </w:tc>
        <w:tc>
          <w:tcPr>
            <w:tcW w:w="4819" w:type="dxa"/>
            <w:tcBorders>
              <w:top w:val="single" w:sz="4" w:space="0" w:color="auto"/>
              <w:left w:val="single" w:sz="4" w:space="0" w:color="auto"/>
              <w:bottom w:val="single" w:sz="4" w:space="0" w:color="auto"/>
              <w:right w:val="single" w:sz="4" w:space="0" w:color="auto"/>
            </w:tcBorders>
            <w:hideMark/>
          </w:tcPr>
          <w:p w:rsidR="00741187" w:rsidRPr="00741187" w:rsidRDefault="00741187">
            <w:pPr>
              <w:pStyle w:val="a4"/>
              <w:jc w:val="center"/>
              <w:rPr>
                <w:rFonts w:ascii="PT Astra Serif" w:hAnsi="PT Astra Serif"/>
                <w:sz w:val="24"/>
              </w:rPr>
            </w:pPr>
            <w:r w:rsidRPr="00741187">
              <w:rPr>
                <w:rFonts w:ascii="PT Astra Serif" w:hAnsi="PT Astra Serif"/>
                <w:sz w:val="24"/>
              </w:rPr>
              <w:t>349,39</w:t>
            </w:r>
          </w:p>
        </w:tc>
      </w:tr>
      <w:tr w:rsidR="00741187" w:rsidRPr="00741187" w:rsidTr="00741187">
        <w:tc>
          <w:tcPr>
            <w:tcW w:w="5070" w:type="dxa"/>
            <w:tcBorders>
              <w:top w:val="single" w:sz="4" w:space="0" w:color="auto"/>
              <w:left w:val="single" w:sz="4" w:space="0" w:color="auto"/>
              <w:bottom w:val="single" w:sz="4" w:space="0" w:color="auto"/>
              <w:right w:val="single" w:sz="4" w:space="0" w:color="auto"/>
            </w:tcBorders>
            <w:hideMark/>
          </w:tcPr>
          <w:p w:rsidR="00741187" w:rsidRPr="00741187" w:rsidRDefault="00741187">
            <w:pPr>
              <w:ind w:left="-108" w:right="-108"/>
              <w:jc w:val="center"/>
              <w:rPr>
                <w:rFonts w:ascii="PT Astra Serif" w:hAnsi="PT Astra Serif"/>
                <w:spacing w:val="-20"/>
                <w:sz w:val="24"/>
                <w:szCs w:val="24"/>
              </w:rPr>
            </w:pPr>
            <w:r w:rsidRPr="00741187">
              <w:rPr>
                <w:rFonts w:ascii="PT Astra Serif" w:hAnsi="PT Astra Serif"/>
                <w:spacing w:val="-20"/>
                <w:sz w:val="24"/>
                <w:szCs w:val="24"/>
              </w:rPr>
              <w:t>с 01.07.2023 по 31.12.2023</w:t>
            </w:r>
          </w:p>
        </w:tc>
        <w:tc>
          <w:tcPr>
            <w:tcW w:w="4819" w:type="dxa"/>
            <w:tcBorders>
              <w:top w:val="single" w:sz="4" w:space="0" w:color="auto"/>
              <w:left w:val="single" w:sz="4" w:space="0" w:color="auto"/>
              <w:bottom w:val="single" w:sz="4" w:space="0" w:color="auto"/>
              <w:right w:val="single" w:sz="4" w:space="0" w:color="auto"/>
            </w:tcBorders>
            <w:hideMark/>
          </w:tcPr>
          <w:p w:rsidR="00741187" w:rsidRPr="00741187" w:rsidRDefault="00741187">
            <w:pPr>
              <w:pStyle w:val="a4"/>
              <w:jc w:val="center"/>
              <w:rPr>
                <w:rFonts w:ascii="PT Astra Serif" w:hAnsi="PT Astra Serif"/>
                <w:sz w:val="24"/>
              </w:rPr>
            </w:pPr>
            <w:r w:rsidRPr="00741187">
              <w:rPr>
                <w:rFonts w:ascii="PT Astra Serif" w:hAnsi="PT Astra Serif"/>
                <w:sz w:val="24"/>
              </w:rPr>
              <w:t>364,58</w:t>
            </w:r>
          </w:p>
        </w:tc>
      </w:tr>
    </w:tbl>
    <w:p w:rsidR="0058049F" w:rsidRDefault="0058049F" w:rsidP="00741187">
      <w:pPr>
        <w:jc w:val="center"/>
        <w:rPr>
          <w:rFonts w:ascii="PT Astra Serif" w:hAnsi="PT Astra Serif"/>
          <w:b/>
          <w:sz w:val="24"/>
          <w:szCs w:val="24"/>
        </w:rPr>
      </w:pPr>
    </w:p>
    <w:p w:rsidR="00741187" w:rsidRPr="00741187" w:rsidRDefault="00741187" w:rsidP="00741187">
      <w:pPr>
        <w:jc w:val="center"/>
        <w:rPr>
          <w:rFonts w:ascii="PT Astra Serif" w:hAnsi="PT Astra Serif"/>
          <w:b/>
          <w:sz w:val="24"/>
          <w:szCs w:val="24"/>
        </w:rPr>
      </w:pPr>
      <w:r w:rsidRPr="00741187">
        <w:rPr>
          <w:rFonts w:ascii="PT Astra Serif" w:hAnsi="PT Astra Serif"/>
          <w:b/>
          <w:sz w:val="24"/>
          <w:szCs w:val="24"/>
        </w:rPr>
        <w:t>Долгосрочные параметры регулирования,</w:t>
      </w:r>
    </w:p>
    <w:p w:rsidR="00741187" w:rsidRPr="00741187" w:rsidRDefault="00741187" w:rsidP="00741187">
      <w:pPr>
        <w:autoSpaceDE w:val="0"/>
        <w:autoSpaceDN w:val="0"/>
        <w:adjustRightInd w:val="0"/>
        <w:jc w:val="center"/>
        <w:rPr>
          <w:rFonts w:ascii="PT Astra Serif" w:hAnsi="PT Astra Serif" w:cs="Arial"/>
          <w:sz w:val="24"/>
          <w:szCs w:val="24"/>
        </w:rPr>
      </w:pPr>
      <w:r w:rsidRPr="00741187">
        <w:rPr>
          <w:rFonts w:ascii="PT Astra Serif" w:hAnsi="PT Astra Serif"/>
          <w:b/>
          <w:sz w:val="24"/>
          <w:szCs w:val="24"/>
        </w:rPr>
        <w:t>устанавливаемые на долгосрочный период регулирования для формирования тарифов с использованием метода индексации установленных тарифов услуги по передаче тепловой энергии, теплоносителя поставляемую потребителям Обществом с ограниченной ответственностью «НИИАР-ГЕНЕРАЦИЯ»</w:t>
      </w:r>
    </w:p>
    <w:tbl>
      <w:tblPr>
        <w:tblW w:w="10290" w:type="dxa"/>
        <w:jc w:val="center"/>
        <w:tblInd w:w="-8091" w:type="dxa"/>
        <w:tblLayout w:type="fixed"/>
        <w:tblCellMar>
          <w:left w:w="75" w:type="dxa"/>
          <w:right w:w="75" w:type="dxa"/>
        </w:tblCellMar>
        <w:tblLook w:val="04A0" w:firstRow="1" w:lastRow="0" w:firstColumn="1" w:lastColumn="0" w:noHBand="0" w:noVBand="1"/>
      </w:tblPr>
      <w:tblGrid>
        <w:gridCol w:w="27"/>
        <w:gridCol w:w="10"/>
        <w:gridCol w:w="718"/>
        <w:gridCol w:w="10"/>
        <w:gridCol w:w="1428"/>
        <w:gridCol w:w="15"/>
        <w:gridCol w:w="1096"/>
        <w:gridCol w:w="14"/>
        <w:gridCol w:w="978"/>
        <w:gridCol w:w="14"/>
        <w:gridCol w:w="1120"/>
        <w:gridCol w:w="14"/>
        <w:gridCol w:w="1685"/>
        <w:gridCol w:w="14"/>
        <w:gridCol w:w="1912"/>
        <w:gridCol w:w="14"/>
        <w:gridCol w:w="1202"/>
        <w:gridCol w:w="19"/>
      </w:tblGrid>
      <w:tr w:rsidR="00741187" w:rsidRPr="00741187" w:rsidTr="00741187">
        <w:trPr>
          <w:gridBefore w:val="2"/>
          <w:wBefore w:w="38" w:type="dxa"/>
          <w:trHeight w:val="273"/>
          <w:jc w:val="center"/>
        </w:trPr>
        <w:tc>
          <w:tcPr>
            <w:tcW w:w="728" w:type="dxa"/>
            <w:gridSpan w:val="2"/>
            <w:tcBorders>
              <w:top w:val="single" w:sz="4" w:space="0" w:color="auto"/>
              <w:left w:val="single" w:sz="4" w:space="0" w:color="auto"/>
              <w:bottom w:val="single" w:sz="4" w:space="0" w:color="auto"/>
              <w:right w:val="single" w:sz="4" w:space="0" w:color="auto"/>
            </w:tcBorders>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Год</w:t>
            </w:r>
          </w:p>
        </w:tc>
        <w:tc>
          <w:tcPr>
            <w:tcW w:w="1444" w:type="dxa"/>
            <w:gridSpan w:val="2"/>
            <w:tcBorders>
              <w:top w:val="single" w:sz="4" w:space="0" w:color="auto"/>
              <w:left w:val="single" w:sz="4" w:space="0" w:color="auto"/>
              <w:bottom w:val="single" w:sz="4" w:space="0" w:color="auto"/>
              <w:right w:val="single" w:sz="4" w:space="0" w:color="auto"/>
            </w:tcBorders>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Базовый уровень операци- онных расходов</w:t>
            </w:r>
          </w:p>
        </w:tc>
        <w:tc>
          <w:tcPr>
            <w:tcW w:w="1110" w:type="dxa"/>
            <w:gridSpan w:val="2"/>
            <w:tcBorders>
              <w:top w:val="single" w:sz="4" w:space="0" w:color="auto"/>
              <w:left w:val="single" w:sz="4" w:space="0" w:color="auto"/>
              <w:bottom w:val="single" w:sz="4" w:space="0" w:color="auto"/>
              <w:right w:val="single" w:sz="4" w:space="0" w:color="auto"/>
            </w:tcBorders>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Индекс эффектив-ности операцион-ных расходов</w:t>
            </w:r>
          </w:p>
        </w:tc>
        <w:tc>
          <w:tcPr>
            <w:tcW w:w="992" w:type="dxa"/>
            <w:gridSpan w:val="2"/>
            <w:tcBorders>
              <w:top w:val="single" w:sz="4" w:space="0" w:color="auto"/>
              <w:left w:val="single" w:sz="4" w:space="0" w:color="auto"/>
              <w:bottom w:val="single" w:sz="4" w:space="0" w:color="auto"/>
              <w:right w:val="single" w:sz="4" w:space="0" w:color="auto"/>
            </w:tcBorders>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Норма-тивный уровень прибыли</w:t>
            </w:r>
          </w:p>
        </w:tc>
        <w:tc>
          <w:tcPr>
            <w:tcW w:w="1134" w:type="dxa"/>
            <w:gridSpan w:val="2"/>
            <w:tcBorders>
              <w:top w:val="single" w:sz="4" w:space="0" w:color="auto"/>
              <w:left w:val="single" w:sz="4" w:space="0" w:color="auto"/>
              <w:bottom w:val="single" w:sz="4" w:space="0" w:color="auto"/>
              <w:right w:val="single" w:sz="4" w:space="0" w:color="auto"/>
            </w:tcBorders>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Уровень надеж-ности теплоснаб-жения</w:t>
            </w:r>
          </w:p>
        </w:tc>
        <w:tc>
          <w:tcPr>
            <w:tcW w:w="1700" w:type="dxa"/>
            <w:gridSpan w:val="2"/>
            <w:tcBorders>
              <w:top w:val="single" w:sz="4" w:space="0" w:color="auto"/>
              <w:left w:val="single" w:sz="4" w:space="0" w:color="auto"/>
              <w:bottom w:val="single" w:sz="4" w:space="0" w:color="auto"/>
              <w:right w:val="single" w:sz="4" w:space="0" w:color="auto"/>
            </w:tcBorders>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Уровень технологических потерь</w:t>
            </w:r>
          </w:p>
        </w:tc>
        <w:tc>
          <w:tcPr>
            <w:tcW w:w="1927" w:type="dxa"/>
            <w:gridSpan w:val="2"/>
            <w:tcBorders>
              <w:top w:val="single" w:sz="4" w:space="0" w:color="auto"/>
              <w:left w:val="single" w:sz="4" w:space="0" w:color="auto"/>
              <w:bottom w:val="single" w:sz="4" w:space="0" w:color="auto"/>
              <w:right w:val="single" w:sz="4" w:space="0" w:color="auto"/>
            </w:tcBorders>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Реализация программ в области энергосбережения и повышения энергетической эффективности</w:t>
            </w:r>
          </w:p>
        </w:tc>
        <w:tc>
          <w:tcPr>
            <w:tcW w:w="1219" w:type="dxa"/>
            <w:gridSpan w:val="2"/>
            <w:tcBorders>
              <w:top w:val="single" w:sz="4" w:space="0" w:color="auto"/>
              <w:left w:val="single" w:sz="4" w:space="0" w:color="auto"/>
              <w:bottom w:val="single" w:sz="4" w:space="0" w:color="auto"/>
              <w:right w:val="single" w:sz="4" w:space="0" w:color="auto"/>
            </w:tcBorders>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Динамика изменения расходов на топливо</w:t>
            </w:r>
          </w:p>
        </w:tc>
      </w:tr>
      <w:tr w:rsidR="00741187" w:rsidRPr="00741187" w:rsidTr="00741187">
        <w:trPr>
          <w:gridAfter w:val="1"/>
          <w:wAfter w:w="19" w:type="dxa"/>
          <w:trHeight w:val="268"/>
          <w:jc w:val="center"/>
        </w:trPr>
        <w:tc>
          <w:tcPr>
            <w:tcW w:w="766" w:type="dxa"/>
            <w:gridSpan w:val="4"/>
            <w:tcBorders>
              <w:top w:val="single" w:sz="4" w:space="0" w:color="auto"/>
              <w:left w:val="single" w:sz="4" w:space="0" w:color="auto"/>
              <w:bottom w:val="single" w:sz="4" w:space="0" w:color="auto"/>
              <w:right w:val="single" w:sz="4" w:space="0" w:color="auto"/>
            </w:tcBorders>
          </w:tcPr>
          <w:p w:rsidR="00741187" w:rsidRPr="00741187" w:rsidRDefault="00741187">
            <w:pPr>
              <w:widowControl w:val="0"/>
              <w:autoSpaceDE w:val="0"/>
              <w:autoSpaceDN w:val="0"/>
              <w:adjustRightInd w:val="0"/>
              <w:jc w:val="center"/>
              <w:rPr>
                <w:rFonts w:ascii="PT Astra Serif" w:hAnsi="PT Astra Serif"/>
                <w:spacing w:val="-20"/>
                <w:sz w:val="24"/>
                <w:szCs w:val="24"/>
              </w:rPr>
            </w:pPr>
          </w:p>
        </w:tc>
        <w:tc>
          <w:tcPr>
            <w:tcW w:w="1429" w:type="dxa"/>
            <w:tcBorders>
              <w:top w:val="single" w:sz="4" w:space="0" w:color="auto"/>
              <w:left w:val="single" w:sz="4" w:space="0" w:color="auto"/>
              <w:bottom w:val="single" w:sz="4" w:space="0" w:color="auto"/>
              <w:right w:val="single" w:sz="4" w:space="0" w:color="auto"/>
            </w:tcBorders>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тыс. руб.</w:t>
            </w:r>
          </w:p>
        </w:tc>
        <w:tc>
          <w:tcPr>
            <w:tcW w:w="1125" w:type="dxa"/>
            <w:gridSpan w:val="3"/>
            <w:tcBorders>
              <w:top w:val="single" w:sz="4" w:space="0" w:color="auto"/>
              <w:left w:val="single" w:sz="4" w:space="0" w:color="auto"/>
              <w:bottom w:val="single" w:sz="4" w:space="0" w:color="auto"/>
              <w:right w:val="single" w:sz="4" w:space="0" w:color="auto"/>
            </w:tcBorders>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741187" w:rsidRPr="00741187" w:rsidRDefault="00741187">
            <w:pPr>
              <w:widowControl w:val="0"/>
              <w:autoSpaceDE w:val="0"/>
              <w:autoSpaceDN w:val="0"/>
              <w:adjustRightInd w:val="0"/>
              <w:jc w:val="center"/>
              <w:rPr>
                <w:rFonts w:ascii="PT Astra Serif" w:hAnsi="PT Astra Serif"/>
                <w:spacing w:val="-20"/>
                <w:sz w:val="24"/>
                <w:szCs w:val="24"/>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w:t>
            </w:r>
          </w:p>
        </w:tc>
        <w:tc>
          <w:tcPr>
            <w:tcW w:w="1927" w:type="dxa"/>
            <w:gridSpan w:val="2"/>
            <w:tcBorders>
              <w:top w:val="single" w:sz="4" w:space="0" w:color="auto"/>
              <w:left w:val="single" w:sz="4" w:space="0" w:color="auto"/>
              <w:bottom w:val="single" w:sz="4" w:space="0" w:color="auto"/>
              <w:right w:val="single" w:sz="4" w:space="0" w:color="auto"/>
            </w:tcBorders>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741187" w:rsidRPr="00741187" w:rsidRDefault="00741187">
            <w:pPr>
              <w:widowControl w:val="0"/>
              <w:autoSpaceDE w:val="0"/>
              <w:autoSpaceDN w:val="0"/>
              <w:adjustRightInd w:val="0"/>
              <w:jc w:val="center"/>
              <w:rPr>
                <w:rFonts w:ascii="PT Astra Serif" w:hAnsi="PT Astra Serif"/>
                <w:spacing w:val="-20"/>
                <w:sz w:val="24"/>
                <w:szCs w:val="24"/>
              </w:rPr>
            </w:pPr>
          </w:p>
        </w:tc>
      </w:tr>
      <w:tr w:rsidR="00741187" w:rsidRPr="00741187" w:rsidTr="00741187">
        <w:trPr>
          <w:gridBefore w:val="1"/>
          <w:gridAfter w:val="1"/>
          <w:wBefore w:w="28" w:type="dxa"/>
          <w:wAfter w:w="17" w:type="dxa"/>
          <w:trHeight w:val="70"/>
          <w:jc w:val="center"/>
        </w:trPr>
        <w:tc>
          <w:tcPr>
            <w:tcW w:w="728"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2021</w:t>
            </w:r>
          </w:p>
        </w:tc>
        <w:tc>
          <w:tcPr>
            <w:tcW w:w="1439"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color w:val="000000"/>
                <w:spacing w:val="-20"/>
                <w:sz w:val="24"/>
                <w:szCs w:val="24"/>
              </w:rPr>
            </w:pPr>
            <w:r w:rsidRPr="00741187">
              <w:rPr>
                <w:rFonts w:ascii="PT Astra Serif" w:hAnsi="PT Astra Serif"/>
                <w:sz w:val="24"/>
                <w:szCs w:val="24"/>
              </w:rPr>
              <w:t>33008,27</w:t>
            </w:r>
          </w:p>
        </w:tc>
        <w:tc>
          <w:tcPr>
            <w:tcW w:w="1111" w:type="dxa"/>
            <w:gridSpan w:val="2"/>
            <w:tcBorders>
              <w:top w:val="nil"/>
              <w:left w:val="single" w:sz="4" w:space="0" w:color="auto"/>
              <w:bottom w:val="single" w:sz="4" w:space="0" w:color="auto"/>
              <w:right w:val="single" w:sz="4" w:space="0" w:color="auto"/>
            </w:tcBorders>
            <w:vAlign w:val="center"/>
          </w:tcPr>
          <w:p w:rsidR="00741187" w:rsidRPr="00741187" w:rsidRDefault="00741187">
            <w:pPr>
              <w:widowControl w:val="0"/>
              <w:autoSpaceDE w:val="0"/>
              <w:autoSpaceDN w:val="0"/>
              <w:adjustRightInd w:val="0"/>
              <w:jc w:val="center"/>
              <w:rPr>
                <w:rFonts w:ascii="PT Astra Serif" w:hAnsi="PT Astra Serif"/>
                <w:spacing w:val="-20"/>
                <w:sz w:val="24"/>
                <w:szCs w:val="24"/>
              </w:rPr>
            </w:pPr>
          </w:p>
        </w:tc>
        <w:tc>
          <w:tcPr>
            <w:tcW w:w="992"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7,18</w:t>
            </w:r>
          </w:p>
        </w:tc>
        <w:tc>
          <w:tcPr>
            <w:tcW w:w="1134"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w:t>
            </w:r>
          </w:p>
        </w:tc>
        <w:tc>
          <w:tcPr>
            <w:tcW w:w="1700"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jc w:val="center"/>
              <w:rPr>
                <w:rFonts w:ascii="PT Astra Serif" w:hAnsi="PT Astra Serif"/>
                <w:sz w:val="24"/>
                <w:szCs w:val="24"/>
              </w:rPr>
            </w:pPr>
            <w:r w:rsidRPr="00741187">
              <w:rPr>
                <w:rFonts w:ascii="PT Astra Serif" w:hAnsi="PT Astra Serif"/>
                <w:sz w:val="24"/>
                <w:szCs w:val="24"/>
              </w:rPr>
              <w:t>16,13</w:t>
            </w:r>
          </w:p>
        </w:tc>
        <w:tc>
          <w:tcPr>
            <w:tcW w:w="1927"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jc w:val="center"/>
              <w:rPr>
                <w:rFonts w:ascii="PT Astra Serif" w:hAnsi="PT Astra Serif"/>
                <w:spacing w:val="-20"/>
                <w:sz w:val="24"/>
                <w:szCs w:val="24"/>
              </w:rPr>
            </w:pPr>
            <w:r w:rsidRPr="00741187">
              <w:rPr>
                <w:rFonts w:ascii="PT Astra Serif" w:hAnsi="PT Astra Serif"/>
                <w:spacing w:val="-20"/>
                <w:sz w:val="24"/>
                <w:szCs w:val="24"/>
              </w:rPr>
              <w:t>100,00</w:t>
            </w:r>
          </w:p>
        </w:tc>
        <w:tc>
          <w:tcPr>
            <w:tcW w:w="1216"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w:t>
            </w:r>
          </w:p>
        </w:tc>
      </w:tr>
      <w:tr w:rsidR="00741187" w:rsidRPr="00741187" w:rsidTr="00741187">
        <w:trPr>
          <w:gridBefore w:val="1"/>
          <w:gridAfter w:val="1"/>
          <w:wBefore w:w="28" w:type="dxa"/>
          <w:wAfter w:w="17" w:type="dxa"/>
          <w:trHeight w:val="70"/>
          <w:jc w:val="center"/>
        </w:trPr>
        <w:tc>
          <w:tcPr>
            <w:tcW w:w="728"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2022</w:t>
            </w:r>
          </w:p>
        </w:tc>
        <w:tc>
          <w:tcPr>
            <w:tcW w:w="1439"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color w:val="000000"/>
                <w:spacing w:val="-20"/>
                <w:sz w:val="24"/>
                <w:szCs w:val="24"/>
              </w:rPr>
            </w:pPr>
            <w:r w:rsidRPr="00741187">
              <w:rPr>
                <w:rFonts w:ascii="PT Astra Serif" w:hAnsi="PT Astra Serif"/>
                <w:color w:val="000000"/>
                <w:spacing w:val="-20"/>
                <w:sz w:val="24"/>
                <w:szCs w:val="24"/>
              </w:rPr>
              <w:t>-</w:t>
            </w:r>
          </w:p>
        </w:tc>
        <w:tc>
          <w:tcPr>
            <w:tcW w:w="1111"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1,00</w:t>
            </w:r>
          </w:p>
        </w:tc>
        <w:tc>
          <w:tcPr>
            <w:tcW w:w="992"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4,32</w:t>
            </w:r>
          </w:p>
        </w:tc>
        <w:tc>
          <w:tcPr>
            <w:tcW w:w="1134"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w:t>
            </w:r>
          </w:p>
        </w:tc>
        <w:tc>
          <w:tcPr>
            <w:tcW w:w="1700"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jc w:val="center"/>
              <w:rPr>
                <w:rFonts w:ascii="PT Astra Serif" w:hAnsi="PT Astra Serif"/>
                <w:sz w:val="24"/>
                <w:szCs w:val="24"/>
              </w:rPr>
            </w:pPr>
            <w:r w:rsidRPr="00741187">
              <w:rPr>
                <w:rFonts w:ascii="PT Astra Serif" w:hAnsi="PT Astra Serif"/>
                <w:sz w:val="24"/>
                <w:szCs w:val="24"/>
              </w:rPr>
              <w:t>16,13</w:t>
            </w:r>
          </w:p>
        </w:tc>
        <w:tc>
          <w:tcPr>
            <w:tcW w:w="1927"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jc w:val="center"/>
              <w:rPr>
                <w:rFonts w:ascii="PT Astra Serif" w:hAnsi="PT Astra Serif"/>
                <w:spacing w:val="-20"/>
                <w:sz w:val="24"/>
                <w:szCs w:val="24"/>
              </w:rPr>
            </w:pPr>
            <w:r w:rsidRPr="00741187">
              <w:rPr>
                <w:rFonts w:ascii="PT Astra Serif" w:hAnsi="PT Astra Serif"/>
                <w:spacing w:val="-20"/>
                <w:sz w:val="24"/>
                <w:szCs w:val="24"/>
              </w:rPr>
              <w:t>100,00</w:t>
            </w:r>
          </w:p>
        </w:tc>
        <w:tc>
          <w:tcPr>
            <w:tcW w:w="1216"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w:t>
            </w:r>
          </w:p>
        </w:tc>
      </w:tr>
      <w:tr w:rsidR="00741187" w:rsidRPr="00741187" w:rsidTr="00741187">
        <w:trPr>
          <w:gridBefore w:val="1"/>
          <w:gridAfter w:val="1"/>
          <w:wBefore w:w="28" w:type="dxa"/>
          <w:wAfter w:w="17" w:type="dxa"/>
          <w:trHeight w:val="70"/>
          <w:jc w:val="center"/>
        </w:trPr>
        <w:tc>
          <w:tcPr>
            <w:tcW w:w="728"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2023</w:t>
            </w:r>
          </w:p>
        </w:tc>
        <w:tc>
          <w:tcPr>
            <w:tcW w:w="1439"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color w:val="000000"/>
                <w:spacing w:val="-20"/>
                <w:sz w:val="24"/>
                <w:szCs w:val="24"/>
              </w:rPr>
            </w:pPr>
            <w:r w:rsidRPr="00741187">
              <w:rPr>
                <w:rFonts w:ascii="PT Astra Serif" w:hAnsi="PT Astra Serif"/>
                <w:color w:val="000000"/>
                <w:spacing w:val="-20"/>
                <w:sz w:val="24"/>
                <w:szCs w:val="24"/>
              </w:rPr>
              <w:t>-</w:t>
            </w:r>
          </w:p>
        </w:tc>
        <w:tc>
          <w:tcPr>
            <w:tcW w:w="1111"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1,00</w:t>
            </w:r>
          </w:p>
        </w:tc>
        <w:tc>
          <w:tcPr>
            <w:tcW w:w="992"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1,73</w:t>
            </w:r>
          </w:p>
        </w:tc>
        <w:tc>
          <w:tcPr>
            <w:tcW w:w="1134"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w:t>
            </w:r>
          </w:p>
        </w:tc>
        <w:tc>
          <w:tcPr>
            <w:tcW w:w="1700"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jc w:val="center"/>
              <w:rPr>
                <w:rFonts w:ascii="PT Astra Serif" w:hAnsi="PT Astra Serif"/>
                <w:sz w:val="24"/>
                <w:szCs w:val="24"/>
              </w:rPr>
            </w:pPr>
            <w:r w:rsidRPr="00741187">
              <w:rPr>
                <w:rFonts w:ascii="PT Astra Serif" w:hAnsi="PT Astra Serif"/>
                <w:sz w:val="24"/>
                <w:szCs w:val="24"/>
              </w:rPr>
              <w:t>16,13</w:t>
            </w:r>
          </w:p>
        </w:tc>
        <w:tc>
          <w:tcPr>
            <w:tcW w:w="1927"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jc w:val="center"/>
              <w:rPr>
                <w:rFonts w:ascii="PT Astra Serif" w:hAnsi="PT Astra Serif"/>
                <w:spacing w:val="-20"/>
                <w:sz w:val="24"/>
                <w:szCs w:val="24"/>
              </w:rPr>
            </w:pPr>
            <w:r w:rsidRPr="00741187">
              <w:rPr>
                <w:rFonts w:ascii="PT Astra Serif" w:hAnsi="PT Astra Serif"/>
                <w:spacing w:val="-20"/>
                <w:sz w:val="24"/>
                <w:szCs w:val="24"/>
              </w:rPr>
              <w:t>100,00</w:t>
            </w:r>
          </w:p>
        </w:tc>
        <w:tc>
          <w:tcPr>
            <w:tcW w:w="1216" w:type="dxa"/>
            <w:gridSpan w:val="2"/>
            <w:tcBorders>
              <w:top w:val="nil"/>
              <w:left w:val="single" w:sz="4" w:space="0" w:color="auto"/>
              <w:bottom w:val="single" w:sz="4" w:space="0" w:color="auto"/>
              <w:right w:val="single" w:sz="4" w:space="0" w:color="auto"/>
            </w:tcBorders>
            <w:vAlign w:val="center"/>
            <w:hideMark/>
          </w:tcPr>
          <w:p w:rsidR="00741187" w:rsidRPr="00741187" w:rsidRDefault="00741187">
            <w:pPr>
              <w:widowControl w:val="0"/>
              <w:autoSpaceDE w:val="0"/>
              <w:autoSpaceDN w:val="0"/>
              <w:adjustRightInd w:val="0"/>
              <w:jc w:val="center"/>
              <w:rPr>
                <w:rFonts w:ascii="PT Astra Serif" w:hAnsi="PT Astra Serif"/>
                <w:spacing w:val="-20"/>
                <w:sz w:val="24"/>
                <w:szCs w:val="24"/>
              </w:rPr>
            </w:pPr>
            <w:r w:rsidRPr="00741187">
              <w:rPr>
                <w:rFonts w:ascii="PT Astra Serif" w:hAnsi="PT Astra Serif"/>
                <w:spacing w:val="-20"/>
                <w:sz w:val="24"/>
                <w:szCs w:val="24"/>
              </w:rPr>
              <w:t>-</w:t>
            </w:r>
          </w:p>
        </w:tc>
      </w:tr>
    </w:tbl>
    <w:p w:rsidR="006E096E" w:rsidRPr="00BD733D" w:rsidRDefault="006E096E" w:rsidP="00741187">
      <w:pPr>
        <w:ind w:firstLine="708"/>
        <w:jc w:val="both"/>
        <w:rPr>
          <w:rFonts w:ascii="PT Astra Serif" w:hAnsi="PT Astra Serif"/>
          <w:sz w:val="24"/>
          <w:szCs w:val="24"/>
        </w:rPr>
      </w:pPr>
    </w:p>
    <w:p w:rsidR="0058049F" w:rsidRPr="0058049F" w:rsidRDefault="0058049F" w:rsidP="0058049F">
      <w:pPr>
        <w:ind w:left="3540"/>
        <w:jc w:val="both"/>
        <w:rPr>
          <w:rFonts w:ascii="PT Astra Serif" w:hAnsi="PT Astra Serif"/>
          <w:b/>
          <w:sz w:val="24"/>
          <w:szCs w:val="24"/>
        </w:rPr>
      </w:pPr>
      <w:r w:rsidRPr="0058049F">
        <w:rPr>
          <w:rFonts w:ascii="PT Astra Serif" w:hAnsi="PT Astra Serif"/>
          <w:b/>
          <w:sz w:val="24"/>
          <w:szCs w:val="24"/>
        </w:rPr>
        <w:t>Тепловая энергия</w:t>
      </w:r>
    </w:p>
    <w:p w:rsidR="00F16A20" w:rsidRPr="00BD733D" w:rsidRDefault="00F16A20" w:rsidP="00F16A20">
      <w:pPr>
        <w:pStyle w:val="a4"/>
        <w:tabs>
          <w:tab w:val="left" w:pos="567"/>
          <w:tab w:val="left" w:pos="709"/>
        </w:tabs>
        <w:ind w:firstLine="567"/>
        <w:rPr>
          <w:rFonts w:ascii="PT Astra Serif" w:hAnsi="PT Astra Serif"/>
          <w:sz w:val="24"/>
        </w:rPr>
      </w:pPr>
      <w:r w:rsidRPr="00BD733D">
        <w:rPr>
          <w:rFonts w:ascii="PT Astra Serif" w:hAnsi="PT Astra Serif"/>
          <w:sz w:val="24"/>
        </w:rPr>
        <w:t xml:space="preserve">ООО «НИИАР-ГЕНЕРАЦИЯ» обратилось в ФАС России с заявлением </w:t>
      </w:r>
      <w:r w:rsidRPr="00BD733D">
        <w:rPr>
          <w:rFonts w:ascii="PT Astra Serif" w:hAnsi="PT Astra Serif"/>
          <w:sz w:val="24"/>
        </w:rPr>
        <w:br/>
        <w:t xml:space="preserve"> о разногласиях по вопросу установления цен (тарифов)  в сфере теплоснабжения. </w:t>
      </w:r>
    </w:p>
    <w:p w:rsidR="00F16A20" w:rsidRPr="00BD733D" w:rsidRDefault="00F16A20" w:rsidP="00F16A20">
      <w:pPr>
        <w:autoSpaceDE w:val="0"/>
        <w:autoSpaceDN w:val="0"/>
        <w:adjustRightInd w:val="0"/>
        <w:ind w:firstLine="709"/>
        <w:jc w:val="both"/>
        <w:rPr>
          <w:rFonts w:ascii="PT Astra Serif" w:eastAsia="Calibri" w:hAnsi="PT Astra Serif" w:cs="PT Astra Serif"/>
          <w:sz w:val="24"/>
          <w:szCs w:val="24"/>
          <w:lang w:eastAsia="en-US"/>
        </w:rPr>
      </w:pPr>
      <w:r w:rsidRPr="00BD733D">
        <w:rPr>
          <w:rFonts w:ascii="PT Astra Serif" w:hAnsi="PT Astra Serif"/>
          <w:bCs/>
          <w:sz w:val="24"/>
          <w:szCs w:val="24"/>
        </w:rPr>
        <w:t xml:space="preserve">В соответствии с решением от 10.06.2021 № 31/47636/21 ФАС России обязала Агентство по регулированию цен и тарифов Ульяновской области установить тарифы </w:t>
      </w:r>
      <w:r w:rsidR="00BD733D">
        <w:rPr>
          <w:rFonts w:ascii="PT Astra Serif" w:hAnsi="PT Astra Serif"/>
          <w:bCs/>
          <w:sz w:val="24"/>
          <w:szCs w:val="24"/>
        </w:rPr>
        <w:br/>
      </w:r>
      <w:r w:rsidRPr="00BD733D">
        <w:rPr>
          <w:rFonts w:ascii="PT Astra Serif" w:hAnsi="PT Astra Serif"/>
          <w:bCs/>
          <w:sz w:val="24"/>
          <w:szCs w:val="24"/>
        </w:rPr>
        <w:t>на основе долгосрочных параметров государственного регулирования на тепловую энергию для ООО «НИИАР-ГЕНЕРАЦИЯ» на 2021-2023 годы и учесть экономически обоснованные расходы по статье «Корректировка необходимой валовой выручки за 2019 год» в необходимой валовой выручке ООО «НИИАР-ГЕНЕРАЦИЯ» при установлении тарифов на производство тепловой энергии на 2022-2023 гг.</w:t>
      </w:r>
    </w:p>
    <w:p w:rsidR="00F16A20" w:rsidRPr="00BD733D" w:rsidRDefault="00F16A20" w:rsidP="00F16A20">
      <w:pPr>
        <w:pStyle w:val="a4"/>
        <w:tabs>
          <w:tab w:val="left" w:pos="567"/>
          <w:tab w:val="left" w:pos="709"/>
        </w:tabs>
        <w:ind w:firstLine="567"/>
        <w:rPr>
          <w:rFonts w:ascii="PT Astra Serif" w:hAnsi="PT Astra Serif"/>
          <w:sz w:val="24"/>
        </w:rPr>
      </w:pPr>
      <w:r w:rsidRPr="00BD733D">
        <w:rPr>
          <w:rFonts w:ascii="PT Astra Serif" w:hAnsi="PT Astra Serif"/>
          <w:sz w:val="24"/>
        </w:rPr>
        <w:t xml:space="preserve">ООО «НИИАР-ГЕНЕРАЦИЯ» осуществляет регулируемый вид деятельности в сфере теплоснабжения на основании договора аренды имущества от 01.04.2013 №8400/13-09, заключенного с ОАО «Государственный научный центр - Научно-исследовательский институт атомных реакторов», который заключен на срок с 01.04.2013 по 31.12.2013, при этом ежегодно пролонгируется. </w:t>
      </w:r>
    </w:p>
    <w:p w:rsidR="00F16A20" w:rsidRPr="00BD733D" w:rsidRDefault="00F16A20" w:rsidP="00F16A20">
      <w:pPr>
        <w:pStyle w:val="a4"/>
        <w:tabs>
          <w:tab w:val="left" w:pos="567"/>
          <w:tab w:val="left" w:pos="709"/>
        </w:tabs>
        <w:ind w:firstLine="567"/>
        <w:rPr>
          <w:rFonts w:ascii="PT Astra Serif" w:hAnsi="PT Astra Serif"/>
          <w:sz w:val="24"/>
        </w:rPr>
      </w:pPr>
      <w:r w:rsidRPr="00BD733D">
        <w:rPr>
          <w:rFonts w:ascii="PT Astra Serif" w:hAnsi="PT Astra Serif"/>
          <w:sz w:val="24"/>
        </w:rPr>
        <w:t xml:space="preserve">Так же в соответствии с пунктом 12 Методических указаний №760-э, если по итогам расчетного периода регулирования на основании данных статистической и бухгалтерской </w:t>
      </w:r>
      <w:r w:rsidRPr="00BD733D">
        <w:rPr>
          <w:rFonts w:ascii="PT Astra Serif" w:hAnsi="PT Astra Serif"/>
          <w:sz w:val="24"/>
        </w:rPr>
        <w:lastRenderedPageBreak/>
        <w:t xml:space="preserve">отчетности подтверждаются выпадающие доходы по регулируемым видам деятельности, связанные 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выпадающие доходы были документально подтверждены на основании годовой бухгалтерской и статистической отчетности, но не позднее чем на 3-й </w:t>
      </w:r>
      <w:r w:rsidR="00BD733D">
        <w:rPr>
          <w:rFonts w:ascii="PT Astra Serif" w:hAnsi="PT Astra Serif"/>
          <w:sz w:val="24"/>
        </w:rPr>
        <w:t>расчетный период регулирования,</w:t>
      </w:r>
      <w:r w:rsidRPr="00BD733D">
        <w:rPr>
          <w:rFonts w:ascii="PT Astra Serif" w:hAnsi="PT Astra Serif"/>
          <w:sz w:val="24"/>
        </w:rPr>
        <w:t xml:space="preserve"> в полном объеме.</w:t>
      </w:r>
    </w:p>
    <w:p w:rsidR="00F16A20" w:rsidRPr="00BD733D" w:rsidRDefault="00F16A20" w:rsidP="00F16A20">
      <w:pPr>
        <w:pStyle w:val="a4"/>
        <w:ind w:firstLine="360"/>
        <w:rPr>
          <w:rFonts w:ascii="PT Astra Serif" w:hAnsi="PT Astra Serif"/>
          <w:sz w:val="24"/>
        </w:rPr>
      </w:pPr>
      <w:r w:rsidRPr="00BD733D">
        <w:rPr>
          <w:rFonts w:ascii="PT Astra Serif" w:hAnsi="PT Astra Serif"/>
          <w:sz w:val="24"/>
        </w:rPr>
        <w:t xml:space="preserve">     В соответствии с положениями Основ ценообразования проведены:</w:t>
      </w:r>
    </w:p>
    <w:p w:rsidR="00F16A20" w:rsidRPr="00BD733D" w:rsidRDefault="00F16A20" w:rsidP="00F16A20">
      <w:pPr>
        <w:pStyle w:val="a4"/>
        <w:numPr>
          <w:ilvl w:val="0"/>
          <w:numId w:val="33"/>
        </w:numPr>
        <w:autoSpaceDN w:val="0"/>
        <w:rPr>
          <w:rFonts w:ascii="PT Astra Serif" w:hAnsi="PT Astra Serif"/>
          <w:sz w:val="24"/>
        </w:rPr>
      </w:pPr>
      <w:r w:rsidRPr="00BD733D">
        <w:rPr>
          <w:rFonts w:ascii="PT Astra Serif" w:hAnsi="PT Astra Serif"/>
          <w:sz w:val="24"/>
        </w:rPr>
        <w:t>установление долгосрочных параметров регулирования деятельности организации;</w:t>
      </w:r>
    </w:p>
    <w:p w:rsidR="00F16A20" w:rsidRPr="00BD733D" w:rsidRDefault="00F16A20" w:rsidP="00F16A20">
      <w:pPr>
        <w:pStyle w:val="a4"/>
        <w:numPr>
          <w:ilvl w:val="0"/>
          <w:numId w:val="33"/>
        </w:numPr>
        <w:autoSpaceDN w:val="0"/>
        <w:rPr>
          <w:rFonts w:ascii="PT Astra Serif" w:hAnsi="PT Astra Serif"/>
          <w:sz w:val="24"/>
        </w:rPr>
      </w:pPr>
      <w:r w:rsidRPr="00BD733D">
        <w:rPr>
          <w:rFonts w:ascii="PT Astra Serif" w:hAnsi="PT Astra Serif"/>
          <w:sz w:val="24"/>
        </w:rPr>
        <w:t>расчёт необходимой валовой выручки и определение её экономической обоснованности;</w:t>
      </w:r>
    </w:p>
    <w:p w:rsidR="00F16A20" w:rsidRPr="00BD733D" w:rsidRDefault="00F16A20" w:rsidP="00F16A20">
      <w:pPr>
        <w:pStyle w:val="a4"/>
        <w:numPr>
          <w:ilvl w:val="0"/>
          <w:numId w:val="33"/>
        </w:numPr>
        <w:autoSpaceDN w:val="0"/>
        <w:rPr>
          <w:rFonts w:ascii="PT Astra Serif" w:hAnsi="PT Astra Serif"/>
          <w:b/>
          <w:bCs/>
          <w:sz w:val="24"/>
        </w:rPr>
      </w:pPr>
      <w:r w:rsidRPr="00BD733D">
        <w:rPr>
          <w:rFonts w:ascii="PT Astra Serif" w:hAnsi="PT Astra Serif"/>
          <w:sz w:val="24"/>
        </w:rPr>
        <w:t>расчёт тарифов на производство тепловой энергии с применением метода индексации установленных тарифов.</w:t>
      </w:r>
    </w:p>
    <w:p w:rsidR="00F16A20" w:rsidRPr="00BD733D" w:rsidRDefault="00F16A20" w:rsidP="00F16A20">
      <w:pPr>
        <w:pStyle w:val="a4"/>
        <w:ind w:left="360"/>
        <w:jc w:val="center"/>
        <w:rPr>
          <w:rFonts w:ascii="PT Astra Serif" w:hAnsi="PT Astra Serif"/>
          <w:b/>
          <w:bCs/>
          <w:sz w:val="24"/>
        </w:rPr>
      </w:pPr>
    </w:p>
    <w:p w:rsidR="00F16A20" w:rsidRPr="00BD733D" w:rsidRDefault="00F16A20" w:rsidP="00F16A20">
      <w:pPr>
        <w:pStyle w:val="a4"/>
        <w:tabs>
          <w:tab w:val="center" w:pos="4876"/>
        </w:tabs>
        <w:rPr>
          <w:rFonts w:ascii="PT Astra Serif" w:hAnsi="PT Astra Serif"/>
          <w:b/>
          <w:sz w:val="24"/>
          <w:lang w:val="ru-RU"/>
        </w:rPr>
      </w:pPr>
      <w:r w:rsidRPr="00BD733D">
        <w:rPr>
          <w:rFonts w:ascii="PT Astra Serif" w:hAnsi="PT Astra Serif"/>
          <w:sz w:val="24"/>
        </w:rPr>
        <w:tab/>
      </w:r>
      <w:r w:rsidRPr="00BD733D">
        <w:rPr>
          <w:rFonts w:ascii="PT Astra Serif" w:hAnsi="PT Astra Serif"/>
          <w:b/>
          <w:sz w:val="24"/>
        </w:rPr>
        <w:t>Информация о предприятии</w:t>
      </w:r>
    </w:p>
    <w:p w:rsidR="00F16A20" w:rsidRPr="00BD733D" w:rsidRDefault="00F16A20" w:rsidP="00F16A20">
      <w:pPr>
        <w:pStyle w:val="a4"/>
        <w:ind w:firstLine="709"/>
        <w:rPr>
          <w:rFonts w:ascii="PT Astra Serif" w:hAnsi="PT Astra Serif"/>
          <w:bCs/>
          <w:sz w:val="24"/>
          <w:lang w:val="ru-RU"/>
        </w:rPr>
      </w:pPr>
      <w:r w:rsidRPr="00BD733D">
        <w:rPr>
          <w:rFonts w:ascii="PT Astra Serif" w:hAnsi="PT Astra Serif"/>
          <w:bCs/>
          <w:sz w:val="24"/>
        </w:rPr>
        <w:t xml:space="preserve">ООО «НИИАР-ГЕНЕРАЦИЯ» - предприятие со стопроцентным государственным капиталом, входящее в состав госкорпорации «Росатом», начало свою деятельность </w:t>
      </w:r>
      <w:r w:rsidR="00BD733D">
        <w:rPr>
          <w:rFonts w:ascii="PT Astra Serif" w:hAnsi="PT Astra Serif"/>
          <w:bCs/>
          <w:sz w:val="24"/>
          <w:lang w:val="ru-RU"/>
        </w:rPr>
        <w:br/>
      </w:r>
      <w:r w:rsidRPr="00BD733D">
        <w:rPr>
          <w:rFonts w:ascii="PT Astra Serif" w:hAnsi="PT Astra Serif"/>
          <w:bCs/>
          <w:sz w:val="24"/>
        </w:rPr>
        <w:t xml:space="preserve">в декабре 2012 года. Основная задача созданного предприятия - осуществление деятельности по эксплуатации объектов производственно-энергетического комплекса </w:t>
      </w:r>
      <w:r w:rsidR="00BD733D">
        <w:rPr>
          <w:rFonts w:ascii="PT Astra Serif" w:hAnsi="PT Astra Serif"/>
          <w:bCs/>
          <w:sz w:val="24"/>
          <w:lang w:val="ru-RU"/>
        </w:rPr>
        <w:br/>
      </w:r>
      <w:r w:rsidRPr="00BD733D">
        <w:rPr>
          <w:rFonts w:ascii="PT Astra Serif" w:hAnsi="PT Astra Serif"/>
          <w:bCs/>
          <w:sz w:val="24"/>
        </w:rPr>
        <w:t>АО «ГНЦ НИИАР» и обеспечению коммунальными ресурсами потребителей За</w:t>
      </w:r>
      <w:r w:rsidR="00BD733D">
        <w:rPr>
          <w:rFonts w:ascii="PT Astra Serif" w:hAnsi="PT Astra Serif"/>
          <w:bCs/>
          <w:sz w:val="24"/>
        </w:rPr>
        <w:t xml:space="preserve">падного района г. Димитровград </w:t>
      </w:r>
      <w:r w:rsidRPr="00BD733D">
        <w:rPr>
          <w:rFonts w:ascii="PT Astra Serif" w:hAnsi="PT Astra Serif"/>
          <w:bCs/>
          <w:sz w:val="24"/>
        </w:rPr>
        <w:t xml:space="preserve">и подразделений АО «ГНЦ НИИАР». Имущество, входящее </w:t>
      </w:r>
      <w:r w:rsidR="00BD733D">
        <w:rPr>
          <w:rFonts w:ascii="PT Astra Serif" w:hAnsi="PT Astra Serif"/>
          <w:bCs/>
          <w:sz w:val="24"/>
          <w:lang w:val="ru-RU"/>
        </w:rPr>
        <w:br/>
      </w:r>
      <w:r w:rsidRPr="00BD733D">
        <w:rPr>
          <w:rFonts w:ascii="PT Astra Serif" w:hAnsi="PT Astra Serif"/>
          <w:bCs/>
          <w:sz w:val="24"/>
        </w:rPr>
        <w:t xml:space="preserve">в состав производственно-энергетического комплекса АО «ГНЦ НИИАР», передано </w:t>
      </w:r>
      <w:r w:rsidRPr="00BD733D">
        <w:rPr>
          <w:rFonts w:ascii="PT Astra Serif" w:hAnsi="PT Astra Serif"/>
          <w:bCs/>
          <w:sz w:val="24"/>
        </w:rPr>
        <w:br/>
        <w:t xml:space="preserve">в </w:t>
      </w:r>
      <w:r w:rsidRPr="00BD733D">
        <w:rPr>
          <w:rFonts w:ascii="PT Astra Serif" w:hAnsi="PT Astra Serif"/>
          <w:sz w:val="24"/>
        </w:rPr>
        <w:t>ООО «НИИАР-ГЕНЕРАЦИЯ»</w:t>
      </w:r>
      <w:r w:rsidRPr="00BD733D">
        <w:rPr>
          <w:rFonts w:ascii="PT Astra Serif" w:hAnsi="PT Astra Serif"/>
          <w:bCs/>
          <w:sz w:val="24"/>
        </w:rPr>
        <w:t>» на основании договора аренды.</w:t>
      </w:r>
    </w:p>
    <w:p w:rsidR="00F16A20" w:rsidRPr="00BD733D" w:rsidRDefault="00F16A20" w:rsidP="00F16A20">
      <w:pPr>
        <w:pStyle w:val="a4"/>
        <w:ind w:firstLine="709"/>
        <w:rPr>
          <w:rFonts w:ascii="PT Astra Serif" w:hAnsi="PT Astra Serif"/>
          <w:bCs/>
          <w:sz w:val="24"/>
        </w:rPr>
      </w:pPr>
      <w:r w:rsidRPr="00BD733D">
        <w:rPr>
          <w:rFonts w:ascii="PT Astra Serif" w:hAnsi="PT Astra Serif"/>
          <w:sz w:val="24"/>
        </w:rPr>
        <w:t>ООО «НИИАР-ГЕНЕРАЦИЯ» производит тепловую энергию в виде горячей воды и редуцированного пара (Р=7,0-13,0 кгс/см</w:t>
      </w:r>
      <w:r w:rsidRPr="00BD733D">
        <w:rPr>
          <w:rFonts w:ascii="PT Astra Serif" w:hAnsi="PT Astra Serif"/>
          <w:sz w:val="24"/>
          <w:vertAlign w:val="superscript"/>
        </w:rPr>
        <w:t>2</w:t>
      </w:r>
      <w:r w:rsidRPr="00BD733D">
        <w:rPr>
          <w:rFonts w:ascii="PT Astra Serif" w:hAnsi="PT Astra Serif"/>
          <w:sz w:val="24"/>
        </w:rPr>
        <w:t>). Система теплоснабжения - открытая.</w:t>
      </w:r>
      <w:r w:rsidRPr="00BD733D">
        <w:rPr>
          <w:rFonts w:ascii="PT Astra Serif" w:hAnsi="PT Astra Serif"/>
          <w:bCs/>
          <w:sz w:val="24"/>
        </w:rPr>
        <w:t xml:space="preserve"> </w:t>
      </w:r>
      <w:r w:rsidRPr="00BD733D">
        <w:rPr>
          <w:rFonts w:ascii="PT Astra Serif" w:hAnsi="PT Astra Serif"/>
          <w:color w:val="000000"/>
          <w:sz w:val="24"/>
        </w:rPr>
        <w:t>Тепловая мощность: установленная и располагаемая 406 Гкал/ч. В качестве основного топл</w:t>
      </w:r>
      <w:r w:rsidR="00BD733D">
        <w:rPr>
          <w:rFonts w:ascii="PT Astra Serif" w:hAnsi="PT Astra Serif"/>
          <w:color w:val="000000"/>
          <w:sz w:val="24"/>
        </w:rPr>
        <w:t xml:space="preserve">ива применяется природный газ, </w:t>
      </w:r>
      <w:r w:rsidRPr="00BD733D">
        <w:rPr>
          <w:rFonts w:ascii="PT Astra Serif" w:hAnsi="PT Astra Serif"/>
          <w:color w:val="000000"/>
          <w:sz w:val="24"/>
        </w:rPr>
        <w:t>в качестве резервного – мазут.</w:t>
      </w:r>
    </w:p>
    <w:p w:rsidR="00F16A20" w:rsidRPr="00BD733D" w:rsidRDefault="00F16A20" w:rsidP="00F16A20">
      <w:pPr>
        <w:pStyle w:val="a4"/>
        <w:ind w:firstLine="567"/>
        <w:rPr>
          <w:rFonts w:ascii="PT Astra Serif" w:hAnsi="PT Astra Serif"/>
          <w:color w:val="000000"/>
          <w:sz w:val="24"/>
        </w:rPr>
      </w:pPr>
      <w:r w:rsidRPr="00BD733D">
        <w:rPr>
          <w:rFonts w:ascii="PT Astra Serif" w:hAnsi="PT Astra Serif"/>
          <w:color w:val="000000"/>
          <w:sz w:val="24"/>
        </w:rPr>
        <w:t xml:space="preserve">Сети имеют общую протяженность 95,351 км (в 1 трубном исчислении) </w:t>
      </w:r>
      <w:r w:rsidRPr="00BD733D">
        <w:rPr>
          <w:rFonts w:ascii="PT Astra Serif" w:hAnsi="PT Astra Serif"/>
          <w:color w:val="000000"/>
          <w:sz w:val="24"/>
        </w:rPr>
        <w:br/>
        <w:t>и паропровод 0,535 км. Объем трубопроводов тепловых сетей и паропровода 12,8 м</w:t>
      </w:r>
      <w:r w:rsidRPr="00BD733D">
        <w:rPr>
          <w:rFonts w:ascii="PT Astra Serif" w:hAnsi="PT Astra Serif"/>
          <w:color w:val="000000"/>
          <w:sz w:val="24"/>
          <w:vertAlign w:val="superscript"/>
        </w:rPr>
        <w:t>3</w:t>
      </w:r>
      <w:r w:rsidRPr="00BD733D">
        <w:rPr>
          <w:rFonts w:ascii="PT Astra Serif" w:hAnsi="PT Astra Serif"/>
          <w:color w:val="000000"/>
          <w:sz w:val="24"/>
        </w:rPr>
        <w:t>.</w:t>
      </w:r>
    </w:p>
    <w:p w:rsidR="00F16A20" w:rsidRPr="00BD733D" w:rsidRDefault="00F16A20" w:rsidP="00F16A20">
      <w:pPr>
        <w:pStyle w:val="a4"/>
        <w:ind w:firstLine="709"/>
        <w:rPr>
          <w:rFonts w:ascii="PT Astra Serif" w:hAnsi="PT Astra Serif"/>
          <w:bCs/>
          <w:sz w:val="24"/>
        </w:rPr>
      </w:pPr>
      <w:r w:rsidRPr="00BD733D">
        <w:rPr>
          <w:rFonts w:ascii="PT Astra Serif" w:hAnsi="PT Astra Serif"/>
          <w:sz w:val="24"/>
        </w:rPr>
        <w:t xml:space="preserve">Тарифы на тепловую энергию ООО «НИИАР-ГЕНЕРАЦИЯ» на 2020 год были утверждены приказом Министерства цифровой экономики и конкуренции Ульяновской области от 12.12.19 № 06-311, на передачу тепловой энергии </w:t>
      </w:r>
      <w:r w:rsidRPr="00BD733D">
        <w:rPr>
          <w:rFonts w:ascii="PT Astra Serif" w:hAnsi="PT Astra Serif"/>
          <w:sz w:val="24"/>
        </w:rPr>
        <w:br/>
        <w:t xml:space="preserve">№ 06-313:            </w:t>
      </w:r>
      <w:r w:rsidR="0058049F">
        <w:rPr>
          <w:rFonts w:ascii="PT Astra Serif" w:hAnsi="PT Astra Serif"/>
          <w:sz w:val="24"/>
          <w:lang w:val="ru-RU"/>
        </w:rPr>
        <w:t xml:space="preserve">                    </w:t>
      </w:r>
      <w:r w:rsidRPr="00BD733D">
        <w:rPr>
          <w:rFonts w:ascii="PT Astra Serif" w:hAnsi="PT Astra Serif"/>
          <w:sz w:val="24"/>
        </w:rPr>
        <w:t xml:space="preserve">                                                                               </w:t>
      </w:r>
      <w:r w:rsidRPr="00BD733D">
        <w:rPr>
          <w:rFonts w:ascii="PT Astra Serif" w:hAnsi="PT Astra Serif"/>
          <w:bCs/>
          <w:sz w:val="24"/>
        </w:rPr>
        <w:t>(без учёта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179"/>
        <w:gridCol w:w="3179"/>
      </w:tblGrid>
      <w:tr w:rsidR="00F16A20" w:rsidRPr="00BD733D" w:rsidTr="00F16A20">
        <w:tc>
          <w:tcPr>
            <w:tcW w:w="3330" w:type="dxa"/>
            <w:tcBorders>
              <w:top w:val="single" w:sz="4" w:space="0" w:color="auto"/>
              <w:left w:val="single" w:sz="4" w:space="0" w:color="auto"/>
              <w:bottom w:val="single" w:sz="4" w:space="0" w:color="auto"/>
              <w:right w:val="single" w:sz="4" w:space="0" w:color="auto"/>
            </w:tcBorders>
          </w:tcPr>
          <w:p w:rsidR="00F16A20" w:rsidRPr="00BD733D" w:rsidRDefault="00F16A20">
            <w:pPr>
              <w:pStyle w:val="BodyText"/>
              <w:rPr>
                <w:rFonts w:ascii="PT Astra Serif" w:hAnsi="PT Astra Serif"/>
                <w:sz w:val="24"/>
                <w:szCs w:val="24"/>
              </w:rPr>
            </w:pPr>
          </w:p>
        </w:tc>
        <w:tc>
          <w:tcPr>
            <w:tcW w:w="3319" w:type="dxa"/>
            <w:tcBorders>
              <w:top w:val="single" w:sz="4" w:space="0" w:color="auto"/>
              <w:left w:val="single" w:sz="4" w:space="0" w:color="auto"/>
              <w:bottom w:val="single" w:sz="4" w:space="0" w:color="auto"/>
              <w:right w:val="single" w:sz="4" w:space="0" w:color="auto"/>
            </w:tcBorders>
            <w:hideMark/>
          </w:tcPr>
          <w:p w:rsidR="00F16A20" w:rsidRPr="00BD733D" w:rsidRDefault="00F16A20">
            <w:pPr>
              <w:pStyle w:val="BodyText"/>
              <w:jc w:val="center"/>
              <w:rPr>
                <w:rFonts w:ascii="PT Astra Serif" w:hAnsi="PT Astra Serif"/>
                <w:sz w:val="24"/>
                <w:szCs w:val="24"/>
              </w:rPr>
            </w:pPr>
            <w:r w:rsidRPr="00BD733D">
              <w:rPr>
                <w:rFonts w:ascii="PT Astra Serif" w:hAnsi="PT Astra Serif"/>
                <w:sz w:val="24"/>
                <w:szCs w:val="24"/>
              </w:rPr>
              <w:t>с 01.01.2020 по 30.06.2020</w:t>
            </w:r>
          </w:p>
        </w:tc>
        <w:tc>
          <w:tcPr>
            <w:tcW w:w="3319" w:type="dxa"/>
            <w:tcBorders>
              <w:top w:val="single" w:sz="4" w:space="0" w:color="auto"/>
              <w:left w:val="single" w:sz="4" w:space="0" w:color="auto"/>
              <w:bottom w:val="single" w:sz="4" w:space="0" w:color="auto"/>
              <w:right w:val="single" w:sz="4" w:space="0" w:color="auto"/>
            </w:tcBorders>
            <w:hideMark/>
          </w:tcPr>
          <w:p w:rsidR="00F16A20" w:rsidRPr="00BD733D" w:rsidRDefault="00F16A20">
            <w:pPr>
              <w:pStyle w:val="BodyText"/>
              <w:jc w:val="center"/>
              <w:rPr>
                <w:rFonts w:ascii="PT Astra Serif" w:hAnsi="PT Astra Serif"/>
                <w:sz w:val="24"/>
                <w:szCs w:val="24"/>
              </w:rPr>
            </w:pPr>
            <w:r w:rsidRPr="00BD733D">
              <w:rPr>
                <w:rFonts w:ascii="PT Astra Serif" w:hAnsi="PT Astra Serif"/>
                <w:bCs/>
                <w:sz w:val="24"/>
                <w:szCs w:val="24"/>
              </w:rPr>
              <w:t>с 01.07.2020 по 31.12.2020</w:t>
            </w:r>
          </w:p>
        </w:tc>
      </w:tr>
      <w:tr w:rsidR="00F16A20" w:rsidRPr="00BD733D" w:rsidTr="00F16A20">
        <w:tc>
          <w:tcPr>
            <w:tcW w:w="3330" w:type="dxa"/>
            <w:tcBorders>
              <w:top w:val="single" w:sz="4" w:space="0" w:color="auto"/>
              <w:left w:val="single" w:sz="4" w:space="0" w:color="auto"/>
              <w:bottom w:val="single" w:sz="4" w:space="0" w:color="auto"/>
              <w:right w:val="single" w:sz="4" w:space="0" w:color="auto"/>
            </w:tcBorders>
            <w:hideMark/>
          </w:tcPr>
          <w:p w:rsidR="00F16A20" w:rsidRPr="00BD733D" w:rsidRDefault="00F16A20">
            <w:pPr>
              <w:pStyle w:val="BodyText"/>
              <w:jc w:val="left"/>
              <w:rPr>
                <w:rFonts w:ascii="PT Astra Serif" w:hAnsi="PT Astra Serif"/>
                <w:sz w:val="24"/>
                <w:szCs w:val="24"/>
              </w:rPr>
            </w:pPr>
            <w:r w:rsidRPr="00BD733D">
              <w:rPr>
                <w:rFonts w:ascii="PT Astra Serif" w:hAnsi="PT Astra Serif"/>
                <w:sz w:val="24"/>
                <w:szCs w:val="24"/>
              </w:rPr>
              <w:t>Тариф на т/э в горячей воде (с коллекторов), руб./Гкал</w:t>
            </w:r>
          </w:p>
        </w:tc>
        <w:tc>
          <w:tcPr>
            <w:tcW w:w="3319" w:type="dxa"/>
            <w:tcBorders>
              <w:top w:val="single" w:sz="4" w:space="0" w:color="auto"/>
              <w:left w:val="single" w:sz="4" w:space="0" w:color="auto"/>
              <w:bottom w:val="single" w:sz="4" w:space="0" w:color="auto"/>
              <w:right w:val="single" w:sz="4" w:space="0" w:color="auto"/>
            </w:tcBorders>
            <w:vAlign w:val="center"/>
            <w:hideMark/>
          </w:tcPr>
          <w:p w:rsidR="00F16A20" w:rsidRPr="00BD733D" w:rsidRDefault="00F16A20">
            <w:pPr>
              <w:pStyle w:val="BodyText"/>
              <w:jc w:val="center"/>
              <w:rPr>
                <w:rFonts w:ascii="PT Astra Serif" w:hAnsi="PT Astra Serif"/>
                <w:sz w:val="24"/>
                <w:szCs w:val="24"/>
              </w:rPr>
            </w:pPr>
            <w:r w:rsidRPr="00BD733D">
              <w:rPr>
                <w:rFonts w:ascii="PT Astra Serif" w:hAnsi="PT Astra Serif"/>
                <w:sz w:val="24"/>
                <w:szCs w:val="24"/>
              </w:rPr>
              <w:t>1099,95</w:t>
            </w:r>
          </w:p>
        </w:tc>
        <w:tc>
          <w:tcPr>
            <w:tcW w:w="3319" w:type="dxa"/>
            <w:tcBorders>
              <w:top w:val="single" w:sz="4" w:space="0" w:color="auto"/>
              <w:left w:val="single" w:sz="4" w:space="0" w:color="auto"/>
              <w:bottom w:val="single" w:sz="4" w:space="0" w:color="auto"/>
              <w:right w:val="single" w:sz="4" w:space="0" w:color="auto"/>
            </w:tcBorders>
            <w:vAlign w:val="center"/>
            <w:hideMark/>
          </w:tcPr>
          <w:p w:rsidR="00F16A20" w:rsidRPr="00BD733D" w:rsidRDefault="00F16A20">
            <w:pPr>
              <w:pStyle w:val="BodyText"/>
              <w:jc w:val="center"/>
              <w:rPr>
                <w:rFonts w:ascii="PT Astra Serif" w:hAnsi="PT Astra Serif"/>
                <w:sz w:val="24"/>
                <w:szCs w:val="24"/>
              </w:rPr>
            </w:pPr>
            <w:r w:rsidRPr="00BD733D">
              <w:rPr>
                <w:rFonts w:ascii="PT Astra Serif" w:hAnsi="PT Astra Serif"/>
                <w:sz w:val="24"/>
                <w:szCs w:val="24"/>
              </w:rPr>
              <w:t>1132,95</w:t>
            </w:r>
          </w:p>
        </w:tc>
      </w:tr>
      <w:tr w:rsidR="00F16A20" w:rsidRPr="00BD733D" w:rsidTr="00F16A20">
        <w:tc>
          <w:tcPr>
            <w:tcW w:w="3330" w:type="dxa"/>
            <w:tcBorders>
              <w:top w:val="single" w:sz="4" w:space="0" w:color="auto"/>
              <w:left w:val="single" w:sz="4" w:space="0" w:color="auto"/>
              <w:bottom w:val="single" w:sz="4" w:space="0" w:color="auto"/>
              <w:right w:val="single" w:sz="4" w:space="0" w:color="auto"/>
            </w:tcBorders>
            <w:hideMark/>
          </w:tcPr>
          <w:p w:rsidR="00F16A20" w:rsidRPr="00BD733D" w:rsidRDefault="00F16A20">
            <w:pPr>
              <w:pStyle w:val="BodyText"/>
              <w:jc w:val="left"/>
              <w:rPr>
                <w:rFonts w:ascii="PT Astra Serif" w:hAnsi="PT Astra Serif"/>
                <w:sz w:val="24"/>
                <w:szCs w:val="24"/>
              </w:rPr>
            </w:pPr>
            <w:r w:rsidRPr="00BD733D">
              <w:rPr>
                <w:rFonts w:ascii="PT Astra Serif" w:hAnsi="PT Astra Serif"/>
                <w:sz w:val="24"/>
                <w:szCs w:val="24"/>
              </w:rPr>
              <w:t>Тариф на передачу т/э в воде, руб./Гкал</w:t>
            </w:r>
          </w:p>
        </w:tc>
        <w:tc>
          <w:tcPr>
            <w:tcW w:w="3319" w:type="dxa"/>
            <w:tcBorders>
              <w:top w:val="single" w:sz="4" w:space="0" w:color="auto"/>
              <w:left w:val="single" w:sz="4" w:space="0" w:color="auto"/>
              <w:bottom w:val="single" w:sz="4" w:space="0" w:color="auto"/>
              <w:right w:val="single" w:sz="4" w:space="0" w:color="auto"/>
            </w:tcBorders>
            <w:vAlign w:val="center"/>
            <w:hideMark/>
          </w:tcPr>
          <w:p w:rsidR="00F16A20" w:rsidRPr="00BD733D" w:rsidRDefault="00F16A20">
            <w:pPr>
              <w:pStyle w:val="BodyText"/>
              <w:jc w:val="center"/>
              <w:rPr>
                <w:rFonts w:ascii="PT Astra Serif" w:hAnsi="PT Astra Serif"/>
                <w:sz w:val="24"/>
                <w:szCs w:val="24"/>
              </w:rPr>
            </w:pPr>
            <w:r w:rsidRPr="00BD733D">
              <w:rPr>
                <w:rFonts w:ascii="PT Astra Serif" w:hAnsi="PT Astra Serif"/>
                <w:sz w:val="24"/>
                <w:szCs w:val="24"/>
              </w:rPr>
              <w:t>353,25</w:t>
            </w:r>
          </w:p>
        </w:tc>
        <w:tc>
          <w:tcPr>
            <w:tcW w:w="3319" w:type="dxa"/>
            <w:tcBorders>
              <w:top w:val="single" w:sz="4" w:space="0" w:color="auto"/>
              <w:left w:val="single" w:sz="4" w:space="0" w:color="auto"/>
              <w:bottom w:val="single" w:sz="4" w:space="0" w:color="auto"/>
              <w:right w:val="single" w:sz="4" w:space="0" w:color="auto"/>
            </w:tcBorders>
            <w:vAlign w:val="center"/>
            <w:hideMark/>
          </w:tcPr>
          <w:p w:rsidR="00F16A20" w:rsidRPr="00BD733D" w:rsidRDefault="00F16A20">
            <w:pPr>
              <w:pStyle w:val="BodyText"/>
              <w:jc w:val="center"/>
              <w:rPr>
                <w:rFonts w:ascii="PT Astra Serif" w:hAnsi="PT Astra Serif"/>
                <w:sz w:val="24"/>
                <w:szCs w:val="24"/>
              </w:rPr>
            </w:pPr>
            <w:r w:rsidRPr="00BD733D">
              <w:rPr>
                <w:rFonts w:ascii="PT Astra Serif" w:hAnsi="PT Astra Serif"/>
                <w:sz w:val="24"/>
                <w:szCs w:val="24"/>
              </w:rPr>
              <w:t>369,60</w:t>
            </w:r>
          </w:p>
        </w:tc>
      </w:tr>
      <w:tr w:rsidR="00F16A20" w:rsidRPr="00BD733D" w:rsidTr="00F16A20">
        <w:tc>
          <w:tcPr>
            <w:tcW w:w="3330" w:type="dxa"/>
            <w:tcBorders>
              <w:top w:val="single" w:sz="4" w:space="0" w:color="auto"/>
              <w:left w:val="single" w:sz="4" w:space="0" w:color="auto"/>
              <w:bottom w:val="single" w:sz="4" w:space="0" w:color="auto"/>
              <w:right w:val="single" w:sz="4" w:space="0" w:color="auto"/>
            </w:tcBorders>
            <w:hideMark/>
          </w:tcPr>
          <w:p w:rsidR="00F16A20" w:rsidRPr="00BD733D" w:rsidRDefault="00F16A20">
            <w:pPr>
              <w:pStyle w:val="BodyText"/>
              <w:jc w:val="left"/>
              <w:rPr>
                <w:rFonts w:ascii="PT Astra Serif" w:hAnsi="PT Astra Serif"/>
                <w:sz w:val="24"/>
                <w:szCs w:val="24"/>
              </w:rPr>
            </w:pPr>
            <w:r w:rsidRPr="00BD733D">
              <w:rPr>
                <w:rFonts w:ascii="PT Astra Serif" w:hAnsi="PT Astra Serif"/>
                <w:sz w:val="24"/>
                <w:szCs w:val="24"/>
              </w:rPr>
              <w:t>Тариф на т/э в горячей воде (конечный), руб./Гкал</w:t>
            </w:r>
          </w:p>
        </w:tc>
        <w:tc>
          <w:tcPr>
            <w:tcW w:w="3319" w:type="dxa"/>
            <w:tcBorders>
              <w:top w:val="single" w:sz="4" w:space="0" w:color="auto"/>
              <w:left w:val="single" w:sz="4" w:space="0" w:color="auto"/>
              <w:bottom w:val="single" w:sz="4" w:space="0" w:color="auto"/>
              <w:right w:val="single" w:sz="4" w:space="0" w:color="auto"/>
            </w:tcBorders>
            <w:vAlign w:val="center"/>
            <w:hideMark/>
          </w:tcPr>
          <w:p w:rsidR="00F16A20" w:rsidRPr="00BD733D" w:rsidRDefault="00F16A20">
            <w:pPr>
              <w:pStyle w:val="BodyText"/>
              <w:jc w:val="center"/>
              <w:rPr>
                <w:rFonts w:ascii="PT Astra Serif" w:hAnsi="PT Astra Serif"/>
                <w:sz w:val="24"/>
                <w:szCs w:val="24"/>
              </w:rPr>
            </w:pPr>
            <w:r w:rsidRPr="00BD733D">
              <w:rPr>
                <w:rFonts w:ascii="PT Astra Serif" w:hAnsi="PT Astra Serif"/>
                <w:sz w:val="24"/>
                <w:szCs w:val="24"/>
              </w:rPr>
              <w:t>1453,20</w:t>
            </w:r>
          </w:p>
        </w:tc>
        <w:tc>
          <w:tcPr>
            <w:tcW w:w="3319" w:type="dxa"/>
            <w:tcBorders>
              <w:top w:val="single" w:sz="4" w:space="0" w:color="auto"/>
              <w:left w:val="single" w:sz="4" w:space="0" w:color="auto"/>
              <w:bottom w:val="single" w:sz="4" w:space="0" w:color="auto"/>
              <w:right w:val="single" w:sz="4" w:space="0" w:color="auto"/>
            </w:tcBorders>
            <w:vAlign w:val="center"/>
            <w:hideMark/>
          </w:tcPr>
          <w:p w:rsidR="00F16A20" w:rsidRPr="00BD733D" w:rsidRDefault="00F16A20">
            <w:pPr>
              <w:pStyle w:val="BodyText"/>
              <w:jc w:val="center"/>
              <w:rPr>
                <w:rFonts w:ascii="PT Astra Serif" w:hAnsi="PT Astra Serif"/>
                <w:sz w:val="24"/>
                <w:szCs w:val="24"/>
              </w:rPr>
            </w:pPr>
            <w:r w:rsidRPr="00BD733D">
              <w:rPr>
                <w:rFonts w:ascii="PT Astra Serif" w:hAnsi="PT Astra Serif"/>
                <w:sz w:val="24"/>
                <w:szCs w:val="24"/>
              </w:rPr>
              <w:t>1502,55</w:t>
            </w:r>
          </w:p>
        </w:tc>
      </w:tr>
    </w:tbl>
    <w:p w:rsidR="00F16A20" w:rsidRPr="00BD733D" w:rsidRDefault="00F16A20" w:rsidP="00F16A20">
      <w:pPr>
        <w:pStyle w:val="a4"/>
        <w:ind w:firstLine="709"/>
        <w:rPr>
          <w:rFonts w:ascii="PT Astra Serif" w:hAnsi="PT Astra Serif"/>
          <w:color w:val="000000"/>
          <w:sz w:val="24"/>
        </w:rPr>
      </w:pPr>
      <w:r w:rsidRPr="00BD733D">
        <w:rPr>
          <w:rFonts w:ascii="PT Astra Serif" w:hAnsi="PT Astra Serif"/>
          <w:color w:val="000000"/>
          <w:sz w:val="24"/>
        </w:rPr>
        <w:t xml:space="preserve">На балансе предприятия находятся тепловые сети, осуществляющие передачу тепловой энергии в виде горячей воды сторонним потребителям общей протяжённостью 95,351 км: </w:t>
      </w:r>
    </w:p>
    <w:p w:rsidR="00F16A20" w:rsidRPr="00BD733D" w:rsidRDefault="00F16A20" w:rsidP="00F16A20">
      <w:pPr>
        <w:pStyle w:val="a4"/>
        <w:ind w:firstLine="708"/>
        <w:rPr>
          <w:rFonts w:ascii="PT Astra Serif" w:hAnsi="PT Astra Serif"/>
          <w:color w:val="000000"/>
          <w:sz w:val="24"/>
        </w:rPr>
      </w:pPr>
      <w:r w:rsidRPr="00BD733D">
        <w:rPr>
          <w:rFonts w:ascii="PT Astra Serif" w:hAnsi="PT Astra Serif"/>
          <w:color w:val="000000"/>
          <w:sz w:val="24"/>
        </w:rPr>
        <w:t xml:space="preserve">- магистраль №1 жилзона – 62,474 км; </w:t>
      </w:r>
    </w:p>
    <w:p w:rsidR="00F16A20" w:rsidRPr="00BD733D" w:rsidRDefault="00F16A20" w:rsidP="00F16A20">
      <w:pPr>
        <w:pStyle w:val="a4"/>
        <w:ind w:firstLine="708"/>
        <w:rPr>
          <w:rFonts w:ascii="PT Astra Serif" w:hAnsi="PT Astra Serif"/>
          <w:color w:val="000000"/>
          <w:sz w:val="24"/>
        </w:rPr>
      </w:pPr>
      <w:r w:rsidRPr="00BD733D">
        <w:rPr>
          <w:rFonts w:ascii="PT Astra Serif" w:hAnsi="PT Astra Serif"/>
          <w:color w:val="000000"/>
          <w:sz w:val="24"/>
        </w:rPr>
        <w:t>- магистраль №2 промзона – 32,877 км.</w:t>
      </w:r>
    </w:p>
    <w:p w:rsidR="00F16A20" w:rsidRPr="00BD733D" w:rsidRDefault="00F16A20" w:rsidP="00F16A20">
      <w:pPr>
        <w:ind w:firstLine="709"/>
        <w:jc w:val="both"/>
        <w:rPr>
          <w:rFonts w:ascii="PT Astra Serif" w:hAnsi="PT Astra Serif"/>
          <w:sz w:val="24"/>
          <w:szCs w:val="24"/>
        </w:rPr>
      </w:pPr>
      <w:r w:rsidRPr="00BD733D">
        <w:rPr>
          <w:rFonts w:ascii="PT Astra Serif" w:hAnsi="PT Astra Serif"/>
          <w:sz w:val="24"/>
          <w:szCs w:val="24"/>
        </w:rPr>
        <w:t xml:space="preserve">В соответствии с пунктом 22 Основ ценообразования в сфере теплоснабжения, утвержденных постановлением Правительства Российской Федерации от 22.10.2012 </w:t>
      </w:r>
      <w:r w:rsidR="00BD733D">
        <w:rPr>
          <w:rFonts w:ascii="PT Astra Serif" w:hAnsi="PT Astra Serif"/>
          <w:sz w:val="24"/>
          <w:szCs w:val="24"/>
        </w:rPr>
        <w:br/>
      </w:r>
      <w:r w:rsidRPr="00BD733D">
        <w:rPr>
          <w:rFonts w:ascii="PT Astra Serif" w:hAnsi="PT Astra Serif"/>
          <w:sz w:val="24"/>
          <w:szCs w:val="24"/>
        </w:rPr>
        <w:t xml:space="preserve">№ 1075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w:t>
      </w:r>
      <w:r w:rsidR="00BD733D">
        <w:rPr>
          <w:rFonts w:ascii="PT Astra Serif" w:hAnsi="PT Astra Serif"/>
          <w:sz w:val="24"/>
          <w:szCs w:val="24"/>
        </w:rPr>
        <w:br/>
      </w:r>
      <w:r w:rsidRPr="00BD733D">
        <w:rPr>
          <w:rFonts w:ascii="PT Astra Serif" w:hAnsi="PT Astra Serif"/>
          <w:sz w:val="24"/>
          <w:szCs w:val="24"/>
        </w:rPr>
        <w:t xml:space="preserve">а в случае отсутствия такой схемы теплоснабжения - на основании программы </w:t>
      </w:r>
      <w:r w:rsidRPr="00BD733D">
        <w:rPr>
          <w:rFonts w:ascii="PT Astra Serif" w:hAnsi="PT Astra Serif"/>
          <w:sz w:val="24"/>
          <w:szCs w:val="24"/>
        </w:rPr>
        <w:lastRenderedPageBreak/>
        <w:t>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w:t>
      </w:r>
      <w:r w:rsidR="00BD733D">
        <w:rPr>
          <w:rFonts w:ascii="PT Astra Serif" w:hAnsi="PT Astra Serif"/>
          <w:sz w:val="24"/>
          <w:szCs w:val="24"/>
        </w:rPr>
        <w:t xml:space="preserve">зного отпуска тепловой энергии </w:t>
      </w:r>
      <w:r w:rsidRPr="00BD733D">
        <w:rPr>
          <w:rFonts w:ascii="PT Astra Serif" w:hAnsi="PT Astra Serif"/>
          <w:sz w:val="24"/>
          <w:szCs w:val="24"/>
        </w:rPr>
        <w:t>за последний отчетный год и динамики поле</w:t>
      </w:r>
      <w:r w:rsidR="00BD733D">
        <w:rPr>
          <w:rFonts w:ascii="PT Astra Serif" w:hAnsi="PT Astra Serif"/>
          <w:sz w:val="24"/>
          <w:szCs w:val="24"/>
        </w:rPr>
        <w:t xml:space="preserve">зного отпуска тепловой энергии </w:t>
      </w:r>
      <w:r w:rsidRPr="00BD733D">
        <w:rPr>
          <w:rFonts w:ascii="PT Astra Serif" w:hAnsi="PT Astra Serif"/>
          <w:sz w:val="24"/>
          <w:szCs w:val="24"/>
        </w:rPr>
        <w:t>за последние 3 года.</w:t>
      </w:r>
    </w:p>
    <w:p w:rsidR="00F16A20" w:rsidRPr="00BD733D" w:rsidRDefault="00F16A20" w:rsidP="00F16A20">
      <w:pPr>
        <w:pStyle w:val="BodyText2"/>
        <w:ind w:firstLine="708"/>
        <w:jc w:val="both"/>
        <w:rPr>
          <w:rFonts w:ascii="PT Astra Serif" w:hAnsi="PT Astra Serif"/>
          <w:sz w:val="24"/>
          <w:szCs w:val="24"/>
        </w:rPr>
      </w:pPr>
      <w:r w:rsidRPr="00BD733D">
        <w:rPr>
          <w:rFonts w:ascii="PT Astra Serif" w:hAnsi="PT Astra Serif"/>
          <w:sz w:val="24"/>
          <w:szCs w:val="24"/>
        </w:rPr>
        <w:t xml:space="preserve">Оценка  обоснованности объёмов производства  и передачи тепловой  энергии, отпускаемой ООО «НИИАР-ГЕНЕРАЦИЯ», показала  обоснованность  включения  </w:t>
      </w:r>
      <w:r w:rsidR="00BD733D">
        <w:rPr>
          <w:rFonts w:ascii="PT Astra Serif" w:hAnsi="PT Astra Serif"/>
          <w:sz w:val="24"/>
          <w:szCs w:val="24"/>
        </w:rPr>
        <w:br/>
      </w:r>
      <w:r w:rsidRPr="00BD733D">
        <w:rPr>
          <w:rFonts w:ascii="PT Astra Serif" w:hAnsi="PT Astra Serif"/>
          <w:sz w:val="24"/>
          <w:szCs w:val="24"/>
        </w:rPr>
        <w:t>в  расчёт  тарифа  на  тепловую  энергию  объема отпуска в размере:</w:t>
      </w:r>
    </w:p>
    <w:p w:rsidR="00F16A20" w:rsidRPr="00BD733D" w:rsidRDefault="00F16A20" w:rsidP="00F16A20">
      <w:pPr>
        <w:pStyle w:val="BodyText"/>
        <w:jc w:val="right"/>
        <w:rPr>
          <w:rFonts w:ascii="PT Astra Serif" w:hAnsi="PT Astra Serif"/>
          <w:sz w:val="24"/>
          <w:szCs w:val="24"/>
        </w:rPr>
      </w:pPr>
      <w:r w:rsidRPr="00BD733D">
        <w:rPr>
          <w:rFonts w:ascii="PT Astra Serif" w:hAnsi="PT Astra Serif"/>
          <w:sz w:val="24"/>
          <w:szCs w:val="24"/>
        </w:rPr>
        <w:t xml:space="preserve"> тыс. Гкал.</w:t>
      </w:r>
    </w:p>
    <w:tbl>
      <w:tblPr>
        <w:tblW w:w="97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196"/>
        <w:gridCol w:w="1133"/>
        <w:gridCol w:w="1133"/>
        <w:gridCol w:w="1274"/>
        <w:gridCol w:w="1559"/>
        <w:gridCol w:w="1416"/>
      </w:tblGrid>
      <w:tr w:rsidR="00F16A20" w:rsidRPr="00BD733D" w:rsidTr="00F16A20">
        <w:trPr>
          <w:trHeight w:val="285"/>
        </w:trPr>
        <w:tc>
          <w:tcPr>
            <w:tcW w:w="2069" w:type="dxa"/>
            <w:tcBorders>
              <w:top w:val="single" w:sz="4" w:space="0" w:color="auto"/>
              <w:left w:val="single" w:sz="4" w:space="0" w:color="auto"/>
              <w:bottom w:val="single" w:sz="4" w:space="0" w:color="auto"/>
              <w:right w:val="single" w:sz="4" w:space="0" w:color="auto"/>
            </w:tcBorders>
          </w:tcPr>
          <w:p w:rsidR="00F16A20" w:rsidRPr="00BD733D" w:rsidRDefault="00F16A20">
            <w:pPr>
              <w:rPr>
                <w:rFonts w:ascii="PT Astra Serif" w:hAnsi="PT Astra Serif"/>
                <w:b/>
                <w:bCs/>
                <w:sz w:val="24"/>
                <w:szCs w:val="24"/>
              </w:rPr>
            </w:pPr>
          </w:p>
        </w:tc>
        <w:tc>
          <w:tcPr>
            <w:tcW w:w="1197" w:type="dxa"/>
            <w:tcBorders>
              <w:top w:val="single" w:sz="4" w:space="0" w:color="auto"/>
              <w:left w:val="single" w:sz="4" w:space="0" w:color="auto"/>
              <w:bottom w:val="single" w:sz="4" w:space="0" w:color="auto"/>
              <w:right w:val="single" w:sz="4" w:space="0" w:color="auto"/>
            </w:tcBorders>
            <w:hideMark/>
          </w:tcPr>
          <w:p w:rsidR="00F16A20" w:rsidRPr="00BD733D" w:rsidRDefault="00F16A20">
            <w:pPr>
              <w:rPr>
                <w:rFonts w:ascii="PT Astra Serif" w:hAnsi="PT Astra Serif"/>
                <w:bCs/>
                <w:sz w:val="24"/>
                <w:szCs w:val="24"/>
              </w:rPr>
            </w:pPr>
            <w:r w:rsidRPr="00BD733D">
              <w:rPr>
                <w:rFonts w:ascii="PT Astra Serif" w:hAnsi="PT Astra Serif"/>
                <w:bCs/>
                <w:sz w:val="24"/>
                <w:szCs w:val="24"/>
              </w:rPr>
              <w:t>Факт 2017</w:t>
            </w:r>
          </w:p>
        </w:tc>
        <w:tc>
          <w:tcPr>
            <w:tcW w:w="1134" w:type="dxa"/>
            <w:tcBorders>
              <w:top w:val="single" w:sz="4" w:space="0" w:color="auto"/>
              <w:left w:val="single" w:sz="4" w:space="0" w:color="auto"/>
              <w:bottom w:val="single" w:sz="4" w:space="0" w:color="auto"/>
              <w:right w:val="single" w:sz="4" w:space="0" w:color="auto"/>
            </w:tcBorders>
            <w:hideMark/>
          </w:tcPr>
          <w:p w:rsidR="00F16A20" w:rsidRPr="00BD733D" w:rsidRDefault="00F16A20">
            <w:pPr>
              <w:rPr>
                <w:rFonts w:ascii="PT Astra Serif" w:hAnsi="PT Astra Serif"/>
                <w:bCs/>
                <w:sz w:val="24"/>
                <w:szCs w:val="24"/>
              </w:rPr>
            </w:pPr>
            <w:r w:rsidRPr="00BD733D">
              <w:rPr>
                <w:rFonts w:ascii="PT Astra Serif" w:hAnsi="PT Astra Serif"/>
                <w:bCs/>
                <w:sz w:val="24"/>
                <w:szCs w:val="24"/>
              </w:rPr>
              <w:t>Факт 2018</w:t>
            </w:r>
          </w:p>
        </w:tc>
        <w:tc>
          <w:tcPr>
            <w:tcW w:w="1134" w:type="dxa"/>
            <w:tcBorders>
              <w:top w:val="single" w:sz="4" w:space="0" w:color="auto"/>
              <w:left w:val="single" w:sz="4" w:space="0" w:color="auto"/>
              <w:bottom w:val="single" w:sz="4" w:space="0" w:color="auto"/>
              <w:right w:val="single" w:sz="4" w:space="0" w:color="auto"/>
            </w:tcBorders>
            <w:hideMark/>
          </w:tcPr>
          <w:p w:rsidR="00F16A20" w:rsidRPr="00BD733D" w:rsidRDefault="00F16A20">
            <w:pPr>
              <w:rPr>
                <w:rFonts w:ascii="PT Astra Serif" w:hAnsi="PT Astra Serif"/>
                <w:bCs/>
                <w:sz w:val="24"/>
                <w:szCs w:val="24"/>
              </w:rPr>
            </w:pPr>
            <w:r w:rsidRPr="00BD733D">
              <w:rPr>
                <w:rFonts w:ascii="PT Astra Serif" w:hAnsi="PT Astra Serif"/>
                <w:bCs/>
                <w:sz w:val="24"/>
                <w:szCs w:val="24"/>
              </w:rPr>
              <w:t>Факт 2019</w:t>
            </w:r>
          </w:p>
        </w:tc>
        <w:tc>
          <w:tcPr>
            <w:tcW w:w="1275"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bCs/>
                <w:sz w:val="24"/>
                <w:szCs w:val="24"/>
              </w:rPr>
            </w:pPr>
            <w:r w:rsidRPr="00BD733D">
              <w:rPr>
                <w:rFonts w:ascii="PT Astra Serif" w:hAnsi="PT Astra Serif"/>
                <w:bCs/>
                <w:sz w:val="24"/>
                <w:szCs w:val="24"/>
              </w:rPr>
              <w:t>Ожидаемое 2020</w:t>
            </w:r>
          </w:p>
        </w:tc>
        <w:tc>
          <w:tcPr>
            <w:tcW w:w="1560" w:type="dxa"/>
            <w:tcBorders>
              <w:top w:val="single" w:sz="4" w:space="0" w:color="auto"/>
              <w:left w:val="single" w:sz="4" w:space="0" w:color="auto"/>
              <w:bottom w:val="single" w:sz="4" w:space="0" w:color="auto"/>
              <w:right w:val="single" w:sz="4" w:space="0" w:color="auto"/>
            </w:tcBorders>
            <w:hideMark/>
          </w:tcPr>
          <w:p w:rsidR="00F16A20" w:rsidRPr="00BD733D" w:rsidRDefault="00F16A20">
            <w:pPr>
              <w:rPr>
                <w:rFonts w:ascii="PT Astra Serif" w:hAnsi="PT Astra Serif"/>
                <w:bCs/>
                <w:sz w:val="24"/>
                <w:szCs w:val="24"/>
              </w:rPr>
            </w:pPr>
            <w:r w:rsidRPr="00BD733D">
              <w:rPr>
                <w:rFonts w:ascii="PT Astra Serif" w:hAnsi="PT Astra Serif"/>
                <w:bCs/>
                <w:sz w:val="24"/>
                <w:szCs w:val="24"/>
              </w:rPr>
              <w:t>Предложение предприятия</w:t>
            </w:r>
          </w:p>
          <w:p w:rsidR="00F16A20" w:rsidRPr="00BD733D" w:rsidRDefault="00F16A20">
            <w:pPr>
              <w:rPr>
                <w:rFonts w:ascii="PT Astra Serif" w:hAnsi="PT Astra Serif"/>
                <w:bCs/>
                <w:sz w:val="24"/>
                <w:szCs w:val="24"/>
              </w:rPr>
            </w:pPr>
            <w:r w:rsidRPr="00BD733D">
              <w:rPr>
                <w:rFonts w:ascii="PT Astra Serif" w:hAnsi="PT Astra Serif"/>
                <w:bCs/>
                <w:sz w:val="24"/>
                <w:szCs w:val="24"/>
              </w:rPr>
              <w:t>На 2021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Принято Экспертами на 2021 г</w:t>
            </w:r>
          </w:p>
        </w:tc>
      </w:tr>
      <w:tr w:rsidR="00F16A20" w:rsidRPr="00BD733D" w:rsidTr="00F16A20">
        <w:trPr>
          <w:trHeight w:val="255"/>
        </w:trPr>
        <w:tc>
          <w:tcPr>
            <w:tcW w:w="2069" w:type="dxa"/>
            <w:tcBorders>
              <w:top w:val="single" w:sz="4" w:space="0" w:color="auto"/>
              <w:left w:val="single" w:sz="4" w:space="0" w:color="auto"/>
              <w:bottom w:val="single" w:sz="4" w:space="0" w:color="auto"/>
              <w:right w:val="single" w:sz="4" w:space="0" w:color="auto"/>
            </w:tcBorders>
            <w:hideMark/>
          </w:tcPr>
          <w:p w:rsidR="00F16A20" w:rsidRPr="00BD733D" w:rsidRDefault="00F16A20">
            <w:pPr>
              <w:rPr>
                <w:rFonts w:ascii="PT Astra Serif" w:hAnsi="PT Astra Serif"/>
                <w:b/>
                <w:bCs/>
                <w:sz w:val="24"/>
                <w:szCs w:val="24"/>
              </w:rPr>
            </w:pPr>
            <w:r w:rsidRPr="00BD733D">
              <w:rPr>
                <w:rFonts w:ascii="PT Astra Serif" w:hAnsi="PT Astra Serif"/>
                <w:b/>
                <w:bCs/>
                <w:sz w:val="24"/>
                <w:szCs w:val="24"/>
              </w:rPr>
              <w:t>Полезный отпуск, Гкал</w:t>
            </w:r>
          </w:p>
        </w:tc>
        <w:tc>
          <w:tcPr>
            <w:tcW w:w="1197" w:type="dxa"/>
            <w:tcBorders>
              <w:top w:val="single" w:sz="4" w:space="0" w:color="auto"/>
              <w:left w:val="nil"/>
              <w:bottom w:val="single" w:sz="4" w:space="0" w:color="auto"/>
              <w:right w:val="single" w:sz="4" w:space="0" w:color="auto"/>
            </w:tcBorders>
            <w:vAlign w:val="bottom"/>
            <w:hideMark/>
          </w:tcPr>
          <w:p w:rsidR="00F16A20" w:rsidRPr="00BD733D" w:rsidRDefault="00F16A20">
            <w:pPr>
              <w:jc w:val="center"/>
              <w:rPr>
                <w:rFonts w:ascii="PT Astra Serif" w:hAnsi="PT Astra Serif" w:cs="Arial"/>
                <w:b/>
                <w:bCs/>
                <w:i/>
                <w:iCs/>
                <w:sz w:val="24"/>
                <w:szCs w:val="24"/>
              </w:rPr>
            </w:pPr>
            <w:r w:rsidRPr="00BD733D">
              <w:rPr>
                <w:rFonts w:ascii="PT Astra Serif" w:hAnsi="PT Astra Serif" w:cs="Arial"/>
                <w:b/>
                <w:bCs/>
                <w:i/>
                <w:iCs/>
                <w:sz w:val="24"/>
                <w:szCs w:val="24"/>
              </w:rPr>
              <w:t>496816</w:t>
            </w:r>
          </w:p>
        </w:tc>
        <w:tc>
          <w:tcPr>
            <w:tcW w:w="1134" w:type="dxa"/>
            <w:tcBorders>
              <w:top w:val="single" w:sz="4" w:space="0" w:color="auto"/>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b/>
                <w:bCs/>
                <w:i/>
                <w:iCs/>
                <w:sz w:val="24"/>
                <w:szCs w:val="24"/>
              </w:rPr>
            </w:pPr>
            <w:r w:rsidRPr="00BD733D">
              <w:rPr>
                <w:rFonts w:ascii="PT Astra Serif" w:hAnsi="PT Astra Serif" w:cs="Arial"/>
                <w:b/>
                <w:bCs/>
                <w:i/>
                <w:iCs/>
                <w:sz w:val="24"/>
                <w:szCs w:val="24"/>
              </w:rPr>
              <w:t>517 187</w:t>
            </w:r>
          </w:p>
        </w:tc>
        <w:tc>
          <w:tcPr>
            <w:tcW w:w="1134" w:type="dxa"/>
            <w:tcBorders>
              <w:top w:val="single" w:sz="4" w:space="0" w:color="auto"/>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b/>
                <w:bCs/>
                <w:i/>
                <w:iCs/>
                <w:sz w:val="24"/>
                <w:szCs w:val="24"/>
              </w:rPr>
            </w:pPr>
            <w:r w:rsidRPr="00BD733D">
              <w:rPr>
                <w:rFonts w:ascii="PT Astra Serif" w:hAnsi="PT Astra Serif" w:cs="Arial"/>
                <w:b/>
                <w:bCs/>
                <w:i/>
                <w:iCs/>
                <w:sz w:val="24"/>
                <w:szCs w:val="24"/>
              </w:rPr>
              <w:t>449583,00</w:t>
            </w:r>
          </w:p>
        </w:tc>
        <w:tc>
          <w:tcPr>
            <w:tcW w:w="1275" w:type="dxa"/>
            <w:tcBorders>
              <w:top w:val="single" w:sz="4" w:space="0" w:color="auto"/>
              <w:left w:val="nil"/>
              <w:bottom w:val="single" w:sz="4" w:space="0" w:color="auto"/>
              <w:right w:val="single" w:sz="4" w:space="0" w:color="auto"/>
            </w:tcBorders>
            <w:vAlign w:val="bottom"/>
            <w:hideMark/>
          </w:tcPr>
          <w:p w:rsidR="00F16A20" w:rsidRPr="00BD733D" w:rsidRDefault="00F16A20">
            <w:pPr>
              <w:jc w:val="right"/>
              <w:rPr>
                <w:rFonts w:ascii="PT Astra Serif" w:hAnsi="PT Astra Serif" w:cs="Arial"/>
                <w:b/>
                <w:bCs/>
                <w:i/>
                <w:iCs/>
                <w:sz w:val="24"/>
                <w:szCs w:val="24"/>
              </w:rPr>
            </w:pPr>
            <w:r w:rsidRPr="00BD733D">
              <w:rPr>
                <w:rFonts w:ascii="PT Astra Serif" w:hAnsi="PT Astra Serif" w:cs="Arial"/>
                <w:b/>
                <w:bCs/>
                <w:i/>
                <w:iCs/>
                <w:sz w:val="24"/>
                <w:szCs w:val="24"/>
              </w:rPr>
              <w:t>483372,00</w:t>
            </w:r>
          </w:p>
        </w:tc>
        <w:tc>
          <w:tcPr>
            <w:tcW w:w="1560" w:type="dxa"/>
            <w:tcBorders>
              <w:top w:val="single" w:sz="4" w:space="0" w:color="auto"/>
              <w:left w:val="nil"/>
              <w:bottom w:val="single" w:sz="4" w:space="0" w:color="auto"/>
              <w:right w:val="single" w:sz="4" w:space="0" w:color="auto"/>
            </w:tcBorders>
            <w:vAlign w:val="bottom"/>
            <w:hideMark/>
          </w:tcPr>
          <w:p w:rsidR="00F16A20" w:rsidRPr="00BD733D" w:rsidRDefault="00F16A20">
            <w:pPr>
              <w:jc w:val="right"/>
              <w:rPr>
                <w:rFonts w:ascii="PT Astra Serif" w:hAnsi="PT Astra Serif" w:cs="Arial"/>
                <w:b/>
                <w:bCs/>
                <w:i/>
                <w:iCs/>
                <w:sz w:val="24"/>
                <w:szCs w:val="24"/>
              </w:rPr>
            </w:pPr>
            <w:r w:rsidRPr="00BD733D">
              <w:rPr>
                <w:rFonts w:ascii="PT Astra Serif" w:hAnsi="PT Astra Serif" w:cs="Arial"/>
                <w:b/>
                <w:bCs/>
                <w:i/>
                <w:iCs/>
                <w:sz w:val="24"/>
                <w:szCs w:val="24"/>
              </w:rPr>
              <w:t>473473,00</w:t>
            </w:r>
          </w:p>
        </w:tc>
        <w:tc>
          <w:tcPr>
            <w:tcW w:w="1417" w:type="dxa"/>
            <w:tcBorders>
              <w:top w:val="single" w:sz="4" w:space="0" w:color="auto"/>
              <w:left w:val="nil"/>
              <w:bottom w:val="single" w:sz="4" w:space="0" w:color="auto"/>
              <w:right w:val="single" w:sz="4" w:space="0" w:color="auto"/>
            </w:tcBorders>
            <w:vAlign w:val="bottom"/>
            <w:hideMark/>
          </w:tcPr>
          <w:p w:rsidR="00F16A20" w:rsidRPr="00BD733D" w:rsidRDefault="00F16A20">
            <w:pPr>
              <w:jc w:val="right"/>
              <w:rPr>
                <w:rFonts w:ascii="PT Astra Serif" w:hAnsi="PT Astra Serif" w:cs="Arial"/>
                <w:b/>
                <w:bCs/>
                <w:sz w:val="24"/>
                <w:szCs w:val="24"/>
              </w:rPr>
            </w:pPr>
            <w:r w:rsidRPr="00BD733D">
              <w:rPr>
                <w:rFonts w:ascii="PT Astra Serif" w:hAnsi="PT Astra Serif" w:cs="Arial"/>
                <w:b/>
                <w:bCs/>
                <w:sz w:val="24"/>
                <w:szCs w:val="24"/>
              </w:rPr>
              <w:t>473473,00</w:t>
            </w:r>
          </w:p>
        </w:tc>
      </w:tr>
      <w:tr w:rsidR="00F16A20" w:rsidRPr="00BD733D" w:rsidTr="00F16A20">
        <w:trPr>
          <w:trHeight w:val="255"/>
        </w:trPr>
        <w:tc>
          <w:tcPr>
            <w:tcW w:w="2069" w:type="dxa"/>
            <w:tcBorders>
              <w:top w:val="nil"/>
              <w:left w:val="single" w:sz="4" w:space="0" w:color="auto"/>
              <w:bottom w:val="single" w:sz="4" w:space="0" w:color="auto"/>
              <w:right w:val="single" w:sz="4" w:space="0" w:color="auto"/>
            </w:tcBorders>
            <w:hideMark/>
          </w:tcPr>
          <w:p w:rsidR="00F16A20" w:rsidRPr="00BD733D" w:rsidRDefault="00F16A20">
            <w:pPr>
              <w:jc w:val="right"/>
              <w:rPr>
                <w:rFonts w:ascii="PT Astra Serif" w:hAnsi="PT Astra Serif"/>
                <w:sz w:val="24"/>
                <w:szCs w:val="24"/>
              </w:rPr>
            </w:pPr>
            <w:r w:rsidRPr="00BD733D">
              <w:rPr>
                <w:rFonts w:ascii="PT Astra Serif" w:hAnsi="PT Astra Serif"/>
                <w:sz w:val="24"/>
                <w:szCs w:val="24"/>
              </w:rPr>
              <w:t>1 полугодие</w:t>
            </w:r>
          </w:p>
        </w:tc>
        <w:tc>
          <w:tcPr>
            <w:tcW w:w="1197" w:type="dxa"/>
            <w:tcBorders>
              <w:top w:val="nil"/>
              <w:left w:val="nil"/>
              <w:bottom w:val="single" w:sz="4" w:space="0" w:color="auto"/>
              <w:right w:val="single" w:sz="4" w:space="0" w:color="auto"/>
            </w:tcBorders>
            <w:vAlign w:val="bottom"/>
            <w:hideMark/>
          </w:tcPr>
          <w:p w:rsidR="00F16A20" w:rsidRPr="00BD733D" w:rsidRDefault="00F16A20">
            <w:pPr>
              <w:jc w:val="center"/>
              <w:rPr>
                <w:rFonts w:ascii="PT Astra Serif" w:hAnsi="PT Astra Serif" w:cs="Arial"/>
                <w:i/>
                <w:iCs/>
                <w:sz w:val="24"/>
                <w:szCs w:val="24"/>
              </w:rPr>
            </w:pPr>
            <w:r w:rsidRPr="00BD733D">
              <w:rPr>
                <w:rFonts w:ascii="PT Astra Serif" w:hAnsi="PT Astra Serif" w:cs="Arial"/>
                <w:i/>
                <w:iCs/>
                <w:sz w:val="24"/>
                <w:szCs w:val="24"/>
              </w:rPr>
              <w:t>293121</w:t>
            </w:r>
          </w:p>
        </w:tc>
        <w:tc>
          <w:tcPr>
            <w:tcW w:w="1134" w:type="dxa"/>
            <w:tcBorders>
              <w:top w:val="nil"/>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i/>
                <w:iCs/>
                <w:sz w:val="24"/>
                <w:szCs w:val="24"/>
              </w:rPr>
            </w:pPr>
            <w:r w:rsidRPr="00BD733D">
              <w:rPr>
                <w:rFonts w:ascii="PT Astra Serif" w:hAnsi="PT Astra Serif" w:cs="Arial"/>
                <w:i/>
                <w:iCs/>
                <w:sz w:val="24"/>
                <w:szCs w:val="24"/>
              </w:rPr>
              <w:t>295 018</w:t>
            </w:r>
          </w:p>
        </w:tc>
        <w:tc>
          <w:tcPr>
            <w:tcW w:w="1134" w:type="dxa"/>
            <w:tcBorders>
              <w:top w:val="nil"/>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i/>
                <w:iCs/>
                <w:sz w:val="24"/>
                <w:szCs w:val="24"/>
              </w:rPr>
            </w:pPr>
            <w:r w:rsidRPr="00BD733D">
              <w:rPr>
                <w:rFonts w:ascii="PT Astra Serif" w:hAnsi="PT Astra Serif" w:cs="Arial"/>
                <w:i/>
                <w:iCs/>
                <w:sz w:val="24"/>
                <w:szCs w:val="24"/>
              </w:rPr>
              <w:t>25930,32</w:t>
            </w:r>
          </w:p>
        </w:tc>
        <w:tc>
          <w:tcPr>
            <w:tcW w:w="1275" w:type="dxa"/>
            <w:tcBorders>
              <w:top w:val="nil"/>
              <w:left w:val="nil"/>
              <w:bottom w:val="single" w:sz="4" w:space="0" w:color="auto"/>
              <w:right w:val="single" w:sz="4" w:space="0" w:color="auto"/>
            </w:tcBorders>
            <w:vAlign w:val="center"/>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230165,75</w:t>
            </w:r>
          </w:p>
        </w:tc>
        <w:tc>
          <w:tcPr>
            <w:tcW w:w="1560" w:type="dxa"/>
            <w:tcBorders>
              <w:top w:val="nil"/>
              <w:left w:val="nil"/>
              <w:bottom w:val="single" w:sz="4" w:space="0" w:color="auto"/>
              <w:right w:val="single" w:sz="4" w:space="0" w:color="auto"/>
            </w:tcBorders>
            <w:vAlign w:val="center"/>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275923,00</w:t>
            </w:r>
          </w:p>
        </w:tc>
        <w:tc>
          <w:tcPr>
            <w:tcW w:w="1417" w:type="dxa"/>
            <w:tcBorders>
              <w:top w:val="nil"/>
              <w:left w:val="nil"/>
              <w:bottom w:val="single" w:sz="4" w:space="0" w:color="auto"/>
              <w:right w:val="single" w:sz="4" w:space="0" w:color="auto"/>
            </w:tcBorders>
            <w:vAlign w:val="bottom"/>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269880,00</w:t>
            </w:r>
          </w:p>
        </w:tc>
      </w:tr>
      <w:tr w:rsidR="00F16A20" w:rsidRPr="00BD733D" w:rsidTr="00F16A20">
        <w:trPr>
          <w:trHeight w:val="255"/>
        </w:trPr>
        <w:tc>
          <w:tcPr>
            <w:tcW w:w="2069" w:type="dxa"/>
            <w:tcBorders>
              <w:top w:val="nil"/>
              <w:left w:val="single" w:sz="4" w:space="0" w:color="auto"/>
              <w:bottom w:val="single" w:sz="4" w:space="0" w:color="auto"/>
              <w:right w:val="single" w:sz="4" w:space="0" w:color="auto"/>
            </w:tcBorders>
            <w:hideMark/>
          </w:tcPr>
          <w:p w:rsidR="00F16A20" w:rsidRPr="00BD733D" w:rsidRDefault="00F16A20">
            <w:pPr>
              <w:jc w:val="right"/>
              <w:rPr>
                <w:rFonts w:ascii="PT Astra Serif" w:hAnsi="PT Astra Serif"/>
                <w:sz w:val="24"/>
                <w:szCs w:val="24"/>
              </w:rPr>
            </w:pPr>
            <w:r w:rsidRPr="00BD733D">
              <w:rPr>
                <w:rFonts w:ascii="PT Astra Serif" w:hAnsi="PT Astra Serif"/>
                <w:sz w:val="24"/>
                <w:szCs w:val="24"/>
              </w:rPr>
              <w:t>2 полугодие</w:t>
            </w:r>
          </w:p>
        </w:tc>
        <w:tc>
          <w:tcPr>
            <w:tcW w:w="1197" w:type="dxa"/>
            <w:tcBorders>
              <w:top w:val="nil"/>
              <w:left w:val="nil"/>
              <w:bottom w:val="single" w:sz="4" w:space="0" w:color="auto"/>
              <w:right w:val="single" w:sz="4" w:space="0" w:color="auto"/>
            </w:tcBorders>
            <w:vAlign w:val="bottom"/>
            <w:hideMark/>
          </w:tcPr>
          <w:p w:rsidR="00F16A20" w:rsidRPr="00BD733D" w:rsidRDefault="00F16A20">
            <w:pPr>
              <w:jc w:val="center"/>
              <w:rPr>
                <w:rFonts w:ascii="PT Astra Serif" w:hAnsi="PT Astra Serif" w:cs="Arial"/>
                <w:i/>
                <w:iCs/>
                <w:sz w:val="24"/>
                <w:szCs w:val="24"/>
              </w:rPr>
            </w:pPr>
            <w:r w:rsidRPr="00BD733D">
              <w:rPr>
                <w:rFonts w:ascii="PT Astra Serif" w:hAnsi="PT Astra Serif" w:cs="Arial"/>
                <w:i/>
                <w:iCs/>
                <w:sz w:val="24"/>
                <w:szCs w:val="24"/>
              </w:rPr>
              <w:t>203695</w:t>
            </w:r>
          </w:p>
        </w:tc>
        <w:tc>
          <w:tcPr>
            <w:tcW w:w="1134" w:type="dxa"/>
            <w:tcBorders>
              <w:top w:val="nil"/>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i/>
                <w:iCs/>
                <w:sz w:val="24"/>
                <w:szCs w:val="24"/>
              </w:rPr>
            </w:pPr>
            <w:r w:rsidRPr="00BD733D">
              <w:rPr>
                <w:rFonts w:ascii="PT Astra Serif" w:hAnsi="PT Astra Serif" w:cs="Arial"/>
                <w:i/>
                <w:iCs/>
                <w:sz w:val="24"/>
                <w:szCs w:val="24"/>
              </w:rPr>
              <w:t>222 169</w:t>
            </w:r>
          </w:p>
        </w:tc>
        <w:tc>
          <w:tcPr>
            <w:tcW w:w="1134" w:type="dxa"/>
            <w:tcBorders>
              <w:top w:val="nil"/>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i/>
                <w:iCs/>
                <w:sz w:val="24"/>
                <w:szCs w:val="24"/>
              </w:rPr>
            </w:pPr>
            <w:r w:rsidRPr="00BD733D">
              <w:rPr>
                <w:rFonts w:ascii="PT Astra Serif" w:hAnsi="PT Astra Serif" w:cs="Arial"/>
                <w:i/>
                <w:iCs/>
                <w:sz w:val="24"/>
                <w:szCs w:val="24"/>
              </w:rPr>
              <w:t>190282,68</w:t>
            </w:r>
          </w:p>
        </w:tc>
        <w:tc>
          <w:tcPr>
            <w:tcW w:w="1275" w:type="dxa"/>
            <w:tcBorders>
              <w:top w:val="nil"/>
              <w:left w:val="nil"/>
              <w:bottom w:val="single" w:sz="4" w:space="0" w:color="auto"/>
              <w:right w:val="single" w:sz="4" w:space="0" w:color="auto"/>
            </w:tcBorders>
            <w:vAlign w:val="center"/>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253206,25</w:t>
            </w:r>
          </w:p>
        </w:tc>
        <w:tc>
          <w:tcPr>
            <w:tcW w:w="1560" w:type="dxa"/>
            <w:tcBorders>
              <w:top w:val="nil"/>
              <w:left w:val="nil"/>
              <w:bottom w:val="single" w:sz="4" w:space="0" w:color="auto"/>
              <w:right w:val="single" w:sz="4" w:space="0" w:color="auto"/>
            </w:tcBorders>
            <w:vAlign w:val="center"/>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197551,00</w:t>
            </w:r>
          </w:p>
        </w:tc>
        <w:tc>
          <w:tcPr>
            <w:tcW w:w="1417" w:type="dxa"/>
            <w:tcBorders>
              <w:top w:val="nil"/>
              <w:left w:val="nil"/>
              <w:bottom w:val="single" w:sz="4" w:space="0" w:color="auto"/>
              <w:right w:val="single" w:sz="4" w:space="0" w:color="auto"/>
            </w:tcBorders>
            <w:vAlign w:val="bottom"/>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1203593,00</w:t>
            </w:r>
          </w:p>
        </w:tc>
      </w:tr>
      <w:tr w:rsidR="00F16A20" w:rsidRPr="00BD733D" w:rsidTr="00F16A20">
        <w:trPr>
          <w:trHeight w:val="255"/>
        </w:trPr>
        <w:tc>
          <w:tcPr>
            <w:tcW w:w="2069" w:type="dxa"/>
            <w:tcBorders>
              <w:top w:val="nil"/>
              <w:left w:val="single" w:sz="4" w:space="0" w:color="auto"/>
              <w:bottom w:val="single" w:sz="4" w:space="0" w:color="auto"/>
              <w:right w:val="single" w:sz="4" w:space="0" w:color="auto"/>
            </w:tcBorders>
            <w:hideMark/>
          </w:tcPr>
          <w:p w:rsidR="00F16A20" w:rsidRPr="00BD733D" w:rsidRDefault="00F16A20">
            <w:pPr>
              <w:rPr>
                <w:rFonts w:ascii="PT Astra Serif" w:hAnsi="PT Astra Serif"/>
                <w:b/>
                <w:bCs/>
                <w:sz w:val="24"/>
                <w:szCs w:val="24"/>
              </w:rPr>
            </w:pPr>
            <w:r w:rsidRPr="00BD733D">
              <w:rPr>
                <w:rFonts w:ascii="PT Astra Serif" w:hAnsi="PT Astra Serif"/>
                <w:b/>
                <w:bCs/>
                <w:sz w:val="24"/>
                <w:szCs w:val="24"/>
              </w:rPr>
              <w:t xml:space="preserve"> - тепло</w:t>
            </w:r>
          </w:p>
        </w:tc>
        <w:tc>
          <w:tcPr>
            <w:tcW w:w="1197" w:type="dxa"/>
            <w:tcBorders>
              <w:top w:val="nil"/>
              <w:left w:val="nil"/>
              <w:bottom w:val="single" w:sz="4" w:space="0" w:color="auto"/>
              <w:right w:val="single" w:sz="4" w:space="0" w:color="auto"/>
            </w:tcBorders>
            <w:vAlign w:val="bottom"/>
            <w:hideMark/>
          </w:tcPr>
          <w:p w:rsidR="00F16A20" w:rsidRPr="00BD733D" w:rsidRDefault="00F16A20">
            <w:pPr>
              <w:jc w:val="center"/>
              <w:rPr>
                <w:rFonts w:ascii="PT Astra Serif" w:hAnsi="PT Astra Serif" w:cs="Arial"/>
                <w:b/>
                <w:bCs/>
                <w:i/>
                <w:iCs/>
                <w:sz w:val="24"/>
                <w:szCs w:val="24"/>
              </w:rPr>
            </w:pPr>
            <w:r w:rsidRPr="00BD733D">
              <w:rPr>
                <w:rFonts w:ascii="PT Astra Serif" w:hAnsi="PT Astra Serif" w:cs="Arial"/>
                <w:b/>
                <w:bCs/>
                <w:i/>
                <w:iCs/>
                <w:sz w:val="24"/>
                <w:szCs w:val="24"/>
              </w:rPr>
              <w:t>446267</w:t>
            </w:r>
          </w:p>
        </w:tc>
        <w:tc>
          <w:tcPr>
            <w:tcW w:w="1134" w:type="dxa"/>
            <w:tcBorders>
              <w:top w:val="nil"/>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b/>
                <w:bCs/>
                <w:i/>
                <w:iCs/>
                <w:sz w:val="24"/>
                <w:szCs w:val="24"/>
              </w:rPr>
            </w:pPr>
            <w:r w:rsidRPr="00BD733D">
              <w:rPr>
                <w:rFonts w:ascii="PT Astra Serif" w:hAnsi="PT Astra Serif" w:cs="Arial"/>
                <w:b/>
                <w:bCs/>
                <w:i/>
                <w:iCs/>
                <w:sz w:val="24"/>
                <w:szCs w:val="24"/>
              </w:rPr>
              <w:t>459 803</w:t>
            </w:r>
          </w:p>
        </w:tc>
        <w:tc>
          <w:tcPr>
            <w:tcW w:w="1134" w:type="dxa"/>
            <w:tcBorders>
              <w:top w:val="nil"/>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b/>
                <w:bCs/>
                <w:i/>
                <w:iCs/>
                <w:sz w:val="24"/>
                <w:szCs w:val="24"/>
              </w:rPr>
            </w:pPr>
            <w:r w:rsidRPr="00BD733D">
              <w:rPr>
                <w:rFonts w:ascii="PT Astra Serif" w:hAnsi="PT Astra Serif" w:cs="Arial"/>
                <w:b/>
                <w:bCs/>
                <w:i/>
                <w:iCs/>
                <w:sz w:val="24"/>
                <w:szCs w:val="24"/>
              </w:rPr>
              <w:t>401063,01</w:t>
            </w:r>
          </w:p>
        </w:tc>
        <w:tc>
          <w:tcPr>
            <w:tcW w:w="1275" w:type="dxa"/>
            <w:tcBorders>
              <w:top w:val="nil"/>
              <w:left w:val="nil"/>
              <w:bottom w:val="single" w:sz="4" w:space="0" w:color="auto"/>
              <w:right w:val="single" w:sz="4" w:space="0" w:color="auto"/>
            </w:tcBorders>
            <w:vAlign w:val="center"/>
            <w:hideMark/>
          </w:tcPr>
          <w:p w:rsidR="00F16A20" w:rsidRPr="00BD733D" w:rsidRDefault="00F16A20">
            <w:pPr>
              <w:jc w:val="right"/>
              <w:rPr>
                <w:rFonts w:ascii="PT Astra Serif" w:hAnsi="PT Astra Serif" w:cs="Arial"/>
                <w:b/>
                <w:bCs/>
                <w:i/>
                <w:iCs/>
                <w:sz w:val="24"/>
                <w:szCs w:val="24"/>
              </w:rPr>
            </w:pPr>
            <w:r w:rsidRPr="00BD733D">
              <w:rPr>
                <w:rFonts w:ascii="PT Astra Serif" w:hAnsi="PT Astra Serif" w:cs="Arial"/>
                <w:b/>
                <w:bCs/>
                <w:i/>
                <w:iCs/>
                <w:sz w:val="24"/>
                <w:szCs w:val="24"/>
              </w:rPr>
              <w:t>431205,43</w:t>
            </w:r>
          </w:p>
        </w:tc>
        <w:tc>
          <w:tcPr>
            <w:tcW w:w="1560" w:type="dxa"/>
            <w:tcBorders>
              <w:top w:val="nil"/>
              <w:left w:val="nil"/>
              <w:bottom w:val="single" w:sz="4" w:space="0" w:color="auto"/>
              <w:right w:val="single" w:sz="4" w:space="0" w:color="auto"/>
            </w:tcBorders>
            <w:vAlign w:val="center"/>
            <w:hideMark/>
          </w:tcPr>
          <w:p w:rsidR="00F16A20" w:rsidRPr="00BD733D" w:rsidRDefault="00F16A20">
            <w:pPr>
              <w:jc w:val="right"/>
              <w:rPr>
                <w:rFonts w:ascii="PT Astra Serif" w:hAnsi="PT Astra Serif" w:cs="Arial"/>
                <w:b/>
                <w:bCs/>
                <w:i/>
                <w:iCs/>
                <w:sz w:val="24"/>
                <w:szCs w:val="24"/>
              </w:rPr>
            </w:pPr>
            <w:r w:rsidRPr="00BD733D">
              <w:rPr>
                <w:rFonts w:ascii="PT Astra Serif" w:hAnsi="PT Astra Serif" w:cs="Arial"/>
                <w:b/>
                <w:bCs/>
                <w:i/>
                <w:iCs/>
                <w:sz w:val="24"/>
                <w:szCs w:val="24"/>
              </w:rPr>
              <w:t>423069,00</w:t>
            </w:r>
          </w:p>
        </w:tc>
        <w:tc>
          <w:tcPr>
            <w:tcW w:w="1417" w:type="dxa"/>
            <w:tcBorders>
              <w:top w:val="nil"/>
              <w:left w:val="nil"/>
              <w:bottom w:val="single" w:sz="4" w:space="0" w:color="auto"/>
              <w:right w:val="single" w:sz="4" w:space="0" w:color="auto"/>
            </w:tcBorders>
            <w:vAlign w:val="bottom"/>
            <w:hideMark/>
          </w:tcPr>
          <w:p w:rsidR="00F16A20" w:rsidRPr="00BD733D" w:rsidRDefault="00F16A20">
            <w:pPr>
              <w:jc w:val="right"/>
              <w:rPr>
                <w:rFonts w:ascii="PT Astra Serif" w:hAnsi="PT Astra Serif" w:cs="Arial"/>
                <w:b/>
                <w:bCs/>
                <w:sz w:val="24"/>
                <w:szCs w:val="24"/>
              </w:rPr>
            </w:pPr>
            <w:r w:rsidRPr="00BD733D">
              <w:rPr>
                <w:rFonts w:ascii="PT Astra Serif" w:hAnsi="PT Astra Serif" w:cs="Arial"/>
                <w:b/>
                <w:bCs/>
                <w:sz w:val="24"/>
                <w:szCs w:val="24"/>
              </w:rPr>
              <w:t>414679,00</w:t>
            </w:r>
          </w:p>
        </w:tc>
      </w:tr>
      <w:tr w:rsidR="00F16A20" w:rsidRPr="00BD733D" w:rsidTr="00F16A20">
        <w:trPr>
          <w:trHeight w:val="255"/>
        </w:trPr>
        <w:tc>
          <w:tcPr>
            <w:tcW w:w="2069" w:type="dxa"/>
            <w:tcBorders>
              <w:top w:val="nil"/>
              <w:left w:val="single" w:sz="4" w:space="0" w:color="auto"/>
              <w:bottom w:val="single" w:sz="4" w:space="0" w:color="auto"/>
              <w:right w:val="single" w:sz="4" w:space="0" w:color="auto"/>
            </w:tcBorders>
            <w:hideMark/>
          </w:tcPr>
          <w:p w:rsidR="00F16A20" w:rsidRPr="00BD733D" w:rsidRDefault="00F16A20">
            <w:pPr>
              <w:jc w:val="right"/>
              <w:rPr>
                <w:rFonts w:ascii="PT Astra Serif" w:hAnsi="PT Astra Serif"/>
                <w:sz w:val="24"/>
                <w:szCs w:val="24"/>
              </w:rPr>
            </w:pPr>
            <w:r w:rsidRPr="00BD733D">
              <w:rPr>
                <w:rFonts w:ascii="PT Astra Serif" w:hAnsi="PT Astra Serif"/>
                <w:sz w:val="24"/>
                <w:szCs w:val="24"/>
              </w:rPr>
              <w:t>1 полугодие</w:t>
            </w:r>
          </w:p>
        </w:tc>
        <w:tc>
          <w:tcPr>
            <w:tcW w:w="1197" w:type="dxa"/>
            <w:tcBorders>
              <w:top w:val="nil"/>
              <w:left w:val="nil"/>
              <w:bottom w:val="single" w:sz="4" w:space="0" w:color="auto"/>
              <w:right w:val="single" w:sz="4" w:space="0" w:color="auto"/>
            </w:tcBorders>
            <w:vAlign w:val="bottom"/>
            <w:hideMark/>
          </w:tcPr>
          <w:p w:rsidR="00F16A20" w:rsidRPr="00BD733D" w:rsidRDefault="00F16A20">
            <w:pPr>
              <w:jc w:val="center"/>
              <w:rPr>
                <w:rFonts w:ascii="PT Astra Serif" w:hAnsi="PT Astra Serif" w:cs="Arial"/>
                <w:i/>
                <w:iCs/>
                <w:sz w:val="24"/>
                <w:szCs w:val="24"/>
              </w:rPr>
            </w:pPr>
            <w:r w:rsidRPr="00BD733D">
              <w:rPr>
                <w:rFonts w:ascii="PT Astra Serif" w:hAnsi="PT Astra Serif" w:cs="Arial"/>
                <w:i/>
                <w:iCs/>
                <w:sz w:val="24"/>
                <w:szCs w:val="24"/>
              </w:rPr>
              <w:t>267760</w:t>
            </w:r>
          </w:p>
        </w:tc>
        <w:tc>
          <w:tcPr>
            <w:tcW w:w="1134" w:type="dxa"/>
            <w:tcBorders>
              <w:top w:val="nil"/>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i/>
                <w:iCs/>
                <w:sz w:val="24"/>
                <w:szCs w:val="24"/>
              </w:rPr>
            </w:pPr>
            <w:r w:rsidRPr="00BD733D">
              <w:rPr>
                <w:rFonts w:ascii="PT Astra Serif" w:hAnsi="PT Astra Serif" w:cs="Arial"/>
                <w:i/>
                <w:iCs/>
                <w:sz w:val="24"/>
                <w:szCs w:val="24"/>
              </w:rPr>
              <w:t>267 149</w:t>
            </w:r>
          </w:p>
        </w:tc>
        <w:tc>
          <w:tcPr>
            <w:tcW w:w="1134" w:type="dxa"/>
            <w:tcBorders>
              <w:top w:val="nil"/>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i/>
                <w:iCs/>
                <w:sz w:val="24"/>
                <w:szCs w:val="24"/>
              </w:rPr>
            </w:pPr>
            <w:r w:rsidRPr="00BD733D">
              <w:rPr>
                <w:rFonts w:ascii="PT Astra Serif" w:hAnsi="PT Astra Serif" w:cs="Arial"/>
                <w:i/>
                <w:iCs/>
                <w:sz w:val="24"/>
                <w:szCs w:val="24"/>
              </w:rPr>
              <w:t>231965,99</w:t>
            </w:r>
          </w:p>
        </w:tc>
        <w:tc>
          <w:tcPr>
            <w:tcW w:w="1275" w:type="dxa"/>
            <w:tcBorders>
              <w:top w:val="nil"/>
              <w:left w:val="nil"/>
              <w:bottom w:val="single" w:sz="4" w:space="0" w:color="auto"/>
              <w:right w:val="single" w:sz="4" w:space="0" w:color="auto"/>
            </w:tcBorders>
            <w:vAlign w:val="center"/>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205619,44</w:t>
            </w:r>
          </w:p>
        </w:tc>
        <w:tc>
          <w:tcPr>
            <w:tcW w:w="1560" w:type="dxa"/>
            <w:tcBorders>
              <w:top w:val="nil"/>
              <w:left w:val="nil"/>
              <w:bottom w:val="single" w:sz="4" w:space="0" w:color="auto"/>
              <w:right w:val="single" w:sz="4" w:space="0" w:color="auto"/>
            </w:tcBorders>
            <w:vAlign w:val="center"/>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247036,00</w:t>
            </w:r>
          </w:p>
        </w:tc>
        <w:tc>
          <w:tcPr>
            <w:tcW w:w="1417" w:type="dxa"/>
            <w:tcBorders>
              <w:top w:val="nil"/>
              <w:left w:val="nil"/>
              <w:bottom w:val="single" w:sz="4" w:space="0" w:color="auto"/>
              <w:right w:val="single" w:sz="4" w:space="0" w:color="auto"/>
            </w:tcBorders>
            <w:vAlign w:val="bottom"/>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236367,00</w:t>
            </w:r>
          </w:p>
        </w:tc>
      </w:tr>
      <w:tr w:rsidR="00F16A20" w:rsidRPr="00BD733D" w:rsidTr="00F16A20">
        <w:trPr>
          <w:trHeight w:val="255"/>
        </w:trPr>
        <w:tc>
          <w:tcPr>
            <w:tcW w:w="2069" w:type="dxa"/>
            <w:tcBorders>
              <w:top w:val="nil"/>
              <w:left w:val="single" w:sz="4" w:space="0" w:color="auto"/>
              <w:bottom w:val="single" w:sz="4" w:space="0" w:color="auto"/>
              <w:right w:val="single" w:sz="4" w:space="0" w:color="auto"/>
            </w:tcBorders>
            <w:hideMark/>
          </w:tcPr>
          <w:p w:rsidR="00F16A20" w:rsidRPr="00BD733D" w:rsidRDefault="00F16A20">
            <w:pPr>
              <w:jc w:val="right"/>
              <w:rPr>
                <w:rFonts w:ascii="PT Astra Serif" w:hAnsi="PT Astra Serif"/>
                <w:sz w:val="24"/>
                <w:szCs w:val="24"/>
              </w:rPr>
            </w:pPr>
            <w:r w:rsidRPr="00BD733D">
              <w:rPr>
                <w:rFonts w:ascii="PT Astra Serif" w:hAnsi="PT Astra Serif"/>
                <w:sz w:val="24"/>
                <w:szCs w:val="24"/>
              </w:rPr>
              <w:t>2 полугодие</w:t>
            </w:r>
          </w:p>
        </w:tc>
        <w:tc>
          <w:tcPr>
            <w:tcW w:w="1197" w:type="dxa"/>
            <w:tcBorders>
              <w:top w:val="nil"/>
              <w:left w:val="nil"/>
              <w:bottom w:val="single" w:sz="4" w:space="0" w:color="auto"/>
              <w:right w:val="single" w:sz="4" w:space="0" w:color="auto"/>
            </w:tcBorders>
            <w:vAlign w:val="bottom"/>
            <w:hideMark/>
          </w:tcPr>
          <w:p w:rsidR="00F16A20" w:rsidRPr="00BD733D" w:rsidRDefault="00F16A20">
            <w:pPr>
              <w:jc w:val="center"/>
              <w:rPr>
                <w:rFonts w:ascii="PT Astra Serif" w:hAnsi="PT Astra Serif" w:cs="Arial"/>
                <w:i/>
                <w:iCs/>
                <w:sz w:val="24"/>
                <w:szCs w:val="24"/>
              </w:rPr>
            </w:pPr>
            <w:r w:rsidRPr="00BD733D">
              <w:rPr>
                <w:rFonts w:ascii="PT Astra Serif" w:hAnsi="PT Astra Serif" w:cs="Arial"/>
                <w:i/>
                <w:iCs/>
                <w:sz w:val="24"/>
                <w:szCs w:val="24"/>
              </w:rPr>
              <w:t>178507</w:t>
            </w:r>
          </w:p>
        </w:tc>
        <w:tc>
          <w:tcPr>
            <w:tcW w:w="1134" w:type="dxa"/>
            <w:tcBorders>
              <w:top w:val="nil"/>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i/>
                <w:iCs/>
                <w:sz w:val="24"/>
                <w:szCs w:val="24"/>
              </w:rPr>
            </w:pPr>
            <w:r w:rsidRPr="00BD733D">
              <w:rPr>
                <w:rFonts w:ascii="PT Astra Serif" w:hAnsi="PT Astra Serif" w:cs="Arial"/>
                <w:i/>
                <w:iCs/>
                <w:sz w:val="24"/>
                <w:szCs w:val="24"/>
              </w:rPr>
              <w:t>192 654</w:t>
            </w:r>
          </w:p>
        </w:tc>
        <w:tc>
          <w:tcPr>
            <w:tcW w:w="1134" w:type="dxa"/>
            <w:tcBorders>
              <w:top w:val="nil"/>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i/>
                <w:iCs/>
                <w:sz w:val="24"/>
                <w:szCs w:val="24"/>
              </w:rPr>
            </w:pPr>
            <w:r w:rsidRPr="00BD733D">
              <w:rPr>
                <w:rFonts w:ascii="PT Astra Serif" w:hAnsi="PT Astra Serif" w:cs="Arial"/>
                <w:i/>
                <w:iCs/>
                <w:sz w:val="24"/>
                <w:szCs w:val="24"/>
              </w:rPr>
              <w:t>169097,02</w:t>
            </w:r>
          </w:p>
        </w:tc>
        <w:tc>
          <w:tcPr>
            <w:tcW w:w="1275" w:type="dxa"/>
            <w:tcBorders>
              <w:top w:val="nil"/>
              <w:left w:val="nil"/>
              <w:bottom w:val="single" w:sz="4" w:space="0" w:color="auto"/>
              <w:right w:val="single" w:sz="4" w:space="0" w:color="auto"/>
            </w:tcBorders>
            <w:vAlign w:val="center"/>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225585,99</w:t>
            </w:r>
          </w:p>
        </w:tc>
        <w:tc>
          <w:tcPr>
            <w:tcW w:w="1560" w:type="dxa"/>
            <w:tcBorders>
              <w:top w:val="nil"/>
              <w:left w:val="nil"/>
              <w:bottom w:val="single" w:sz="4" w:space="0" w:color="auto"/>
              <w:right w:val="single" w:sz="4" w:space="0" w:color="auto"/>
            </w:tcBorders>
            <w:vAlign w:val="center"/>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176033,00</w:t>
            </w:r>
          </w:p>
        </w:tc>
        <w:tc>
          <w:tcPr>
            <w:tcW w:w="1417" w:type="dxa"/>
            <w:tcBorders>
              <w:top w:val="nil"/>
              <w:left w:val="nil"/>
              <w:bottom w:val="single" w:sz="4" w:space="0" w:color="auto"/>
              <w:right w:val="single" w:sz="4" w:space="0" w:color="auto"/>
            </w:tcBorders>
            <w:vAlign w:val="bottom"/>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178312,00</w:t>
            </w:r>
          </w:p>
        </w:tc>
      </w:tr>
      <w:tr w:rsidR="00F16A20" w:rsidRPr="00BD733D" w:rsidTr="00F16A20">
        <w:trPr>
          <w:trHeight w:val="255"/>
        </w:trPr>
        <w:tc>
          <w:tcPr>
            <w:tcW w:w="2069" w:type="dxa"/>
            <w:tcBorders>
              <w:top w:val="nil"/>
              <w:left w:val="single" w:sz="4" w:space="0" w:color="auto"/>
              <w:bottom w:val="single" w:sz="4" w:space="0" w:color="auto"/>
              <w:right w:val="single" w:sz="4" w:space="0" w:color="auto"/>
            </w:tcBorders>
            <w:hideMark/>
          </w:tcPr>
          <w:p w:rsidR="00F16A20" w:rsidRPr="00BD733D" w:rsidRDefault="00F16A20">
            <w:pPr>
              <w:rPr>
                <w:rFonts w:ascii="PT Astra Serif" w:hAnsi="PT Astra Serif"/>
                <w:b/>
                <w:bCs/>
                <w:sz w:val="24"/>
                <w:szCs w:val="24"/>
              </w:rPr>
            </w:pPr>
            <w:r w:rsidRPr="00BD733D">
              <w:rPr>
                <w:rFonts w:ascii="PT Astra Serif" w:hAnsi="PT Astra Serif"/>
                <w:b/>
                <w:bCs/>
                <w:sz w:val="24"/>
                <w:szCs w:val="24"/>
              </w:rPr>
              <w:t xml:space="preserve"> - пар</w:t>
            </w:r>
          </w:p>
        </w:tc>
        <w:tc>
          <w:tcPr>
            <w:tcW w:w="1197" w:type="dxa"/>
            <w:tcBorders>
              <w:top w:val="nil"/>
              <w:left w:val="nil"/>
              <w:bottom w:val="single" w:sz="4" w:space="0" w:color="auto"/>
              <w:right w:val="single" w:sz="4" w:space="0" w:color="auto"/>
            </w:tcBorders>
            <w:vAlign w:val="bottom"/>
            <w:hideMark/>
          </w:tcPr>
          <w:p w:rsidR="00F16A20" w:rsidRPr="00BD733D" w:rsidRDefault="00F16A20">
            <w:pPr>
              <w:jc w:val="center"/>
              <w:rPr>
                <w:rFonts w:ascii="PT Astra Serif" w:hAnsi="PT Astra Serif" w:cs="Arial"/>
                <w:b/>
                <w:bCs/>
                <w:i/>
                <w:iCs/>
                <w:sz w:val="24"/>
                <w:szCs w:val="24"/>
              </w:rPr>
            </w:pPr>
            <w:r w:rsidRPr="00BD733D">
              <w:rPr>
                <w:rFonts w:ascii="PT Astra Serif" w:hAnsi="PT Astra Serif" w:cs="Arial"/>
                <w:b/>
                <w:bCs/>
                <w:i/>
                <w:iCs/>
                <w:sz w:val="24"/>
                <w:szCs w:val="24"/>
              </w:rPr>
              <w:t>50549</w:t>
            </w:r>
          </w:p>
        </w:tc>
        <w:tc>
          <w:tcPr>
            <w:tcW w:w="1134" w:type="dxa"/>
            <w:tcBorders>
              <w:top w:val="nil"/>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b/>
                <w:bCs/>
                <w:i/>
                <w:iCs/>
                <w:sz w:val="24"/>
                <w:szCs w:val="24"/>
              </w:rPr>
            </w:pPr>
            <w:r w:rsidRPr="00BD733D">
              <w:rPr>
                <w:rFonts w:ascii="PT Astra Serif" w:hAnsi="PT Astra Serif" w:cs="Arial"/>
                <w:b/>
                <w:bCs/>
                <w:i/>
                <w:iCs/>
                <w:sz w:val="24"/>
                <w:szCs w:val="24"/>
              </w:rPr>
              <w:t>57 384</w:t>
            </w:r>
          </w:p>
        </w:tc>
        <w:tc>
          <w:tcPr>
            <w:tcW w:w="1134" w:type="dxa"/>
            <w:tcBorders>
              <w:top w:val="nil"/>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b/>
                <w:bCs/>
                <w:i/>
                <w:iCs/>
                <w:sz w:val="24"/>
                <w:szCs w:val="24"/>
              </w:rPr>
            </w:pPr>
            <w:r w:rsidRPr="00BD733D">
              <w:rPr>
                <w:rFonts w:ascii="PT Astra Serif" w:hAnsi="PT Astra Serif" w:cs="Arial"/>
                <w:b/>
                <w:bCs/>
                <w:i/>
                <w:iCs/>
                <w:sz w:val="24"/>
                <w:szCs w:val="24"/>
              </w:rPr>
              <w:t>48519,99</w:t>
            </w:r>
          </w:p>
        </w:tc>
        <w:tc>
          <w:tcPr>
            <w:tcW w:w="1275" w:type="dxa"/>
            <w:tcBorders>
              <w:top w:val="nil"/>
              <w:left w:val="nil"/>
              <w:bottom w:val="single" w:sz="4" w:space="0" w:color="auto"/>
              <w:right w:val="single" w:sz="4" w:space="0" w:color="auto"/>
            </w:tcBorders>
            <w:vAlign w:val="center"/>
            <w:hideMark/>
          </w:tcPr>
          <w:p w:rsidR="00F16A20" w:rsidRPr="00BD733D" w:rsidRDefault="00F16A20">
            <w:pPr>
              <w:jc w:val="right"/>
              <w:rPr>
                <w:rFonts w:ascii="PT Astra Serif" w:hAnsi="PT Astra Serif" w:cs="Arial"/>
                <w:b/>
                <w:bCs/>
                <w:i/>
                <w:iCs/>
                <w:sz w:val="24"/>
                <w:szCs w:val="24"/>
              </w:rPr>
            </w:pPr>
            <w:r w:rsidRPr="00BD733D">
              <w:rPr>
                <w:rFonts w:ascii="PT Astra Serif" w:hAnsi="PT Astra Serif" w:cs="Arial"/>
                <w:b/>
                <w:bCs/>
                <w:i/>
                <w:iCs/>
                <w:sz w:val="24"/>
                <w:szCs w:val="24"/>
              </w:rPr>
              <w:t>52166,57</w:t>
            </w:r>
          </w:p>
        </w:tc>
        <w:tc>
          <w:tcPr>
            <w:tcW w:w="1560" w:type="dxa"/>
            <w:tcBorders>
              <w:top w:val="nil"/>
              <w:left w:val="nil"/>
              <w:bottom w:val="single" w:sz="4" w:space="0" w:color="auto"/>
              <w:right w:val="single" w:sz="4" w:space="0" w:color="auto"/>
            </w:tcBorders>
            <w:vAlign w:val="center"/>
            <w:hideMark/>
          </w:tcPr>
          <w:p w:rsidR="00F16A20" w:rsidRPr="00BD733D" w:rsidRDefault="00F16A20">
            <w:pPr>
              <w:jc w:val="right"/>
              <w:rPr>
                <w:rFonts w:ascii="PT Astra Serif" w:hAnsi="PT Astra Serif" w:cs="Arial"/>
                <w:b/>
                <w:bCs/>
                <w:i/>
                <w:iCs/>
                <w:sz w:val="24"/>
                <w:szCs w:val="24"/>
              </w:rPr>
            </w:pPr>
            <w:r w:rsidRPr="00BD733D">
              <w:rPr>
                <w:rFonts w:ascii="PT Astra Serif" w:hAnsi="PT Astra Serif" w:cs="Arial"/>
                <w:b/>
                <w:bCs/>
                <w:i/>
                <w:iCs/>
                <w:sz w:val="24"/>
                <w:szCs w:val="24"/>
              </w:rPr>
              <w:t>50405,00</w:t>
            </w:r>
          </w:p>
        </w:tc>
        <w:tc>
          <w:tcPr>
            <w:tcW w:w="1417" w:type="dxa"/>
            <w:tcBorders>
              <w:top w:val="nil"/>
              <w:left w:val="nil"/>
              <w:bottom w:val="single" w:sz="4" w:space="0" w:color="auto"/>
              <w:right w:val="single" w:sz="4" w:space="0" w:color="auto"/>
            </w:tcBorders>
            <w:vAlign w:val="bottom"/>
            <w:hideMark/>
          </w:tcPr>
          <w:p w:rsidR="00F16A20" w:rsidRPr="00BD733D" w:rsidRDefault="00F16A20">
            <w:pPr>
              <w:jc w:val="right"/>
              <w:rPr>
                <w:rFonts w:ascii="PT Astra Serif" w:hAnsi="PT Astra Serif" w:cs="Arial"/>
                <w:b/>
                <w:bCs/>
                <w:sz w:val="24"/>
                <w:szCs w:val="24"/>
              </w:rPr>
            </w:pPr>
            <w:r w:rsidRPr="00BD733D">
              <w:rPr>
                <w:rFonts w:ascii="PT Astra Serif" w:hAnsi="PT Astra Serif" w:cs="Arial"/>
                <w:b/>
                <w:bCs/>
                <w:sz w:val="24"/>
                <w:szCs w:val="24"/>
              </w:rPr>
              <w:t>58794,00</w:t>
            </w:r>
          </w:p>
        </w:tc>
      </w:tr>
      <w:tr w:rsidR="00F16A20" w:rsidRPr="00BD733D" w:rsidTr="00F16A20">
        <w:trPr>
          <w:trHeight w:val="255"/>
        </w:trPr>
        <w:tc>
          <w:tcPr>
            <w:tcW w:w="2069" w:type="dxa"/>
            <w:tcBorders>
              <w:top w:val="nil"/>
              <w:left w:val="single" w:sz="4" w:space="0" w:color="auto"/>
              <w:bottom w:val="single" w:sz="4" w:space="0" w:color="auto"/>
              <w:right w:val="single" w:sz="4" w:space="0" w:color="auto"/>
            </w:tcBorders>
            <w:hideMark/>
          </w:tcPr>
          <w:p w:rsidR="00F16A20" w:rsidRPr="00BD733D" w:rsidRDefault="00F16A20">
            <w:pPr>
              <w:jc w:val="right"/>
              <w:rPr>
                <w:rFonts w:ascii="PT Astra Serif" w:hAnsi="PT Astra Serif"/>
                <w:sz w:val="24"/>
                <w:szCs w:val="24"/>
              </w:rPr>
            </w:pPr>
            <w:r w:rsidRPr="00BD733D">
              <w:rPr>
                <w:rFonts w:ascii="PT Astra Serif" w:hAnsi="PT Astra Serif"/>
                <w:sz w:val="24"/>
                <w:szCs w:val="24"/>
              </w:rPr>
              <w:t>1 полугодие</w:t>
            </w:r>
          </w:p>
        </w:tc>
        <w:tc>
          <w:tcPr>
            <w:tcW w:w="1197" w:type="dxa"/>
            <w:tcBorders>
              <w:top w:val="nil"/>
              <w:left w:val="nil"/>
              <w:bottom w:val="single" w:sz="4" w:space="0" w:color="auto"/>
              <w:right w:val="single" w:sz="4" w:space="0" w:color="auto"/>
            </w:tcBorders>
            <w:vAlign w:val="bottom"/>
            <w:hideMark/>
          </w:tcPr>
          <w:p w:rsidR="00F16A20" w:rsidRPr="00BD733D" w:rsidRDefault="00F16A20">
            <w:pPr>
              <w:jc w:val="center"/>
              <w:rPr>
                <w:rFonts w:ascii="PT Astra Serif" w:hAnsi="PT Astra Serif" w:cs="Arial"/>
                <w:i/>
                <w:iCs/>
                <w:sz w:val="24"/>
                <w:szCs w:val="24"/>
              </w:rPr>
            </w:pPr>
            <w:r w:rsidRPr="00BD733D">
              <w:rPr>
                <w:rFonts w:ascii="PT Astra Serif" w:hAnsi="PT Astra Serif" w:cs="Arial"/>
                <w:i/>
                <w:iCs/>
                <w:sz w:val="24"/>
                <w:szCs w:val="24"/>
              </w:rPr>
              <w:t>30329</w:t>
            </w:r>
          </w:p>
        </w:tc>
        <w:tc>
          <w:tcPr>
            <w:tcW w:w="1134" w:type="dxa"/>
            <w:tcBorders>
              <w:top w:val="nil"/>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i/>
                <w:iCs/>
                <w:sz w:val="24"/>
                <w:szCs w:val="24"/>
              </w:rPr>
            </w:pPr>
            <w:r w:rsidRPr="00BD733D">
              <w:rPr>
                <w:rFonts w:ascii="PT Astra Serif" w:hAnsi="PT Astra Serif" w:cs="Arial"/>
                <w:i/>
                <w:iCs/>
                <w:sz w:val="24"/>
                <w:szCs w:val="24"/>
              </w:rPr>
              <w:t>29 869</w:t>
            </w:r>
          </w:p>
        </w:tc>
        <w:tc>
          <w:tcPr>
            <w:tcW w:w="1134" w:type="dxa"/>
            <w:tcBorders>
              <w:top w:val="nil"/>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i/>
                <w:iCs/>
                <w:sz w:val="24"/>
                <w:szCs w:val="24"/>
              </w:rPr>
            </w:pPr>
            <w:r w:rsidRPr="00BD733D">
              <w:rPr>
                <w:rFonts w:ascii="PT Astra Serif" w:hAnsi="PT Astra Serif" w:cs="Arial"/>
                <w:i/>
                <w:iCs/>
                <w:sz w:val="24"/>
                <w:szCs w:val="24"/>
              </w:rPr>
              <w:t>27334,33</w:t>
            </w:r>
          </w:p>
        </w:tc>
        <w:tc>
          <w:tcPr>
            <w:tcW w:w="1275" w:type="dxa"/>
            <w:tcBorders>
              <w:top w:val="nil"/>
              <w:left w:val="nil"/>
              <w:bottom w:val="single" w:sz="4" w:space="0" w:color="auto"/>
              <w:right w:val="single" w:sz="4" w:space="0" w:color="auto"/>
            </w:tcBorders>
            <w:vAlign w:val="center"/>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24546,31</w:t>
            </w:r>
          </w:p>
        </w:tc>
        <w:tc>
          <w:tcPr>
            <w:tcW w:w="1560" w:type="dxa"/>
            <w:tcBorders>
              <w:top w:val="nil"/>
              <w:left w:val="nil"/>
              <w:bottom w:val="single" w:sz="4" w:space="0" w:color="auto"/>
              <w:right w:val="single" w:sz="4" w:space="0" w:color="auto"/>
            </w:tcBorders>
            <w:vAlign w:val="center"/>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28887,00</w:t>
            </w:r>
          </w:p>
        </w:tc>
        <w:tc>
          <w:tcPr>
            <w:tcW w:w="1417" w:type="dxa"/>
            <w:tcBorders>
              <w:top w:val="nil"/>
              <w:left w:val="nil"/>
              <w:bottom w:val="single" w:sz="4" w:space="0" w:color="auto"/>
              <w:right w:val="single" w:sz="4" w:space="0" w:color="auto"/>
            </w:tcBorders>
            <w:vAlign w:val="bottom"/>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33513,00</w:t>
            </w:r>
          </w:p>
        </w:tc>
      </w:tr>
      <w:tr w:rsidR="00F16A20" w:rsidRPr="00BD733D" w:rsidTr="00F16A20">
        <w:trPr>
          <w:trHeight w:val="255"/>
        </w:trPr>
        <w:tc>
          <w:tcPr>
            <w:tcW w:w="2069" w:type="dxa"/>
            <w:tcBorders>
              <w:top w:val="nil"/>
              <w:left w:val="single" w:sz="4" w:space="0" w:color="auto"/>
              <w:bottom w:val="single" w:sz="4" w:space="0" w:color="auto"/>
              <w:right w:val="single" w:sz="4" w:space="0" w:color="auto"/>
            </w:tcBorders>
            <w:hideMark/>
          </w:tcPr>
          <w:p w:rsidR="00F16A20" w:rsidRPr="00BD733D" w:rsidRDefault="00F16A20">
            <w:pPr>
              <w:jc w:val="right"/>
              <w:rPr>
                <w:rFonts w:ascii="PT Astra Serif" w:hAnsi="PT Astra Serif"/>
                <w:sz w:val="24"/>
                <w:szCs w:val="24"/>
              </w:rPr>
            </w:pPr>
            <w:r w:rsidRPr="00BD733D">
              <w:rPr>
                <w:rFonts w:ascii="PT Astra Serif" w:hAnsi="PT Astra Serif"/>
                <w:sz w:val="24"/>
                <w:szCs w:val="24"/>
              </w:rPr>
              <w:t>2 полугодие</w:t>
            </w:r>
          </w:p>
        </w:tc>
        <w:tc>
          <w:tcPr>
            <w:tcW w:w="1197" w:type="dxa"/>
            <w:tcBorders>
              <w:top w:val="nil"/>
              <w:left w:val="nil"/>
              <w:bottom w:val="single" w:sz="4" w:space="0" w:color="auto"/>
              <w:right w:val="single" w:sz="4" w:space="0" w:color="auto"/>
            </w:tcBorders>
            <w:vAlign w:val="bottom"/>
            <w:hideMark/>
          </w:tcPr>
          <w:p w:rsidR="00F16A20" w:rsidRPr="00BD733D" w:rsidRDefault="00F16A20">
            <w:pPr>
              <w:jc w:val="center"/>
              <w:rPr>
                <w:rFonts w:ascii="PT Astra Serif" w:hAnsi="PT Astra Serif" w:cs="Arial"/>
                <w:i/>
                <w:iCs/>
                <w:sz w:val="24"/>
                <w:szCs w:val="24"/>
              </w:rPr>
            </w:pPr>
            <w:r w:rsidRPr="00BD733D">
              <w:rPr>
                <w:rFonts w:ascii="PT Astra Serif" w:hAnsi="PT Astra Serif" w:cs="Arial"/>
                <w:i/>
                <w:iCs/>
                <w:sz w:val="24"/>
                <w:szCs w:val="24"/>
              </w:rPr>
              <w:t>20220</w:t>
            </w:r>
          </w:p>
        </w:tc>
        <w:tc>
          <w:tcPr>
            <w:tcW w:w="1134" w:type="dxa"/>
            <w:tcBorders>
              <w:top w:val="nil"/>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i/>
                <w:iCs/>
                <w:sz w:val="24"/>
                <w:szCs w:val="24"/>
              </w:rPr>
            </w:pPr>
            <w:r w:rsidRPr="00BD733D">
              <w:rPr>
                <w:rFonts w:ascii="PT Astra Serif" w:hAnsi="PT Astra Serif" w:cs="Arial"/>
                <w:i/>
                <w:iCs/>
                <w:sz w:val="24"/>
                <w:szCs w:val="24"/>
              </w:rPr>
              <w:t>27 515</w:t>
            </w:r>
          </w:p>
        </w:tc>
        <w:tc>
          <w:tcPr>
            <w:tcW w:w="1134" w:type="dxa"/>
            <w:tcBorders>
              <w:top w:val="nil"/>
              <w:left w:val="single" w:sz="4" w:space="0" w:color="auto"/>
              <w:bottom w:val="single" w:sz="4" w:space="0" w:color="auto"/>
              <w:right w:val="single" w:sz="4" w:space="0" w:color="auto"/>
            </w:tcBorders>
            <w:vAlign w:val="bottom"/>
            <w:hideMark/>
          </w:tcPr>
          <w:p w:rsidR="00F16A20" w:rsidRPr="00BD733D" w:rsidRDefault="00F16A20">
            <w:pPr>
              <w:jc w:val="right"/>
              <w:rPr>
                <w:rFonts w:ascii="PT Astra Serif" w:hAnsi="PT Astra Serif" w:cs="Arial"/>
                <w:i/>
                <w:iCs/>
                <w:sz w:val="24"/>
                <w:szCs w:val="24"/>
              </w:rPr>
            </w:pPr>
            <w:r w:rsidRPr="00BD733D">
              <w:rPr>
                <w:rFonts w:ascii="PT Astra Serif" w:hAnsi="PT Astra Serif" w:cs="Arial"/>
                <w:i/>
                <w:iCs/>
                <w:sz w:val="24"/>
                <w:szCs w:val="24"/>
              </w:rPr>
              <w:t>21185,66</w:t>
            </w:r>
          </w:p>
        </w:tc>
        <w:tc>
          <w:tcPr>
            <w:tcW w:w="1275" w:type="dxa"/>
            <w:tcBorders>
              <w:top w:val="nil"/>
              <w:left w:val="nil"/>
              <w:bottom w:val="single" w:sz="4" w:space="0" w:color="auto"/>
              <w:right w:val="single" w:sz="4" w:space="0" w:color="auto"/>
            </w:tcBorders>
            <w:vAlign w:val="center"/>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27620,26</w:t>
            </w:r>
          </w:p>
        </w:tc>
        <w:tc>
          <w:tcPr>
            <w:tcW w:w="1560" w:type="dxa"/>
            <w:tcBorders>
              <w:top w:val="nil"/>
              <w:left w:val="nil"/>
              <w:bottom w:val="single" w:sz="4" w:space="0" w:color="auto"/>
              <w:right w:val="single" w:sz="4" w:space="0" w:color="auto"/>
            </w:tcBorders>
            <w:vAlign w:val="center"/>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21518,00</w:t>
            </w:r>
          </w:p>
        </w:tc>
        <w:tc>
          <w:tcPr>
            <w:tcW w:w="1417" w:type="dxa"/>
            <w:tcBorders>
              <w:top w:val="nil"/>
              <w:left w:val="nil"/>
              <w:bottom w:val="single" w:sz="4" w:space="0" w:color="auto"/>
              <w:right w:val="single" w:sz="4" w:space="0" w:color="auto"/>
            </w:tcBorders>
            <w:vAlign w:val="bottom"/>
            <w:hideMark/>
          </w:tcPr>
          <w:p w:rsidR="00F16A20" w:rsidRPr="00BD733D" w:rsidRDefault="00F16A20">
            <w:pPr>
              <w:jc w:val="right"/>
              <w:rPr>
                <w:rFonts w:ascii="PT Astra Serif" w:hAnsi="PT Astra Serif" w:cs="Arial"/>
                <w:sz w:val="24"/>
                <w:szCs w:val="24"/>
              </w:rPr>
            </w:pPr>
            <w:r w:rsidRPr="00BD733D">
              <w:rPr>
                <w:rFonts w:ascii="PT Astra Serif" w:hAnsi="PT Astra Serif" w:cs="Arial"/>
                <w:sz w:val="24"/>
                <w:szCs w:val="24"/>
              </w:rPr>
              <w:t>25281,00</w:t>
            </w:r>
          </w:p>
        </w:tc>
      </w:tr>
    </w:tbl>
    <w:p w:rsidR="00F16A20" w:rsidRPr="00BD733D" w:rsidRDefault="00F16A20" w:rsidP="00F16A20">
      <w:pPr>
        <w:pStyle w:val="a4"/>
        <w:tabs>
          <w:tab w:val="center" w:pos="4876"/>
        </w:tabs>
        <w:jc w:val="center"/>
        <w:rPr>
          <w:rFonts w:ascii="PT Astra Serif" w:hAnsi="PT Astra Serif"/>
          <w:sz w:val="24"/>
        </w:rPr>
      </w:pPr>
    </w:p>
    <w:p w:rsidR="00F16A20" w:rsidRPr="00BD733D" w:rsidRDefault="00F16A20" w:rsidP="00F16A20">
      <w:pPr>
        <w:pStyle w:val="BodyText"/>
        <w:jc w:val="center"/>
        <w:rPr>
          <w:rFonts w:ascii="PT Astra Serif" w:hAnsi="PT Astra Serif"/>
          <w:b/>
          <w:sz w:val="24"/>
          <w:szCs w:val="24"/>
        </w:rPr>
      </w:pPr>
      <w:r w:rsidRPr="00BD733D">
        <w:rPr>
          <w:rFonts w:ascii="PT Astra Serif" w:hAnsi="PT Astra Serif"/>
          <w:b/>
          <w:color w:val="FF0000"/>
          <w:sz w:val="24"/>
          <w:szCs w:val="24"/>
        </w:rPr>
        <w:t xml:space="preserve"> </w:t>
      </w:r>
      <w:r w:rsidRPr="00BD733D">
        <w:rPr>
          <w:rFonts w:ascii="PT Astra Serif" w:hAnsi="PT Astra Serif"/>
          <w:b/>
          <w:sz w:val="24"/>
          <w:szCs w:val="24"/>
        </w:rPr>
        <w:t>Тариф на производство тепловой энергии. Расчёт необходимой валовой выручки</w:t>
      </w:r>
    </w:p>
    <w:p w:rsidR="00F16A20" w:rsidRPr="00BD733D" w:rsidRDefault="00F16A20" w:rsidP="00F16A20">
      <w:pPr>
        <w:pStyle w:val="111"/>
        <w:ind w:firstLine="709"/>
        <w:rPr>
          <w:rFonts w:ascii="PT Astra Serif" w:hAnsi="PT Astra Serif"/>
          <w:sz w:val="24"/>
          <w:szCs w:val="24"/>
        </w:rPr>
      </w:pPr>
      <w:r w:rsidRPr="00BD733D">
        <w:rPr>
          <w:rFonts w:ascii="PT Astra Serif" w:hAnsi="PT Astra Serif"/>
          <w:sz w:val="24"/>
          <w:szCs w:val="24"/>
        </w:rPr>
        <w:t>Регулирование тарифов (цен) осуществляется в соответствии с целью</w:t>
      </w:r>
      <w:r w:rsidRPr="00BD733D">
        <w:rPr>
          <w:rFonts w:ascii="PT Astra Serif" w:hAnsi="PT Astra Serif"/>
          <w:sz w:val="24"/>
          <w:szCs w:val="24"/>
        </w:rPr>
        <w:br/>
        <w:t xml:space="preserve"> и принципами государственного регулирования, предусмотренными Федеральным Законом «О теплоснабжении». </w:t>
      </w:r>
    </w:p>
    <w:p w:rsidR="00F16A20" w:rsidRPr="00BD733D" w:rsidRDefault="00F16A20" w:rsidP="00F16A20">
      <w:pPr>
        <w:pStyle w:val="a4"/>
        <w:ind w:firstLine="709"/>
        <w:rPr>
          <w:rFonts w:ascii="PT Astra Serif" w:hAnsi="PT Astra Serif"/>
          <w:sz w:val="24"/>
        </w:rPr>
      </w:pPr>
      <w:r w:rsidRPr="00BD733D">
        <w:rPr>
          <w:rFonts w:ascii="PT Astra Serif" w:hAnsi="PT Astra Serif"/>
          <w:sz w:val="24"/>
        </w:rPr>
        <w:t>При расчете тарифов с применением метода индексации установленных тарифов необходимая валовая выручка включает в себя текущие расходы, амортизацию основных средств и нематериальных активов и прибыль. Текущие расходы включают в себя операционные ра</w:t>
      </w:r>
      <w:r w:rsidR="00BD733D">
        <w:rPr>
          <w:rFonts w:ascii="PT Astra Serif" w:hAnsi="PT Astra Serif"/>
          <w:sz w:val="24"/>
        </w:rPr>
        <w:t>сходы, неподконтрольные расходы</w:t>
      </w:r>
      <w:r w:rsidRPr="00BD733D">
        <w:rPr>
          <w:rFonts w:ascii="PT Astra Serif" w:hAnsi="PT Astra Serif"/>
          <w:sz w:val="24"/>
        </w:rPr>
        <w:t xml:space="preserve"> и расходы на приобретение энергети</w:t>
      </w:r>
      <w:r w:rsidR="00BD733D">
        <w:rPr>
          <w:rFonts w:ascii="PT Astra Serif" w:hAnsi="PT Astra Serif"/>
          <w:sz w:val="24"/>
        </w:rPr>
        <w:t xml:space="preserve">ческих ресурсов, холодной воды </w:t>
      </w:r>
      <w:r w:rsidRPr="00BD733D">
        <w:rPr>
          <w:rFonts w:ascii="PT Astra Serif" w:hAnsi="PT Astra Serif"/>
          <w:sz w:val="24"/>
        </w:rPr>
        <w:t>и теплоносителя.</w:t>
      </w:r>
    </w:p>
    <w:p w:rsidR="00BD733D" w:rsidRDefault="00BD733D" w:rsidP="00F16A20">
      <w:pPr>
        <w:pStyle w:val="a4"/>
        <w:ind w:left="360"/>
        <w:rPr>
          <w:rFonts w:ascii="PT Astra Serif" w:hAnsi="PT Astra Serif"/>
          <w:b/>
          <w:sz w:val="24"/>
          <w:lang w:val="ru-RU"/>
        </w:rPr>
      </w:pPr>
    </w:p>
    <w:p w:rsidR="00F16A20" w:rsidRPr="00BD733D" w:rsidRDefault="00F16A20" w:rsidP="00F16A20">
      <w:pPr>
        <w:pStyle w:val="a4"/>
        <w:ind w:left="360"/>
        <w:rPr>
          <w:rFonts w:ascii="PT Astra Serif" w:hAnsi="PT Astra Serif"/>
          <w:b/>
          <w:sz w:val="24"/>
        </w:rPr>
      </w:pPr>
      <w:r w:rsidRPr="00BD733D">
        <w:rPr>
          <w:rFonts w:ascii="PT Astra Serif" w:hAnsi="PT Astra Serif"/>
          <w:b/>
          <w:sz w:val="24"/>
        </w:rPr>
        <w:t>Определение операционных (подконтрольных) расходов на первый год долгосрочного периода регулирования (базовый уровень операционных расходов)</w:t>
      </w:r>
    </w:p>
    <w:p w:rsidR="00F16A20" w:rsidRPr="00BD733D" w:rsidRDefault="00F16A20" w:rsidP="00F16A20">
      <w:pPr>
        <w:pStyle w:val="a4"/>
        <w:ind w:firstLine="708"/>
        <w:rPr>
          <w:rFonts w:ascii="PT Astra Serif" w:hAnsi="PT Astra Serif"/>
          <w:sz w:val="24"/>
        </w:rPr>
      </w:pPr>
      <w:r w:rsidRPr="00BD733D">
        <w:rPr>
          <w:rFonts w:ascii="PT Astra Serif" w:hAnsi="PT Astra Serif"/>
          <w:sz w:val="24"/>
        </w:rPr>
        <w:t xml:space="preserve">Для первого года долгосрочного периода регулирования уровень операционных расходов (базовый уровень операционных расходов) определяется в соответствии с пунктом 37 Методических указаний, утвержденных Приказом Федеральной </w:t>
      </w:r>
      <w:r w:rsidR="00BD733D">
        <w:rPr>
          <w:rFonts w:ascii="PT Astra Serif" w:hAnsi="PT Astra Serif"/>
          <w:sz w:val="24"/>
        </w:rPr>
        <w:t>службы по тарифам от 13.06.2013</w:t>
      </w:r>
      <w:r w:rsidRPr="00BD733D">
        <w:rPr>
          <w:rFonts w:ascii="PT Astra Serif" w:hAnsi="PT Astra Serif"/>
          <w:sz w:val="24"/>
        </w:rPr>
        <w:t xml:space="preserve"> № 760-э.</w:t>
      </w:r>
    </w:p>
    <w:p w:rsidR="00F16A20" w:rsidRPr="00BD733D" w:rsidRDefault="00F16A20" w:rsidP="00F16A20">
      <w:pPr>
        <w:pStyle w:val="a4"/>
        <w:ind w:firstLine="708"/>
        <w:rPr>
          <w:rFonts w:ascii="PT Astra Serif" w:hAnsi="PT Astra Serif"/>
          <w:sz w:val="24"/>
        </w:rPr>
      </w:pPr>
      <w:r w:rsidRPr="00BD733D">
        <w:rPr>
          <w:rFonts w:ascii="PT Astra Serif" w:hAnsi="PT Astra Serif"/>
          <w:sz w:val="24"/>
        </w:rPr>
        <w:t xml:space="preserve">Операционные расходы на первый год долгосрочного периода регулирования (базовый уровень операционных расходов) </w:t>
      </w:r>
      <w:r w:rsidRPr="00BD733D">
        <w:rPr>
          <w:rFonts w:ascii="PT Astra Serif" w:hAnsi="PT Astra Serif" w:cs="Times New Roman CYR"/>
          <w:sz w:val="24"/>
        </w:rPr>
        <w:t>ООО «НИИАР-ГЕНЕРАЦИЯ»</w:t>
      </w:r>
      <w:r w:rsidRPr="00BD733D">
        <w:rPr>
          <w:rFonts w:ascii="PT Astra Serif" w:hAnsi="PT Astra Serif"/>
          <w:sz w:val="24"/>
        </w:rPr>
        <w:t xml:space="preserve"> включают </w:t>
      </w:r>
      <w:r w:rsidR="00DA2776">
        <w:rPr>
          <w:rFonts w:ascii="PT Astra Serif" w:hAnsi="PT Astra Serif"/>
          <w:sz w:val="24"/>
          <w:lang w:val="ru-RU"/>
        </w:rPr>
        <w:br/>
      </w:r>
      <w:r w:rsidRPr="00BD733D">
        <w:rPr>
          <w:rFonts w:ascii="PT Astra Serif" w:hAnsi="PT Astra Serif"/>
          <w:sz w:val="24"/>
        </w:rPr>
        <w:t>в себя следующие затраты:</w:t>
      </w:r>
    </w:p>
    <w:p w:rsidR="000522F0" w:rsidRDefault="000522F0" w:rsidP="00F16A20">
      <w:pPr>
        <w:pStyle w:val="a4"/>
        <w:ind w:left="720"/>
        <w:jc w:val="center"/>
        <w:rPr>
          <w:sz w:val="24"/>
          <w:szCs w:val="22"/>
          <w:lang w:val="ru-RU"/>
        </w:rPr>
      </w:pPr>
    </w:p>
    <w:p w:rsidR="000522F0" w:rsidRDefault="000522F0" w:rsidP="00F16A20">
      <w:pPr>
        <w:pStyle w:val="a4"/>
        <w:ind w:left="720"/>
        <w:jc w:val="center"/>
        <w:rPr>
          <w:sz w:val="24"/>
          <w:szCs w:val="22"/>
          <w:lang w:val="ru-RU"/>
        </w:rPr>
      </w:pPr>
    </w:p>
    <w:p w:rsidR="00F16A20" w:rsidRDefault="00F16A20" w:rsidP="00F16A20">
      <w:pPr>
        <w:pStyle w:val="a4"/>
        <w:ind w:left="720"/>
        <w:jc w:val="center"/>
        <w:rPr>
          <w:sz w:val="24"/>
          <w:szCs w:val="22"/>
        </w:rPr>
      </w:pPr>
      <w:r>
        <w:rPr>
          <w:sz w:val="24"/>
          <w:szCs w:val="22"/>
        </w:rPr>
        <w:lastRenderedPageBreak/>
        <w:t xml:space="preserve">                                                                                                   </w:t>
      </w:r>
      <w:r w:rsidR="0058049F">
        <w:rPr>
          <w:sz w:val="24"/>
          <w:szCs w:val="22"/>
        </w:rPr>
        <w:t xml:space="preserve">                         </w:t>
      </w:r>
      <w:r>
        <w:rPr>
          <w:sz w:val="24"/>
          <w:szCs w:val="22"/>
        </w:rPr>
        <w:t xml:space="preserve">   тыс. руб.</w:t>
      </w:r>
    </w:p>
    <w:tbl>
      <w:tblPr>
        <w:tblW w:w="9786" w:type="dxa"/>
        <w:tblInd w:w="103" w:type="dxa"/>
        <w:tblLook w:val="04A0" w:firstRow="1" w:lastRow="0" w:firstColumn="1" w:lastColumn="0" w:noHBand="0" w:noVBand="1"/>
      </w:tblPr>
      <w:tblGrid>
        <w:gridCol w:w="696"/>
        <w:gridCol w:w="5688"/>
        <w:gridCol w:w="1701"/>
        <w:gridCol w:w="1701"/>
      </w:tblGrid>
      <w:tr w:rsidR="00F16A20" w:rsidTr="00F16A20">
        <w:trPr>
          <w:trHeight w:val="1163"/>
        </w:trPr>
        <w:tc>
          <w:tcPr>
            <w:tcW w:w="696" w:type="dxa"/>
            <w:tcBorders>
              <w:top w:val="single" w:sz="4" w:space="0" w:color="auto"/>
              <w:left w:val="single" w:sz="4" w:space="0" w:color="auto"/>
              <w:bottom w:val="single" w:sz="4" w:space="0" w:color="auto"/>
              <w:right w:val="single" w:sz="4" w:space="0" w:color="auto"/>
            </w:tcBorders>
            <w:noWrap/>
            <w:vAlign w:val="center"/>
            <w:hideMark/>
          </w:tcPr>
          <w:p w:rsidR="00F16A20" w:rsidRDefault="00F16A20">
            <w:pPr>
              <w:jc w:val="center"/>
              <w:rPr>
                <w:b/>
                <w:bCs/>
                <w:color w:val="000000"/>
                <w:sz w:val="24"/>
                <w:szCs w:val="24"/>
              </w:rPr>
            </w:pPr>
            <w:r>
              <w:rPr>
                <w:b/>
                <w:bCs/>
                <w:color w:val="000000"/>
                <w:sz w:val="24"/>
                <w:szCs w:val="24"/>
              </w:rPr>
              <w:t>№ п/п</w:t>
            </w:r>
          </w:p>
        </w:tc>
        <w:tc>
          <w:tcPr>
            <w:tcW w:w="5688" w:type="dxa"/>
            <w:tcBorders>
              <w:top w:val="single" w:sz="4" w:space="0" w:color="auto"/>
              <w:left w:val="nil"/>
              <w:bottom w:val="single" w:sz="4" w:space="0" w:color="auto"/>
              <w:right w:val="single" w:sz="4" w:space="0" w:color="auto"/>
            </w:tcBorders>
            <w:noWrap/>
            <w:vAlign w:val="center"/>
            <w:hideMark/>
          </w:tcPr>
          <w:p w:rsidR="00F16A20" w:rsidRDefault="00F16A20">
            <w:pPr>
              <w:jc w:val="center"/>
              <w:rPr>
                <w:b/>
                <w:bCs/>
                <w:color w:val="000000"/>
                <w:sz w:val="24"/>
                <w:szCs w:val="24"/>
              </w:rPr>
            </w:pPr>
            <w:r>
              <w:rPr>
                <w:b/>
                <w:bCs/>
                <w:color w:val="000000"/>
                <w:sz w:val="24"/>
                <w:szCs w:val="24"/>
              </w:rPr>
              <w:t>Статья</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F16A20" w:rsidRDefault="00F16A20">
            <w:pPr>
              <w:jc w:val="center"/>
              <w:rPr>
                <w:b/>
                <w:bCs/>
                <w:color w:val="000000"/>
                <w:sz w:val="24"/>
                <w:szCs w:val="24"/>
              </w:rPr>
            </w:pPr>
            <w:r>
              <w:rPr>
                <w:b/>
                <w:bCs/>
                <w:color w:val="000000"/>
                <w:sz w:val="24"/>
                <w:szCs w:val="24"/>
              </w:rPr>
              <w:t>Предложение предприятия                   на 2021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F16A20" w:rsidRDefault="00F16A20">
            <w:pPr>
              <w:jc w:val="center"/>
              <w:rPr>
                <w:b/>
                <w:bCs/>
                <w:color w:val="000000"/>
                <w:sz w:val="24"/>
                <w:szCs w:val="24"/>
              </w:rPr>
            </w:pPr>
            <w:r>
              <w:rPr>
                <w:b/>
                <w:bCs/>
                <w:color w:val="000000"/>
                <w:sz w:val="24"/>
                <w:szCs w:val="24"/>
              </w:rPr>
              <w:t>Предложение агентсва                   на 2021</w:t>
            </w:r>
          </w:p>
        </w:tc>
      </w:tr>
      <w:tr w:rsidR="00F16A20" w:rsidTr="00F16A20">
        <w:trPr>
          <w:trHeight w:val="315"/>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1</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color w:val="000000"/>
                <w:sz w:val="24"/>
                <w:szCs w:val="24"/>
              </w:rPr>
            </w:pPr>
            <w:r>
              <w:rPr>
                <w:color w:val="000000"/>
                <w:sz w:val="24"/>
                <w:szCs w:val="24"/>
              </w:rPr>
              <w:t>Расходы на приобретение сырья и материалов</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11 527,31</w:t>
            </w:r>
          </w:p>
        </w:tc>
        <w:tc>
          <w:tcPr>
            <w:tcW w:w="1701" w:type="dxa"/>
            <w:tcBorders>
              <w:top w:val="nil"/>
              <w:left w:val="nil"/>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11 527,31</w:t>
            </w:r>
          </w:p>
        </w:tc>
      </w:tr>
      <w:tr w:rsidR="00F16A20" w:rsidTr="00F16A20">
        <w:trPr>
          <w:trHeight w:val="315"/>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2</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color w:val="000000"/>
                <w:sz w:val="24"/>
                <w:szCs w:val="24"/>
              </w:rPr>
            </w:pPr>
            <w:r>
              <w:rPr>
                <w:color w:val="000000"/>
                <w:sz w:val="24"/>
                <w:szCs w:val="24"/>
              </w:rPr>
              <w:t>Расходы на ремонт основных средств</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36 816,47</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28 709,98</w:t>
            </w:r>
          </w:p>
        </w:tc>
      </w:tr>
      <w:tr w:rsidR="00F16A20" w:rsidTr="00F16A20">
        <w:trPr>
          <w:trHeight w:val="315"/>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3</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color w:val="000000"/>
                <w:sz w:val="24"/>
                <w:szCs w:val="24"/>
              </w:rPr>
            </w:pPr>
            <w:r>
              <w:rPr>
                <w:color w:val="000000"/>
                <w:sz w:val="24"/>
                <w:szCs w:val="24"/>
              </w:rPr>
              <w:t>Расходы на оплату труда</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79 654,28</w:t>
            </w:r>
          </w:p>
        </w:tc>
        <w:tc>
          <w:tcPr>
            <w:tcW w:w="1701" w:type="dxa"/>
            <w:tcBorders>
              <w:top w:val="nil"/>
              <w:left w:val="nil"/>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71 641,45</w:t>
            </w:r>
          </w:p>
        </w:tc>
      </w:tr>
      <w:tr w:rsidR="00F16A20" w:rsidTr="00F16A20">
        <w:trPr>
          <w:trHeight w:val="972"/>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4</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color w:val="000000"/>
                <w:sz w:val="24"/>
                <w:szCs w:val="24"/>
              </w:rPr>
            </w:pPr>
            <w:r>
              <w:rPr>
                <w:color w:val="000000"/>
                <w:sz w:val="24"/>
                <w:szCs w:val="24"/>
              </w:rPr>
              <w:t>Расходы на оплату работ и услуг производственного характера, выполняемых по договорам со сторонними организациями</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18 093,55</w:t>
            </w:r>
          </w:p>
        </w:tc>
        <w:tc>
          <w:tcPr>
            <w:tcW w:w="1701" w:type="dxa"/>
            <w:tcBorders>
              <w:top w:val="nil"/>
              <w:left w:val="nil"/>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15 581,94</w:t>
            </w:r>
          </w:p>
        </w:tc>
      </w:tr>
      <w:tr w:rsidR="00F16A20" w:rsidTr="00F16A20">
        <w:trPr>
          <w:trHeight w:val="630"/>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5</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color w:val="000000"/>
                <w:sz w:val="24"/>
                <w:szCs w:val="24"/>
              </w:rPr>
            </w:pPr>
            <w:r>
              <w:rPr>
                <w:color w:val="000000"/>
                <w:sz w:val="24"/>
                <w:szCs w:val="24"/>
              </w:rPr>
              <w:t>Расходы на оплату иных работ и услуг, выполняемых по договорам с организациями, включая:</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16 078,30</w:t>
            </w:r>
          </w:p>
        </w:tc>
        <w:tc>
          <w:tcPr>
            <w:tcW w:w="1701" w:type="dxa"/>
            <w:tcBorders>
              <w:top w:val="nil"/>
              <w:left w:val="nil"/>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16 078,30</w:t>
            </w:r>
          </w:p>
        </w:tc>
      </w:tr>
      <w:tr w:rsidR="00F16A20" w:rsidTr="00F16A20">
        <w:trPr>
          <w:trHeight w:val="300"/>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5.1.</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color w:val="000000"/>
                <w:sz w:val="24"/>
                <w:szCs w:val="24"/>
              </w:rPr>
            </w:pPr>
            <w:r>
              <w:rPr>
                <w:color w:val="000000"/>
                <w:sz w:val="24"/>
                <w:szCs w:val="24"/>
              </w:rPr>
              <w:t>Расходы на оплату услуг связи</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 </w:t>
            </w:r>
          </w:p>
        </w:tc>
      </w:tr>
      <w:tr w:rsidR="00F16A20" w:rsidTr="00F16A20">
        <w:trPr>
          <w:trHeight w:val="315"/>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5.2.</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color w:val="000000"/>
                <w:sz w:val="24"/>
                <w:szCs w:val="24"/>
              </w:rPr>
            </w:pPr>
            <w:r>
              <w:rPr>
                <w:color w:val="000000"/>
                <w:sz w:val="24"/>
                <w:szCs w:val="24"/>
              </w:rPr>
              <w:t>Расходы на оплату вневедомственной охраны</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 </w:t>
            </w:r>
          </w:p>
        </w:tc>
      </w:tr>
      <w:tr w:rsidR="00F16A20" w:rsidTr="00F16A20">
        <w:trPr>
          <w:trHeight w:val="315"/>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5.3.</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color w:val="000000"/>
                <w:sz w:val="24"/>
                <w:szCs w:val="24"/>
              </w:rPr>
            </w:pPr>
            <w:r>
              <w:rPr>
                <w:color w:val="000000"/>
                <w:sz w:val="24"/>
                <w:szCs w:val="24"/>
              </w:rPr>
              <w:t>Расходы на оплату коммунальных услуг</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 </w:t>
            </w:r>
          </w:p>
        </w:tc>
      </w:tr>
      <w:tr w:rsidR="00F16A20" w:rsidTr="00F16A20">
        <w:trPr>
          <w:trHeight w:val="615"/>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5.4.</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color w:val="000000"/>
                <w:sz w:val="24"/>
                <w:szCs w:val="24"/>
              </w:rPr>
            </w:pPr>
            <w:r>
              <w:rPr>
                <w:color w:val="000000"/>
                <w:sz w:val="24"/>
                <w:szCs w:val="24"/>
              </w:rPr>
              <w:t>Расходы на оплату юридических, информационных, аудиторских и консультационных  услуг</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 </w:t>
            </w:r>
          </w:p>
        </w:tc>
      </w:tr>
      <w:tr w:rsidR="00F16A20" w:rsidTr="00F16A20">
        <w:trPr>
          <w:trHeight w:val="315"/>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5.5.</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color w:val="000000"/>
                <w:sz w:val="24"/>
                <w:szCs w:val="24"/>
              </w:rPr>
            </w:pPr>
            <w:r>
              <w:rPr>
                <w:color w:val="000000"/>
                <w:sz w:val="24"/>
                <w:szCs w:val="24"/>
              </w:rPr>
              <w:t>Расходы на оплату услуг  по стратегическому управлению организацией</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 </w:t>
            </w:r>
          </w:p>
        </w:tc>
      </w:tr>
      <w:tr w:rsidR="00F16A20" w:rsidTr="00F16A20">
        <w:trPr>
          <w:trHeight w:val="315"/>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5.6.</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color w:val="000000"/>
                <w:sz w:val="24"/>
                <w:szCs w:val="24"/>
              </w:rPr>
            </w:pPr>
            <w:r>
              <w:rPr>
                <w:color w:val="000000"/>
                <w:sz w:val="24"/>
                <w:szCs w:val="24"/>
              </w:rPr>
              <w:t xml:space="preserve">Расходы на оплату других работ и услуг </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 </w:t>
            </w:r>
          </w:p>
        </w:tc>
      </w:tr>
      <w:tr w:rsidR="00F16A20" w:rsidTr="00F16A20">
        <w:trPr>
          <w:trHeight w:val="315"/>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6.</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color w:val="000000"/>
                <w:sz w:val="24"/>
                <w:szCs w:val="24"/>
              </w:rPr>
            </w:pPr>
            <w:r>
              <w:rPr>
                <w:color w:val="000000"/>
                <w:sz w:val="24"/>
                <w:szCs w:val="24"/>
              </w:rPr>
              <w:t>Расходы на служебные командировки</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1 199,56</w:t>
            </w:r>
          </w:p>
        </w:tc>
        <w:tc>
          <w:tcPr>
            <w:tcW w:w="1701" w:type="dxa"/>
            <w:tcBorders>
              <w:top w:val="nil"/>
              <w:left w:val="nil"/>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 </w:t>
            </w:r>
          </w:p>
        </w:tc>
      </w:tr>
      <w:tr w:rsidR="00F16A20" w:rsidTr="00F16A20">
        <w:trPr>
          <w:trHeight w:val="458"/>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7.</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color w:val="000000"/>
                <w:sz w:val="24"/>
                <w:szCs w:val="24"/>
              </w:rPr>
            </w:pPr>
            <w:r>
              <w:rPr>
                <w:color w:val="000000"/>
                <w:sz w:val="24"/>
                <w:szCs w:val="24"/>
              </w:rPr>
              <w:t>Расходы на обучение персонала</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223,73</w:t>
            </w:r>
          </w:p>
        </w:tc>
        <w:tc>
          <w:tcPr>
            <w:tcW w:w="1701" w:type="dxa"/>
            <w:tcBorders>
              <w:top w:val="nil"/>
              <w:left w:val="nil"/>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140,19</w:t>
            </w:r>
          </w:p>
        </w:tc>
      </w:tr>
      <w:tr w:rsidR="00F16A20" w:rsidTr="00F16A20">
        <w:trPr>
          <w:trHeight w:val="360"/>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8.</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color w:val="000000"/>
                <w:sz w:val="24"/>
                <w:szCs w:val="24"/>
              </w:rPr>
            </w:pPr>
            <w:r>
              <w:rPr>
                <w:color w:val="000000"/>
                <w:sz w:val="24"/>
                <w:szCs w:val="24"/>
              </w:rPr>
              <w:t>Лизинговый платеж</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 </w:t>
            </w:r>
          </w:p>
        </w:tc>
      </w:tr>
      <w:tr w:rsidR="00F16A20" w:rsidTr="00F16A20">
        <w:trPr>
          <w:trHeight w:val="315"/>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9.</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color w:val="000000"/>
                <w:sz w:val="24"/>
                <w:szCs w:val="24"/>
              </w:rPr>
            </w:pPr>
            <w:r>
              <w:rPr>
                <w:color w:val="000000"/>
                <w:sz w:val="24"/>
                <w:szCs w:val="24"/>
              </w:rPr>
              <w:t>Арендная плата</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 </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 </w:t>
            </w:r>
          </w:p>
        </w:tc>
      </w:tr>
      <w:tr w:rsidR="00F16A20" w:rsidTr="00F16A20">
        <w:trPr>
          <w:trHeight w:val="315"/>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10.</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color w:val="000000"/>
                <w:sz w:val="24"/>
                <w:szCs w:val="24"/>
              </w:rPr>
            </w:pPr>
            <w:r>
              <w:rPr>
                <w:color w:val="000000"/>
                <w:sz w:val="24"/>
                <w:szCs w:val="24"/>
              </w:rPr>
              <w:t>Другие расходы</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color w:val="000000"/>
                <w:sz w:val="24"/>
                <w:szCs w:val="24"/>
              </w:rPr>
            </w:pPr>
            <w:r>
              <w:rPr>
                <w:color w:val="000000"/>
                <w:sz w:val="24"/>
                <w:szCs w:val="24"/>
              </w:rPr>
              <w:t>776,04</w:t>
            </w:r>
          </w:p>
        </w:tc>
        <w:tc>
          <w:tcPr>
            <w:tcW w:w="1701" w:type="dxa"/>
            <w:tcBorders>
              <w:top w:val="nil"/>
              <w:left w:val="nil"/>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776,04</w:t>
            </w:r>
          </w:p>
        </w:tc>
      </w:tr>
      <w:tr w:rsidR="00F16A20" w:rsidTr="00F16A20">
        <w:trPr>
          <w:trHeight w:val="338"/>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outlineLvl w:val="0"/>
              <w:rPr>
                <w:color w:val="000000"/>
                <w:sz w:val="24"/>
                <w:szCs w:val="24"/>
              </w:rPr>
            </w:pPr>
            <w:r>
              <w:rPr>
                <w:color w:val="000000"/>
                <w:sz w:val="24"/>
                <w:szCs w:val="24"/>
              </w:rPr>
              <w:t>10.1.</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outlineLvl w:val="0"/>
              <w:rPr>
                <w:color w:val="000000"/>
                <w:sz w:val="24"/>
                <w:szCs w:val="24"/>
              </w:rPr>
            </w:pPr>
            <w:r>
              <w:rPr>
                <w:color w:val="000000"/>
                <w:sz w:val="24"/>
                <w:szCs w:val="24"/>
              </w:rPr>
              <w:t>расходы на охрану труда</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outlineLvl w:val="0"/>
              <w:rPr>
                <w:color w:val="000000"/>
                <w:sz w:val="24"/>
                <w:szCs w:val="24"/>
              </w:rPr>
            </w:pPr>
            <w:r>
              <w:rPr>
                <w:color w:val="000000"/>
                <w:sz w:val="24"/>
                <w:szCs w:val="24"/>
              </w:rPr>
              <w:t>776,04</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outlineLvl w:val="0"/>
              <w:rPr>
                <w:color w:val="000000"/>
                <w:sz w:val="24"/>
                <w:szCs w:val="24"/>
              </w:rPr>
            </w:pPr>
            <w:r>
              <w:rPr>
                <w:color w:val="000000"/>
                <w:sz w:val="24"/>
                <w:szCs w:val="24"/>
              </w:rPr>
              <w:t>776,04</w:t>
            </w:r>
          </w:p>
        </w:tc>
      </w:tr>
      <w:tr w:rsidR="00F16A20" w:rsidTr="00F16A20">
        <w:trPr>
          <w:trHeight w:val="315"/>
        </w:trPr>
        <w:tc>
          <w:tcPr>
            <w:tcW w:w="696" w:type="dxa"/>
            <w:tcBorders>
              <w:top w:val="nil"/>
              <w:left w:val="single" w:sz="4" w:space="0" w:color="auto"/>
              <w:bottom w:val="single" w:sz="4" w:space="0" w:color="auto"/>
              <w:right w:val="single" w:sz="4" w:space="0" w:color="auto"/>
            </w:tcBorders>
            <w:noWrap/>
            <w:vAlign w:val="center"/>
            <w:hideMark/>
          </w:tcPr>
          <w:p w:rsidR="00F16A20" w:rsidRDefault="00F16A20">
            <w:pPr>
              <w:jc w:val="center"/>
              <w:rPr>
                <w:color w:val="000000"/>
                <w:sz w:val="24"/>
                <w:szCs w:val="24"/>
              </w:rPr>
            </w:pPr>
            <w:r>
              <w:rPr>
                <w:color w:val="000000"/>
                <w:sz w:val="24"/>
                <w:szCs w:val="24"/>
              </w:rPr>
              <w:t> </w:t>
            </w:r>
          </w:p>
        </w:tc>
        <w:tc>
          <w:tcPr>
            <w:tcW w:w="5688" w:type="dxa"/>
            <w:tcBorders>
              <w:top w:val="single" w:sz="4" w:space="0" w:color="auto"/>
              <w:left w:val="nil"/>
              <w:bottom w:val="single" w:sz="4" w:space="0" w:color="auto"/>
              <w:right w:val="single" w:sz="4" w:space="0" w:color="auto"/>
            </w:tcBorders>
            <w:vAlign w:val="center"/>
            <w:hideMark/>
          </w:tcPr>
          <w:p w:rsidR="00F16A20" w:rsidRDefault="00F16A20">
            <w:pPr>
              <w:rPr>
                <w:b/>
                <w:bCs/>
                <w:color w:val="000000"/>
                <w:sz w:val="24"/>
                <w:szCs w:val="24"/>
              </w:rPr>
            </w:pPr>
            <w:r>
              <w:rPr>
                <w:b/>
                <w:bCs/>
                <w:color w:val="000000"/>
                <w:sz w:val="24"/>
                <w:szCs w:val="24"/>
              </w:rPr>
              <w:t xml:space="preserve">ИТОГО подконтрольные расходы                      </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Default="00F16A20">
            <w:pPr>
              <w:jc w:val="center"/>
              <w:rPr>
                <w:b/>
                <w:bCs/>
                <w:color w:val="000000"/>
                <w:sz w:val="24"/>
                <w:szCs w:val="24"/>
              </w:rPr>
            </w:pPr>
            <w:r>
              <w:rPr>
                <w:b/>
                <w:bCs/>
                <w:color w:val="000000"/>
                <w:sz w:val="24"/>
                <w:szCs w:val="24"/>
              </w:rPr>
              <w:t>164 369,24</w:t>
            </w:r>
          </w:p>
        </w:tc>
        <w:tc>
          <w:tcPr>
            <w:tcW w:w="1701" w:type="dxa"/>
            <w:tcBorders>
              <w:top w:val="nil"/>
              <w:left w:val="nil"/>
              <w:bottom w:val="single" w:sz="4" w:space="0" w:color="auto"/>
              <w:right w:val="single" w:sz="4" w:space="0" w:color="auto"/>
            </w:tcBorders>
            <w:noWrap/>
            <w:vAlign w:val="center"/>
            <w:hideMark/>
          </w:tcPr>
          <w:p w:rsidR="00F16A20" w:rsidRDefault="00F16A20">
            <w:pPr>
              <w:jc w:val="center"/>
              <w:rPr>
                <w:b/>
                <w:bCs/>
                <w:color w:val="000000"/>
                <w:sz w:val="24"/>
                <w:szCs w:val="24"/>
              </w:rPr>
            </w:pPr>
            <w:r>
              <w:rPr>
                <w:b/>
                <w:bCs/>
                <w:color w:val="000000"/>
                <w:sz w:val="24"/>
                <w:szCs w:val="24"/>
              </w:rPr>
              <w:t>144 455,21</w:t>
            </w:r>
          </w:p>
        </w:tc>
      </w:tr>
    </w:tbl>
    <w:p w:rsidR="00F16A20" w:rsidRPr="00BD733D" w:rsidRDefault="00F16A20" w:rsidP="00F16A20">
      <w:pPr>
        <w:pStyle w:val="BodyText"/>
        <w:rPr>
          <w:rFonts w:ascii="PT Astra Serif" w:hAnsi="PT Astra Serif"/>
          <w:color w:val="000000"/>
          <w:sz w:val="24"/>
          <w:szCs w:val="24"/>
        </w:rPr>
      </w:pPr>
      <w:r w:rsidRPr="00BD733D">
        <w:rPr>
          <w:rFonts w:ascii="PT Astra Serif" w:hAnsi="PT Astra Serif"/>
          <w:b/>
          <w:color w:val="000000"/>
          <w:sz w:val="24"/>
          <w:szCs w:val="24"/>
        </w:rPr>
        <w:t xml:space="preserve">- Расходы на сырьё и материалы: </w:t>
      </w:r>
      <w:r w:rsidRPr="00BD733D">
        <w:rPr>
          <w:rFonts w:ascii="PT Astra Serif" w:hAnsi="PT Astra Serif"/>
          <w:color w:val="000000"/>
          <w:sz w:val="24"/>
          <w:szCs w:val="24"/>
        </w:rPr>
        <w:t>Эксперты согласны с предложением</w:t>
      </w:r>
      <w:r w:rsidRPr="00BD733D">
        <w:rPr>
          <w:rFonts w:ascii="PT Astra Serif" w:hAnsi="PT Astra Serif"/>
          <w:b/>
          <w:color w:val="000000"/>
          <w:sz w:val="24"/>
          <w:szCs w:val="24"/>
        </w:rPr>
        <w:t xml:space="preserve"> </w:t>
      </w:r>
      <w:r w:rsidRPr="00BD733D">
        <w:rPr>
          <w:rFonts w:ascii="PT Astra Serif" w:hAnsi="PT Astra Serif"/>
          <w:color w:val="000000"/>
          <w:sz w:val="24"/>
          <w:szCs w:val="24"/>
        </w:rPr>
        <w:t xml:space="preserve">предприятия </w:t>
      </w:r>
      <w:r w:rsidR="00DA2776">
        <w:rPr>
          <w:rFonts w:ascii="PT Astra Serif" w:hAnsi="PT Astra Serif"/>
          <w:color w:val="000000"/>
          <w:sz w:val="24"/>
          <w:szCs w:val="24"/>
        </w:rPr>
        <w:br/>
      </w:r>
      <w:r w:rsidRPr="00BD733D">
        <w:rPr>
          <w:rFonts w:ascii="PT Astra Serif" w:hAnsi="PT Astra Serif"/>
          <w:color w:val="000000"/>
          <w:sz w:val="24"/>
          <w:szCs w:val="24"/>
        </w:rPr>
        <w:t xml:space="preserve">и предлагают учесть затраты в размере </w:t>
      </w:r>
      <w:r w:rsidRPr="00BD733D">
        <w:rPr>
          <w:rFonts w:ascii="PT Astra Serif" w:hAnsi="PT Astra Serif"/>
          <w:b/>
          <w:color w:val="000000"/>
          <w:sz w:val="24"/>
          <w:szCs w:val="24"/>
        </w:rPr>
        <w:t>11527,31 тыс. руб</w:t>
      </w:r>
      <w:r w:rsidRPr="00BD733D">
        <w:rPr>
          <w:rFonts w:ascii="PT Astra Serif" w:hAnsi="PT Astra Serif"/>
          <w:color w:val="000000"/>
          <w:sz w:val="24"/>
          <w:szCs w:val="24"/>
        </w:rPr>
        <w:t xml:space="preserve">. </w:t>
      </w:r>
      <w:r w:rsidRPr="00BD733D">
        <w:rPr>
          <w:rFonts w:ascii="PT Astra Serif" w:hAnsi="PT Astra Serif"/>
          <w:color w:val="000000"/>
          <w:sz w:val="24"/>
          <w:szCs w:val="24"/>
        </w:rPr>
        <w:br/>
        <w:t>По данной статье отражены затраты на реагенты, на текущее обслуживание теплоисточников и насосов, материалы для ремонта теплоэнергетического оборудования, расходы на спецодежду. В качестве обосновывающих материалов представлены расчет расхода реагент</w:t>
      </w:r>
      <w:r w:rsidR="00DA2776">
        <w:rPr>
          <w:rFonts w:ascii="PT Astra Serif" w:hAnsi="PT Astra Serif"/>
          <w:color w:val="000000"/>
          <w:sz w:val="24"/>
          <w:szCs w:val="24"/>
        </w:rPr>
        <w:t xml:space="preserve">ов на 2019-2021 годы, договора </w:t>
      </w:r>
      <w:r w:rsidRPr="00BD733D">
        <w:rPr>
          <w:rFonts w:ascii="PT Astra Serif" w:hAnsi="PT Astra Serif"/>
          <w:color w:val="000000"/>
          <w:sz w:val="24"/>
          <w:szCs w:val="24"/>
        </w:rPr>
        <w:t xml:space="preserve">№ 307/5769-Д от 20.02.2019 ООО «Эдванс Групп» (известь строительная негашеная кальцевая); №336/4041-Д от 04.02.2020 ООО «СВТ» (известь негашеная кальцевая); №307/405879-Д от 18.03.2019, №336/4075-Д </w:t>
      </w:r>
      <w:r w:rsidRPr="00BD733D">
        <w:rPr>
          <w:rFonts w:ascii="PT Astra Serif" w:hAnsi="PT Astra Serif"/>
          <w:color w:val="000000"/>
          <w:sz w:val="24"/>
          <w:szCs w:val="24"/>
        </w:rPr>
        <w:br/>
        <w:t xml:space="preserve">от 11.02.2020 ОАО «Тольяттисоль» (концентрат минеральный ГАЛИТ); №307/5918-Д </w:t>
      </w:r>
      <w:r w:rsidR="0058049F">
        <w:rPr>
          <w:rFonts w:ascii="PT Astra Serif" w:hAnsi="PT Astra Serif"/>
          <w:color w:val="000000"/>
          <w:sz w:val="24"/>
          <w:szCs w:val="24"/>
        </w:rPr>
        <w:br/>
      </w:r>
      <w:r w:rsidRPr="00BD733D">
        <w:rPr>
          <w:rFonts w:ascii="PT Astra Serif" w:hAnsi="PT Astra Serif"/>
          <w:color w:val="000000"/>
          <w:sz w:val="24"/>
          <w:szCs w:val="24"/>
        </w:rPr>
        <w:t xml:space="preserve">от 27.03.2019, №336/4125-Д от 17.03.2020 ООО «Регенерация» (серная кислота); №307/5615-Д от 13.02.2019, №336/4035-Д от 28.01.2020, №307/6186-Д от 15.05.2019  </w:t>
      </w:r>
      <w:r w:rsidR="0058049F">
        <w:rPr>
          <w:rFonts w:ascii="PT Astra Serif" w:hAnsi="PT Astra Serif"/>
          <w:color w:val="000000"/>
          <w:sz w:val="24"/>
          <w:szCs w:val="24"/>
        </w:rPr>
        <w:br/>
      </w:r>
      <w:r w:rsidRPr="00BD733D">
        <w:rPr>
          <w:rFonts w:ascii="PT Astra Serif" w:hAnsi="PT Astra Serif"/>
          <w:color w:val="000000"/>
          <w:sz w:val="24"/>
          <w:szCs w:val="24"/>
        </w:rPr>
        <w:t xml:space="preserve">ООО «КОМЭН» (купорос железный технический, тринатрийфосфат); №336/4155-Д </w:t>
      </w:r>
      <w:r w:rsidR="0058049F">
        <w:rPr>
          <w:rFonts w:ascii="PT Astra Serif" w:hAnsi="PT Astra Serif"/>
          <w:color w:val="000000"/>
          <w:sz w:val="24"/>
          <w:szCs w:val="24"/>
        </w:rPr>
        <w:br/>
      </w:r>
      <w:r w:rsidRPr="00BD733D">
        <w:rPr>
          <w:rFonts w:ascii="PT Astra Serif" w:hAnsi="PT Astra Serif"/>
          <w:color w:val="000000"/>
          <w:sz w:val="24"/>
          <w:szCs w:val="24"/>
        </w:rPr>
        <w:t xml:space="preserve">ООО </w:t>
      </w:r>
      <w:r w:rsidR="00DA2776">
        <w:rPr>
          <w:rFonts w:ascii="PT Astra Serif" w:hAnsi="PT Astra Serif"/>
          <w:color w:val="000000"/>
          <w:sz w:val="24"/>
          <w:szCs w:val="24"/>
        </w:rPr>
        <w:t xml:space="preserve">«Промсервис»(тринатрийфосфат); </w:t>
      </w:r>
      <w:r w:rsidRPr="00BD733D">
        <w:rPr>
          <w:rFonts w:ascii="PT Astra Serif" w:hAnsi="PT Astra Serif"/>
          <w:color w:val="000000"/>
          <w:sz w:val="24"/>
          <w:szCs w:val="24"/>
        </w:rPr>
        <w:t>№ 307/6126-Д от 07.05.2019 ООО «Эн</w:t>
      </w:r>
      <w:r w:rsidR="00DA2776">
        <w:rPr>
          <w:rFonts w:ascii="PT Astra Serif" w:hAnsi="PT Astra Serif"/>
          <w:color w:val="000000"/>
          <w:sz w:val="24"/>
          <w:szCs w:val="24"/>
        </w:rPr>
        <w:t>ергия» (спецобувь); №307/6195-Д</w:t>
      </w:r>
      <w:r w:rsidRPr="00BD733D">
        <w:rPr>
          <w:rFonts w:ascii="PT Astra Serif" w:hAnsi="PT Astra Serif"/>
          <w:color w:val="000000"/>
          <w:sz w:val="24"/>
          <w:szCs w:val="24"/>
        </w:rPr>
        <w:t xml:space="preserve"> от 20.05.2019 ООО «Т ИНЖИНИРИНГ» (спецодежда). Так же к материалам дела приложена смета расходов, ведомость на материалы и договора </w:t>
      </w:r>
      <w:r w:rsidRPr="00BD733D">
        <w:rPr>
          <w:rFonts w:ascii="PT Astra Serif" w:hAnsi="PT Astra Serif"/>
          <w:color w:val="000000"/>
          <w:sz w:val="24"/>
          <w:szCs w:val="24"/>
        </w:rPr>
        <w:br/>
        <w:t>№ 336/3965-Д от 03.12.2019 ООО «Сим-Электрод» (поставка электродов),</w:t>
      </w:r>
      <w:r w:rsidRPr="00BD733D">
        <w:rPr>
          <w:rFonts w:ascii="PT Astra Serif" w:hAnsi="PT Astra Serif"/>
          <w:color w:val="000000"/>
          <w:sz w:val="24"/>
          <w:szCs w:val="24"/>
        </w:rPr>
        <w:br/>
        <w:t xml:space="preserve"> № 307/6558-Д от 05.07.2019 ООО «Эгида» (крепеж), № 307/6277-Д </w:t>
      </w:r>
      <w:r w:rsidRPr="00BD733D">
        <w:rPr>
          <w:rFonts w:ascii="PT Astra Serif" w:hAnsi="PT Astra Serif"/>
          <w:color w:val="000000"/>
          <w:sz w:val="24"/>
          <w:szCs w:val="24"/>
        </w:rPr>
        <w:br/>
        <w:t xml:space="preserve">от 29.05.2019 ИП Шитц Р.А., № 307/7453-Д от 23.09.2019 ООО «ЦТК», </w:t>
      </w:r>
      <w:r w:rsidRPr="00BD733D">
        <w:rPr>
          <w:rFonts w:ascii="PT Astra Serif" w:hAnsi="PT Astra Serif"/>
          <w:color w:val="000000"/>
          <w:sz w:val="24"/>
          <w:szCs w:val="24"/>
        </w:rPr>
        <w:br/>
        <w:t>№ 307/3896-Д от18.10.2019 ООО ТД «Стали Урала», № 336/3918-Д</w:t>
      </w:r>
      <w:r w:rsidRPr="00BD733D">
        <w:rPr>
          <w:rFonts w:ascii="PT Astra Serif" w:hAnsi="PT Astra Serif"/>
          <w:color w:val="000000"/>
          <w:sz w:val="24"/>
          <w:szCs w:val="24"/>
        </w:rPr>
        <w:br/>
      </w:r>
      <w:r w:rsidRPr="00BD733D">
        <w:rPr>
          <w:rFonts w:ascii="PT Astra Serif" w:hAnsi="PT Astra Serif"/>
          <w:color w:val="000000"/>
          <w:sz w:val="24"/>
          <w:szCs w:val="24"/>
        </w:rPr>
        <w:lastRenderedPageBreak/>
        <w:t xml:space="preserve"> от 05.11.2019 ООО «Русармкомплект», № 336/3910-Д от 30.10.2019 </w:t>
      </w:r>
      <w:r w:rsidRPr="00BD733D">
        <w:rPr>
          <w:rFonts w:ascii="PT Astra Serif" w:hAnsi="PT Astra Serif"/>
          <w:color w:val="000000"/>
          <w:sz w:val="24"/>
          <w:szCs w:val="24"/>
        </w:rPr>
        <w:br/>
        <w:t>ООО «РегионМеталлПоставка», №307/6071-Д от 24.04.2019 ООО «Регионснаб», №336/3916-Д от 17.11.2019 ООО «Раббер».</w:t>
      </w:r>
    </w:p>
    <w:p w:rsidR="00F16A20" w:rsidRPr="00BD733D" w:rsidRDefault="00F16A20" w:rsidP="00F16A20">
      <w:pPr>
        <w:jc w:val="both"/>
        <w:rPr>
          <w:rFonts w:ascii="PT Astra Serif" w:hAnsi="PT Astra Serif"/>
          <w:b/>
          <w:sz w:val="24"/>
          <w:szCs w:val="24"/>
        </w:rPr>
      </w:pPr>
      <w:r w:rsidRPr="00BD733D">
        <w:rPr>
          <w:rFonts w:ascii="PT Astra Serif" w:hAnsi="PT Astra Serif"/>
          <w:b/>
          <w:sz w:val="24"/>
          <w:szCs w:val="24"/>
        </w:rPr>
        <w:t>- Ремонт основных средств, выполняемый подрядным способом:</w:t>
      </w:r>
      <w:r w:rsidRPr="00BD733D">
        <w:rPr>
          <w:rFonts w:ascii="PT Astra Serif" w:hAnsi="PT Astra Serif"/>
          <w:b/>
          <w:color w:val="FF0000"/>
          <w:sz w:val="24"/>
          <w:szCs w:val="24"/>
        </w:rPr>
        <w:t xml:space="preserve"> </w:t>
      </w:r>
      <w:r w:rsidRPr="00BD733D">
        <w:rPr>
          <w:rFonts w:ascii="PT Astra Serif" w:hAnsi="PT Astra Serif"/>
          <w:sz w:val="24"/>
          <w:szCs w:val="24"/>
        </w:rPr>
        <w:t>предприятие предлагает учесть затраты в размере</w:t>
      </w:r>
      <w:r w:rsidRPr="00BD733D">
        <w:rPr>
          <w:rFonts w:ascii="PT Astra Serif" w:hAnsi="PT Astra Serif"/>
          <w:b/>
          <w:sz w:val="24"/>
          <w:szCs w:val="24"/>
        </w:rPr>
        <w:t xml:space="preserve"> 36816,47 тыс. руб.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630"/>
        <w:gridCol w:w="1630"/>
        <w:gridCol w:w="1630"/>
        <w:gridCol w:w="1630"/>
        <w:gridCol w:w="1631"/>
      </w:tblGrid>
      <w:tr w:rsidR="00F16A20" w:rsidRPr="00BD733D" w:rsidTr="00F16A20">
        <w:tc>
          <w:tcPr>
            <w:tcW w:w="1630" w:type="dxa"/>
            <w:tcBorders>
              <w:top w:val="single" w:sz="4" w:space="0" w:color="auto"/>
              <w:left w:val="single" w:sz="4" w:space="0" w:color="auto"/>
              <w:bottom w:val="single" w:sz="4" w:space="0" w:color="auto"/>
              <w:right w:val="single" w:sz="4" w:space="0" w:color="auto"/>
            </w:tcBorders>
            <w:hideMark/>
          </w:tcPr>
          <w:p w:rsidR="00F16A20" w:rsidRPr="00BD733D" w:rsidRDefault="00F16A20">
            <w:pPr>
              <w:ind w:left="-160" w:right="-128"/>
              <w:jc w:val="center"/>
              <w:rPr>
                <w:rFonts w:ascii="PT Astra Serif" w:hAnsi="PT Astra Serif"/>
                <w:sz w:val="24"/>
                <w:szCs w:val="24"/>
              </w:rPr>
            </w:pPr>
            <w:r w:rsidRPr="00BD733D">
              <w:rPr>
                <w:rFonts w:ascii="PT Astra Serif" w:hAnsi="PT Astra Serif"/>
                <w:sz w:val="24"/>
                <w:szCs w:val="24"/>
              </w:rPr>
              <w:t>Утверждено 2019г</w:t>
            </w:r>
          </w:p>
        </w:tc>
        <w:tc>
          <w:tcPr>
            <w:tcW w:w="1630"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Факт 2019г</w:t>
            </w:r>
          </w:p>
        </w:tc>
        <w:tc>
          <w:tcPr>
            <w:tcW w:w="1630" w:type="dxa"/>
            <w:tcBorders>
              <w:top w:val="single" w:sz="4" w:space="0" w:color="auto"/>
              <w:left w:val="single" w:sz="4" w:space="0" w:color="auto"/>
              <w:bottom w:val="single" w:sz="4" w:space="0" w:color="auto"/>
              <w:right w:val="single" w:sz="4" w:space="0" w:color="auto"/>
            </w:tcBorders>
            <w:hideMark/>
          </w:tcPr>
          <w:p w:rsidR="00F16A20" w:rsidRPr="00BD733D" w:rsidRDefault="00F16A20">
            <w:pPr>
              <w:ind w:left="-160" w:right="-141"/>
              <w:jc w:val="center"/>
              <w:rPr>
                <w:rFonts w:ascii="PT Astra Serif" w:hAnsi="PT Astra Serif"/>
                <w:sz w:val="24"/>
                <w:szCs w:val="24"/>
              </w:rPr>
            </w:pPr>
            <w:r w:rsidRPr="00BD733D">
              <w:rPr>
                <w:rFonts w:ascii="PT Astra Serif" w:hAnsi="PT Astra Serif"/>
                <w:sz w:val="24"/>
                <w:szCs w:val="24"/>
              </w:rPr>
              <w:t>Утверждено 2020г</w:t>
            </w:r>
          </w:p>
        </w:tc>
        <w:tc>
          <w:tcPr>
            <w:tcW w:w="1630"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Ожидаемое 2020г</w:t>
            </w:r>
          </w:p>
        </w:tc>
        <w:tc>
          <w:tcPr>
            <w:tcW w:w="1630"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Предложение 2021г</w:t>
            </w:r>
          </w:p>
        </w:tc>
        <w:tc>
          <w:tcPr>
            <w:tcW w:w="1631"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Эксперты 2021г</w:t>
            </w:r>
          </w:p>
        </w:tc>
      </w:tr>
      <w:tr w:rsidR="00F16A20" w:rsidRPr="00BD733D" w:rsidTr="00F16A20">
        <w:trPr>
          <w:trHeight w:val="117"/>
        </w:trPr>
        <w:tc>
          <w:tcPr>
            <w:tcW w:w="1630"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32143,10</w:t>
            </w:r>
          </w:p>
        </w:tc>
        <w:tc>
          <w:tcPr>
            <w:tcW w:w="1630"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26853,04</w:t>
            </w:r>
          </w:p>
        </w:tc>
        <w:tc>
          <w:tcPr>
            <w:tcW w:w="1630"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43722,00</w:t>
            </w:r>
          </w:p>
        </w:tc>
        <w:tc>
          <w:tcPr>
            <w:tcW w:w="1630"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33085,30</w:t>
            </w:r>
          </w:p>
        </w:tc>
        <w:tc>
          <w:tcPr>
            <w:tcW w:w="1630"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36816,47</w:t>
            </w:r>
          </w:p>
        </w:tc>
        <w:tc>
          <w:tcPr>
            <w:tcW w:w="1631"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28709,98</w:t>
            </w:r>
          </w:p>
        </w:tc>
      </w:tr>
    </w:tbl>
    <w:p w:rsidR="00F16A20" w:rsidRPr="00BD733D" w:rsidRDefault="00F16A20" w:rsidP="00DA2776">
      <w:pPr>
        <w:ind w:firstLine="708"/>
        <w:jc w:val="both"/>
        <w:rPr>
          <w:rFonts w:ascii="PT Astra Serif" w:hAnsi="PT Astra Serif"/>
          <w:sz w:val="24"/>
          <w:szCs w:val="24"/>
        </w:rPr>
      </w:pPr>
      <w:r w:rsidRPr="00BD733D">
        <w:rPr>
          <w:rFonts w:ascii="PT Astra Serif" w:hAnsi="PT Astra Serif"/>
          <w:sz w:val="24"/>
          <w:szCs w:val="24"/>
        </w:rPr>
        <w:t xml:space="preserve">В материалах дела представлены: программа ремонтов ООО «НИИАР-Генерация» на 2021 год (том </w:t>
      </w:r>
      <w:r w:rsidRPr="00BD733D">
        <w:rPr>
          <w:rFonts w:ascii="PT Astra Serif" w:hAnsi="PT Astra Serif"/>
          <w:sz w:val="24"/>
          <w:szCs w:val="24"/>
          <w:lang w:val="en-US"/>
        </w:rPr>
        <w:t>VIII</w:t>
      </w:r>
      <w:r w:rsidRPr="00BD733D">
        <w:rPr>
          <w:rFonts w:ascii="PT Astra Serif" w:hAnsi="PT Astra Serif"/>
          <w:sz w:val="24"/>
          <w:szCs w:val="24"/>
        </w:rPr>
        <w:t xml:space="preserve">, стр. 17); акт технического состояния, ведомость планируемых работ, локальные сметы на капитальный ремонт турбоагрегата АТ-6 (том </w:t>
      </w:r>
      <w:r w:rsidRPr="00BD733D">
        <w:rPr>
          <w:rFonts w:ascii="PT Astra Serif" w:hAnsi="PT Astra Serif"/>
          <w:sz w:val="24"/>
          <w:szCs w:val="24"/>
          <w:lang w:val="en-US"/>
        </w:rPr>
        <w:t>VIII</w:t>
      </w:r>
      <w:r w:rsidRPr="00BD733D">
        <w:rPr>
          <w:rFonts w:ascii="PT Astra Serif" w:hAnsi="PT Astra Serif"/>
          <w:sz w:val="24"/>
          <w:szCs w:val="24"/>
        </w:rPr>
        <w:t xml:space="preserve">, стр. 107); акт технического состояния, ведомость планируемых работ, локальные сметы на ремонт вспомогательного ТМ оборудования (том </w:t>
      </w:r>
      <w:r w:rsidRPr="00BD733D">
        <w:rPr>
          <w:rFonts w:ascii="PT Astra Serif" w:hAnsi="PT Astra Serif"/>
          <w:sz w:val="24"/>
          <w:szCs w:val="24"/>
          <w:lang w:val="en-US"/>
        </w:rPr>
        <w:t>VIII</w:t>
      </w:r>
      <w:r w:rsidRPr="00BD733D">
        <w:rPr>
          <w:rFonts w:ascii="PT Astra Serif" w:hAnsi="PT Astra Serif"/>
          <w:sz w:val="24"/>
          <w:szCs w:val="24"/>
        </w:rPr>
        <w:t xml:space="preserve">, стр. 195); годовой план ремонта зданий </w:t>
      </w:r>
      <w:r w:rsidR="00DA2776">
        <w:rPr>
          <w:rFonts w:ascii="PT Astra Serif" w:hAnsi="PT Astra Serif"/>
          <w:sz w:val="24"/>
          <w:szCs w:val="24"/>
        </w:rPr>
        <w:br/>
      </w:r>
      <w:r w:rsidRPr="00BD733D">
        <w:rPr>
          <w:rFonts w:ascii="PT Astra Serif" w:hAnsi="PT Astra Serif"/>
          <w:sz w:val="24"/>
          <w:szCs w:val="24"/>
        </w:rPr>
        <w:t>и сооружений на 2021 год, а так же договора на текущий и капитальный ремонт турбоагрегатора №2ТЭЦ.</w:t>
      </w:r>
    </w:p>
    <w:p w:rsidR="00F16A20" w:rsidRPr="00BD733D" w:rsidRDefault="00F16A20" w:rsidP="00DA2776">
      <w:pPr>
        <w:ind w:firstLine="708"/>
        <w:jc w:val="both"/>
        <w:rPr>
          <w:rFonts w:ascii="PT Astra Serif" w:hAnsi="PT Astra Serif"/>
          <w:sz w:val="24"/>
          <w:szCs w:val="24"/>
        </w:rPr>
      </w:pPr>
      <w:r w:rsidRPr="00BD733D">
        <w:rPr>
          <w:rFonts w:ascii="PT Astra Serif" w:hAnsi="PT Astra Serif"/>
          <w:sz w:val="24"/>
          <w:szCs w:val="24"/>
        </w:rPr>
        <w:t xml:space="preserve">Учитывая представленные материалы и фактические показатели за 2019г., </w:t>
      </w:r>
      <w:r w:rsidR="00DA2776">
        <w:rPr>
          <w:rFonts w:ascii="PT Astra Serif" w:hAnsi="PT Astra Serif"/>
          <w:sz w:val="24"/>
          <w:szCs w:val="24"/>
        </w:rPr>
        <w:br/>
      </w:r>
      <w:r w:rsidRPr="00BD733D">
        <w:rPr>
          <w:rFonts w:ascii="PT Astra Serif" w:hAnsi="PT Astra Serif"/>
          <w:sz w:val="24"/>
          <w:szCs w:val="24"/>
        </w:rPr>
        <w:t xml:space="preserve">а так же макроэкономические показатели установленные  Минэкономразвития России </w:t>
      </w:r>
      <w:r w:rsidR="00DA2776">
        <w:rPr>
          <w:rFonts w:ascii="PT Astra Serif" w:hAnsi="PT Astra Serif"/>
          <w:sz w:val="24"/>
          <w:szCs w:val="24"/>
        </w:rPr>
        <w:br/>
      </w:r>
      <w:r w:rsidRPr="00BD733D">
        <w:rPr>
          <w:rFonts w:ascii="PT Astra Serif" w:hAnsi="PT Astra Serif"/>
          <w:sz w:val="24"/>
          <w:szCs w:val="24"/>
        </w:rPr>
        <w:t xml:space="preserve">в документе «Прогноз социально-экономического развития Российской Федерации </w:t>
      </w:r>
      <w:r w:rsidR="00DA2776">
        <w:rPr>
          <w:rFonts w:ascii="PT Astra Serif" w:hAnsi="PT Astra Serif"/>
          <w:sz w:val="24"/>
          <w:szCs w:val="24"/>
        </w:rPr>
        <w:br/>
      </w:r>
      <w:r w:rsidRPr="00BD733D">
        <w:rPr>
          <w:rFonts w:ascii="PT Astra Serif" w:hAnsi="PT Astra Serif"/>
          <w:sz w:val="24"/>
          <w:szCs w:val="24"/>
        </w:rPr>
        <w:t xml:space="preserve">на 2021 год и на плановый период 2022 и 2023 годов» эксперты считают экономически-обоснованные затраты в размере </w:t>
      </w:r>
      <w:r w:rsidRPr="00BD733D">
        <w:rPr>
          <w:rFonts w:ascii="PT Astra Serif" w:hAnsi="PT Astra Serif"/>
          <w:b/>
          <w:sz w:val="24"/>
          <w:szCs w:val="24"/>
        </w:rPr>
        <w:t>28709,98 тыс.руб.</w:t>
      </w:r>
    </w:p>
    <w:p w:rsidR="00F16A20" w:rsidRPr="00BD733D" w:rsidRDefault="00F16A20" w:rsidP="00F16A20">
      <w:pPr>
        <w:jc w:val="both"/>
        <w:rPr>
          <w:rFonts w:ascii="PT Astra Serif" w:hAnsi="PT Astra Serif"/>
          <w:bCs/>
          <w:sz w:val="24"/>
          <w:szCs w:val="24"/>
        </w:rPr>
      </w:pPr>
      <w:r w:rsidRPr="00BD733D">
        <w:rPr>
          <w:rFonts w:ascii="PT Astra Serif" w:hAnsi="PT Astra Serif"/>
          <w:b/>
          <w:sz w:val="24"/>
          <w:szCs w:val="24"/>
        </w:rPr>
        <w:t>- Оплата труда:</w:t>
      </w:r>
      <w:r w:rsidRPr="00BD733D">
        <w:rPr>
          <w:rFonts w:ascii="PT Astra Serif" w:hAnsi="PT Astra Serif"/>
          <w:sz w:val="24"/>
          <w:szCs w:val="24"/>
        </w:rPr>
        <w:t xml:space="preserve"> при определении расходов на оплату труда, включаемых </w:t>
      </w:r>
      <w:r w:rsidRPr="00BD733D">
        <w:rPr>
          <w:rFonts w:ascii="PT Astra Serif" w:hAnsi="PT Astra Serif"/>
          <w:sz w:val="24"/>
          <w:szCs w:val="24"/>
        </w:rPr>
        <w:br/>
        <w:t>в регулируемые тарифы (цены), регулирующие органы используют размер фонда оплаты труда конкретных кате</w:t>
      </w:r>
      <w:r w:rsidR="00DA2776">
        <w:rPr>
          <w:rFonts w:ascii="PT Astra Serif" w:hAnsi="PT Astra Serif"/>
          <w:sz w:val="24"/>
          <w:szCs w:val="24"/>
        </w:rPr>
        <w:t xml:space="preserve">горий работников, определяемый </w:t>
      </w:r>
      <w:r w:rsidRPr="00BD733D">
        <w:rPr>
          <w:rFonts w:ascii="PT Astra Serif" w:hAnsi="PT Astra Serif"/>
          <w:sz w:val="24"/>
          <w:szCs w:val="24"/>
        </w:rPr>
        <w:t>в соответствии с отраслевым тарифным соглашением, с учётом фактического объёма фонда оплаты труда в последнем ра</w:t>
      </w:r>
      <w:r w:rsidR="00DA2776">
        <w:rPr>
          <w:rFonts w:ascii="PT Astra Serif" w:hAnsi="PT Astra Serif"/>
          <w:sz w:val="24"/>
          <w:szCs w:val="24"/>
        </w:rPr>
        <w:t xml:space="preserve">счётном периоде регулирования, </w:t>
      </w:r>
      <w:r w:rsidRPr="00BD733D">
        <w:rPr>
          <w:rFonts w:ascii="PT Astra Serif" w:hAnsi="PT Astra Serif"/>
          <w:sz w:val="24"/>
          <w:szCs w:val="24"/>
        </w:rPr>
        <w:t xml:space="preserve">а также с учётом прогнозного индекса потребительских цен. Кроме того, экспертами </w:t>
      </w:r>
      <w:r w:rsidRPr="00BD733D">
        <w:rPr>
          <w:rFonts w:ascii="PT Astra Serif" w:hAnsi="PT Astra Serif"/>
          <w:bCs/>
          <w:sz w:val="24"/>
          <w:szCs w:val="24"/>
        </w:rPr>
        <w:t>учтены фактические и макроэкономические показатели одобренного Правительством Российской Федерации прогноза социально-экономического развития Российской Федерации на 2021 год и на плановый период 2022 и 2023 годов.</w:t>
      </w:r>
    </w:p>
    <w:p w:rsidR="00F16A20" w:rsidRPr="00BD733D" w:rsidRDefault="00F16A20" w:rsidP="00F16A20">
      <w:pPr>
        <w:ind w:firstLine="708"/>
        <w:jc w:val="both"/>
        <w:rPr>
          <w:rFonts w:ascii="PT Astra Serif" w:hAnsi="PT Astra Serif"/>
          <w:b/>
          <w:sz w:val="24"/>
          <w:szCs w:val="24"/>
        </w:rPr>
      </w:pPr>
      <w:r w:rsidRPr="00BD733D">
        <w:rPr>
          <w:rFonts w:ascii="PT Astra Serif" w:hAnsi="PT Astra Serif"/>
          <w:sz w:val="24"/>
          <w:szCs w:val="24"/>
        </w:rPr>
        <w:t>Численность персонала ППР – 148 человек. Среднемесячная оплата труда одного работника составит – 40338,70 руб. Общий ФОТ работников составит: 148 *12*40338,70 = 71641,45 тыс. руб. Таким образом, принимая во внимание вышеизложенные факторы, предложено</w:t>
      </w:r>
      <w:r w:rsidR="00DA2776">
        <w:rPr>
          <w:rFonts w:ascii="PT Astra Serif" w:hAnsi="PT Astra Serif"/>
          <w:sz w:val="24"/>
          <w:szCs w:val="24"/>
        </w:rPr>
        <w:t xml:space="preserve"> считать обоснованными расходы </w:t>
      </w:r>
      <w:r w:rsidRPr="00BD733D">
        <w:rPr>
          <w:rFonts w:ascii="PT Astra Serif" w:hAnsi="PT Astra Serif"/>
          <w:sz w:val="24"/>
          <w:szCs w:val="24"/>
        </w:rPr>
        <w:t xml:space="preserve">на оплату труда в размере </w:t>
      </w:r>
      <w:r w:rsidR="00DA2776">
        <w:rPr>
          <w:rFonts w:ascii="PT Astra Serif" w:hAnsi="PT Astra Serif"/>
          <w:sz w:val="24"/>
          <w:szCs w:val="24"/>
        </w:rPr>
        <w:br/>
      </w:r>
      <w:r w:rsidRPr="00BD733D">
        <w:rPr>
          <w:rFonts w:ascii="PT Astra Serif" w:hAnsi="PT Astra Serif"/>
          <w:b/>
          <w:sz w:val="24"/>
          <w:szCs w:val="24"/>
        </w:rPr>
        <w:t>71641,45 тыс. руб.</w:t>
      </w:r>
    </w:p>
    <w:p w:rsidR="00F16A20" w:rsidRPr="00BD733D" w:rsidRDefault="00F16A20" w:rsidP="00F16A20">
      <w:pPr>
        <w:autoSpaceDE w:val="0"/>
        <w:autoSpaceDN w:val="0"/>
        <w:adjustRightInd w:val="0"/>
        <w:jc w:val="both"/>
        <w:outlineLvl w:val="1"/>
        <w:rPr>
          <w:rFonts w:ascii="PT Astra Serif" w:hAnsi="PT Astra Serif"/>
          <w:bCs/>
          <w:sz w:val="24"/>
          <w:szCs w:val="24"/>
        </w:rPr>
      </w:pPr>
      <w:r w:rsidRPr="00BD733D">
        <w:rPr>
          <w:rFonts w:ascii="PT Astra Serif" w:hAnsi="PT Astra Serif"/>
          <w:b/>
          <w:sz w:val="24"/>
          <w:szCs w:val="24"/>
        </w:rP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r w:rsidRPr="00BD733D">
        <w:rPr>
          <w:rFonts w:ascii="PT Astra Serif" w:hAnsi="PT Astra Serif"/>
          <w:bCs/>
          <w:sz w:val="24"/>
          <w:szCs w:val="24"/>
        </w:rPr>
        <w:t xml:space="preserve"> Предприятие запланировало расходы в размере 18093,55 тыс. руб. Экспе</w:t>
      </w:r>
      <w:r w:rsidR="00DA2776">
        <w:rPr>
          <w:rFonts w:ascii="PT Astra Serif" w:hAnsi="PT Astra Serif"/>
          <w:bCs/>
          <w:sz w:val="24"/>
          <w:szCs w:val="24"/>
        </w:rPr>
        <w:t xml:space="preserve">ртами в расчёт приняты затраты </w:t>
      </w:r>
      <w:r w:rsidRPr="00BD733D">
        <w:rPr>
          <w:rFonts w:ascii="PT Astra Serif" w:hAnsi="PT Astra Serif"/>
          <w:bCs/>
          <w:sz w:val="24"/>
          <w:szCs w:val="24"/>
        </w:rPr>
        <w:t xml:space="preserve">на проведение работ: техническое и аварийное обслуживание наружных газопроводов, метрологические услуги, поверка приборов, транспортные услуги, услуги по предоставлению спецтехники в размере </w:t>
      </w:r>
      <w:r w:rsidRPr="00BD733D">
        <w:rPr>
          <w:rFonts w:ascii="PT Astra Serif" w:hAnsi="PT Astra Serif"/>
          <w:b/>
          <w:bCs/>
          <w:sz w:val="24"/>
          <w:szCs w:val="24"/>
        </w:rPr>
        <w:t>15581,94 тыс. руб.</w:t>
      </w:r>
      <w:r w:rsidRPr="00BD733D">
        <w:rPr>
          <w:rFonts w:ascii="PT Astra Serif" w:hAnsi="PT Astra Serif"/>
          <w:bCs/>
          <w:sz w:val="24"/>
          <w:szCs w:val="24"/>
        </w:rPr>
        <w:t xml:space="preserve"> </w:t>
      </w:r>
    </w:p>
    <w:p w:rsidR="00F16A20" w:rsidRPr="00BD733D" w:rsidRDefault="00F16A20" w:rsidP="00F16A20">
      <w:pPr>
        <w:jc w:val="both"/>
        <w:rPr>
          <w:rFonts w:ascii="PT Astra Serif" w:hAnsi="PT Astra Serif"/>
          <w:sz w:val="24"/>
          <w:szCs w:val="24"/>
        </w:rPr>
      </w:pPr>
      <w:r w:rsidRPr="00BD733D">
        <w:rPr>
          <w:rFonts w:ascii="PT Astra Serif" w:hAnsi="PT Astra Serif"/>
          <w:b/>
          <w:sz w:val="24"/>
          <w:szCs w:val="24"/>
        </w:rPr>
        <w:t xml:space="preserve">- Расходы на оплату иных работ и услуг, выполняемых по договорам </w:t>
      </w:r>
      <w:r w:rsidRPr="00BD733D">
        <w:rPr>
          <w:rFonts w:ascii="PT Astra Serif" w:hAnsi="PT Astra Serif"/>
          <w:b/>
          <w:sz w:val="24"/>
          <w:szCs w:val="24"/>
        </w:rPr>
        <w:br/>
        <w:t xml:space="preserve">с организациями, включая расходы на оплату услуг связи, вневедомственной охраны, коммунальных услуг, юридических, информационных, аудиторских </w:t>
      </w:r>
      <w:r w:rsidR="00DA2776">
        <w:rPr>
          <w:rFonts w:ascii="PT Astra Serif" w:hAnsi="PT Astra Serif"/>
          <w:b/>
          <w:sz w:val="24"/>
          <w:szCs w:val="24"/>
        </w:rPr>
        <w:br/>
      </w:r>
      <w:r w:rsidRPr="00BD733D">
        <w:rPr>
          <w:rFonts w:ascii="PT Astra Serif" w:hAnsi="PT Astra Serif"/>
          <w:b/>
          <w:sz w:val="24"/>
          <w:szCs w:val="24"/>
        </w:rPr>
        <w:t xml:space="preserve">и консультационных услуг: </w:t>
      </w:r>
      <w:r w:rsidRPr="00BD733D">
        <w:rPr>
          <w:rFonts w:ascii="PT Astra Serif" w:hAnsi="PT Astra Serif"/>
          <w:sz w:val="24"/>
          <w:szCs w:val="24"/>
        </w:rPr>
        <w:t xml:space="preserve">эксперты согласны с предложением предприятия </w:t>
      </w:r>
      <w:r w:rsidR="00DA2776">
        <w:rPr>
          <w:rFonts w:ascii="PT Astra Serif" w:hAnsi="PT Astra Serif"/>
          <w:sz w:val="24"/>
          <w:szCs w:val="24"/>
        </w:rPr>
        <w:br/>
      </w:r>
      <w:r w:rsidRPr="00BD733D">
        <w:rPr>
          <w:rFonts w:ascii="PT Astra Serif" w:hAnsi="PT Astra Serif"/>
          <w:sz w:val="24"/>
          <w:szCs w:val="24"/>
        </w:rPr>
        <w:t>и предлагают учесть</w:t>
      </w:r>
      <w:r w:rsidRPr="00BD733D">
        <w:rPr>
          <w:rFonts w:ascii="PT Astra Serif" w:hAnsi="PT Astra Serif"/>
          <w:b/>
          <w:sz w:val="24"/>
          <w:szCs w:val="24"/>
        </w:rPr>
        <w:t xml:space="preserve"> </w:t>
      </w:r>
      <w:r w:rsidRPr="00BD733D">
        <w:rPr>
          <w:rFonts w:ascii="PT Astra Serif" w:hAnsi="PT Astra Serif"/>
          <w:sz w:val="24"/>
          <w:szCs w:val="24"/>
        </w:rPr>
        <w:t xml:space="preserve">общехозяйственные расходы предприятия, отнесённые </w:t>
      </w:r>
      <w:r w:rsidR="00DA2776">
        <w:rPr>
          <w:rFonts w:ascii="PT Astra Serif" w:hAnsi="PT Astra Serif"/>
          <w:sz w:val="24"/>
          <w:szCs w:val="24"/>
        </w:rPr>
        <w:br/>
      </w:r>
      <w:r w:rsidRPr="00BD733D">
        <w:rPr>
          <w:rFonts w:ascii="PT Astra Serif" w:hAnsi="PT Astra Serif"/>
          <w:sz w:val="24"/>
          <w:szCs w:val="24"/>
        </w:rPr>
        <w:t xml:space="preserve">на деятельность </w:t>
      </w:r>
      <w:r w:rsidR="00DA2776">
        <w:rPr>
          <w:rFonts w:ascii="PT Astra Serif" w:hAnsi="PT Astra Serif"/>
          <w:sz w:val="24"/>
          <w:szCs w:val="24"/>
        </w:rPr>
        <w:t xml:space="preserve">по теплоснабжению, </w:t>
      </w:r>
      <w:r w:rsidRPr="00BD733D">
        <w:rPr>
          <w:rFonts w:ascii="PT Astra Serif" w:hAnsi="PT Astra Serif"/>
          <w:sz w:val="24"/>
          <w:szCs w:val="24"/>
        </w:rPr>
        <w:t xml:space="preserve">в размере </w:t>
      </w:r>
      <w:r w:rsidRPr="00BD733D">
        <w:rPr>
          <w:rFonts w:ascii="PT Astra Serif" w:hAnsi="PT Astra Serif"/>
          <w:b/>
          <w:sz w:val="24"/>
          <w:szCs w:val="24"/>
        </w:rPr>
        <w:t>16078,30  тыс. руб.,</w:t>
      </w:r>
      <w:r w:rsidRPr="00BD733D">
        <w:rPr>
          <w:rFonts w:ascii="PT Astra Serif" w:hAnsi="PT Astra Serif"/>
          <w:sz w:val="24"/>
          <w:szCs w:val="24"/>
        </w:rPr>
        <w:t xml:space="preserve"> в каче</w:t>
      </w:r>
      <w:r w:rsidR="00DA2776">
        <w:rPr>
          <w:rFonts w:ascii="PT Astra Serif" w:hAnsi="PT Astra Serif"/>
          <w:sz w:val="24"/>
          <w:szCs w:val="24"/>
        </w:rPr>
        <w:t xml:space="preserve">стве обосновывающих документов </w:t>
      </w:r>
      <w:r w:rsidRPr="00BD733D">
        <w:rPr>
          <w:rFonts w:ascii="PT Astra Serif" w:hAnsi="PT Astra Serif"/>
          <w:sz w:val="24"/>
          <w:szCs w:val="24"/>
        </w:rPr>
        <w:t xml:space="preserve">в материалах дела представлены договора № 336/3902-Д </w:t>
      </w:r>
      <w:r w:rsidR="00DA2776">
        <w:rPr>
          <w:rFonts w:ascii="PT Astra Serif" w:hAnsi="PT Astra Serif"/>
          <w:sz w:val="24"/>
          <w:szCs w:val="24"/>
        </w:rPr>
        <w:br/>
      </w:r>
      <w:r w:rsidRPr="00BD733D">
        <w:rPr>
          <w:rFonts w:ascii="PT Astra Serif" w:hAnsi="PT Astra Serif"/>
          <w:sz w:val="24"/>
          <w:szCs w:val="24"/>
        </w:rPr>
        <w:t xml:space="preserve">от 21.10.2019 Ульяновский филиал ПАО «Ростелеком» (том </w:t>
      </w:r>
      <w:r w:rsidRPr="00BD733D">
        <w:rPr>
          <w:rFonts w:ascii="PT Astra Serif" w:hAnsi="PT Astra Serif"/>
          <w:sz w:val="24"/>
          <w:szCs w:val="24"/>
          <w:lang w:val="en-US"/>
        </w:rPr>
        <w:t>IV</w:t>
      </w:r>
      <w:r w:rsidRPr="00BD733D">
        <w:rPr>
          <w:rFonts w:ascii="PT Astra Serif" w:hAnsi="PT Astra Serif"/>
          <w:sz w:val="24"/>
          <w:szCs w:val="24"/>
        </w:rPr>
        <w:t>, стр. 261), № 307/7204-Д</w:t>
      </w:r>
      <w:r w:rsidRPr="00BD733D">
        <w:rPr>
          <w:rFonts w:ascii="PT Astra Serif" w:hAnsi="PT Astra Serif"/>
          <w:sz w:val="24"/>
          <w:szCs w:val="24"/>
        </w:rPr>
        <w:br/>
        <w:t xml:space="preserve"> от 04.09.2019 ООО «СЗРЦ ПБ» (пожарный аудит) (том </w:t>
      </w:r>
      <w:r w:rsidRPr="00BD733D">
        <w:rPr>
          <w:rFonts w:ascii="PT Astra Serif" w:hAnsi="PT Astra Serif"/>
          <w:sz w:val="24"/>
          <w:szCs w:val="24"/>
          <w:lang w:val="en-US"/>
        </w:rPr>
        <w:t>IV</w:t>
      </w:r>
      <w:r w:rsidRPr="00BD733D">
        <w:rPr>
          <w:rFonts w:ascii="PT Astra Serif" w:hAnsi="PT Astra Serif"/>
          <w:sz w:val="24"/>
          <w:szCs w:val="24"/>
        </w:rPr>
        <w:t xml:space="preserve">, стр. 185); №307/6033-Д </w:t>
      </w:r>
      <w:r w:rsidR="00DA2776">
        <w:rPr>
          <w:rFonts w:ascii="PT Astra Serif" w:hAnsi="PT Astra Serif"/>
          <w:sz w:val="24"/>
          <w:szCs w:val="24"/>
        </w:rPr>
        <w:br/>
      </w:r>
      <w:r w:rsidRPr="00BD733D">
        <w:rPr>
          <w:rFonts w:ascii="PT Astra Serif" w:hAnsi="PT Astra Serif"/>
          <w:sz w:val="24"/>
          <w:szCs w:val="24"/>
        </w:rPr>
        <w:t xml:space="preserve">от 15.04.2019 ООО Промэкспо» (услуги по промышленной безопасности) (том </w:t>
      </w:r>
      <w:r w:rsidRPr="00BD733D">
        <w:rPr>
          <w:rFonts w:ascii="PT Astra Serif" w:hAnsi="PT Astra Serif"/>
          <w:sz w:val="24"/>
          <w:szCs w:val="24"/>
          <w:lang w:val="en-US"/>
        </w:rPr>
        <w:t>IV</w:t>
      </w:r>
      <w:r w:rsidRPr="00BD733D">
        <w:rPr>
          <w:rFonts w:ascii="PT Astra Serif" w:hAnsi="PT Astra Serif"/>
          <w:sz w:val="24"/>
          <w:szCs w:val="24"/>
        </w:rPr>
        <w:t xml:space="preserve">, стр. 468), №307/5961-Д от 05.04.2019 ООО «КонсультантПлюсУльяновск»(том </w:t>
      </w:r>
      <w:r w:rsidRPr="00BD733D">
        <w:rPr>
          <w:rFonts w:ascii="PT Astra Serif" w:hAnsi="PT Astra Serif"/>
          <w:sz w:val="24"/>
          <w:szCs w:val="24"/>
          <w:lang w:val="en-US"/>
        </w:rPr>
        <w:t>V</w:t>
      </w:r>
      <w:r w:rsidRPr="00BD733D">
        <w:rPr>
          <w:rFonts w:ascii="PT Astra Serif" w:hAnsi="PT Astra Serif"/>
          <w:sz w:val="24"/>
          <w:szCs w:val="24"/>
        </w:rPr>
        <w:t xml:space="preserve"> стр. 378).</w:t>
      </w:r>
    </w:p>
    <w:p w:rsidR="00F16A20" w:rsidRPr="00BD733D" w:rsidRDefault="00F16A20" w:rsidP="00F16A20">
      <w:pPr>
        <w:autoSpaceDE w:val="0"/>
        <w:autoSpaceDN w:val="0"/>
        <w:adjustRightInd w:val="0"/>
        <w:jc w:val="both"/>
        <w:outlineLvl w:val="1"/>
        <w:rPr>
          <w:rFonts w:ascii="PT Astra Serif" w:hAnsi="PT Astra Serif"/>
          <w:bCs/>
          <w:sz w:val="24"/>
          <w:szCs w:val="24"/>
        </w:rPr>
      </w:pPr>
      <w:r w:rsidRPr="00BD733D">
        <w:rPr>
          <w:rFonts w:ascii="PT Astra Serif" w:hAnsi="PT Astra Serif"/>
          <w:b/>
          <w:sz w:val="24"/>
          <w:szCs w:val="24"/>
        </w:rPr>
        <w:lastRenderedPageBreak/>
        <w:t>- Расходы на служебные командировки:</w:t>
      </w:r>
      <w:r w:rsidRPr="00BD733D">
        <w:rPr>
          <w:rFonts w:ascii="PT Astra Serif" w:hAnsi="PT Astra Serif"/>
          <w:sz w:val="24"/>
          <w:szCs w:val="24"/>
        </w:rPr>
        <w:t xml:space="preserve"> </w:t>
      </w:r>
      <w:r w:rsidRPr="00BD733D">
        <w:rPr>
          <w:rFonts w:ascii="PT Astra Serif" w:hAnsi="PT Astra Serif"/>
          <w:b/>
          <w:bCs/>
          <w:sz w:val="24"/>
          <w:szCs w:val="24"/>
        </w:rPr>
        <w:t xml:space="preserve"> </w:t>
      </w:r>
      <w:r w:rsidRPr="00BD733D">
        <w:rPr>
          <w:rFonts w:ascii="PT Astra Serif" w:hAnsi="PT Astra Serif"/>
          <w:bCs/>
          <w:sz w:val="24"/>
          <w:szCs w:val="24"/>
        </w:rPr>
        <w:t xml:space="preserve">Предприятие предложило учесть расходы </w:t>
      </w:r>
      <w:r w:rsidR="00DA2776">
        <w:rPr>
          <w:rFonts w:ascii="PT Astra Serif" w:hAnsi="PT Astra Serif"/>
          <w:bCs/>
          <w:sz w:val="24"/>
          <w:szCs w:val="24"/>
        </w:rPr>
        <w:br/>
      </w:r>
      <w:r w:rsidRPr="00BD733D">
        <w:rPr>
          <w:rFonts w:ascii="PT Astra Serif" w:hAnsi="PT Astra Serif"/>
          <w:bCs/>
          <w:sz w:val="24"/>
          <w:szCs w:val="24"/>
        </w:rPr>
        <w:t>на сумму 1199.56 тыс. руб. В связи с отсутствием обосновывающих материалов эксперты не принимают сумму в расчет.</w:t>
      </w:r>
    </w:p>
    <w:p w:rsidR="00F16A20" w:rsidRPr="00BD733D" w:rsidRDefault="00F16A20" w:rsidP="00F16A20">
      <w:pPr>
        <w:jc w:val="both"/>
        <w:rPr>
          <w:rFonts w:ascii="PT Astra Serif" w:hAnsi="PT Astra Serif"/>
          <w:sz w:val="24"/>
          <w:szCs w:val="24"/>
        </w:rPr>
      </w:pPr>
      <w:r w:rsidRPr="00BD733D">
        <w:rPr>
          <w:rFonts w:ascii="PT Astra Serif" w:hAnsi="PT Astra Serif"/>
          <w:b/>
          <w:sz w:val="24"/>
          <w:szCs w:val="24"/>
        </w:rPr>
        <w:t>- Расходы на обучение персонала:</w:t>
      </w:r>
      <w:r w:rsidRPr="00BD733D">
        <w:rPr>
          <w:rFonts w:ascii="PT Astra Serif" w:hAnsi="PT Astra Serif"/>
          <w:sz w:val="24"/>
          <w:szCs w:val="24"/>
        </w:rPr>
        <w:t xml:space="preserve"> статья затрат включает в себя расходы</w:t>
      </w:r>
      <w:r w:rsidRPr="00BD733D">
        <w:rPr>
          <w:rFonts w:ascii="PT Astra Serif" w:hAnsi="PT Astra Serif"/>
          <w:sz w:val="24"/>
          <w:szCs w:val="24"/>
        </w:rPr>
        <w:br/>
        <w:t xml:space="preserve"> на обучение сотрудников предприятия по промышленной безопасности, переаттестацию по правилам технической эксплуатации энергетических установок, по правилам технической эксплуатации теплоустановок, повышение квалификации, профессиональной переподготовке по специальностям в соответствии с нормативами дополнительного профессионального образования и действующими профессиональными стандартами.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041"/>
        <w:gridCol w:w="2042"/>
        <w:gridCol w:w="2041"/>
        <w:gridCol w:w="2042"/>
      </w:tblGrid>
      <w:tr w:rsidR="00F16A20" w:rsidRPr="00BD733D" w:rsidTr="00F16A20">
        <w:tc>
          <w:tcPr>
            <w:tcW w:w="1615"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Факт 2019г</w:t>
            </w:r>
          </w:p>
        </w:tc>
        <w:tc>
          <w:tcPr>
            <w:tcW w:w="2041" w:type="dxa"/>
            <w:tcBorders>
              <w:top w:val="single" w:sz="4" w:space="0" w:color="auto"/>
              <w:left w:val="single" w:sz="4" w:space="0" w:color="auto"/>
              <w:bottom w:val="single" w:sz="4" w:space="0" w:color="auto"/>
              <w:right w:val="single" w:sz="4" w:space="0" w:color="auto"/>
            </w:tcBorders>
            <w:hideMark/>
          </w:tcPr>
          <w:p w:rsidR="00F16A20" w:rsidRPr="00BD733D" w:rsidRDefault="00F16A20">
            <w:pPr>
              <w:ind w:left="-160" w:right="-141"/>
              <w:jc w:val="center"/>
              <w:rPr>
                <w:rFonts w:ascii="PT Astra Serif" w:hAnsi="PT Astra Serif"/>
                <w:sz w:val="24"/>
                <w:szCs w:val="24"/>
              </w:rPr>
            </w:pPr>
            <w:r w:rsidRPr="00BD733D">
              <w:rPr>
                <w:rFonts w:ascii="PT Astra Serif" w:hAnsi="PT Astra Serif"/>
                <w:sz w:val="24"/>
                <w:szCs w:val="24"/>
              </w:rPr>
              <w:t>Утверждено 2020г</w:t>
            </w:r>
          </w:p>
        </w:tc>
        <w:tc>
          <w:tcPr>
            <w:tcW w:w="2042"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Ожидаемое 2020г</w:t>
            </w:r>
          </w:p>
        </w:tc>
        <w:tc>
          <w:tcPr>
            <w:tcW w:w="2041"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Предложение 2021г</w:t>
            </w:r>
          </w:p>
        </w:tc>
        <w:tc>
          <w:tcPr>
            <w:tcW w:w="2042" w:type="dxa"/>
            <w:tcBorders>
              <w:top w:val="single" w:sz="4" w:space="0" w:color="auto"/>
              <w:left w:val="single" w:sz="4" w:space="0" w:color="auto"/>
              <w:bottom w:val="single" w:sz="4" w:space="0" w:color="auto"/>
              <w:right w:val="single" w:sz="4" w:space="0" w:color="auto"/>
            </w:tcBorders>
            <w:hideMark/>
          </w:tcPr>
          <w:p w:rsidR="00F16A20" w:rsidRPr="00BD733D" w:rsidRDefault="00F16A20">
            <w:pPr>
              <w:ind w:left="-51" w:right="-108"/>
              <w:jc w:val="center"/>
              <w:rPr>
                <w:rFonts w:ascii="PT Astra Serif" w:hAnsi="PT Astra Serif"/>
                <w:sz w:val="24"/>
                <w:szCs w:val="24"/>
              </w:rPr>
            </w:pPr>
            <w:r w:rsidRPr="00BD733D">
              <w:rPr>
                <w:rFonts w:ascii="PT Astra Serif" w:hAnsi="PT Astra Serif"/>
                <w:sz w:val="24"/>
                <w:szCs w:val="24"/>
              </w:rPr>
              <w:t>Эксперты 2021г</w:t>
            </w:r>
          </w:p>
        </w:tc>
      </w:tr>
      <w:tr w:rsidR="00F16A20" w:rsidRPr="00BD733D" w:rsidTr="00F16A20">
        <w:tc>
          <w:tcPr>
            <w:tcW w:w="1615" w:type="dxa"/>
            <w:tcBorders>
              <w:top w:val="single" w:sz="4" w:space="0" w:color="auto"/>
              <w:left w:val="single" w:sz="4" w:space="0" w:color="auto"/>
              <w:bottom w:val="single" w:sz="4" w:space="0" w:color="auto"/>
              <w:right w:val="single" w:sz="4" w:space="0" w:color="auto"/>
            </w:tcBorders>
            <w:hideMark/>
          </w:tcPr>
          <w:p w:rsidR="00F16A20" w:rsidRPr="00BD733D" w:rsidRDefault="00F16A20">
            <w:pPr>
              <w:ind w:left="-56" w:right="-108"/>
              <w:rPr>
                <w:rFonts w:ascii="PT Astra Serif" w:hAnsi="PT Astra Serif"/>
                <w:sz w:val="24"/>
                <w:szCs w:val="24"/>
              </w:rPr>
            </w:pPr>
            <w:r w:rsidRPr="00BD733D">
              <w:rPr>
                <w:rFonts w:ascii="PT Astra Serif" w:hAnsi="PT Astra Serif"/>
                <w:sz w:val="24"/>
                <w:szCs w:val="24"/>
              </w:rPr>
              <w:t>131,12</w:t>
            </w:r>
          </w:p>
        </w:tc>
        <w:tc>
          <w:tcPr>
            <w:tcW w:w="2041"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242,39</w:t>
            </w:r>
          </w:p>
        </w:tc>
        <w:tc>
          <w:tcPr>
            <w:tcW w:w="2042" w:type="dxa"/>
            <w:tcBorders>
              <w:top w:val="single" w:sz="4" w:space="0" w:color="auto"/>
              <w:left w:val="single" w:sz="4" w:space="0" w:color="auto"/>
              <w:bottom w:val="single" w:sz="4" w:space="0" w:color="auto"/>
              <w:right w:val="single" w:sz="4" w:space="0" w:color="auto"/>
            </w:tcBorders>
            <w:hideMark/>
          </w:tcPr>
          <w:p w:rsidR="00F16A20" w:rsidRPr="00BD733D" w:rsidRDefault="00F16A20">
            <w:pPr>
              <w:ind w:left="-56" w:right="-108"/>
              <w:jc w:val="center"/>
              <w:rPr>
                <w:rFonts w:ascii="PT Astra Serif" w:hAnsi="PT Astra Serif"/>
                <w:sz w:val="24"/>
                <w:szCs w:val="24"/>
              </w:rPr>
            </w:pPr>
            <w:r w:rsidRPr="00BD733D">
              <w:rPr>
                <w:rFonts w:ascii="PT Astra Serif" w:hAnsi="PT Astra Serif"/>
                <w:sz w:val="24"/>
                <w:szCs w:val="24"/>
              </w:rPr>
              <w:t>215,74</w:t>
            </w:r>
          </w:p>
        </w:tc>
        <w:tc>
          <w:tcPr>
            <w:tcW w:w="2041" w:type="dxa"/>
            <w:tcBorders>
              <w:top w:val="single" w:sz="4" w:space="0" w:color="auto"/>
              <w:left w:val="single" w:sz="4" w:space="0" w:color="auto"/>
              <w:bottom w:val="single" w:sz="4" w:space="0" w:color="auto"/>
              <w:right w:val="single" w:sz="4" w:space="0" w:color="auto"/>
            </w:tcBorders>
            <w:hideMark/>
          </w:tcPr>
          <w:p w:rsidR="00F16A20" w:rsidRPr="00BD733D" w:rsidRDefault="00F16A20">
            <w:pPr>
              <w:ind w:left="-108" w:right="-164"/>
              <w:jc w:val="center"/>
              <w:rPr>
                <w:rFonts w:ascii="PT Astra Serif" w:hAnsi="PT Astra Serif"/>
                <w:sz w:val="24"/>
                <w:szCs w:val="24"/>
              </w:rPr>
            </w:pPr>
            <w:r w:rsidRPr="00BD733D">
              <w:rPr>
                <w:rFonts w:ascii="PT Astra Serif" w:hAnsi="PT Astra Serif"/>
                <w:sz w:val="24"/>
                <w:szCs w:val="24"/>
              </w:rPr>
              <w:t>223,73</w:t>
            </w:r>
          </w:p>
        </w:tc>
        <w:tc>
          <w:tcPr>
            <w:tcW w:w="2042" w:type="dxa"/>
            <w:tcBorders>
              <w:top w:val="single" w:sz="4" w:space="0" w:color="auto"/>
              <w:left w:val="single" w:sz="4" w:space="0" w:color="auto"/>
              <w:bottom w:val="single" w:sz="4" w:space="0" w:color="auto"/>
              <w:right w:val="single" w:sz="4" w:space="0" w:color="auto"/>
            </w:tcBorders>
            <w:hideMark/>
          </w:tcPr>
          <w:p w:rsidR="00F16A20" w:rsidRPr="00BD733D" w:rsidRDefault="00F16A20">
            <w:pPr>
              <w:ind w:left="-52" w:right="-79"/>
              <w:jc w:val="center"/>
              <w:rPr>
                <w:rFonts w:ascii="PT Astra Serif" w:hAnsi="PT Astra Serif"/>
                <w:sz w:val="24"/>
                <w:szCs w:val="24"/>
              </w:rPr>
            </w:pPr>
            <w:r w:rsidRPr="00BD733D">
              <w:rPr>
                <w:rFonts w:ascii="PT Astra Serif" w:hAnsi="PT Astra Serif"/>
                <w:sz w:val="24"/>
                <w:szCs w:val="24"/>
              </w:rPr>
              <w:t>140,19</w:t>
            </w:r>
          </w:p>
        </w:tc>
      </w:tr>
    </w:tbl>
    <w:p w:rsidR="00F16A20" w:rsidRPr="00BD733D" w:rsidRDefault="00F16A20" w:rsidP="00DA2776">
      <w:pPr>
        <w:pStyle w:val="BodyTextIndent3"/>
        <w:ind w:firstLine="708"/>
        <w:rPr>
          <w:rFonts w:ascii="PT Astra Serif" w:hAnsi="PT Astra Serif"/>
          <w:sz w:val="24"/>
          <w:szCs w:val="24"/>
        </w:rPr>
      </w:pPr>
      <w:r w:rsidRPr="00BD733D">
        <w:rPr>
          <w:rFonts w:ascii="PT Astra Serif" w:hAnsi="PT Astra Serif"/>
          <w:sz w:val="24"/>
          <w:szCs w:val="24"/>
        </w:rPr>
        <w:t xml:space="preserve">Предприятие предложило учесть расходы на сумму 223,73 тыс. руб., </w:t>
      </w:r>
      <w:r w:rsidRPr="00BD733D">
        <w:rPr>
          <w:rFonts w:ascii="PT Astra Serif" w:hAnsi="PT Astra Serif"/>
          <w:sz w:val="24"/>
          <w:szCs w:val="24"/>
        </w:rPr>
        <w:br/>
        <w:t xml:space="preserve">в материалах дела представлены договора на услуги «Безопасность и охрана труда» </w:t>
      </w:r>
      <w:r w:rsidR="00DA2776">
        <w:rPr>
          <w:rFonts w:ascii="PT Astra Serif" w:hAnsi="PT Astra Serif"/>
          <w:sz w:val="24"/>
          <w:szCs w:val="24"/>
        </w:rPr>
        <w:br/>
      </w:r>
      <w:r w:rsidRPr="00BD733D">
        <w:rPr>
          <w:rFonts w:ascii="PT Astra Serif" w:hAnsi="PT Astra Serif"/>
          <w:sz w:val="24"/>
          <w:szCs w:val="24"/>
        </w:rPr>
        <w:t>по договору №531ат/336/3957-Д  от 03.12.2019  ЧУ-ОДПО «БиОТ».</w:t>
      </w:r>
    </w:p>
    <w:p w:rsidR="00F16A20" w:rsidRPr="00BD733D" w:rsidRDefault="00F16A20" w:rsidP="00DA2776">
      <w:pPr>
        <w:pStyle w:val="BodyTextIndent3"/>
        <w:ind w:firstLine="708"/>
        <w:rPr>
          <w:rFonts w:ascii="PT Astra Serif" w:hAnsi="PT Astra Serif"/>
          <w:b/>
          <w:sz w:val="24"/>
          <w:szCs w:val="24"/>
        </w:rPr>
      </w:pPr>
      <w:r w:rsidRPr="00BD733D">
        <w:rPr>
          <w:rFonts w:ascii="PT Astra Serif" w:hAnsi="PT Astra Serif"/>
          <w:sz w:val="24"/>
          <w:szCs w:val="24"/>
        </w:rPr>
        <w:t xml:space="preserve">Учитывая представленные материалы и фактические показатели за 2019г., а так же макроэкономические показатели установленные  Минэкономразвития России в документе «Прогноз социально-экономического развития Российской Федерации на 2021 год </w:t>
      </w:r>
      <w:r w:rsidR="00DA2776">
        <w:rPr>
          <w:rFonts w:ascii="PT Astra Serif" w:hAnsi="PT Astra Serif"/>
          <w:sz w:val="24"/>
          <w:szCs w:val="24"/>
        </w:rPr>
        <w:br/>
      </w:r>
      <w:r w:rsidRPr="00BD733D">
        <w:rPr>
          <w:rFonts w:ascii="PT Astra Serif" w:hAnsi="PT Astra Serif"/>
          <w:sz w:val="24"/>
          <w:szCs w:val="24"/>
        </w:rPr>
        <w:t xml:space="preserve">и на плановый период 2022 и 2023 годов» эксперты считают экономически-обоснованные затраты в размере </w:t>
      </w:r>
      <w:r w:rsidRPr="00BD733D">
        <w:rPr>
          <w:rFonts w:ascii="PT Astra Serif" w:hAnsi="PT Astra Serif"/>
          <w:b/>
          <w:sz w:val="24"/>
          <w:szCs w:val="24"/>
        </w:rPr>
        <w:t>140,19 тыс.руб.</w:t>
      </w:r>
    </w:p>
    <w:p w:rsidR="00F16A20" w:rsidRPr="00BD733D" w:rsidRDefault="00F16A20" w:rsidP="00F16A20">
      <w:pPr>
        <w:pStyle w:val="BodyTextIndent3"/>
        <w:ind w:firstLine="0"/>
        <w:rPr>
          <w:rFonts w:ascii="PT Astra Serif" w:hAnsi="PT Astra Serif"/>
          <w:sz w:val="24"/>
          <w:szCs w:val="24"/>
        </w:rPr>
      </w:pPr>
      <w:r w:rsidRPr="00BD733D">
        <w:rPr>
          <w:rFonts w:ascii="PT Astra Serif" w:hAnsi="PT Astra Serif"/>
          <w:b/>
          <w:sz w:val="24"/>
          <w:szCs w:val="24"/>
        </w:rPr>
        <w:t>- Расходы на охрану труда</w:t>
      </w:r>
      <w:r w:rsidRPr="00BD733D">
        <w:rPr>
          <w:rFonts w:ascii="PT Astra Serif" w:hAnsi="PT Astra Serif"/>
          <w:sz w:val="24"/>
          <w:szCs w:val="24"/>
        </w:rPr>
        <w:t xml:space="preserve"> по данной статье эксперты предлагают считать обоснованными предложенные предприятием затраты на сумму 776,04 тыс. руб., учтены расходы предприятия на  охранну по договорам №307/3568-Д </w:t>
      </w:r>
      <w:r w:rsidRPr="00BD733D">
        <w:rPr>
          <w:rFonts w:ascii="PT Astra Serif" w:hAnsi="PT Astra Serif"/>
          <w:sz w:val="24"/>
          <w:szCs w:val="24"/>
        </w:rPr>
        <w:br/>
        <w:t>от 29.12.2017 ФГУП «Атом-охрана» и №336/4034-Д от 31.01.2020 ООО ЧОО «Арсенал».</w:t>
      </w:r>
    </w:p>
    <w:tbl>
      <w:tblPr>
        <w:tblW w:w="9860" w:type="dxa"/>
        <w:tblInd w:w="108" w:type="dxa"/>
        <w:tblLook w:val="04A0" w:firstRow="1" w:lastRow="0" w:firstColumn="1" w:lastColumn="0" w:noHBand="0" w:noVBand="1"/>
      </w:tblPr>
      <w:tblGrid>
        <w:gridCol w:w="9860"/>
      </w:tblGrid>
      <w:tr w:rsidR="00F16A20" w:rsidRPr="00BD733D" w:rsidTr="00F16A20">
        <w:trPr>
          <w:trHeight w:val="375"/>
        </w:trPr>
        <w:tc>
          <w:tcPr>
            <w:tcW w:w="9860" w:type="dxa"/>
            <w:noWrap/>
            <w:hideMark/>
          </w:tcPr>
          <w:p w:rsidR="00DA2776" w:rsidRDefault="00DA2776">
            <w:pPr>
              <w:jc w:val="center"/>
              <w:rPr>
                <w:rFonts w:ascii="PT Astra Serif" w:hAnsi="PT Astra Serif"/>
                <w:b/>
                <w:bCs/>
                <w:sz w:val="24"/>
                <w:szCs w:val="24"/>
              </w:rPr>
            </w:pPr>
          </w:p>
          <w:p w:rsidR="00F16A20" w:rsidRPr="00BD733D" w:rsidRDefault="00F16A20">
            <w:pPr>
              <w:jc w:val="center"/>
              <w:rPr>
                <w:rFonts w:ascii="PT Astra Serif" w:hAnsi="PT Astra Serif"/>
                <w:sz w:val="24"/>
                <w:szCs w:val="24"/>
              </w:rPr>
            </w:pPr>
            <w:r w:rsidRPr="00BD733D">
              <w:rPr>
                <w:rFonts w:ascii="PT Astra Serif" w:hAnsi="PT Astra Serif"/>
                <w:b/>
                <w:bCs/>
                <w:sz w:val="24"/>
                <w:szCs w:val="24"/>
              </w:rPr>
              <w:t>Расчет операционных (подконтрольных) расходов</w:t>
            </w:r>
          </w:p>
        </w:tc>
      </w:tr>
      <w:tr w:rsidR="00F16A20" w:rsidRPr="00BD733D" w:rsidTr="00F16A20">
        <w:trPr>
          <w:trHeight w:val="390"/>
        </w:trPr>
        <w:tc>
          <w:tcPr>
            <w:tcW w:w="9860" w:type="dxa"/>
            <w:noWrap/>
            <w:hideMark/>
          </w:tcPr>
          <w:p w:rsidR="00F16A20" w:rsidRPr="00BD733D" w:rsidRDefault="00F16A20">
            <w:pPr>
              <w:jc w:val="center"/>
              <w:rPr>
                <w:rFonts w:ascii="PT Astra Serif" w:hAnsi="PT Astra Serif"/>
                <w:b/>
                <w:bCs/>
                <w:sz w:val="24"/>
                <w:szCs w:val="24"/>
              </w:rPr>
            </w:pPr>
            <w:r w:rsidRPr="00BD733D">
              <w:rPr>
                <w:rFonts w:ascii="PT Astra Serif" w:hAnsi="PT Astra Serif"/>
                <w:b/>
                <w:bCs/>
                <w:sz w:val="24"/>
                <w:szCs w:val="24"/>
              </w:rPr>
              <w:t>на каждый год долгосрочного периода регулирования</w:t>
            </w:r>
          </w:p>
          <w:p w:rsidR="00F16A20" w:rsidRPr="00BD733D" w:rsidRDefault="00F16A20">
            <w:pPr>
              <w:ind w:firstLine="709"/>
              <w:jc w:val="both"/>
              <w:rPr>
                <w:rFonts w:ascii="PT Astra Serif" w:hAnsi="PT Astra Serif"/>
                <w:sz w:val="24"/>
                <w:szCs w:val="24"/>
              </w:rPr>
            </w:pPr>
            <w:r w:rsidRPr="00BD733D">
              <w:rPr>
                <w:rFonts w:ascii="PT Astra Serif" w:hAnsi="PT Astra Serif"/>
                <w:sz w:val="24"/>
                <w:szCs w:val="24"/>
              </w:rPr>
              <w:t>Операционные расходы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определенный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w:t>
            </w:r>
          </w:p>
          <w:p w:rsidR="00F16A20" w:rsidRPr="00BD733D" w:rsidRDefault="00F16A20">
            <w:pPr>
              <w:ind w:firstLine="709"/>
              <w:jc w:val="both"/>
              <w:rPr>
                <w:rFonts w:ascii="PT Astra Serif" w:hAnsi="PT Astra Serif"/>
                <w:sz w:val="24"/>
                <w:szCs w:val="24"/>
              </w:rPr>
            </w:pPr>
            <w:r w:rsidRPr="00BD733D">
              <w:rPr>
                <w:rFonts w:ascii="PT Astra Serif" w:hAnsi="PT Astra Serif"/>
                <w:sz w:val="24"/>
                <w:szCs w:val="24"/>
              </w:rPr>
              <w:t>Для расчета операционных (подконтрольных) расходов на каждый год долгосрочного периода регулирования для ООО «НИИАР-ГЕНЕРАЦИЯ» определены следующие долгосрочные параметры:</w:t>
            </w:r>
          </w:p>
        </w:tc>
      </w:tr>
    </w:tbl>
    <w:p w:rsidR="00F16A20" w:rsidRPr="00BD733D" w:rsidRDefault="00F16A20" w:rsidP="00F16A20">
      <w:pPr>
        <w:pStyle w:val="BodyText"/>
        <w:rPr>
          <w:rFonts w:ascii="PT Astra Serif" w:hAnsi="PT Astra Serif"/>
          <w:color w:val="000000"/>
          <w:sz w:val="24"/>
          <w:szCs w:val="24"/>
        </w:rPr>
      </w:pPr>
      <w:r w:rsidRPr="00BD733D">
        <w:rPr>
          <w:rFonts w:ascii="PT Astra Serif" w:hAnsi="PT Astra Serif"/>
          <w:noProof/>
          <w:sz w:val="24"/>
          <w:szCs w:val="24"/>
        </w:rPr>
        <w:drawing>
          <wp:inline distT="0" distB="0" distL="0" distR="0" wp14:anchorId="3B0AC1D9" wp14:editId="26BB6D96">
            <wp:extent cx="6181725" cy="2571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2571750"/>
                    </a:xfrm>
                    <a:prstGeom prst="rect">
                      <a:avLst/>
                    </a:prstGeom>
                    <a:noFill/>
                    <a:ln>
                      <a:noFill/>
                    </a:ln>
                  </pic:spPr>
                </pic:pic>
              </a:graphicData>
            </a:graphic>
          </wp:inline>
        </w:drawing>
      </w:r>
    </w:p>
    <w:p w:rsidR="00F16A20" w:rsidRPr="00BD733D" w:rsidRDefault="00F16A20" w:rsidP="00F16A20">
      <w:pPr>
        <w:autoSpaceDE w:val="0"/>
        <w:autoSpaceDN w:val="0"/>
        <w:ind w:firstLine="360"/>
        <w:jc w:val="both"/>
        <w:rPr>
          <w:rFonts w:ascii="PT Astra Serif" w:hAnsi="PT Astra Serif"/>
          <w:sz w:val="24"/>
          <w:szCs w:val="24"/>
        </w:rPr>
      </w:pPr>
      <w:r w:rsidRPr="00BD733D">
        <w:rPr>
          <w:rFonts w:ascii="PT Astra Serif" w:hAnsi="PT Astra Serif"/>
          <w:sz w:val="24"/>
          <w:szCs w:val="24"/>
        </w:rPr>
        <w:t xml:space="preserve">Индексы потребительских цен  применены в размерах: на  2022 год применён </w:t>
      </w:r>
      <w:r w:rsidR="00DA2776">
        <w:rPr>
          <w:rFonts w:ascii="PT Astra Serif" w:hAnsi="PT Astra Serif"/>
          <w:sz w:val="24"/>
          <w:szCs w:val="24"/>
        </w:rPr>
        <w:br/>
      </w:r>
      <w:r w:rsidRPr="00BD733D">
        <w:rPr>
          <w:rFonts w:ascii="PT Astra Serif" w:hAnsi="PT Astra Serif"/>
          <w:sz w:val="24"/>
          <w:szCs w:val="24"/>
        </w:rPr>
        <w:t xml:space="preserve">в размере  103,9%,  на 2023 – 104,0 %. </w:t>
      </w:r>
    </w:p>
    <w:p w:rsidR="00F16A20" w:rsidRPr="00BD733D" w:rsidRDefault="00F16A20" w:rsidP="00F16A20">
      <w:pPr>
        <w:autoSpaceDE w:val="0"/>
        <w:autoSpaceDN w:val="0"/>
        <w:ind w:firstLine="360"/>
        <w:jc w:val="both"/>
        <w:rPr>
          <w:rFonts w:ascii="PT Astra Serif" w:hAnsi="PT Astra Serif"/>
          <w:sz w:val="24"/>
          <w:szCs w:val="24"/>
        </w:rPr>
      </w:pPr>
      <w:r w:rsidRPr="00BD733D">
        <w:rPr>
          <w:rFonts w:ascii="PT Astra Serif" w:hAnsi="PT Astra Serif"/>
          <w:sz w:val="24"/>
          <w:szCs w:val="24"/>
        </w:rPr>
        <w:lastRenderedPageBreak/>
        <w:t>Индекс эффективности операционных расходов принят экспертами</w:t>
      </w:r>
      <w:r w:rsidRPr="00BD733D">
        <w:rPr>
          <w:rFonts w:ascii="PT Astra Serif" w:hAnsi="PT Astra Serif"/>
          <w:sz w:val="24"/>
          <w:szCs w:val="24"/>
        </w:rPr>
        <w:br/>
        <w:t xml:space="preserve"> в размере 1,0 %.</w:t>
      </w:r>
    </w:p>
    <w:p w:rsidR="00F16A20" w:rsidRPr="00BD733D" w:rsidRDefault="00F16A20" w:rsidP="00F16A20">
      <w:pPr>
        <w:pStyle w:val="a4"/>
        <w:ind w:firstLine="709"/>
        <w:rPr>
          <w:rFonts w:ascii="PT Astra Serif" w:hAnsi="PT Astra Serif"/>
          <w:sz w:val="24"/>
        </w:rPr>
      </w:pPr>
      <w:r w:rsidRPr="00BD733D">
        <w:rPr>
          <w:rFonts w:ascii="PT Astra Serif" w:hAnsi="PT Astra Serif"/>
          <w:sz w:val="24"/>
        </w:rPr>
        <w:t>Коэффициент эластичности операционных расходов по количеству активов, необходимых для осуществления регулируемой деятельности, на первый долгосрочный период регулирования устанавливается равным 0,75.</w:t>
      </w:r>
    </w:p>
    <w:p w:rsidR="00F16A20" w:rsidRPr="00BD733D" w:rsidRDefault="00F16A20" w:rsidP="00F16A20">
      <w:pPr>
        <w:autoSpaceDE w:val="0"/>
        <w:autoSpaceDN w:val="0"/>
        <w:ind w:firstLine="360"/>
        <w:jc w:val="both"/>
        <w:rPr>
          <w:rFonts w:ascii="PT Astra Serif" w:hAnsi="PT Astra Serif"/>
          <w:sz w:val="24"/>
          <w:szCs w:val="24"/>
        </w:rPr>
      </w:pPr>
      <w:r w:rsidRPr="00BD733D">
        <w:rPr>
          <w:rFonts w:ascii="PT Astra Serif" w:hAnsi="PT Astra Serif"/>
          <w:sz w:val="24"/>
          <w:szCs w:val="24"/>
        </w:rPr>
        <w:t xml:space="preserve">Индекс изменения количества активов принят равным 0, так как </w:t>
      </w:r>
      <w:r w:rsidRPr="00BD733D">
        <w:rPr>
          <w:rFonts w:ascii="PT Astra Serif" w:hAnsi="PT Astra Serif"/>
          <w:sz w:val="24"/>
          <w:szCs w:val="24"/>
        </w:rPr>
        <w:br/>
        <w:t>в течение периода регулирования не планируется изменение установленной тепловой мощности источника тепловой энергии.</w:t>
      </w:r>
    </w:p>
    <w:p w:rsidR="00F16A20" w:rsidRPr="00BD733D" w:rsidRDefault="00F16A20" w:rsidP="00F16A20">
      <w:pPr>
        <w:autoSpaceDE w:val="0"/>
        <w:autoSpaceDN w:val="0"/>
        <w:jc w:val="both"/>
        <w:rPr>
          <w:rFonts w:ascii="PT Astra Serif" w:hAnsi="PT Astra Serif"/>
          <w:sz w:val="24"/>
          <w:szCs w:val="24"/>
        </w:rPr>
      </w:pPr>
      <w:r w:rsidRPr="00BD733D">
        <w:rPr>
          <w:rFonts w:ascii="PT Astra Serif" w:hAnsi="PT Astra Serif"/>
          <w:b/>
          <w:sz w:val="24"/>
          <w:szCs w:val="24"/>
        </w:rPr>
        <w:t xml:space="preserve">     </w:t>
      </w:r>
      <w:r w:rsidRPr="00BD733D">
        <w:rPr>
          <w:rFonts w:ascii="PT Astra Serif" w:hAnsi="PT Astra Serif"/>
          <w:sz w:val="24"/>
          <w:szCs w:val="24"/>
        </w:rPr>
        <w:t>Таким образом, величины операционных расходов, предлагаемые экспертами к учёту при расчёте тарифов на тепловую энергию, составят:</w:t>
      </w:r>
    </w:p>
    <w:p w:rsidR="00F16A20" w:rsidRPr="00BD733D" w:rsidRDefault="00F16A20" w:rsidP="00F16A20">
      <w:pPr>
        <w:jc w:val="both"/>
        <w:rPr>
          <w:rFonts w:ascii="PT Astra Serif" w:hAnsi="PT Astra Serif"/>
          <w:bCs/>
          <w:sz w:val="24"/>
          <w:szCs w:val="24"/>
        </w:rPr>
      </w:pPr>
      <w:r w:rsidRPr="00BD733D">
        <w:rPr>
          <w:rFonts w:ascii="PT Astra Serif" w:hAnsi="PT Astra Serif"/>
          <w:sz w:val="24"/>
          <w:szCs w:val="24"/>
        </w:rPr>
        <w:t>- в 2021 г. – 144455,21</w:t>
      </w:r>
      <w:r w:rsidRPr="00BD733D">
        <w:rPr>
          <w:rFonts w:ascii="PT Astra Serif" w:hAnsi="PT Astra Serif"/>
          <w:bCs/>
          <w:sz w:val="24"/>
          <w:szCs w:val="24"/>
        </w:rPr>
        <w:t xml:space="preserve"> </w:t>
      </w:r>
      <w:r w:rsidRPr="00BD733D">
        <w:rPr>
          <w:rFonts w:ascii="PT Astra Serif" w:hAnsi="PT Astra Serif"/>
          <w:sz w:val="24"/>
          <w:szCs w:val="24"/>
        </w:rPr>
        <w:t>тыс. руб.,</w:t>
      </w:r>
    </w:p>
    <w:p w:rsidR="00F16A20" w:rsidRPr="00BD733D" w:rsidRDefault="00F16A20" w:rsidP="00F16A20">
      <w:pPr>
        <w:autoSpaceDE w:val="0"/>
        <w:autoSpaceDN w:val="0"/>
        <w:jc w:val="both"/>
        <w:rPr>
          <w:rFonts w:ascii="PT Astra Serif" w:hAnsi="PT Astra Serif"/>
          <w:sz w:val="24"/>
          <w:szCs w:val="24"/>
        </w:rPr>
      </w:pPr>
      <w:r w:rsidRPr="00BD733D">
        <w:rPr>
          <w:rFonts w:ascii="PT Astra Serif" w:hAnsi="PT Astra Serif"/>
          <w:sz w:val="24"/>
          <w:szCs w:val="24"/>
        </w:rPr>
        <w:t xml:space="preserve">- в 2022 г. – </w:t>
      </w:r>
      <w:r w:rsidRPr="00BD733D">
        <w:rPr>
          <w:rFonts w:ascii="PT Astra Serif" w:hAnsi="PT Astra Serif"/>
          <w:bCs/>
          <w:sz w:val="24"/>
          <w:szCs w:val="24"/>
        </w:rPr>
        <w:t xml:space="preserve">148588,07 </w:t>
      </w:r>
      <w:r w:rsidRPr="00BD733D">
        <w:rPr>
          <w:rFonts w:ascii="PT Astra Serif" w:hAnsi="PT Astra Serif"/>
          <w:sz w:val="24"/>
          <w:szCs w:val="24"/>
        </w:rPr>
        <w:t>тыс. руб.,</w:t>
      </w:r>
    </w:p>
    <w:p w:rsidR="00F16A20" w:rsidRPr="00BD733D" w:rsidRDefault="00F16A20" w:rsidP="00F16A20">
      <w:pPr>
        <w:ind w:right="-108" w:hanging="108"/>
        <w:jc w:val="both"/>
        <w:rPr>
          <w:rFonts w:ascii="PT Astra Serif" w:hAnsi="PT Astra Serif"/>
          <w:bCs/>
          <w:sz w:val="24"/>
          <w:szCs w:val="24"/>
        </w:rPr>
      </w:pPr>
      <w:r w:rsidRPr="00BD733D">
        <w:rPr>
          <w:rFonts w:ascii="PT Astra Serif" w:hAnsi="PT Astra Serif"/>
          <w:sz w:val="24"/>
          <w:szCs w:val="24"/>
        </w:rPr>
        <w:t xml:space="preserve">  - в 2023 г. – </w:t>
      </w:r>
      <w:r w:rsidRPr="00BD733D">
        <w:rPr>
          <w:rFonts w:ascii="PT Astra Serif" w:hAnsi="PT Astra Serif"/>
          <w:bCs/>
          <w:sz w:val="24"/>
          <w:szCs w:val="24"/>
        </w:rPr>
        <w:t>152986,28</w:t>
      </w:r>
      <w:r w:rsidRPr="00BD733D">
        <w:rPr>
          <w:rFonts w:ascii="PT Astra Serif" w:hAnsi="PT Astra Serif"/>
          <w:sz w:val="24"/>
          <w:szCs w:val="24"/>
        </w:rPr>
        <w:t xml:space="preserve"> тыс. руб.</w:t>
      </w:r>
    </w:p>
    <w:p w:rsidR="00F16A20" w:rsidRPr="00BD733D" w:rsidRDefault="00F16A20" w:rsidP="00F16A20">
      <w:pPr>
        <w:pStyle w:val="a4"/>
        <w:ind w:left="360"/>
        <w:jc w:val="center"/>
        <w:rPr>
          <w:rFonts w:ascii="PT Astra Serif" w:hAnsi="PT Astra Serif"/>
          <w:b/>
          <w:sz w:val="24"/>
        </w:rPr>
      </w:pPr>
    </w:p>
    <w:p w:rsidR="00F16A20" w:rsidRPr="00BD733D" w:rsidRDefault="00F16A20" w:rsidP="00F16A20">
      <w:pPr>
        <w:pStyle w:val="a4"/>
        <w:ind w:left="360"/>
        <w:jc w:val="center"/>
        <w:rPr>
          <w:rFonts w:ascii="PT Astra Serif" w:hAnsi="PT Astra Serif"/>
          <w:sz w:val="24"/>
        </w:rPr>
      </w:pPr>
      <w:r w:rsidRPr="00BD733D">
        <w:rPr>
          <w:rFonts w:ascii="PT Astra Serif" w:hAnsi="PT Astra Serif"/>
          <w:b/>
          <w:sz w:val="24"/>
        </w:rPr>
        <w:t>Расчёт неподконтрольных расходов</w:t>
      </w:r>
      <w:r w:rsidRPr="00BD733D">
        <w:rPr>
          <w:rFonts w:ascii="PT Astra Serif" w:hAnsi="PT Astra Serif"/>
          <w:sz w:val="24"/>
        </w:rPr>
        <w:t xml:space="preserve"> </w:t>
      </w:r>
    </w:p>
    <w:p w:rsidR="00F16A20" w:rsidRPr="00BD733D" w:rsidRDefault="00F16A20" w:rsidP="00F16A20">
      <w:pPr>
        <w:pStyle w:val="a4"/>
        <w:ind w:firstLine="567"/>
        <w:rPr>
          <w:rFonts w:ascii="PT Astra Serif" w:hAnsi="PT Astra Serif"/>
          <w:sz w:val="24"/>
        </w:rPr>
      </w:pPr>
      <w:r w:rsidRPr="00BD733D">
        <w:rPr>
          <w:rFonts w:ascii="PT Astra Serif" w:hAnsi="PT Astra Serif"/>
          <w:sz w:val="24"/>
          <w:lang w:eastAsia="ar-SA"/>
        </w:rPr>
        <w:t xml:space="preserve">Неподконтрольные расходы ООО </w:t>
      </w:r>
      <w:r w:rsidRPr="00BD733D">
        <w:rPr>
          <w:rFonts w:ascii="PT Astra Serif" w:hAnsi="PT Astra Serif" w:cs="Times New Roman CYR"/>
          <w:sz w:val="24"/>
        </w:rPr>
        <w:t>«НИИАР-ГЕНЕРАЦИЯ»</w:t>
      </w:r>
      <w:r w:rsidRPr="00BD733D">
        <w:rPr>
          <w:rFonts w:ascii="PT Astra Serif" w:hAnsi="PT Astra Serif"/>
          <w:sz w:val="24"/>
        </w:rPr>
        <w:t xml:space="preserve"> </w:t>
      </w:r>
      <w:r w:rsidR="00DA2776">
        <w:rPr>
          <w:rFonts w:ascii="PT Astra Serif" w:hAnsi="PT Astra Serif"/>
          <w:sz w:val="24"/>
          <w:lang w:eastAsia="ar-SA"/>
        </w:rPr>
        <w:t>включают</w:t>
      </w:r>
      <w:r w:rsidRPr="00BD733D">
        <w:rPr>
          <w:rFonts w:ascii="PT Astra Serif" w:hAnsi="PT Astra Serif"/>
          <w:sz w:val="24"/>
          <w:lang w:eastAsia="ar-SA"/>
        </w:rPr>
        <w:t xml:space="preserve"> в себя следующие затраты:</w:t>
      </w:r>
    </w:p>
    <w:p w:rsidR="00F16A20" w:rsidRPr="00BD733D" w:rsidRDefault="00F16A20" w:rsidP="00DA2776">
      <w:pPr>
        <w:pStyle w:val="BodyText"/>
        <w:ind w:left="7788" w:firstLine="708"/>
        <w:rPr>
          <w:rFonts w:ascii="PT Astra Serif" w:hAnsi="PT Astra Serif"/>
          <w:sz w:val="24"/>
          <w:szCs w:val="24"/>
        </w:rPr>
      </w:pPr>
      <w:r w:rsidRPr="00BD733D">
        <w:rPr>
          <w:rFonts w:ascii="PT Astra Serif" w:hAnsi="PT Astra Serif"/>
          <w:sz w:val="24"/>
          <w:szCs w:val="24"/>
        </w:rPr>
        <w:t>тыс.руб.</w:t>
      </w: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696"/>
        <w:gridCol w:w="1613"/>
        <w:gridCol w:w="6"/>
        <w:gridCol w:w="1619"/>
        <w:gridCol w:w="1619"/>
        <w:gridCol w:w="1619"/>
      </w:tblGrid>
      <w:tr w:rsidR="00F16A20" w:rsidRPr="00BD733D" w:rsidTr="00F16A20">
        <w:trPr>
          <w:trHeight w:val="435"/>
        </w:trPr>
        <w:tc>
          <w:tcPr>
            <w:tcW w:w="4207" w:type="dxa"/>
            <w:gridSpan w:val="2"/>
            <w:tcBorders>
              <w:top w:val="single" w:sz="4" w:space="0" w:color="auto"/>
              <w:left w:val="single" w:sz="4" w:space="0" w:color="auto"/>
              <w:bottom w:val="single" w:sz="4" w:space="0" w:color="auto"/>
              <w:right w:val="single" w:sz="4" w:space="0" w:color="auto"/>
            </w:tcBorders>
          </w:tcPr>
          <w:p w:rsidR="00F16A20" w:rsidRPr="00BD733D" w:rsidRDefault="00F16A20">
            <w:pPr>
              <w:pStyle w:val="BodyText"/>
              <w:ind w:left="5"/>
              <w:rPr>
                <w:rFonts w:ascii="PT Astra Serif" w:hAnsi="PT Astra Serif"/>
                <w:color w:val="000000"/>
                <w:sz w:val="24"/>
                <w:szCs w:val="24"/>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F16A20" w:rsidRPr="00BD733D" w:rsidRDefault="00F16A20">
            <w:pPr>
              <w:pStyle w:val="BodyText"/>
              <w:ind w:left="5"/>
              <w:jc w:val="center"/>
              <w:rPr>
                <w:rFonts w:ascii="PT Astra Serif" w:hAnsi="PT Astra Serif"/>
                <w:color w:val="000000"/>
                <w:sz w:val="24"/>
                <w:szCs w:val="24"/>
              </w:rPr>
            </w:pPr>
            <w:r w:rsidRPr="00BD733D">
              <w:rPr>
                <w:rFonts w:ascii="PT Astra Serif" w:hAnsi="PT Astra Serif"/>
                <w:color w:val="000000"/>
                <w:sz w:val="24"/>
                <w:szCs w:val="24"/>
              </w:rPr>
              <w:t>Предложение</w:t>
            </w:r>
          </w:p>
          <w:p w:rsidR="00F16A20" w:rsidRPr="00BD733D" w:rsidRDefault="00F16A20">
            <w:pPr>
              <w:pStyle w:val="BodyText"/>
              <w:ind w:left="5"/>
              <w:jc w:val="center"/>
              <w:rPr>
                <w:rFonts w:ascii="PT Astra Serif" w:hAnsi="PT Astra Serif"/>
                <w:color w:val="000000"/>
                <w:sz w:val="24"/>
                <w:szCs w:val="24"/>
              </w:rPr>
            </w:pPr>
            <w:r w:rsidRPr="00BD733D">
              <w:rPr>
                <w:rFonts w:ascii="PT Astra Serif" w:hAnsi="PT Astra Serif"/>
                <w:color w:val="000000"/>
                <w:sz w:val="24"/>
                <w:szCs w:val="24"/>
              </w:rPr>
              <w:t>предприятия на 2021 г.</w:t>
            </w:r>
          </w:p>
        </w:tc>
        <w:tc>
          <w:tcPr>
            <w:tcW w:w="1386" w:type="dxa"/>
            <w:tcBorders>
              <w:top w:val="single" w:sz="4" w:space="0" w:color="auto"/>
              <w:left w:val="single" w:sz="4" w:space="0" w:color="auto"/>
              <w:bottom w:val="single" w:sz="4" w:space="0" w:color="auto"/>
              <w:right w:val="single" w:sz="4" w:space="0" w:color="auto"/>
            </w:tcBorders>
            <w:hideMark/>
          </w:tcPr>
          <w:p w:rsidR="00F16A20" w:rsidRPr="00BD733D" w:rsidRDefault="00F16A20">
            <w:pPr>
              <w:pStyle w:val="BodyText"/>
              <w:ind w:left="5"/>
              <w:jc w:val="center"/>
              <w:rPr>
                <w:rFonts w:ascii="PT Astra Serif" w:hAnsi="PT Astra Serif"/>
                <w:color w:val="000000"/>
                <w:sz w:val="24"/>
                <w:szCs w:val="24"/>
              </w:rPr>
            </w:pPr>
            <w:r w:rsidRPr="00BD733D">
              <w:rPr>
                <w:rFonts w:ascii="PT Astra Serif" w:hAnsi="PT Astra Serif"/>
                <w:color w:val="000000"/>
                <w:sz w:val="24"/>
                <w:szCs w:val="24"/>
              </w:rPr>
              <w:t>Предложение</w:t>
            </w:r>
          </w:p>
          <w:p w:rsidR="00F16A20" w:rsidRPr="00BD733D" w:rsidRDefault="00F16A20">
            <w:pPr>
              <w:pStyle w:val="BodyText"/>
              <w:ind w:left="5"/>
              <w:jc w:val="center"/>
              <w:rPr>
                <w:rFonts w:ascii="PT Astra Serif" w:hAnsi="PT Astra Serif"/>
                <w:color w:val="000000"/>
                <w:sz w:val="24"/>
                <w:szCs w:val="24"/>
              </w:rPr>
            </w:pPr>
            <w:r w:rsidRPr="00BD733D">
              <w:rPr>
                <w:rFonts w:ascii="PT Astra Serif" w:hAnsi="PT Astra Serif"/>
                <w:color w:val="000000"/>
                <w:sz w:val="24"/>
                <w:szCs w:val="24"/>
              </w:rPr>
              <w:t>Агентства на 2021 г.</w:t>
            </w:r>
          </w:p>
        </w:tc>
        <w:tc>
          <w:tcPr>
            <w:tcW w:w="1386" w:type="dxa"/>
            <w:tcBorders>
              <w:top w:val="single" w:sz="4" w:space="0" w:color="auto"/>
              <w:left w:val="single" w:sz="4" w:space="0" w:color="auto"/>
              <w:bottom w:val="single" w:sz="4" w:space="0" w:color="auto"/>
              <w:right w:val="single" w:sz="4" w:space="0" w:color="auto"/>
            </w:tcBorders>
            <w:hideMark/>
          </w:tcPr>
          <w:p w:rsidR="00F16A20" w:rsidRPr="00BD733D" w:rsidRDefault="00F16A20">
            <w:pPr>
              <w:pStyle w:val="BodyText"/>
              <w:ind w:left="5"/>
              <w:jc w:val="center"/>
              <w:rPr>
                <w:rFonts w:ascii="PT Astra Serif" w:hAnsi="PT Astra Serif"/>
                <w:color w:val="000000"/>
                <w:sz w:val="24"/>
                <w:szCs w:val="24"/>
              </w:rPr>
            </w:pPr>
            <w:r w:rsidRPr="00BD733D">
              <w:rPr>
                <w:rFonts w:ascii="PT Astra Serif" w:hAnsi="PT Astra Serif"/>
                <w:color w:val="000000"/>
                <w:sz w:val="24"/>
                <w:szCs w:val="24"/>
              </w:rPr>
              <w:t>Предложение</w:t>
            </w:r>
          </w:p>
          <w:p w:rsidR="00F16A20" w:rsidRPr="00BD733D" w:rsidRDefault="00F16A20">
            <w:pPr>
              <w:pStyle w:val="BodyText"/>
              <w:ind w:left="5"/>
              <w:jc w:val="center"/>
              <w:rPr>
                <w:rFonts w:ascii="PT Astra Serif" w:hAnsi="PT Astra Serif"/>
                <w:color w:val="000000"/>
                <w:sz w:val="24"/>
                <w:szCs w:val="24"/>
              </w:rPr>
            </w:pPr>
            <w:r w:rsidRPr="00BD733D">
              <w:rPr>
                <w:rFonts w:ascii="PT Astra Serif" w:hAnsi="PT Astra Serif"/>
                <w:color w:val="000000"/>
                <w:sz w:val="24"/>
                <w:szCs w:val="24"/>
              </w:rPr>
              <w:t>Агентства на 2022 г.</w:t>
            </w:r>
          </w:p>
        </w:tc>
        <w:tc>
          <w:tcPr>
            <w:tcW w:w="1563" w:type="dxa"/>
            <w:tcBorders>
              <w:top w:val="single" w:sz="4" w:space="0" w:color="auto"/>
              <w:left w:val="single" w:sz="4" w:space="0" w:color="auto"/>
              <w:bottom w:val="single" w:sz="4" w:space="0" w:color="auto"/>
              <w:right w:val="single" w:sz="4" w:space="0" w:color="auto"/>
            </w:tcBorders>
            <w:hideMark/>
          </w:tcPr>
          <w:p w:rsidR="00F16A20" w:rsidRPr="00BD733D" w:rsidRDefault="00F16A20">
            <w:pPr>
              <w:pStyle w:val="BodyText"/>
              <w:ind w:left="5"/>
              <w:jc w:val="center"/>
              <w:rPr>
                <w:rFonts w:ascii="PT Astra Serif" w:hAnsi="PT Astra Serif"/>
                <w:color w:val="000000"/>
                <w:sz w:val="24"/>
                <w:szCs w:val="24"/>
              </w:rPr>
            </w:pPr>
            <w:r w:rsidRPr="00BD733D">
              <w:rPr>
                <w:rFonts w:ascii="PT Astra Serif" w:hAnsi="PT Astra Serif"/>
                <w:color w:val="000000"/>
                <w:sz w:val="24"/>
                <w:szCs w:val="24"/>
              </w:rPr>
              <w:t>Предложение</w:t>
            </w:r>
          </w:p>
          <w:p w:rsidR="00F16A20" w:rsidRPr="00BD733D" w:rsidRDefault="00F16A20">
            <w:pPr>
              <w:pStyle w:val="BodyText"/>
              <w:ind w:left="5"/>
              <w:jc w:val="center"/>
              <w:rPr>
                <w:rFonts w:ascii="PT Astra Serif" w:hAnsi="PT Astra Serif"/>
                <w:color w:val="000000"/>
                <w:sz w:val="24"/>
                <w:szCs w:val="24"/>
              </w:rPr>
            </w:pPr>
            <w:r w:rsidRPr="00BD733D">
              <w:rPr>
                <w:rFonts w:ascii="PT Astra Serif" w:hAnsi="PT Astra Serif"/>
                <w:color w:val="000000"/>
                <w:sz w:val="24"/>
                <w:szCs w:val="24"/>
              </w:rPr>
              <w:t>Агентства на 2023 г.</w:t>
            </w:r>
          </w:p>
        </w:tc>
      </w:tr>
      <w:tr w:rsidR="00F16A20" w:rsidRPr="00BD733D" w:rsidTr="00F16A20">
        <w:trPr>
          <w:trHeight w:val="675"/>
        </w:trPr>
        <w:tc>
          <w:tcPr>
            <w:tcW w:w="666" w:type="dxa"/>
            <w:tcBorders>
              <w:top w:val="single" w:sz="4" w:space="0" w:color="auto"/>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1.1.</w:t>
            </w:r>
          </w:p>
        </w:tc>
        <w:tc>
          <w:tcPr>
            <w:tcW w:w="3541" w:type="dxa"/>
            <w:tcBorders>
              <w:top w:val="single" w:sz="4" w:space="0" w:color="auto"/>
              <w:left w:val="single" w:sz="4" w:space="0" w:color="auto"/>
              <w:bottom w:val="single" w:sz="4" w:space="0" w:color="auto"/>
              <w:right w:val="single" w:sz="4" w:space="0" w:color="auto"/>
            </w:tcBorders>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оплату услуг, оказываемых организациями, осуществляющими регулируемые виды деятельности</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392" w:type="dxa"/>
            <w:gridSpan w:val="2"/>
            <w:tcBorders>
              <w:top w:val="single" w:sz="4" w:space="0" w:color="auto"/>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single" w:sz="4" w:space="0" w:color="auto"/>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563" w:type="dxa"/>
            <w:tcBorders>
              <w:top w:val="single" w:sz="4" w:space="0" w:color="auto"/>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F16A20" w:rsidRPr="00BD733D" w:rsidTr="00F16A20">
        <w:trPr>
          <w:trHeight w:val="315"/>
        </w:trPr>
        <w:tc>
          <w:tcPr>
            <w:tcW w:w="66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1.2.</w:t>
            </w:r>
          </w:p>
        </w:tc>
        <w:tc>
          <w:tcPr>
            <w:tcW w:w="3541" w:type="dxa"/>
            <w:tcBorders>
              <w:top w:val="single" w:sz="4" w:space="0" w:color="auto"/>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Арендная плата</w:t>
            </w:r>
          </w:p>
        </w:tc>
        <w:tc>
          <w:tcPr>
            <w:tcW w:w="1380"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11 356,55</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11 200,06</w:t>
            </w:r>
          </w:p>
        </w:tc>
        <w:tc>
          <w:tcPr>
            <w:tcW w:w="1386"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11 200,06</w:t>
            </w:r>
          </w:p>
        </w:tc>
        <w:tc>
          <w:tcPr>
            <w:tcW w:w="1563"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11 200,06</w:t>
            </w:r>
          </w:p>
        </w:tc>
      </w:tr>
      <w:tr w:rsidR="00F16A20" w:rsidRPr="00BD733D" w:rsidTr="00F16A20">
        <w:trPr>
          <w:trHeight w:val="315"/>
        </w:trPr>
        <w:tc>
          <w:tcPr>
            <w:tcW w:w="66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1.3.</w:t>
            </w:r>
          </w:p>
        </w:tc>
        <w:tc>
          <w:tcPr>
            <w:tcW w:w="3541" w:type="dxa"/>
            <w:tcBorders>
              <w:top w:val="single" w:sz="4" w:space="0" w:color="auto"/>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Концессионная плата</w:t>
            </w:r>
          </w:p>
        </w:tc>
        <w:tc>
          <w:tcPr>
            <w:tcW w:w="1380"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392" w:type="dxa"/>
            <w:gridSpan w:val="2"/>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563"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F16A20" w:rsidRPr="00BD733D" w:rsidTr="00F16A20">
        <w:trPr>
          <w:trHeight w:val="672"/>
        </w:trPr>
        <w:tc>
          <w:tcPr>
            <w:tcW w:w="66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1.4.</w:t>
            </w:r>
          </w:p>
        </w:tc>
        <w:tc>
          <w:tcPr>
            <w:tcW w:w="3541" w:type="dxa"/>
            <w:tcBorders>
              <w:top w:val="single" w:sz="4" w:space="0" w:color="auto"/>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уплату налогов, сборов и других обязательных платежей, в том числе:</w:t>
            </w:r>
          </w:p>
        </w:tc>
        <w:tc>
          <w:tcPr>
            <w:tcW w:w="1380"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704,06</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613,49</w:t>
            </w:r>
          </w:p>
        </w:tc>
        <w:tc>
          <w:tcPr>
            <w:tcW w:w="1386"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613,49</w:t>
            </w:r>
          </w:p>
        </w:tc>
        <w:tc>
          <w:tcPr>
            <w:tcW w:w="1563"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613,49</w:t>
            </w:r>
          </w:p>
        </w:tc>
      </w:tr>
      <w:tr w:rsidR="00F16A20" w:rsidRPr="00BD733D" w:rsidTr="00F16A20">
        <w:trPr>
          <w:trHeight w:val="1343"/>
        </w:trPr>
        <w:tc>
          <w:tcPr>
            <w:tcW w:w="66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1.4.1.</w:t>
            </w:r>
          </w:p>
        </w:tc>
        <w:tc>
          <w:tcPr>
            <w:tcW w:w="3541" w:type="dxa"/>
            <w:tcBorders>
              <w:top w:val="single" w:sz="4" w:space="0" w:color="auto"/>
              <w:left w:val="single" w:sz="4" w:space="0" w:color="auto"/>
              <w:bottom w:val="single" w:sz="4" w:space="0" w:color="auto"/>
              <w:right w:val="single" w:sz="4" w:space="0" w:color="000000"/>
            </w:tcBorders>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380"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162,89</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72,32</w:t>
            </w:r>
          </w:p>
        </w:tc>
        <w:tc>
          <w:tcPr>
            <w:tcW w:w="1386"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72,32</w:t>
            </w:r>
          </w:p>
        </w:tc>
        <w:tc>
          <w:tcPr>
            <w:tcW w:w="1563"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72,32</w:t>
            </w:r>
          </w:p>
        </w:tc>
      </w:tr>
      <w:tr w:rsidR="00F16A20" w:rsidRPr="00BD733D" w:rsidTr="00F16A20">
        <w:trPr>
          <w:trHeight w:val="315"/>
        </w:trPr>
        <w:tc>
          <w:tcPr>
            <w:tcW w:w="66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1.4.2.</w:t>
            </w:r>
          </w:p>
        </w:tc>
        <w:tc>
          <w:tcPr>
            <w:tcW w:w="3541" w:type="dxa"/>
            <w:tcBorders>
              <w:top w:val="single" w:sz="4" w:space="0" w:color="auto"/>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 xml:space="preserve">Расходы на обязательное страхование    </w:t>
            </w:r>
          </w:p>
        </w:tc>
        <w:tc>
          <w:tcPr>
            <w:tcW w:w="1380"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496,24</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496,24</w:t>
            </w:r>
          </w:p>
        </w:tc>
        <w:tc>
          <w:tcPr>
            <w:tcW w:w="1386"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496,24</w:t>
            </w:r>
          </w:p>
        </w:tc>
        <w:tc>
          <w:tcPr>
            <w:tcW w:w="1563"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496,24</w:t>
            </w:r>
          </w:p>
        </w:tc>
      </w:tr>
      <w:tr w:rsidR="00F16A20" w:rsidRPr="00BD733D" w:rsidTr="00F16A20">
        <w:trPr>
          <w:trHeight w:val="315"/>
        </w:trPr>
        <w:tc>
          <w:tcPr>
            <w:tcW w:w="66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1.4.3.</w:t>
            </w:r>
          </w:p>
        </w:tc>
        <w:tc>
          <w:tcPr>
            <w:tcW w:w="3541" w:type="dxa"/>
            <w:tcBorders>
              <w:top w:val="single" w:sz="4" w:space="0" w:color="auto"/>
              <w:left w:val="single" w:sz="4" w:space="0" w:color="auto"/>
              <w:bottom w:val="single" w:sz="4" w:space="0" w:color="auto"/>
              <w:right w:val="single" w:sz="4" w:space="0" w:color="000000"/>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Транспортный налог</w:t>
            </w:r>
          </w:p>
        </w:tc>
        <w:tc>
          <w:tcPr>
            <w:tcW w:w="1380"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37,04</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37,04</w:t>
            </w:r>
          </w:p>
        </w:tc>
        <w:tc>
          <w:tcPr>
            <w:tcW w:w="1386"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37,04</w:t>
            </w:r>
          </w:p>
        </w:tc>
        <w:tc>
          <w:tcPr>
            <w:tcW w:w="1563"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37,04</w:t>
            </w:r>
          </w:p>
        </w:tc>
      </w:tr>
      <w:tr w:rsidR="00F16A20" w:rsidRPr="00BD733D" w:rsidTr="00F16A20">
        <w:trPr>
          <w:trHeight w:val="315"/>
        </w:trPr>
        <w:tc>
          <w:tcPr>
            <w:tcW w:w="66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1.4.4.</w:t>
            </w:r>
          </w:p>
        </w:tc>
        <w:tc>
          <w:tcPr>
            <w:tcW w:w="3541" w:type="dxa"/>
            <w:tcBorders>
              <w:top w:val="single" w:sz="4" w:space="0" w:color="auto"/>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Прочие налоги</w:t>
            </w:r>
          </w:p>
        </w:tc>
        <w:tc>
          <w:tcPr>
            <w:tcW w:w="1380"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7,89</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7,89</w:t>
            </w:r>
          </w:p>
        </w:tc>
        <w:tc>
          <w:tcPr>
            <w:tcW w:w="1386"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7,89</w:t>
            </w:r>
          </w:p>
        </w:tc>
        <w:tc>
          <w:tcPr>
            <w:tcW w:w="1563"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7,89</w:t>
            </w:r>
          </w:p>
        </w:tc>
      </w:tr>
      <w:tr w:rsidR="00F16A20" w:rsidRPr="00BD733D" w:rsidTr="00F16A20">
        <w:trPr>
          <w:trHeight w:val="315"/>
        </w:trPr>
        <w:tc>
          <w:tcPr>
            <w:tcW w:w="66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1.5.</w:t>
            </w:r>
          </w:p>
        </w:tc>
        <w:tc>
          <w:tcPr>
            <w:tcW w:w="3541" w:type="dxa"/>
            <w:tcBorders>
              <w:top w:val="single" w:sz="4" w:space="0" w:color="auto"/>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 xml:space="preserve">Отчисления на </w:t>
            </w:r>
            <w:r w:rsidRPr="00BD733D">
              <w:rPr>
                <w:rFonts w:ascii="PT Astra Serif" w:hAnsi="PT Astra Serif"/>
                <w:color w:val="000000"/>
                <w:sz w:val="24"/>
                <w:szCs w:val="24"/>
              </w:rPr>
              <w:lastRenderedPageBreak/>
              <w:t>социальные нужды (ЕСН)</w:t>
            </w:r>
          </w:p>
        </w:tc>
        <w:tc>
          <w:tcPr>
            <w:tcW w:w="1380"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lastRenderedPageBreak/>
              <w:t>24 055,59</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21 635,72</w:t>
            </w:r>
          </w:p>
        </w:tc>
        <w:tc>
          <w:tcPr>
            <w:tcW w:w="1386"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22 254,72</w:t>
            </w:r>
          </w:p>
        </w:tc>
        <w:tc>
          <w:tcPr>
            <w:tcW w:w="1563"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22 913,46</w:t>
            </w:r>
          </w:p>
        </w:tc>
      </w:tr>
      <w:tr w:rsidR="00F16A20" w:rsidRPr="00BD733D" w:rsidTr="00F16A20">
        <w:trPr>
          <w:trHeight w:val="315"/>
        </w:trPr>
        <w:tc>
          <w:tcPr>
            <w:tcW w:w="66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lastRenderedPageBreak/>
              <w:t>1.6.</w:t>
            </w:r>
          </w:p>
        </w:tc>
        <w:tc>
          <w:tcPr>
            <w:tcW w:w="3541" w:type="dxa"/>
            <w:tcBorders>
              <w:top w:val="single" w:sz="4" w:space="0" w:color="auto"/>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по сомнительным долгам</w:t>
            </w:r>
          </w:p>
        </w:tc>
        <w:tc>
          <w:tcPr>
            <w:tcW w:w="1380"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392" w:type="dxa"/>
            <w:gridSpan w:val="2"/>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563"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F16A20" w:rsidRPr="00BD733D" w:rsidTr="00F16A20">
        <w:trPr>
          <w:trHeight w:val="315"/>
        </w:trPr>
        <w:tc>
          <w:tcPr>
            <w:tcW w:w="66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1.7.</w:t>
            </w:r>
          </w:p>
        </w:tc>
        <w:tc>
          <w:tcPr>
            <w:tcW w:w="3541" w:type="dxa"/>
            <w:tcBorders>
              <w:top w:val="single" w:sz="4" w:space="0" w:color="auto"/>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Амортизация основных средств и нематериальных активов</w:t>
            </w:r>
          </w:p>
        </w:tc>
        <w:tc>
          <w:tcPr>
            <w:tcW w:w="1380"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1 518,98</w:t>
            </w:r>
          </w:p>
        </w:tc>
        <w:tc>
          <w:tcPr>
            <w:tcW w:w="1392" w:type="dxa"/>
            <w:gridSpan w:val="2"/>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1 518,98</w:t>
            </w:r>
          </w:p>
        </w:tc>
        <w:tc>
          <w:tcPr>
            <w:tcW w:w="1386"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1 518,98</w:t>
            </w:r>
          </w:p>
        </w:tc>
        <w:tc>
          <w:tcPr>
            <w:tcW w:w="1563"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1 518,98</w:t>
            </w:r>
          </w:p>
        </w:tc>
      </w:tr>
      <w:tr w:rsidR="00F16A20" w:rsidRPr="00BD733D" w:rsidTr="00F16A20">
        <w:trPr>
          <w:trHeight w:val="600"/>
        </w:trPr>
        <w:tc>
          <w:tcPr>
            <w:tcW w:w="66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1.8.</w:t>
            </w:r>
          </w:p>
        </w:tc>
        <w:tc>
          <w:tcPr>
            <w:tcW w:w="3541" w:type="dxa"/>
            <w:tcBorders>
              <w:top w:val="single" w:sz="4" w:space="0" w:color="auto"/>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выплаты по договорам займа и кредитным договорам, включая проценты по ним</w:t>
            </w:r>
          </w:p>
        </w:tc>
        <w:tc>
          <w:tcPr>
            <w:tcW w:w="1380"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52 002,25</w:t>
            </w:r>
          </w:p>
        </w:tc>
        <w:tc>
          <w:tcPr>
            <w:tcW w:w="1392" w:type="dxa"/>
            <w:gridSpan w:val="2"/>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563"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F16A20" w:rsidRPr="00BD733D" w:rsidTr="00F16A20">
        <w:trPr>
          <w:trHeight w:val="375"/>
        </w:trPr>
        <w:tc>
          <w:tcPr>
            <w:tcW w:w="66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3541" w:type="dxa"/>
            <w:tcBorders>
              <w:top w:val="single" w:sz="4" w:space="0" w:color="auto"/>
              <w:left w:val="single" w:sz="4" w:space="0" w:color="auto"/>
              <w:bottom w:val="single" w:sz="4" w:space="0" w:color="auto"/>
              <w:right w:val="single" w:sz="4" w:space="0" w:color="000000"/>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обслуживание заемных средств</w:t>
            </w:r>
          </w:p>
        </w:tc>
        <w:tc>
          <w:tcPr>
            <w:tcW w:w="1380"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52 002,25</w:t>
            </w:r>
          </w:p>
        </w:tc>
        <w:tc>
          <w:tcPr>
            <w:tcW w:w="1392" w:type="dxa"/>
            <w:gridSpan w:val="2"/>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563"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F16A20" w:rsidRPr="00BD733D" w:rsidTr="00F16A20">
        <w:trPr>
          <w:trHeight w:val="372"/>
        </w:trPr>
        <w:tc>
          <w:tcPr>
            <w:tcW w:w="66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 </w:t>
            </w:r>
          </w:p>
        </w:tc>
        <w:tc>
          <w:tcPr>
            <w:tcW w:w="3541" w:type="dxa"/>
            <w:tcBorders>
              <w:top w:val="single" w:sz="4" w:space="0" w:color="auto"/>
              <w:left w:val="nil"/>
              <w:bottom w:val="single" w:sz="4" w:space="0" w:color="auto"/>
              <w:right w:val="single" w:sz="4" w:space="0" w:color="auto"/>
            </w:tcBorders>
            <w:vAlign w:val="center"/>
            <w:hideMark/>
          </w:tcPr>
          <w:p w:rsidR="00F16A20" w:rsidRPr="00BD733D" w:rsidRDefault="00F16A20">
            <w:pPr>
              <w:rPr>
                <w:rFonts w:ascii="PT Astra Serif" w:hAnsi="PT Astra Serif"/>
                <w:b/>
                <w:bCs/>
                <w:color w:val="000000"/>
                <w:sz w:val="24"/>
                <w:szCs w:val="24"/>
              </w:rPr>
            </w:pPr>
            <w:r w:rsidRPr="00BD733D">
              <w:rPr>
                <w:rFonts w:ascii="PT Astra Serif" w:hAnsi="PT Astra Serif"/>
                <w:b/>
                <w:bCs/>
                <w:color w:val="000000"/>
                <w:sz w:val="24"/>
                <w:szCs w:val="24"/>
              </w:rPr>
              <w:t>ИТОГО</w:t>
            </w:r>
          </w:p>
        </w:tc>
        <w:tc>
          <w:tcPr>
            <w:tcW w:w="1380"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89 637,43</w:t>
            </w:r>
          </w:p>
        </w:tc>
        <w:tc>
          <w:tcPr>
            <w:tcW w:w="1392" w:type="dxa"/>
            <w:gridSpan w:val="2"/>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34 968,25</w:t>
            </w:r>
          </w:p>
        </w:tc>
        <w:tc>
          <w:tcPr>
            <w:tcW w:w="1386"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35 587,25</w:t>
            </w:r>
          </w:p>
        </w:tc>
        <w:tc>
          <w:tcPr>
            <w:tcW w:w="1563"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36 245,99</w:t>
            </w:r>
          </w:p>
        </w:tc>
      </w:tr>
      <w:tr w:rsidR="00F16A20" w:rsidRPr="00BD733D" w:rsidTr="00F16A20">
        <w:trPr>
          <w:trHeight w:val="315"/>
        </w:trPr>
        <w:tc>
          <w:tcPr>
            <w:tcW w:w="66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w:t>
            </w:r>
          </w:p>
        </w:tc>
        <w:tc>
          <w:tcPr>
            <w:tcW w:w="3541" w:type="dxa"/>
            <w:tcBorders>
              <w:top w:val="single" w:sz="4" w:space="0" w:color="auto"/>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Налог на прибыль (УСНО)</w:t>
            </w:r>
          </w:p>
        </w:tc>
        <w:tc>
          <w:tcPr>
            <w:tcW w:w="1380"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3 011,89</w:t>
            </w:r>
          </w:p>
        </w:tc>
        <w:tc>
          <w:tcPr>
            <w:tcW w:w="1392" w:type="dxa"/>
            <w:gridSpan w:val="2"/>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0,00</w:t>
            </w:r>
          </w:p>
        </w:tc>
        <w:tc>
          <w:tcPr>
            <w:tcW w:w="1386"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FF0000"/>
                <w:sz w:val="24"/>
                <w:szCs w:val="24"/>
              </w:rPr>
            </w:pPr>
            <w:r w:rsidRPr="00BD733D">
              <w:rPr>
                <w:rFonts w:ascii="PT Astra Serif" w:hAnsi="PT Astra Serif"/>
                <w:color w:val="FF0000"/>
                <w:sz w:val="24"/>
                <w:szCs w:val="24"/>
              </w:rPr>
              <w:t> </w:t>
            </w:r>
          </w:p>
        </w:tc>
        <w:tc>
          <w:tcPr>
            <w:tcW w:w="1563"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FF0000"/>
                <w:sz w:val="24"/>
                <w:szCs w:val="24"/>
              </w:rPr>
            </w:pPr>
            <w:r w:rsidRPr="00BD733D">
              <w:rPr>
                <w:rFonts w:ascii="PT Astra Serif" w:hAnsi="PT Astra Serif"/>
                <w:color w:val="FF0000"/>
                <w:sz w:val="24"/>
                <w:szCs w:val="24"/>
              </w:rPr>
              <w:t> </w:t>
            </w:r>
          </w:p>
        </w:tc>
      </w:tr>
      <w:tr w:rsidR="00F16A20" w:rsidRPr="00BD733D" w:rsidTr="00F16A20">
        <w:trPr>
          <w:trHeight w:val="315"/>
        </w:trPr>
        <w:tc>
          <w:tcPr>
            <w:tcW w:w="66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w:t>
            </w:r>
          </w:p>
        </w:tc>
        <w:tc>
          <w:tcPr>
            <w:tcW w:w="3541" w:type="dxa"/>
            <w:tcBorders>
              <w:top w:val="single" w:sz="4" w:space="0" w:color="auto"/>
              <w:left w:val="nil"/>
              <w:bottom w:val="single" w:sz="4" w:space="0" w:color="auto"/>
              <w:right w:val="single" w:sz="4" w:space="0" w:color="auto"/>
            </w:tcBorders>
            <w:shd w:val="clear" w:color="auto" w:fill="FFFFFF"/>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Экономия, определенная в прошедшем долгосрочном периоде регулирования и подлежащия учету в текущем долгосрочном периоде регулирования</w:t>
            </w:r>
          </w:p>
        </w:tc>
        <w:tc>
          <w:tcPr>
            <w:tcW w:w="1380"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392" w:type="dxa"/>
            <w:gridSpan w:val="2"/>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563"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F16A20" w:rsidRPr="00BD733D" w:rsidTr="00F16A20">
        <w:trPr>
          <w:trHeight w:val="315"/>
        </w:trPr>
        <w:tc>
          <w:tcPr>
            <w:tcW w:w="66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3541" w:type="dxa"/>
            <w:tcBorders>
              <w:top w:val="single" w:sz="4" w:space="0" w:color="auto"/>
              <w:left w:val="nil"/>
              <w:bottom w:val="single" w:sz="4" w:space="0" w:color="auto"/>
              <w:right w:val="single" w:sz="4" w:space="0" w:color="auto"/>
            </w:tcBorders>
            <w:vAlign w:val="center"/>
            <w:hideMark/>
          </w:tcPr>
          <w:p w:rsidR="00F16A20" w:rsidRPr="00BD733D" w:rsidRDefault="00F16A20">
            <w:pPr>
              <w:rPr>
                <w:rFonts w:ascii="PT Astra Serif" w:hAnsi="PT Astra Serif"/>
                <w:b/>
                <w:bCs/>
                <w:color w:val="000000"/>
                <w:sz w:val="24"/>
                <w:szCs w:val="24"/>
              </w:rPr>
            </w:pPr>
            <w:r w:rsidRPr="00BD733D">
              <w:rPr>
                <w:rFonts w:ascii="PT Astra Serif" w:hAnsi="PT Astra Serif"/>
                <w:b/>
                <w:bCs/>
                <w:color w:val="000000"/>
                <w:sz w:val="24"/>
                <w:szCs w:val="24"/>
              </w:rPr>
              <w:t>ИТОГО неподконтрольных расходов</w:t>
            </w:r>
          </w:p>
        </w:tc>
        <w:tc>
          <w:tcPr>
            <w:tcW w:w="1380"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92 649,32</w:t>
            </w:r>
          </w:p>
        </w:tc>
        <w:tc>
          <w:tcPr>
            <w:tcW w:w="1392" w:type="dxa"/>
            <w:gridSpan w:val="2"/>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34 968,25</w:t>
            </w:r>
          </w:p>
        </w:tc>
        <w:tc>
          <w:tcPr>
            <w:tcW w:w="1386"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35 587,25</w:t>
            </w:r>
          </w:p>
        </w:tc>
        <w:tc>
          <w:tcPr>
            <w:tcW w:w="1563"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36 245,99</w:t>
            </w:r>
          </w:p>
        </w:tc>
      </w:tr>
    </w:tbl>
    <w:p w:rsidR="00F16A20" w:rsidRPr="00BD733D" w:rsidRDefault="00F16A20" w:rsidP="00F16A20">
      <w:pPr>
        <w:pStyle w:val="BodyTextIndent3"/>
        <w:ind w:firstLine="0"/>
        <w:rPr>
          <w:rFonts w:ascii="PT Astra Serif" w:hAnsi="PT Astra Serif"/>
          <w:b/>
          <w:sz w:val="24"/>
          <w:szCs w:val="24"/>
        </w:rPr>
      </w:pPr>
      <w:r w:rsidRPr="00BD733D">
        <w:rPr>
          <w:rFonts w:ascii="PT Astra Serif" w:hAnsi="PT Astra Serif"/>
          <w:b/>
          <w:sz w:val="24"/>
          <w:szCs w:val="24"/>
        </w:rPr>
        <w:t xml:space="preserve">- Арендная плата: </w:t>
      </w:r>
      <w:r w:rsidRPr="00BD733D">
        <w:rPr>
          <w:rFonts w:ascii="PT Astra Serif" w:hAnsi="PT Astra Serif"/>
          <w:sz w:val="24"/>
          <w:szCs w:val="24"/>
        </w:rPr>
        <w:t xml:space="preserve">Предприятие предложило учесть расходы на </w:t>
      </w:r>
      <w:r w:rsidRPr="00BD733D">
        <w:rPr>
          <w:rFonts w:ascii="PT Astra Serif" w:hAnsi="PT Astra Serif"/>
          <w:b/>
          <w:sz w:val="24"/>
          <w:szCs w:val="24"/>
        </w:rPr>
        <w:t>11346,61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041"/>
        <w:gridCol w:w="2042"/>
        <w:gridCol w:w="2041"/>
        <w:gridCol w:w="2042"/>
      </w:tblGrid>
      <w:tr w:rsidR="00F16A20" w:rsidRPr="00BD733D" w:rsidTr="00F16A20">
        <w:tc>
          <w:tcPr>
            <w:tcW w:w="1615"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Факт 2019г</w:t>
            </w:r>
          </w:p>
        </w:tc>
        <w:tc>
          <w:tcPr>
            <w:tcW w:w="2041" w:type="dxa"/>
            <w:tcBorders>
              <w:top w:val="single" w:sz="4" w:space="0" w:color="auto"/>
              <w:left w:val="single" w:sz="4" w:space="0" w:color="auto"/>
              <w:bottom w:val="single" w:sz="4" w:space="0" w:color="auto"/>
              <w:right w:val="single" w:sz="4" w:space="0" w:color="auto"/>
            </w:tcBorders>
            <w:hideMark/>
          </w:tcPr>
          <w:p w:rsidR="00F16A20" w:rsidRPr="00BD733D" w:rsidRDefault="00F16A20">
            <w:pPr>
              <w:ind w:left="-160" w:right="-141"/>
              <w:jc w:val="center"/>
              <w:rPr>
                <w:rFonts w:ascii="PT Astra Serif" w:hAnsi="PT Astra Serif"/>
                <w:sz w:val="24"/>
                <w:szCs w:val="24"/>
              </w:rPr>
            </w:pPr>
            <w:r w:rsidRPr="00BD733D">
              <w:rPr>
                <w:rFonts w:ascii="PT Astra Serif" w:hAnsi="PT Astra Serif"/>
                <w:sz w:val="24"/>
                <w:szCs w:val="24"/>
              </w:rPr>
              <w:t>Утверждено 2020г</w:t>
            </w:r>
          </w:p>
        </w:tc>
        <w:tc>
          <w:tcPr>
            <w:tcW w:w="2042"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Ожидаемое 2020г</w:t>
            </w:r>
          </w:p>
        </w:tc>
        <w:tc>
          <w:tcPr>
            <w:tcW w:w="2041"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Предложение 2021г</w:t>
            </w:r>
          </w:p>
        </w:tc>
        <w:tc>
          <w:tcPr>
            <w:tcW w:w="2042" w:type="dxa"/>
            <w:tcBorders>
              <w:top w:val="single" w:sz="4" w:space="0" w:color="auto"/>
              <w:left w:val="single" w:sz="4" w:space="0" w:color="auto"/>
              <w:bottom w:val="single" w:sz="4" w:space="0" w:color="auto"/>
              <w:right w:val="single" w:sz="4" w:space="0" w:color="auto"/>
            </w:tcBorders>
            <w:hideMark/>
          </w:tcPr>
          <w:p w:rsidR="00F16A20" w:rsidRPr="00BD733D" w:rsidRDefault="00F16A20">
            <w:pPr>
              <w:ind w:left="-51" w:right="-108"/>
              <w:jc w:val="center"/>
              <w:rPr>
                <w:rFonts w:ascii="PT Astra Serif" w:hAnsi="PT Astra Serif"/>
                <w:sz w:val="24"/>
                <w:szCs w:val="24"/>
              </w:rPr>
            </w:pPr>
            <w:r w:rsidRPr="00BD733D">
              <w:rPr>
                <w:rFonts w:ascii="PT Astra Serif" w:hAnsi="PT Astra Serif"/>
                <w:sz w:val="24"/>
                <w:szCs w:val="24"/>
              </w:rPr>
              <w:t>Эксперты 2021г</w:t>
            </w:r>
          </w:p>
        </w:tc>
      </w:tr>
      <w:tr w:rsidR="00F16A20" w:rsidRPr="00BD733D" w:rsidTr="00F16A20">
        <w:tc>
          <w:tcPr>
            <w:tcW w:w="1615" w:type="dxa"/>
            <w:tcBorders>
              <w:top w:val="single" w:sz="4" w:space="0" w:color="auto"/>
              <w:left w:val="single" w:sz="4" w:space="0" w:color="auto"/>
              <w:bottom w:val="single" w:sz="4" w:space="0" w:color="auto"/>
              <w:right w:val="single" w:sz="4" w:space="0" w:color="auto"/>
            </w:tcBorders>
            <w:hideMark/>
          </w:tcPr>
          <w:p w:rsidR="00F16A20" w:rsidRPr="00BD733D" w:rsidRDefault="00F16A20">
            <w:pPr>
              <w:ind w:left="-56" w:right="-108"/>
              <w:rPr>
                <w:rFonts w:ascii="PT Astra Serif" w:hAnsi="PT Astra Serif"/>
                <w:sz w:val="24"/>
                <w:szCs w:val="24"/>
              </w:rPr>
            </w:pPr>
            <w:r w:rsidRPr="00BD733D">
              <w:rPr>
                <w:rFonts w:ascii="PT Astra Serif" w:hAnsi="PT Astra Serif"/>
                <w:sz w:val="24"/>
                <w:szCs w:val="24"/>
              </w:rPr>
              <w:t>11200,06</w:t>
            </w:r>
          </w:p>
        </w:tc>
        <w:tc>
          <w:tcPr>
            <w:tcW w:w="2041" w:type="dxa"/>
            <w:tcBorders>
              <w:top w:val="single" w:sz="4" w:space="0" w:color="auto"/>
              <w:left w:val="single" w:sz="4" w:space="0" w:color="auto"/>
              <w:bottom w:val="single" w:sz="4" w:space="0" w:color="auto"/>
              <w:right w:val="single" w:sz="4" w:space="0" w:color="auto"/>
            </w:tcBorders>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11320,00</w:t>
            </w:r>
          </w:p>
        </w:tc>
        <w:tc>
          <w:tcPr>
            <w:tcW w:w="2042" w:type="dxa"/>
            <w:tcBorders>
              <w:top w:val="single" w:sz="4" w:space="0" w:color="auto"/>
              <w:left w:val="single" w:sz="4" w:space="0" w:color="auto"/>
              <w:bottom w:val="single" w:sz="4" w:space="0" w:color="auto"/>
              <w:right w:val="single" w:sz="4" w:space="0" w:color="auto"/>
            </w:tcBorders>
            <w:hideMark/>
          </w:tcPr>
          <w:p w:rsidR="00F16A20" w:rsidRPr="00BD733D" w:rsidRDefault="00F16A20">
            <w:pPr>
              <w:ind w:left="-56" w:right="-108"/>
              <w:jc w:val="center"/>
              <w:rPr>
                <w:rFonts w:ascii="PT Astra Serif" w:hAnsi="PT Astra Serif"/>
                <w:sz w:val="24"/>
                <w:szCs w:val="24"/>
              </w:rPr>
            </w:pPr>
            <w:r w:rsidRPr="00BD733D">
              <w:rPr>
                <w:rFonts w:ascii="PT Astra Serif" w:hAnsi="PT Astra Serif"/>
                <w:sz w:val="24"/>
                <w:szCs w:val="24"/>
              </w:rPr>
              <w:t>11329,33</w:t>
            </w:r>
          </w:p>
        </w:tc>
        <w:tc>
          <w:tcPr>
            <w:tcW w:w="2041" w:type="dxa"/>
            <w:tcBorders>
              <w:top w:val="single" w:sz="4" w:space="0" w:color="auto"/>
              <w:left w:val="single" w:sz="4" w:space="0" w:color="auto"/>
              <w:bottom w:val="single" w:sz="4" w:space="0" w:color="auto"/>
              <w:right w:val="single" w:sz="4" w:space="0" w:color="auto"/>
            </w:tcBorders>
            <w:hideMark/>
          </w:tcPr>
          <w:p w:rsidR="00F16A20" w:rsidRPr="00BD733D" w:rsidRDefault="00F16A20">
            <w:pPr>
              <w:ind w:left="-108" w:right="-164"/>
              <w:jc w:val="center"/>
              <w:rPr>
                <w:rFonts w:ascii="PT Astra Serif" w:hAnsi="PT Astra Serif"/>
                <w:sz w:val="24"/>
                <w:szCs w:val="24"/>
              </w:rPr>
            </w:pPr>
            <w:r w:rsidRPr="00BD733D">
              <w:rPr>
                <w:rFonts w:ascii="PT Astra Serif" w:hAnsi="PT Astra Serif"/>
                <w:sz w:val="24"/>
                <w:szCs w:val="24"/>
              </w:rPr>
              <w:t>11356,55</w:t>
            </w:r>
          </w:p>
        </w:tc>
        <w:tc>
          <w:tcPr>
            <w:tcW w:w="2042" w:type="dxa"/>
            <w:tcBorders>
              <w:top w:val="single" w:sz="4" w:space="0" w:color="auto"/>
              <w:left w:val="single" w:sz="4" w:space="0" w:color="auto"/>
              <w:bottom w:val="single" w:sz="4" w:space="0" w:color="auto"/>
              <w:right w:val="single" w:sz="4" w:space="0" w:color="auto"/>
            </w:tcBorders>
            <w:hideMark/>
          </w:tcPr>
          <w:p w:rsidR="00F16A20" w:rsidRPr="00BD733D" w:rsidRDefault="00F16A20">
            <w:pPr>
              <w:ind w:left="-52" w:right="-79"/>
              <w:jc w:val="center"/>
              <w:rPr>
                <w:rFonts w:ascii="PT Astra Serif" w:hAnsi="PT Astra Serif"/>
                <w:sz w:val="24"/>
                <w:szCs w:val="24"/>
              </w:rPr>
            </w:pPr>
            <w:r w:rsidRPr="00BD733D">
              <w:rPr>
                <w:rFonts w:ascii="PT Astra Serif" w:hAnsi="PT Astra Serif"/>
                <w:sz w:val="24"/>
                <w:szCs w:val="24"/>
              </w:rPr>
              <w:t>11200,06</w:t>
            </w:r>
          </w:p>
        </w:tc>
      </w:tr>
    </w:tbl>
    <w:p w:rsidR="00F16A20" w:rsidRPr="00BD733D" w:rsidRDefault="00F16A20" w:rsidP="00F16A20">
      <w:pPr>
        <w:pStyle w:val="BodyTextIndent3"/>
        <w:rPr>
          <w:rFonts w:ascii="PT Astra Serif" w:hAnsi="PT Astra Serif"/>
          <w:bCs/>
          <w:sz w:val="24"/>
          <w:szCs w:val="24"/>
        </w:rPr>
      </w:pPr>
    </w:p>
    <w:p w:rsidR="00F16A20" w:rsidRPr="00BD733D" w:rsidRDefault="00F16A20" w:rsidP="00F16A20">
      <w:pPr>
        <w:pStyle w:val="BodyTextIndent3"/>
        <w:rPr>
          <w:rFonts w:ascii="PT Astra Serif" w:hAnsi="PT Astra Serif"/>
          <w:bCs/>
          <w:sz w:val="24"/>
          <w:szCs w:val="24"/>
        </w:rPr>
      </w:pPr>
      <w:r w:rsidRPr="00BD733D">
        <w:rPr>
          <w:rFonts w:ascii="PT Astra Serif" w:hAnsi="PT Astra Serif"/>
          <w:bCs/>
          <w:sz w:val="24"/>
          <w:szCs w:val="24"/>
        </w:rPr>
        <w:t>В качестве обосновывающих материалов представлены бухгалтерская</w:t>
      </w:r>
      <w:r w:rsidRPr="00BD733D">
        <w:rPr>
          <w:rFonts w:ascii="PT Astra Serif" w:hAnsi="PT Astra Serif"/>
          <w:bCs/>
          <w:sz w:val="24"/>
          <w:szCs w:val="24"/>
        </w:rPr>
        <w:br/>
        <w:t xml:space="preserve"> и статистическая отчетности за 2019 годы, копия договора аренды №8400/13-09 </w:t>
      </w:r>
      <w:r w:rsidR="00A21FB1">
        <w:rPr>
          <w:rFonts w:ascii="PT Astra Serif" w:hAnsi="PT Astra Serif"/>
          <w:bCs/>
          <w:sz w:val="24"/>
          <w:szCs w:val="24"/>
        </w:rPr>
        <w:br/>
      </w:r>
      <w:r w:rsidRPr="00BD733D">
        <w:rPr>
          <w:rFonts w:ascii="PT Astra Serif" w:hAnsi="PT Astra Serif"/>
          <w:bCs/>
          <w:sz w:val="24"/>
          <w:szCs w:val="24"/>
        </w:rPr>
        <w:t xml:space="preserve">от 01.04.2013 г. ОАО «Государственный научный центр – Научно-исследовательский институт атомных реакторов»(том </w:t>
      </w:r>
      <w:r w:rsidRPr="00BD733D">
        <w:rPr>
          <w:rFonts w:ascii="PT Astra Serif" w:hAnsi="PT Astra Serif"/>
          <w:bCs/>
          <w:sz w:val="24"/>
          <w:szCs w:val="24"/>
          <w:lang w:val="en-US"/>
        </w:rPr>
        <w:t>I</w:t>
      </w:r>
      <w:r w:rsidRPr="00BD733D">
        <w:rPr>
          <w:rFonts w:ascii="PT Astra Serif" w:hAnsi="PT Astra Serif"/>
          <w:bCs/>
          <w:sz w:val="24"/>
          <w:szCs w:val="24"/>
        </w:rPr>
        <w:t xml:space="preserve">, стр.26), № 307/4833-Д от 11.09.2018 ИП Писарчук (том </w:t>
      </w:r>
      <w:r w:rsidRPr="00BD733D">
        <w:rPr>
          <w:rFonts w:ascii="PT Astra Serif" w:hAnsi="PT Astra Serif"/>
          <w:bCs/>
          <w:sz w:val="24"/>
          <w:szCs w:val="24"/>
          <w:lang w:val="en-US"/>
        </w:rPr>
        <w:t>VI</w:t>
      </w:r>
      <w:r w:rsidRPr="00BD733D">
        <w:rPr>
          <w:rFonts w:ascii="PT Astra Serif" w:hAnsi="PT Astra Serif"/>
          <w:bCs/>
          <w:sz w:val="24"/>
          <w:szCs w:val="24"/>
        </w:rPr>
        <w:t>, стр.176).</w:t>
      </w:r>
    </w:p>
    <w:p w:rsidR="00F16A20" w:rsidRPr="00BD733D" w:rsidRDefault="00F16A20" w:rsidP="00F16A20">
      <w:pPr>
        <w:pStyle w:val="BodyTextIndent3"/>
        <w:ind w:firstLine="0"/>
        <w:rPr>
          <w:rFonts w:ascii="PT Astra Serif" w:hAnsi="PT Astra Serif"/>
          <w:color w:val="000000"/>
          <w:sz w:val="24"/>
          <w:szCs w:val="24"/>
        </w:rPr>
      </w:pPr>
      <w:r w:rsidRPr="00BD733D">
        <w:rPr>
          <w:rFonts w:ascii="PT Astra Serif" w:hAnsi="PT Astra Serif"/>
          <w:sz w:val="24"/>
          <w:szCs w:val="24"/>
        </w:rPr>
        <w:t xml:space="preserve">Проведен анализ фактических показателей за 2019 год и рассмотрены копии договоров аренды. </w:t>
      </w:r>
      <w:r w:rsidRPr="00BD733D">
        <w:rPr>
          <w:rFonts w:ascii="PT Astra Serif" w:hAnsi="PT Astra Serif"/>
          <w:bCs/>
          <w:sz w:val="24"/>
          <w:szCs w:val="24"/>
        </w:rPr>
        <w:t xml:space="preserve">Экспертами в расчет приняты затраты в сумме </w:t>
      </w:r>
      <w:r w:rsidRPr="00BD733D">
        <w:rPr>
          <w:rFonts w:ascii="PT Astra Serif" w:hAnsi="PT Astra Serif"/>
          <w:b/>
          <w:sz w:val="24"/>
          <w:szCs w:val="24"/>
        </w:rPr>
        <w:t>11200.06 тыс.</w:t>
      </w:r>
      <w:r w:rsidRPr="00BD733D">
        <w:rPr>
          <w:rFonts w:ascii="PT Astra Serif" w:hAnsi="PT Astra Serif"/>
          <w:sz w:val="24"/>
          <w:szCs w:val="24"/>
        </w:rPr>
        <w:t xml:space="preserve"> </w:t>
      </w:r>
      <w:r w:rsidRPr="00BD733D">
        <w:rPr>
          <w:rFonts w:ascii="PT Astra Serif" w:hAnsi="PT Astra Serif"/>
          <w:b/>
          <w:sz w:val="24"/>
          <w:szCs w:val="24"/>
        </w:rPr>
        <w:t xml:space="preserve">руб. </w:t>
      </w:r>
      <w:r w:rsidRPr="00BD733D">
        <w:rPr>
          <w:rFonts w:ascii="PT Astra Serif" w:hAnsi="PT Astra Serif"/>
          <w:sz w:val="24"/>
          <w:szCs w:val="24"/>
        </w:rPr>
        <w:t xml:space="preserve">Затраты </w:t>
      </w:r>
      <w:r w:rsidR="00A21FB1">
        <w:rPr>
          <w:rFonts w:ascii="PT Astra Serif" w:hAnsi="PT Astra Serif"/>
          <w:sz w:val="24"/>
          <w:szCs w:val="24"/>
        </w:rPr>
        <w:br/>
      </w:r>
      <w:r w:rsidRPr="00BD733D">
        <w:rPr>
          <w:rFonts w:ascii="PT Astra Serif" w:hAnsi="PT Astra Serif"/>
          <w:sz w:val="24"/>
          <w:szCs w:val="24"/>
        </w:rPr>
        <w:t>по данной статье в тарифах на 2022 - 2023 годы учтены без индексации.</w:t>
      </w:r>
    </w:p>
    <w:p w:rsidR="00F16A20" w:rsidRPr="00BD733D" w:rsidRDefault="00F16A20" w:rsidP="00F16A20">
      <w:pPr>
        <w:pStyle w:val="a4"/>
        <w:rPr>
          <w:rFonts w:ascii="PT Astra Serif" w:hAnsi="PT Astra Serif"/>
          <w:sz w:val="24"/>
        </w:rPr>
      </w:pPr>
      <w:r w:rsidRPr="00BD733D">
        <w:rPr>
          <w:rFonts w:ascii="PT Astra Serif" w:hAnsi="PT Astra Serif"/>
          <w:b/>
          <w:bCs/>
          <w:color w:val="000000"/>
          <w:sz w:val="24"/>
        </w:rPr>
        <w:t xml:space="preserve">- </w:t>
      </w:r>
      <w:r w:rsidRPr="00BD733D">
        <w:rPr>
          <w:rFonts w:ascii="PT Astra Serif" w:hAnsi="PT Astra Serif"/>
          <w:b/>
          <w:color w:val="000000"/>
          <w:sz w:val="24"/>
        </w:rPr>
        <w:t>Расходы на уплату налогов</w:t>
      </w:r>
      <w:r w:rsidRPr="00BD733D">
        <w:rPr>
          <w:rFonts w:ascii="PT Astra Serif" w:hAnsi="PT Astra Serif"/>
          <w:b/>
          <w:sz w:val="24"/>
        </w:rPr>
        <w:t>, сборов и других обязательных платежей</w:t>
      </w:r>
      <w:r w:rsidRPr="00BD733D">
        <w:rPr>
          <w:rFonts w:ascii="PT Astra Serif" w:hAnsi="PT Astra Serif"/>
          <w:sz w:val="24"/>
        </w:rPr>
        <w:t xml:space="preserve"> в том числе:  </w:t>
      </w:r>
    </w:p>
    <w:p w:rsidR="00F16A20" w:rsidRPr="00BD733D" w:rsidRDefault="00F16A20" w:rsidP="00F16A20">
      <w:pPr>
        <w:pStyle w:val="a4"/>
        <w:rPr>
          <w:rFonts w:ascii="PT Astra Serif" w:hAnsi="PT Astra Serif"/>
          <w:sz w:val="24"/>
        </w:rPr>
      </w:pPr>
      <w:r w:rsidRPr="00BD733D">
        <w:rPr>
          <w:rFonts w:ascii="PT Astra Serif" w:hAnsi="PT Astra Serif"/>
          <w:b/>
          <w:sz w:val="24"/>
        </w:rPr>
        <w:t xml:space="preserve">-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r w:rsidRPr="00BD733D">
        <w:rPr>
          <w:rFonts w:ascii="PT Astra Serif" w:hAnsi="PT Astra Serif"/>
          <w:sz w:val="24"/>
        </w:rPr>
        <w:t xml:space="preserve">эксперты считают обоснованными для включения в расчёт тарифов </w:t>
      </w:r>
      <w:r w:rsidRPr="00BD733D">
        <w:rPr>
          <w:rFonts w:ascii="PT Astra Serif" w:hAnsi="PT Astra Serif"/>
          <w:sz w:val="24"/>
        </w:rPr>
        <w:br/>
        <w:t xml:space="preserve">на 2021 год  фактические  затраты на сумму </w:t>
      </w:r>
      <w:r w:rsidRPr="00BD733D">
        <w:rPr>
          <w:rFonts w:ascii="PT Astra Serif" w:hAnsi="PT Astra Serif"/>
          <w:b/>
          <w:sz w:val="24"/>
        </w:rPr>
        <w:t>72,32тыс. руб</w:t>
      </w:r>
      <w:r w:rsidRPr="00BD733D">
        <w:rPr>
          <w:rFonts w:ascii="PT Astra Serif" w:hAnsi="PT Astra Serif"/>
          <w:sz w:val="24"/>
        </w:rPr>
        <w:t>. Затраты по данной статье в тарифах на 2022 - 2023 годы учтены без индексации.</w:t>
      </w:r>
    </w:p>
    <w:p w:rsidR="00F16A20" w:rsidRPr="00BD733D" w:rsidRDefault="00F16A20" w:rsidP="00F16A20">
      <w:pPr>
        <w:jc w:val="both"/>
        <w:rPr>
          <w:rFonts w:ascii="PT Astra Serif" w:hAnsi="PT Astra Serif"/>
          <w:sz w:val="24"/>
          <w:szCs w:val="24"/>
        </w:rPr>
      </w:pPr>
      <w:r w:rsidRPr="00BD733D">
        <w:rPr>
          <w:rFonts w:ascii="PT Astra Serif" w:hAnsi="PT Astra Serif"/>
          <w:b/>
          <w:sz w:val="24"/>
          <w:szCs w:val="24"/>
        </w:rPr>
        <w:t xml:space="preserve">- Расходы на страхование производственных объектов, учитываемые при определении налоговой базы по налогу на прибыль: </w:t>
      </w:r>
      <w:r w:rsidRPr="00BD733D">
        <w:rPr>
          <w:rFonts w:ascii="PT Astra Serif" w:hAnsi="PT Astra Serif"/>
          <w:sz w:val="24"/>
          <w:szCs w:val="24"/>
        </w:rPr>
        <w:t xml:space="preserve">в соответствии </w:t>
      </w:r>
      <w:r w:rsidRPr="00BD733D">
        <w:rPr>
          <w:rFonts w:ascii="PT Astra Serif" w:hAnsi="PT Astra Serif"/>
          <w:sz w:val="24"/>
          <w:szCs w:val="24"/>
        </w:rPr>
        <w:br/>
      </w:r>
      <w:r w:rsidRPr="00BD733D">
        <w:rPr>
          <w:rFonts w:ascii="PT Astra Serif" w:hAnsi="PT Astra Serif"/>
          <w:sz w:val="24"/>
          <w:szCs w:val="24"/>
        </w:rPr>
        <w:lastRenderedPageBreak/>
        <w:t xml:space="preserve">с договорами обязательного страхования гражданской ответственности владельца опасного объекта № </w:t>
      </w:r>
      <w:r w:rsidRPr="00BD733D">
        <w:rPr>
          <w:rFonts w:ascii="PT Astra Serif" w:hAnsi="PT Astra Serif"/>
          <w:sz w:val="24"/>
          <w:szCs w:val="24"/>
          <w:lang w:val="en-US"/>
        </w:rPr>
        <w:t>S</w:t>
      </w:r>
      <w:r w:rsidRPr="00BD733D">
        <w:rPr>
          <w:rFonts w:ascii="PT Astra Serif" w:hAnsi="PT Astra Serif"/>
          <w:sz w:val="24"/>
          <w:szCs w:val="24"/>
        </w:rPr>
        <w:t>291</w:t>
      </w:r>
      <w:r w:rsidRPr="00BD733D">
        <w:rPr>
          <w:rFonts w:ascii="PT Astra Serif" w:hAnsi="PT Astra Serif"/>
          <w:sz w:val="24"/>
          <w:szCs w:val="24"/>
          <w:lang w:val="en-US"/>
        </w:rPr>
        <w:t>R</w:t>
      </w:r>
      <w:r w:rsidRPr="00BD733D">
        <w:rPr>
          <w:rFonts w:ascii="PT Astra Serif" w:hAnsi="PT Astra Serif"/>
          <w:sz w:val="24"/>
          <w:szCs w:val="24"/>
        </w:rPr>
        <w:t xml:space="preserve">/921/00128/9/307/6317-Д от 04.06.2019 </w:t>
      </w:r>
      <w:r w:rsidRPr="00BD733D">
        <w:rPr>
          <w:rFonts w:ascii="PT Astra Serif" w:hAnsi="PT Astra Serif"/>
          <w:sz w:val="24"/>
          <w:szCs w:val="24"/>
        </w:rPr>
        <w:br/>
        <w:t xml:space="preserve">АО «Альфастрахование» (том </w:t>
      </w:r>
      <w:r w:rsidRPr="00BD733D">
        <w:rPr>
          <w:rFonts w:ascii="PT Astra Serif" w:hAnsi="PT Astra Serif"/>
          <w:sz w:val="24"/>
          <w:szCs w:val="24"/>
          <w:lang w:val="en-US"/>
        </w:rPr>
        <w:t>VIII</w:t>
      </w:r>
      <w:r w:rsidRPr="00BD733D">
        <w:rPr>
          <w:rFonts w:ascii="PT Astra Serif" w:hAnsi="PT Astra Serif"/>
          <w:sz w:val="24"/>
          <w:szCs w:val="24"/>
        </w:rPr>
        <w:t>, стр.279) , предприятие</w:t>
      </w:r>
      <w:r w:rsidRPr="00BD733D">
        <w:rPr>
          <w:rFonts w:ascii="PT Astra Serif" w:hAnsi="PT Astra Serif"/>
          <w:bCs/>
          <w:sz w:val="24"/>
          <w:szCs w:val="24"/>
        </w:rPr>
        <w:t xml:space="preserve"> </w:t>
      </w:r>
      <w:r w:rsidRPr="00BD733D">
        <w:rPr>
          <w:rFonts w:ascii="PT Astra Serif" w:hAnsi="PT Astra Serif"/>
          <w:sz w:val="24"/>
          <w:szCs w:val="24"/>
        </w:rPr>
        <w:t xml:space="preserve">планирует размер </w:t>
      </w:r>
    </w:p>
    <w:p w:rsidR="00F16A20" w:rsidRPr="00BD733D" w:rsidRDefault="00F16A20" w:rsidP="00F16A20">
      <w:pPr>
        <w:pStyle w:val="a4"/>
        <w:rPr>
          <w:rFonts w:ascii="PT Astra Serif" w:hAnsi="PT Astra Serif"/>
          <w:sz w:val="24"/>
        </w:rPr>
      </w:pPr>
      <w:r w:rsidRPr="00BD733D">
        <w:rPr>
          <w:rFonts w:ascii="PT Astra Serif" w:hAnsi="PT Astra Serif"/>
          <w:sz w:val="24"/>
        </w:rPr>
        <w:t xml:space="preserve">страхового платежа в сумме 496,24 тыс. руб. Эксперты согласны </w:t>
      </w:r>
      <w:r w:rsidRPr="00BD733D">
        <w:rPr>
          <w:rFonts w:ascii="PT Astra Serif" w:hAnsi="PT Astra Serif"/>
          <w:sz w:val="24"/>
        </w:rPr>
        <w:br/>
        <w:t>с предложением предприятия и  предлагают учесть затраты в размере</w:t>
      </w:r>
      <w:r w:rsidRPr="00BD733D">
        <w:rPr>
          <w:rFonts w:ascii="PT Astra Serif" w:hAnsi="PT Astra Serif"/>
          <w:b/>
          <w:sz w:val="24"/>
        </w:rPr>
        <w:t xml:space="preserve"> 496,24 тыс. руб.</w:t>
      </w:r>
      <w:r w:rsidRPr="00BD733D">
        <w:rPr>
          <w:rFonts w:ascii="PT Astra Serif" w:hAnsi="PT Astra Serif"/>
          <w:sz w:val="24"/>
        </w:rPr>
        <w:t xml:space="preserve"> Затраты по данной статье в тарифах на 2022 - 2023 годы учтены без индексации.</w:t>
      </w:r>
    </w:p>
    <w:p w:rsidR="00F16A20" w:rsidRPr="00BD733D" w:rsidRDefault="00F16A20" w:rsidP="00F16A20">
      <w:pPr>
        <w:pStyle w:val="a4"/>
        <w:rPr>
          <w:rFonts w:ascii="PT Astra Serif" w:hAnsi="PT Astra Serif"/>
          <w:sz w:val="24"/>
        </w:rPr>
      </w:pPr>
      <w:r w:rsidRPr="00BD733D">
        <w:rPr>
          <w:rFonts w:ascii="PT Astra Serif" w:hAnsi="PT Astra Serif"/>
          <w:b/>
          <w:sz w:val="24"/>
        </w:rPr>
        <w:t xml:space="preserve">- Расходы на транспортный налог: </w:t>
      </w:r>
      <w:r w:rsidRPr="00BD733D">
        <w:rPr>
          <w:rFonts w:ascii="PT Astra Serif" w:hAnsi="PT Astra Serif"/>
          <w:sz w:val="24"/>
        </w:rPr>
        <w:t>Предприятие предложило учесть расходы на сумму 37,04 тыс. руб. На основании налоговой декларации по транспортному налогу за 2019 год, эксперты согла</w:t>
      </w:r>
      <w:r w:rsidR="00A21FB1">
        <w:rPr>
          <w:rFonts w:ascii="PT Astra Serif" w:hAnsi="PT Astra Serif"/>
          <w:sz w:val="24"/>
        </w:rPr>
        <w:t xml:space="preserve">сны с предложением предприятия </w:t>
      </w:r>
      <w:r w:rsidRPr="00BD733D">
        <w:rPr>
          <w:rFonts w:ascii="PT Astra Serif" w:hAnsi="PT Astra Serif"/>
          <w:sz w:val="24"/>
        </w:rPr>
        <w:t>и предлагают учесть затраты в размере</w:t>
      </w:r>
      <w:r w:rsidRPr="00BD733D">
        <w:rPr>
          <w:rFonts w:ascii="PT Astra Serif" w:hAnsi="PT Astra Serif"/>
          <w:b/>
          <w:sz w:val="24"/>
        </w:rPr>
        <w:t xml:space="preserve"> 37,04 тыс. руб.</w:t>
      </w:r>
      <w:r w:rsidRPr="00BD733D">
        <w:rPr>
          <w:rFonts w:ascii="PT Astra Serif" w:hAnsi="PT Astra Serif"/>
          <w:sz w:val="24"/>
        </w:rPr>
        <w:t xml:space="preserve"> (том </w:t>
      </w:r>
      <w:r w:rsidRPr="00BD733D">
        <w:rPr>
          <w:rFonts w:ascii="PT Astra Serif" w:hAnsi="PT Astra Serif"/>
          <w:sz w:val="24"/>
          <w:lang w:val="en-US"/>
        </w:rPr>
        <w:t>VII</w:t>
      </w:r>
      <w:r w:rsidRPr="00BD733D">
        <w:rPr>
          <w:rFonts w:ascii="PT Astra Serif" w:hAnsi="PT Astra Serif"/>
          <w:sz w:val="24"/>
        </w:rPr>
        <w:t>.стр.360) Затраты по данной статье в тарифах на 2022 - 2023 годы учтены без индексации. При изменении налоговых ставок налогов расходы будут скорректированы.</w:t>
      </w:r>
    </w:p>
    <w:p w:rsidR="00F16A20" w:rsidRPr="00BD733D" w:rsidRDefault="00F16A20" w:rsidP="00F16A20">
      <w:pPr>
        <w:pStyle w:val="a4"/>
        <w:rPr>
          <w:rFonts w:ascii="PT Astra Serif" w:hAnsi="PT Astra Serif"/>
          <w:sz w:val="24"/>
        </w:rPr>
      </w:pPr>
      <w:r w:rsidRPr="00BD733D">
        <w:rPr>
          <w:rFonts w:ascii="PT Astra Serif" w:hAnsi="PT Astra Serif"/>
          <w:b/>
          <w:sz w:val="24"/>
        </w:rPr>
        <w:t>- Прочие налоги</w:t>
      </w:r>
      <w:r w:rsidRPr="00BD733D">
        <w:rPr>
          <w:rFonts w:ascii="PT Astra Serif" w:hAnsi="PT Astra Serif"/>
          <w:sz w:val="24"/>
        </w:rPr>
        <w:t xml:space="preserve">: эксперты считают обоснованными для включения в расчёт тарифов </w:t>
      </w:r>
      <w:r w:rsidR="00A21FB1">
        <w:rPr>
          <w:rFonts w:ascii="PT Astra Serif" w:hAnsi="PT Astra Serif"/>
          <w:sz w:val="24"/>
          <w:lang w:val="ru-RU"/>
        </w:rPr>
        <w:br/>
      </w:r>
      <w:r w:rsidRPr="00BD733D">
        <w:rPr>
          <w:rFonts w:ascii="PT Astra Serif" w:hAnsi="PT Astra Serif"/>
          <w:sz w:val="24"/>
        </w:rPr>
        <w:t xml:space="preserve">на 2021 год  предложенные предприятием затраты на сумму </w:t>
      </w:r>
      <w:r w:rsidRPr="00BD733D">
        <w:rPr>
          <w:rFonts w:ascii="PT Astra Serif" w:hAnsi="PT Astra Serif"/>
          <w:b/>
          <w:sz w:val="24"/>
        </w:rPr>
        <w:t>7.89 тыс. руб</w:t>
      </w:r>
      <w:r w:rsidRPr="00BD733D">
        <w:rPr>
          <w:rFonts w:ascii="PT Astra Serif" w:hAnsi="PT Astra Serif"/>
          <w:sz w:val="24"/>
        </w:rPr>
        <w:t xml:space="preserve">. Затраты </w:t>
      </w:r>
      <w:r w:rsidR="00A21FB1">
        <w:rPr>
          <w:rFonts w:ascii="PT Astra Serif" w:hAnsi="PT Astra Serif"/>
          <w:sz w:val="24"/>
          <w:lang w:val="ru-RU"/>
        </w:rPr>
        <w:br/>
      </w:r>
      <w:r w:rsidRPr="00BD733D">
        <w:rPr>
          <w:rFonts w:ascii="PT Astra Serif" w:hAnsi="PT Astra Serif"/>
          <w:sz w:val="24"/>
        </w:rPr>
        <w:t>по данной статье в тарифах на 2022 - 2023 годы учтены</w:t>
      </w:r>
      <w:r w:rsidRPr="00BD733D">
        <w:rPr>
          <w:rFonts w:ascii="PT Astra Serif" w:hAnsi="PT Astra Serif"/>
          <w:sz w:val="24"/>
        </w:rPr>
        <w:br/>
        <w:t xml:space="preserve"> без индексации.</w:t>
      </w:r>
    </w:p>
    <w:p w:rsidR="00F16A20" w:rsidRPr="00BD733D" w:rsidRDefault="00F16A20" w:rsidP="00F16A20">
      <w:pPr>
        <w:jc w:val="both"/>
        <w:rPr>
          <w:rFonts w:ascii="PT Astra Serif" w:hAnsi="PT Astra Serif"/>
          <w:sz w:val="24"/>
          <w:szCs w:val="24"/>
        </w:rPr>
      </w:pPr>
      <w:r w:rsidRPr="00BD733D">
        <w:rPr>
          <w:rFonts w:ascii="PT Astra Serif" w:hAnsi="PT Astra Serif"/>
          <w:b/>
          <w:sz w:val="24"/>
          <w:szCs w:val="24"/>
        </w:rPr>
        <w:t>- Отчисления на социальные нужды</w:t>
      </w:r>
      <w:r w:rsidRPr="00BD733D">
        <w:rPr>
          <w:rFonts w:ascii="PT Astra Serif" w:hAnsi="PT Astra Serif"/>
          <w:sz w:val="24"/>
          <w:szCs w:val="24"/>
        </w:rPr>
        <w:t xml:space="preserve"> в соответствии со ст.425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w:t>
      </w:r>
      <w:r w:rsidR="00A21FB1">
        <w:rPr>
          <w:rFonts w:ascii="PT Astra Serif" w:hAnsi="PT Astra Serif"/>
          <w:sz w:val="24"/>
          <w:szCs w:val="24"/>
        </w:rPr>
        <w:t xml:space="preserve">атрат на оплату труда. а также </w:t>
      </w:r>
      <w:r w:rsidRPr="00BD733D">
        <w:rPr>
          <w:rFonts w:ascii="PT Astra Serif" w:hAnsi="PT Astra Serif"/>
          <w:sz w:val="24"/>
          <w:szCs w:val="24"/>
        </w:rPr>
        <w:t>в соответствии со ст.22 Федерального закона от 24.07.1998 №125-ФЗ</w:t>
      </w:r>
      <w:r w:rsidRPr="00BD733D">
        <w:rPr>
          <w:rFonts w:ascii="PT Astra Serif" w:hAnsi="PT Astra Serif"/>
          <w:sz w:val="24"/>
          <w:szCs w:val="24"/>
        </w:rPr>
        <w:br/>
        <w:t xml:space="preserve"> «Об обязательном страховании от несчастных  случаев на производстве </w:t>
      </w:r>
      <w:r w:rsidRPr="00BD733D">
        <w:rPr>
          <w:rFonts w:ascii="PT Astra Serif" w:hAnsi="PT Astra Serif"/>
          <w:sz w:val="24"/>
          <w:szCs w:val="24"/>
        </w:rPr>
        <w:br/>
        <w:t>и профессиональных заболеваний» расчёт страховых взносов в размере 0,2%</w:t>
      </w:r>
      <w:r w:rsidRPr="00BD733D">
        <w:rPr>
          <w:rFonts w:ascii="PT Astra Serif" w:hAnsi="PT Astra Serif"/>
          <w:sz w:val="24"/>
          <w:szCs w:val="24"/>
        </w:rPr>
        <w:br/>
        <w:t xml:space="preserve"> к сумме затрат на оплату труда.   Таким образом,в расчёт принята сумма затрат в размере </w:t>
      </w:r>
      <w:r w:rsidRPr="00BD733D">
        <w:rPr>
          <w:rFonts w:ascii="PT Astra Serif" w:hAnsi="PT Astra Serif"/>
          <w:b/>
          <w:sz w:val="24"/>
          <w:szCs w:val="24"/>
        </w:rPr>
        <w:t xml:space="preserve">21635,72 </w:t>
      </w:r>
      <w:r w:rsidRPr="00BD733D">
        <w:rPr>
          <w:rFonts w:ascii="PT Astra Serif" w:hAnsi="PT Astra Serif"/>
          <w:b/>
          <w:bCs/>
          <w:sz w:val="24"/>
          <w:szCs w:val="24"/>
        </w:rPr>
        <w:t>тыс. руб.</w:t>
      </w:r>
    </w:p>
    <w:p w:rsidR="00F16A20" w:rsidRPr="00BD733D" w:rsidRDefault="00F16A20" w:rsidP="00F16A20">
      <w:pPr>
        <w:pStyle w:val="a4"/>
        <w:ind w:firstLine="708"/>
        <w:rPr>
          <w:rFonts w:ascii="PT Astra Serif" w:hAnsi="PT Astra Serif"/>
          <w:b/>
          <w:bCs/>
          <w:sz w:val="24"/>
        </w:rPr>
      </w:pPr>
      <w:r w:rsidRPr="00BD733D">
        <w:rPr>
          <w:rFonts w:ascii="PT Astra Serif" w:hAnsi="PT Astra Serif"/>
          <w:sz w:val="24"/>
        </w:rPr>
        <w:t>По данной статье затрат на 2022 год был применён коэффициент индексации – 102,86%, на 2022 –102,96%.</w:t>
      </w:r>
    </w:p>
    <w:p w:rsidR="00F16A20" w:rsidRPr="00BD733D" w:rsidRDefault="00F16A20" w:rsidP="00F16A20">
      <w:pPr>
        <w:jc w:val="both"/>
        <w:rPr>
          <w:rFonts w:ascii="PT Astra Serif" w:hAnsi="PT Astra Serif"/>
          <w:bCs/>
          <w:sz w:val="24"/>
          <w:szCs w:val="24"/>
        </w:rPr>
      </w:pPr>
      <w:r w:rsidRPr="00BD733D">
        <w:rPr>
          <w:rFonts w:ascii="PT Astra Serif" w:hAnsi="PT Astra Serif"/>
          <w:b/>
          <w:sz w:val="24"/>
          <w:szCs w:val="24"/>
        </w:rPr>
        <w:t xml:space="preserve">- Амортизационные отчисления: </w:t>
      </w:r>
      <w:r w:rsidRPr="00BD733D">
        <w:rPr>
          <w:rFonts w:ascii="PT Astra Serif" w:hAnsi="PT Astra Serif"/>
          <w:sz w:val="24"/>
          <w:szCs w:val="24"/>
        </w:rPr>
        <w:t xml:space="preserve">предприятие предложило расходы </w:t>
      </w:r>
      <w:r w:rsidRPr="00BD733D">
        <w:rPr>
          <w:rFonts w:ascii="PT Astra Serif" w:hAnsi="PT Astra Serif"/>
          <w:sz w:val="24"/>
          <w:szCs w:val="24"/>
        </w:rPr>
        <w:br/>
        <w:t>на сумму 1518,98 тыс. руб.</w:t>
      </w:r>
      <w:r w:rsidRPr="00BD733D">
        <w:rPr>
          <w:rFonts w:ascii="PT Astra Serif" w:hAnsi="PT Astra Serif"/>
          <w:b/>
          <w:sz w:val="24"/>
          <w:szCs w:val="24"/>
        </w:rPr>
        <w:t xml:space="preserve"> </w:t>
      </w:r>
      <w:r w:rsidRPr="00BD733D">
        <w:rPr>
          <w:rFonts w:ascii="PT Astra Serif" w:hAnsi="PT Astra Serif"/>
          <w:sz w:val="24"/>
          <w:szCs w:val="24"/>
        </w:rPr>
        <w:t>Как следует из</w:t>
      </w:r>
      <w:r w:rsidRPr="00BD733D">
        <w:rPr>
          <w:rFonts w:ascii="PT Astra Serif" w:hAnsi="PT Astra Serif"/>
          <w:bCs/>
          <w:sz w:val="24"/>
          <w:szCs w:val="24"/>
        </w:rPr>
        <w:t xml:space="preserve"> пункта 43 Основ ценообразования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F16A20" w:rsidRPr="00BD733D" w:rsidRDefault="00F16A20" w:rsidP="00A21FB1">
      <w:pPr>
        <w:ind w:firstLine="708"/>
        <w:jc w:val="both"/>
        <w:rPr>
          <w:rFonts w:ascii="PT Astra Serif" w:hAnsi="PT Astra Serif"/>
          <w:sz w:val="24"/>
          <w:szCs w:val="24"/>
        </w:rPr>
      </w:pPr>
      <w:r w:rsidRPr="00BD733D">
        <w:rPr>
          <w:rFonts w:ascii="PT Astra Serif" w:hAnsi="PT Astra Serif"/>
          <w:sz w:val="24"/>
          <w:szCs w:val="24"/>
        </w:rPr>
        <w:t xml:space="preserve">Амортизация предприятия начисляется линейным способом исходя </w:t>
      </w:r>
      <w:r w:rsidRPr="00BD733D">
        <w:rPr>
          <w:rFonts w:ascii="PT Astra Serif" w:hAnsi="PT Astra Serif"/>
          <w:sz w:val="24"/>
          <w:szCs w:val="24"/>
        </w:rPr>
        <w:br/>
        <w:t>из первоначальной стоимости основных средств в соответствии с ПБУ 1/2008.</w:t>
      </w:r>
      <w:r w:rsidRPr="00BD733D">
        <w:rPr>
          <w:rFonts w:ascii="PT Astra Serif" w:hAnsi="PT Astra Serif"/>
          <w:sz w:val="24"/>
          <w:szCs w:val="24"/>
        </w:rPr>
        <w:br/>
        <w:t xml:space="preserve"> В соответствии с учетной политикой предприятия переоценка первоначальной стоимости основных средств не производится. В качестве обоснований представлены бухгалтерская и статистическая отчетности за 2019 год.</w:t>
      </w:r>
    </w:p>
    <w:p w:rsidR="00F16A20" w:rsidRPr="00BD733D" w:rsidRDefault="00F16A20" w:rsidP="00A21FB1">
      <w:pPr>
        <w:ind w:firstLine="708"/>
        <w:jc w:val="both"/>
        <w:rPr>
          <w:rFonts w:ascii="PT Astra Serif" w:hAnsi="PT Astra Serif"/>
          <w:sz w:val="24"/>
          <w:szCs w:val="24"/>
        </w:rPr>
      </w:pPr>
      <w:r w:rsidRPr="00BD733D">
        <w:rPr>
          <w:rFonts w:ascii="PT Astra Serif" w:hAnsi="PT Astra Serif"/>
          <w:sz w:val="24"/>
          <w:szCs w:val="24"/>
        </w:rPr>
        <w:t xml:space="preserve">Эксперты проанализировали представленные материалы и с учетом изложенного предлагают учесть сумму затрат в размере </w:t>
      </w:r>
      <w:r w:rsidRPr="00BD733D">
        <w:rPr>
          <w:rFonts w:ascii="PT Astra Serif" w:hAnsi="PT Astra Serif"/>
          <w:b/>
          <w:bCs/>
          <w:sz w:val="24"/>
          <w:szCs w:val="24"/>
        </w:rPr>
        <w:t>1518,98</w:t>
      </w:r>
      <w:r w:rsidRPr="00BD733D">
        <w:rPr>
          <w:rFonts w:ascii="PT Astra Serif" w:hAnsi="PT Astra Serif"/>
          <w:sz w:val="24"/>
          <w:szCs w:val="24"/>
        </w:rPr>
        <w:t xml:space="preserve"> </w:t>
      </w:r>
      <w:r w:rsidRPr="00BD733D">
        <w:rPr>
          <w:rFonts w:ascii="PT Astra Serif" w:hAnsi="PT Astra Serif"/>
          <w:b/>
          <w:bCs/>
          <w:sz w:val="24"/>
          <w:szCs w:val="24"/>
        </w:rPr>
        <w:t xml:space="preserve">тыс. руб. </w:t>
      </w:r>
    </w:p>
    <w:p w:rsidR="00F16A20" w:rsidRPr="00BD733D" w:rsidRDefault="00F16A20" w:rsidP="00A21FB1">
      <w:pPr>
        <w:pStyle w:val="BodyText"/>
        <w:ind w:firstLine="708"/>
        <w:rPr>
          <w:rFonts w:ascii="PT Astra Serif" w:hAnsi="PT Astra Serif"/>
          <w:sz w:val="24"/>
          <w:szCs w:val="24"/>
        </w:rPr>
      </w:pPr>
      <w:r w:rsidRPr="00BD733D">
        <w:rPr>
          <w:rFonts w:ascii="PT Astra Serif" w:hAnsi="PT Astra Serif"/>
          <w:sz w:val="24"/>
          <w:szCs w:val="24"/>
        </w:rPr>
        <w:t>Суммы амортизационных отчислений в тарифах на 2022-2023 годы учтены без индексации.</w:t>
      </w:r>
    </w:p>
    <w:p w:rsidR="00F16A20" w:rsidRPr="00BD733D" w:rsidRDefault="00F16A20" w:rsidP="00F16A20">
      <w:pPr>
        <w:jc w:val="both"/>
        <w:rPr>
          <w:rFonts w:ascii="PT Astra Serif" w:hAnsi="PT Astra Serif"/>
          <w:sz w:val="24"/>
          <w:szCs w:val="24"/>
        </w:rPr>
      </w:pPr>
      <w:r w:rsidRPr="00BD733D">
        <w:rPr>
          <w:rFonts w:ascii="PT Astra Serif" w:hAnsi="PT Astra Serif"/>
          <w:b/>
          <w:sz w:val="24"/>
          <w:szCs w:val="24"/>
        </w:rPr>
        <w:t>- Расходы на обслуживание заемных средств</w:t>
      </w:r>
      <w:r w:rsidRPr="00BD733D">
        <w:rPr>
          <w:rFonts w:ascii="PT Astra Serif" w:hAnsi="PT Astra Serif"/>
          <w:sz w:val="24"/>
          <w:szCs w:val="24"/>
        </w:rPr>
        <w:t>: В соответствии с п.63 Основ ценообразования расходы, связанные с обслуживанием заемных средств, учитываются в размере фактически понесенных расходов, не превышающих величину, равную ставке рефинансирования Центрального банка Российской Федерации, увеличенной на 4 процентных пункта. Заемные средства и их объем отражаются в бухгалтерском балансе предприятия.</w:t>
      </w:r>
    </w:p>
    <w:p w:rsidR="00F16A20" w:rsidRPr="00BD733D" w:rsidRDefault="00F16A20" w:rsidP="00F16A20">
      <w:pPr>
        <w:jc w:val="both"/>
        <w:rPr>
          <w:rFonts w:ascii="PT Astra Serif" w:hAnsi="PT Astra Serif"/>
          <w:bCs/>
          <w:sz w:val="24"/>
          <w:szCs w:val="24"/>
          <w:lang w:eastAsia="en-US"/>
        </w:rPr>
      </w:pPr>
      <w:r w:rsidRPr="00BD733D">
        <w:rPr>
          <w:rFonts w:ascii="PT Astra Serif" w:hAnsi="PT Astra Serif"/>
          <w:sz w:val="24"/>
          <w:szCs w:val="24"/>
        </w:rPr>
        <w:t xml:space="preserve"> Предприятие предложило учесть затраты на сумму 52108,15 тыс. руб. Эксперты считают расчеты предприятия</w:t>
      </w:r>
      <w:r w:rsidR="00A21FB1">
        <w:rPr>
          <w:rFonts w:ascii="PT Astra Serif" w:hAnsi="PT Astra Serif"/>
          <w:sz w:val="24"/>
          <w:szCs w:val="24"/>
        </w:rPr>
        <w:t xml:space="preserve"> экономически необоснованными, </w:t>
      </w:r>
      <w:r w:rsidRPr="00BD733D">
        <w:rPr>
          <w:rFonts w:ascii="PT Astra Serif" w:hAnsi="PT Astra Serif"/>
          <w:sz w:val="24"/>
          <w:szCs w:val="24"/>
        </w:rPr>
        <w:t xml:space="preserve">не представлены финансовый план предприятия на 2021 год, расчеты кассовых разрывов. Таким образом эксперты </w:t>
      </w:r>
      <w:r w:rsidRPr="00BD733D">
        <w:rPr>
          <w:rFonts w:ascii="PT Astra Serif" w:hAnsi="PT Astra Serif"/>
          <w:bCs/>
          <w:sz w:val="24"/>
          <w:szCs w:val="24"/>
          <w:lang w:eastAsia="en-US"/>
        </w:rPr>
        <w:t xml:space="preserve">указанные затраты не включают  в расчет тарифов. </w:t>
      </w:r>
    </w:p>
    <w:p w:rsidR="00F16A20" w:rsidRPr="00BD733D" w:rsidRDefault="00F16A20" w:rsidP="00F16A20">
      <w:pPr>
        <w:rPr>
          <w:rFonts w:ascii="PT Astra Serif" w:hAnsi="PT Astra Serif"/>
          <w:sz w:val="24"/>
          <w:szCs w:val="24"/>
        </w:rPr>
      </w:pPr>
      <w:r w:rsidRPr="00BD733D">
        <w:rPr>
          <w:rFonts w:ascii="PT Astra Serif" w:hAnsi="PT Astra Serif"/>
          <w:b/>
          <w:sz w:val="24"/>
          <w:szCs w:val="24"/>
        </w:rPr>
        <w:t>- Налог на прибыль:</w:t>
      </w:r>
      <w:r w:rsidRPr="00BD733D">
        <w:rPr>
          <w:rFonts w:ascii="PT Astra Serif" w:hAnsi="PT Astra Serif"/>
          <w:sz w:val="24"/>
          <w:szCs w:val="24"/>
        </w:rPr>
        <w:t xml:space="preserve">Предприятие применяет общую систему налогообложения и предлагает расходы на сумму 3011,89 тыс. руб. </w:t>
      </w:r>
    </w:p>
    <w:p w:rsidR="00F16A20" w:rsidRPr="00BD733D" w:rsidRDefault="00F16A20" w:rsidP="00F16A20">
      <w:pPr>
        <w:pStyle w:val="BodyText"/>
        <w:ind w:firstLine="709"/>
        <w:rPr>
          <w:rFonts w:ascii="PT Astra Serif" w:hAnsi="PT Astra Serif"/>
          <w:sz w:val="24"/>
          <w:szCs w:val="24"/>
        </w:rPr>
      </w:pPr>
      <w:r w:rsidRPr="00BD733D">
        <w:rPr>
          <w:rFonts w:ascii="PT Astra Serif" w:hAnsi="PT Astra Serif"/>
          <w:sz w:val="24"/>
          <w:szCs w:val="24"/>
        </w:rPr>
        <w:lastRenderedPageBreak/>
        <w:t>Компенсация расходов на уплату налога на прибыль в отношении расчетной предпринимательской прибыли осуществляется за счет регулируемой организации, несущей бремя налогоплательщика в соответствии с нормами налогового законодательства Российской Федерации, и не включается в состав расходов, учитываемых при установлении тарифов в сфере теплоснабжения. Таким образом, эксперты не учитывают затраты по данной статье.</w:t>
      </w:r>
    </w:p>
    <w:p w:rsidR="00F16A20" w:rsidRPr="00BD733D" w:rsidRDefault="00F16A20" w:rsidP="00A21FB1">
      <w:pPr>
        <w:ind w:firstLine="708"/>
        <w:jc w:val="both"/>
        <w:rPr>
          <w:rFonts w:ascii="PT Astra Serif" w:hAnsi="PT Astra Serif"/>
          <w:sz w:val="24"/>
          <w:szCs w:val="24"/>
        </w:rPr>
      </w:pPr>
      <w:r w:rsidRPr="00BD733D">
        <w:rPr>
          <w:rFonts w:ascii="PT Astra Serif" w:hAnsi="PT Astra Serif"/>
          <w:sz w:val="24"/>
          <w:szCs w:val="24"/>
        </w:rPr>
        <w:t>Итого величины неподконтрольных расходов, предлагаемые экспертами к учёту при расчёте тарифов на тепловую энергию, составят:</w:t>
      </w:r>
    </w:p>
    <w:p w:rsidR="00F16A20" w:rsidRPr="00BD733D" w:rsidRDefault="00F16A20" w:rsidP="00F16A20">
      <w:pPr>
        <w:autoSpaceDE w:val="0"/>
        <w:autoSpaceDN w:val="0"/>
        <w:jc w:val="both"/>
        <w:rPr>
          <w:rFonts w:ascii="PT Astra Serif" w:hAnsi="PT Astra Serif"/>
          <w:sz w:val="24"/>
          <w:szCs w:val="24"/>
        </w:rPr>
      </w:pPr>
      <w:r w:rsidRPr="00BD733D">
        <w:rPr>
          <w:rFonts w:ascii="PT Astra Serif" w:hAnsi="PT Astra Serif"/>
          <w:sz w:val="24"/>
          <w:szCs w:val="24"/>
        </w:rPr>
        <w:t xml:space="preserve">- в 2021 г. – </w:t>
      </w:r>
      <w:r w:rsidRPr="00BD733D">
        <w:rPr>
          <w:rFonts w:ascii="PT Astra Serif" w:hAnsi="PT Astra Serif"/>
          <w:bCs/>
          <w:color w:val="000000"/>
          <w:sz w:val="24"/>
          <w:szCs w:val="24"/>
        </w:rPr>
        <w:t xml:space="preserve">34968,25 </w:t>
      </w:r>
      <w:r w:rsidRPr="00BD733D">
        <w:rPr>
          <w:rFonts w:ascii="PT Astra Serif" w:hAnsi="PT Astra Serif"/>
          <w:sz w:val="24"/>
          <w:szCs w:val="24"/>
        </w:rPr>
        <w:t>тыс. руб.,</w:t>
      </w:r>
    </w:p>
    <w:p w:rsidR="00F16A20" w:rsidRPr="00BD733D" w:rsidRDefault="00F16A20" w:rsidP="00F16A20">
      <w:pPr>
        <w:autoSpaceDE w:val="0"/>
        <w:autoSpaceDN w:val="0"/>
        <w:jc w:val="both"/>
        <w:rPr>
          <w:rFonts w:ascii="PT Astra Serif" w:hAnsi="PT Astra Serif"/>
          <w:sz w:val="24"/>
          <w:szCs w:val="24"/>
        </w:rPr>
      </w:pPr>
      <w:r w:rsidRPr="00BD733D">
        <w:rPr>
          <w:rFonts w:ascii="PT Astra Serif" w:hAnsi="PT Astra Serif"/>
          <w:sz w:val="24"/>
          <w:szCs w:val="24"/>
        </w:rPr>
        <w:t xml:space="preserve">- в 2022 г. – </w:t>
      </w:r>
      <w:r w:rsidRPr="00BD733D">
        <w:rPr>
          <w:rFonts w:ascii="PT Astra Serif" w:hAnsi="PT Astra Serif"/>
          <w:bCs/>
          <w:color w:val="000000"/>
          <w:sz w:val="24"/>
          <w:szCs w:val="24"/>
        </w:rPr>
        <w:t xml:space="preserve">35587,25 </w:t>
      </w:r>
      <w:r w:rsidRPr="00BD733D">
        <w:rPr>
          <w:rFonts w:ascii="PT Astra Serif" w:hAnsi="PT Astra Serif"/>
          <w:sz w:val="24"/>
          <w:szCs w:val="24"/>
        </w:rPr>
        <w:t>тыс. руб.,</w:t>
      </w:r>
    </w:p>
    <w:p w:rsidR="00F16A20" w:rsidRPr="00BD733D" w:rsidRDefault="00F16A20" w:rsidP="00F16A20">
      <w:pPr>
        <w:autoSpaceDE w:val="0"/>
        <w:autoSpaceDN w:val="0"/>
        <w:jc w:val="both"/>
        <w:rPr>
          <w:rFonts w:ascii="PT Astra Serif" w:hAnsi="PT Astra Serif"/>
          <w:sz w:val="24"/>
          <w:szCs w:val="24"/>
        </w:rPr>
      </w:pPr>
      <w:r w:rsidRPr="00BD733D">
        <w:rPr>
          <w:rFonts w:ascii="PT Astra Serif" w:hAnsi="PT Astra Serif"/>
          <w:sz w:val="24"/>
          <w:szCs w:val="24"/>
        </w:rPr>
        <w:t xml:space="preserve">- в 2023 г. – </w:t>
      </w:r>
      <w:r w:rsidRPr="00BD733D">
        <w:rPr>
          <w:rFonts w:ascii="PT Astra Serif" w:hAnsi="PT Astra Serif"/>
          <w:bCs/>
          <w:color w:val="000000"/>
          <w:sz w:val="24"/>
          <w:szCs w:val="24"/>
        </w:rPr>
        <w:t xml:space="preserve">36245,99 </w:t>
      </w:r>
      <w:r w:rsidRPr="00BD733D">
        <w:rPr>
          <w:rFonts w:ascii="PT Astra Serif" w:hAnsi="PT Astra Serif"/>
          <w:sz w:val="24"/>
          <w:szCs w:val="24"/>
        </w:rPr>
        <w:t>тыс. руб.</w:t>
      </w:r>
    </w:p>
    <w:p w:rsidR="00A21FB1" w:rsidRDefault="00A21FB1" w:rsidP="00F16A20">
      <w:pPr>
        <w:pStyle w:val="a4"/>
        <w:jc w:val="center"/>
        <w:rPr>
          <w:rFonts w:ascii="PT Astra Serif" w:hAnsi="PT Astra Serif"/>
          <w:b/>
          <w:sz w:val="24"/>
          <w:lang w:val="ru-RU"/>
        </w:rPr>
      </w:pPr>
    </w:p>
    <w:p w:rsidR="00F16A20" w:rsidRPr="00BD733D" w:rsidRDefault="00F16A20" w:rsidP="00F16A20">
      <w:pPr>
        <w:pStyle w:val="a4"/>
        <w:jc w:val="center"/>
        <w:rPr>
          <w:rFonts w:ascii="PT Astra Serif" w:hAnsi="PT Astra Serif"/>
          <w:b/>
          <w:sz w:val="24"/>
        </w:rPr>
      </w:pPr>
      <w:r w:rsidRPr="00BD733D">
        <w:rPr>
          <w:rFonts w:ascii="PT Astra Serif" w:hAnsi="PT Astra Serif"/>
          <w:b/>
          <w:sz w:val="24"/>
        </w:rPr>
        <w:t xml:space="preserve"> Расчёт расходов на приобретение энергетических ресурсов, холодной воды и теплоносителя </w:t>
      </w: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128"/>
        <w:gridCol w:w="14"/>
        <w:gridCol w:w="1603"/>
        <w:gridCol w:w="1614"/>
        <w:gridCol w:w="28"/>
        <w:gridCol w:w="1586"/>
        <w:gridCol w:w="20"/>
        <w:gridCol w:w="1598"/>
      </w:tblGrid>
      <w:tr w:rsidR="00F16A20" w:rsidRPr="00BD733D" w:rsidTr="00F16A20">
        <w:trPr>
          <w:trHeight w:val="285"/>
        </w:trPr>
        <w:tc>
          <w:tcPr>
            <w:tcW w:w="4471" w:type="dxa"/>
            <w:gridSpan w:val="2"/>
            <w:tcBorders>
              <w:top w:val="single" w:sz="4" w:space="0" w:color="auto"/>
              <w:left w:val="single" w:sz="4" w:space="0" w:color="auto"/>
              <w:bottom w:val="single" w:sz="4" w:space="0" w:color="auto"/>
              <w:right w:val="single" w:sz="4" w:space="0" w:color="auto"/>
            </w:tcBorders>
          </w:tcPr>
          <w:p w:rsidR="00F16A20" w:rsidRPr="00BD733D" w:rsidRDefault="00F16A20">
            <w:pPr>
              <w:pStyle w:val="a4"/>
              <w:jc w:val="center"/>
              <w:rPr>
                <w:rFonts w:ascii="PT Astra Serif" w:hAnsi="PT Astra Serif"/>
                <w:b/>
                <w:sz w:val="24"/>
              </w:rPr>
            </w:pPr>
          </w:p>
        </w:tc>
        <w:tc>
          <w:tcPr>
            <w:tcW w:w="1389" w:type="dxa"/>
            <w:gridSpan w:val="2"/>
            <w:tcBorders>
              <w:top w:val="single" w:sz="4" w:space="0" w:color="auto"/>
              <w:left w:val="single" w:sz="4" w:space="0" w:color="auto"/>
              <w:bottom w:val="single" w:sz="4" w:space="0" w:color="auto"/>
              <w:right w:val="single" w:sz="4" w:space="0" w:color="auto"/>
            </w:tcBorders>
            <w:hideMark/>
          </w:tcPr>
          <w:p w:rsidR="00F16A20" w:rsidRPr="00BD733D" w:rsidRDefault="00F16A20">
            <w:pPr>
              <w:pStyle w:val="a4"/>
              <w:jc w:val="center"/>
              <w:rPr>
                <w:rFonts w:ascii="PT Astra Serif" w:hAnsi="PT Astra Serif"/>
                <w:b/>
                <w:sz w:val="24"/>
              </w:rPr>
            </w:pPr>
            <w:r w:rsidRPr="00BD733D">
              <w:rPr>
                <w:rFonts w:ascii="PT Astra Serif" w:hAnsi="PT Astra Serif"/>
                <w:sz w:val="24"/>
              </w:rPr>
              <w:t>Предложение предприятия на 2021</w:t>
            </w:r>
          </w:p>
        </w:tc>
        <w:tc>
          <w:tcPr>
            <w:tcW w:w="1395" w:type="dxa"/>
            <w:tcBorders>
              <w:top w:val="single" w:sz="4" w:space="0" w:color="auto"/>
              <w:left w:val="single" w:sz="4" w:space="0" w:color="auto"/>
              <w:bottom w:val="single" w:sz="4" w:space="0" w:color="auto"/>
              <w:right w:val="single" w:sz="4" w:space="0" w:color="auto"/>
            </w:tcBorders>
            <w:hideMark/>
          </w:tcPr>
          <w:p w:rsidR="00F16A20" w:rsidRPr="00BD733D" w:rsidRDefault="00F16A20">
            <w:pPr>
              <w:pStyle w:val="a4"/>
              <w:jc w:val="center"/>
              <w:rPr>
                <w:rFonts w:ascii="PT Astra Serif" w:hAnsi="PT Astra Serif"/>
                <w:sz w:val="24"/>
              </w:rPr>
            </w:pPr>
            <w:r w:rsidRPr="00BD733D">
              <w:rPr>
                <w:rFonts w:ascii="PT Astra Serif" w:hAnsi="PT Astra Serif"/>
                <w:sz w:val="24"/>
              </w:rPr>
              <w:t>Предложение агентства на 2021</w:t>
            </w:r>
          </w:p>
        </w:tc>
        <w:tc>
          <w:tcPr>
            <w:tcW w:w="1560" w:type="dxa"/>
            <w:gridSpan w:val="2"/>
            <w:tcBorders>
              <w:top w:val="single" w:sz="4" w:space="0" w:color="auto"/>
              <w:left w:val="single" w:sz="4" w:space="0" w:color="auto"/>
              <w:bottom w:val="single" w:sz="4" w:space="0" w:color="auto"/>
              <w:right w:val="single" w:sz="4" w:space="0" w:color="auto"/>
            </w:tcBorders>
            <w:hideMark/>
          </w:tcPr>
          <w:p w:rsidR="00F16A20" w:rsidRPr="00BD733D" w:rsidRDefault="00F16A20">
            <w:pPr>
              <w:pStyle w:val="a4"/>
              <w:jc w:val="center"/>
              <w:rPr>
                <w:rFonts w:ascii="PT Astra Serif" w:hAnsi="PT Astra Serif"/>
                <w:sz w:val="24"/>
              </w:rPr>
            </w:pPr>
            <w:r w:rsidRPr="00BD733D">
              <w:rPr>
                <w:rFonts w:ascii="PT Astra Serif" w:hAnsi="PT Astra Serif"/>
                <w:sz w:val="24"/>
              </w:rPr>
              <w:t>Предложение агентства на 2022</w:t>
            </w:r>
          </w:p>
        </w:tc>
        <w:tc>
          <w:tcPr>
            <w:tcW w:w="1396" w:type="dxa"/>
            <w:gridSpan w:val="2"/>
            <w:tcBorders>
              <w:top w:val="single" w:sz="4" w:space="0" w:color="auto"/>
              <w:left w:val="single" w:sz="4" w:space="0" w:color="auto"/>
              <w:bottom w:val="single" w:sz="4" w:space="0" w:color="auto"/>
              <w:right w:val="single" w:sz="4" w:space="0" w:color="auto"/>
            </w:tcBorders>
            <w:hideMark/>
          </w:tcPr>
          <w:p w:rsidR="00F16A20" w:rsidRPr="00BD733D" w:rsidRDefault="00F16A20">
            <w:pPr>
              <w:pStyle w:val="a4"/>
              <w:jc w:val="center"/>
              <w:rPr>
                <w:rFonts w:ascii="PT Astra Serif" w:hAnsi="PT Astra Serif"/>
                <w:sz w:val="24"/>
              </w:rPr>
            </w:pPr>
            <w:r w:rsidRPr="00BD733D">
              <w:rPr>
                <w:rFonts w:ascii="PT Astra Serif" w:hAnsi="PT Astra Serif"/>
                <w:sz w:val="24"/>
              </w:rPr>
              <w:t>Предложение агентства на 2023</w:t>
            </w:r>
          </w:p>
        </w:tc>
      </w:tr>
      <w:tr w:rsidR="00F16A20" w:rsidRPr="00BD733D" w:rsidTr="00F16A20">
        <w:trPr>
          <w:trHeight w:val="360"/>
        </w:trPr>
        <w:tc>
          <w:tcPr>
            <w:tcW w:w="620" w:type="dxa"/>
            <w:tcBorders>
              <w:top w:val="single" w:sz="4" w:space="0" w:color="auto"/>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w:t>
            </w:r>
          </w:p>
        </w:tc>
        <w:tc>
          <w:tcPr>
            <w:tcW w:w="3865" w:type="dxa"/>
            <w:gridSpan w:val="2"/>
            <w:tcBorders>
              <w:top w:val="single" w:sz="4" w:space="0" w:color="auto"/>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топливо</w:t>
            </w:r>
          </w:p>
        </w:tc>
        <w:tc>
          <w:tcPr>
            <w:tcW w:w="1375" w:type="dxa"/>
            <w:tcBorders>
              <w:top w:val="single" w:sz="4" w:space="0" w:color="auto"/>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341 667,71</w:t>
            </w:r>
          </w:p>
        </w:tc>
        <w:tc>
          <w:tcPr>
            <w:tcW w:w="1417"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336 596,29</w:t>
            </w:r>
          </w:p>
        </w:tc>
        <w:tc>
          <w:tcPr>
            <w:tcW w:w="156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347 002,36</w:t>
            </w:r>
          </w:p>
        </w:tc>
        <w:tc>
          <w:tcPr>
            <w:tcW w:w="1374" w:type="dxa"/>
            <w:tcBorders>
              <w:top w:val="single" w:sz="4" w:space="0" w:color="auto"/>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357 412,43</w:t>
            </w:r>
          </w:p>
        </w:tc>
      </w:tr>
      <w:tr w:rsidR="00F16A20" w:rsidRPr="00BD733D" w:rsidTr="00F16A20">
        <w:trPr>
          <w:trHeight w:val="330"/>
        </w:trPr>
        <w:tc>
          <w:tcPr>
            <w:tcW w:w="620"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w:t>
            </w:r>
          </w:p>
        </w:tc>
        <w:tc>
          <w:tcPr>
            <w:tcW w:w="3865" w:type="dxa"/>
            <w:gridSpan w:val="2"/>
            <w:tcBorders>
              <w:top w:val="single" w:sz="4" w:space="0" w:color="auto"/>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электрическую энергию</w:t>
            </w:r>
          </w:p>
        </w:tc>
        <w:tc>
          <w:tcPr>
            <w:tcW w:w="1375"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33 993,90</w:t>
            </w:r>
          </w:p>
        </w:tc>
        <w:tc>
          <w:tcPr>
            <w:tcW w:w="1417" w:type="dxa"/>
            <w:gridSpan w:val="2"/>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33 993,90</w:t>
            </w:r>
          </w:p>
        </w:tc>
        <w:tc>
          <w:tcPr>
            <w:tcW w:w="1560" w:type="dxa"/>
            <w:gridSpan w:val="2"/>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35 013,72</w:t>
            </w:r>
          </w:p>
        </w:tc>
        <w:tc>
          <w:tcPr>
            <w:tcW w:w="1374"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36 064,13</w:t>
            </w:r>
          </w:p>
        </w:tc>
      </w:tr>
      <w:tr w:rsidR="00F16A20" w:rsidRPr="00BD733D" w:rsidTr="00F16A20">
        <w:trPr>
          <w:trHeight w:val="330"/>
        </w:trPr>
        <w:tc>
          <w:tcPr>
            <w:tcW w:w="620"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w:t>
            </w:r>
          </w:p>
        </w:tc>
        <w:tc>
          <w:tcPr>
            <w:tcW w:w="3865" w:type="dxa"/>
            <w:gridSpan w:val="2"/>
            <w:tcBorders>
              <w:top w:val="single" w:sz="4" w:space="0" w:color="auto"/>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холодную воду</w:t>
            </w:r>
          </w:p>
        </w:tc>
        <w:tc>
          <w:tcPr>
            <w:tcW w:w="1375"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4 952,84</w:t>
            </w:r>
          </w:p>
        </w:tc>
        <w:tc>
          <w:tcPr>
            <w:tcW w:w="1417" w:type="dxa"/>
            <w:gridSpan w:val="2"/>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5 296,15</w:t>
            </w:r>
          </w:p>
        </w:tc>
        <w:tc>
          <w:tcPr>
            <w:tcW w:w="1560" w:type="dxa"/>
            <w:gridSpan w:val="2"/>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5 341,70</w:t>
            </w:r>
          </w:p>
        </w:tc>
        <w:tc>
          <w:tcPr>
            <w:tcW w:w="1374"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5 448,54</w:t>
            </w:r>
          </w:p>
        </w:tc>
      </w:tr>
      <w:tr w:rsidR="00F16A20" w:rsidRPr="00BD733D" w:rsidTr="00F16A20">
        <w:trPr>
          <w:trHeight w:val="1035"/>
        </w:trPr>
        <w:tc>
          <w:tcPr>
            <w:tcW w:w="620"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w:t>
            </w:r>
          </w:p>
        </w:tc>
        <w:tc>
          <w:tcPr>
            <w:tcW w:w="3865" w:type="dxa"/>
            <w:gridSpan w:val="2"/>
            <w:tcBorders>
              <w:top w:val="single" w:sz="4" w:space="0" w:color="auto"/>
              <w:left w:val="single" w:sz="4" w:space="0" w:color="auto"/>
              <w:bottom w:val="single" w:sz="4" w:space="0" w:color="auto"/>
              <w:right w:val="single" w:sz="4" w:space="0" w:color="000000"/>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связанные с созданием нормативного запаса топлива, включая расходы по обслуживанию заемных средств, привлекаемых для этих целей</w:t>
            </w:r>
          </w:p>
        </w:tc>
        <w:tc>
          <w:tcPr>
            <w:tcW w:w="1375"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105,90</w:t>
            </w:r>
          </w:p>
        </w:tc>
        <w:tc>
          <w:tcPr>
            <w:tcW w:w="1417" w:type="dxa"/>
            <w:gridSpan w:val="2"/>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560" w:type="dxa"/>
            <w:gridSpan w:val="2"/>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374"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F16A20" w:rsidRPr="00BD733D" w:rsidTr="00F16A20">
        <w:trPr>
          <w:trHeight w:val="645"/>
        </w:trPr>
        <w:tc>
          <w:tcPr>
            <w:tcW w:w="620"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3865" w:type="dxa"/>
            <w:gridSpan w:val="2"/>
            <w:tcBorders>
              <w:top w:val="single" w:sz="4" w:space="0" w:color="auto"/>
              <w:left w:val="nil"/>
              <w:bottom w:val="single" w:sz="4" w:space="0" w:color="auto"/>
              <w:right w:val="single" w:sz="4" w:space="0" w:color="auto"/>
            </w:tcBorders>
            <w:vAlign w:val="center"/>
            <w:hideMark/>
          </w:tcPr>
          <w:p w:rsidR="00F16A20" w:rsidRPr="00BD733D" w:rsidRDefault="00F16A20">
            <w:pPr>
              <w:rPr>
                <w:rFonts w:ascii="PT Astra Serif" w:hAnsi="PT Astra Serif"/>
                <w:b/>
                <w:bCs/>
                <w:color w:val="000000"/>
                <w:sz w:val="24"/>
                <w:szCs w:val="24"/>
              </w:rPr>
            </w:pPr>
            <w:r w:rsidRPr="00BD733D">
              <w:rPr>
                <w:rFonts w:ascii="PT Astra Serif" w:hAnsi="PT Astra Serif"/>
                <w:b/>
                <w:bCs/>
                <w:color w:val="000000"/>
                <w:sz w:val="24"/>
                <w:szCs w:val="24"/>
              </w:rPr>
              <w:t>ИТОГО расходов на приобретение энергетических ресурсов, холодной воды и теплоносители</w:t>
            </w:r>
          </w:p>
        </w:tc>
        <w:tc>
          <w:tcPr>
            <w:tcW w:w="1375"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380 720,35</w:t>
            </w:r>
          </w:p>
        </w:tc>
        <w:tc>
          <w:tcPr>
            <w:tcW w:w="1417" w:type="dxa"/>
            <w:gridSpan w:val="2"/>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375 886,34</w:t>
            </w:r>
          </w:p>
        </w:tc>
        <w:tc>
          <w:tcPr>
            <w:tcW w:w="1560" w:type="dxa"/>
            <w:gridSpan w:val="2"/>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387 357,77</w:t>
            </w:r>
          </w:p>
        </w:tc>
        <w:tc>
          <w:tcPr>
            <w:tcW w:w="1374"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398 925,09</w:t>
            </w:r>
          </w:p>
        </w:tc>
      </w:tr>
    </w:tbl>
    <w:p w:rsidR="00F16A20" w:rsidRPr="00BD733D" w:rsidRDefault="00F16A20" w:rsidP="00F16A20">
      <w:pPr>
        <w:jc w:val="both"/>
        <w:rPr>
          <w:rFonts w:ascii="PT Astra Serif" w:hAnsi="PT Astra Serif"/>
          <w:b/>
          <w:sz w:val="24"/>
          <w:szCs w:val="24"/>
        </w:rPr>
      </w:pPr>
      <w:r w:rsidRPr="00BD733D">
        <w:rPr>
          <w:rFonts w:ascii="PT Astra Serif" w:hAnsi="PT Astra Serif"/>
          <w:b/>
          <w:sz w:val="24"/>
          <w:szCs w:val="24"/>
        </w:rPr>
        <w:t xml:space="preserve">- Расходы на топливо: </w:t>
      </w:r>
      <w:r w:rsidRPr="00BD733D">
        <w:rPr>
          <w:rFonts w:ascii="PT Astra Serif" w:hAnsi="PT Astra Serif"/>
          <w:sz w:val="24"/>
          <w:szCs w:val="24"/>
        </w:rPr>
        <w:t>основным видом топлива является газ. Удельный расход топлива на отпущенную тепловую энергию составляет 171,81 кг.у.т./Гкал. Прогнозный уровень цены на  газ  рассч</w:t>
      </w:r>
      <w:r w:rsidR="00A21FB1">
        <w:rPr>
          <w:rFonts w:ascii="PT Astra Serif" w:hAnsi="PT Astra Serif"/>
          <w:sz w:val="24"/>
          <w:szCs w:val="24"/>
        </w:rPr>
        <w:t xml:space="preserve">итан экспертами в соответствии </w:t>
      </w:r>
      <w:r w:rsidRPr="00BD733D">
        <w:rPr>
          <w:rFonts w:ascii="PT Astra Serif" w:hAnsi="PT Astra Serif"/>
          <w:sz w:val="24"/>
          <w:szCs w:val="24"/>
        </w:rPr>
        <w:t xml:space="preserve">со счётом октябрь 2020 г. </w:t>
      </w:r>
      <w:r w:rsidR="00A21FB1">
        <w:rPr>
          <w:rFonts w:ascii="PT Astra Serif" w:hAnsi="PT Astra Serif"/>
          <w:sz w:val="24"/>
          <w:szCs w:val="24"/>
        </w:rPr>
        <w:br/>
      </w:r>
      <w:r w:rsidRPr="00BD733D">
        <w:rPr>
          <w:rFonts w:ascii="PT Astra Serif" w:hAnsi="PT Astra Serif"/>
          <w:sz w:val="24"/>
          <w:szCs w:val="24"/>
        </w:rPr>
        <w:t xml:space="preserve">(4771,51 руб./1000 м3 без учёта НДС) и индексами роста цены на газ 100% с 01.01.2021, 103,0% с 01.07.2021. Он составит   4914,66 руб./1000 м3 (без учёта НДС). При расчёте использовался переводной коэффициент условного топлива в натуральное - 1,16. Принимая во внимание удельный расход топлива, прогнозную стоимость газа, переводной коэффициент, объём отпуска тепловой энергии, предложено признать экономически обоснованной сумму затрат в размере </w:t>
      </w:r>
      <w:r w:rsidRPr="00BD733D">
        <w:rPr>
          <w:rFonts w:ascii="PT Astra Serif" w:hAnsi="PT Astra Serif"/>
          <w:b/>
          <w:sz w:val="24"/>
          <w:szCs w:val="24"/>
        </w:rPr>
        <w:t>336596,29 тыс. руб.</w:t>
      </w:r>
    </w:p>
    <w:p w:rsidR="00F16A20" w:rsidRPr="00BD733D" w:rsidRDefault="00F16A20" w:rsidP="00F16A20">
      <w:pPr>
        <w:jc w:val="both"/>
        <w:rPr>
          <w:rFonts w:ascii="PT Astra Serif" w:hAnsi="PT Astra Serif"/>
          <w:color w:val="000000"/>
          <w:sz w:val="24"/>
          <w:szCs w:val="24"/>
        </w:rPr>
      </w:pPr>
      <w:r w:rsidRPr="00BD733D">
        <w:rPr>
          <w:rFonts w:ascii="PT Astra Serif" w:hAnsi="PT Astra Serif"/>
          <w:sz w:val="24"/>
          <w:szCs w:val="24"/>
        </w:rPr>
        <w:t xml:space="preserve">         По данной статье затрат на 2022-2023 годы был применён коэффициент индексации  - 1,03. Суммы затрат составят: на 2022 год – </w:t>
      </w:r>
      <w:r w:rsidRPr="00BD733D">
        <w:rPr>
          <w:rFonts w:ascii="PT Astra Serif" w:hAnsi="PT Astra Serif"/>
          <w:color w:val="000000"/>
          <w:sz w:val="24"/>
          <w:szCs w:val="24"/>
        </w:rPr>
        <w:t xml:space="preserve">347 002,36 </w:t>
      </w:r>
      <w:r w:rsidRPr="00BD733D">
        <w:rPr>
          <w:rFonts w:ascii="PT Astra Serif" w:hAnsi="PT Astra Serif"/>
          <w:sz w:val="24"/>
          <w:szCs w:val="24"/>
        </w:rPr>
        <w:t>тыс. руб.,</w:t>
      </w:r>
      <w:r w:rsidRPr="00BD733D">
        <w:rPr>
          <w:rFonts w:ascii="PT Astra Serif" w:hAnsi="PT Astra Serif"/>
          <w:sz w:val="24"/>
          <w:szCs w:val="24"/>
        </w:rPr>
        <w:br/>
        <w:t xml:space="preserve"> на 2023 год – </w:t>
      </w:r>
      <w:r w:rsidRPr="00BD733D">
        <w:rPr>
          <w:rFonts w:ascii="PT Astra Serif" w:hAnsi="PT Astra Serif"/>
          <w:color w:val="000000"/>
          <w:sz w:val="24"/>
          <w:szCs w:val="24"/>
        </w:rPr>
        <w:t xml:space="preserve">357 412,43 </w:t>
      </w:r>
      <w:r w:rsidRPr="00BD733D">
        <w:rPr>
          <w:rFonts w:ascii="PT Astra Serif" w:hAnsi="PT Astra Serif"/>
          <w:sz w:val="24"/>
          <w:szCs w:val="24"/>
        </w:rPr>
        <w:t xml:space="preserve">тыс. руб. </w:t>
      </w:r>
    </w:p>
    <w:p w:rsidR="00F16A20" w:rsidRPr="00BD733D" w:rsidRDefault="00F16A20" w:rsidP="00F16A20">
      <w:pPr>
        <w:jc w:val="both"/>
        <w:rPr>
          <w:rFonts w:ascii="PT Astra Serif" w:hAnsi="PT Astra Serif"/>
          <w:sz w:val="24"/>
          <w:szCs w:val="24"/>
        </w:rPr>
      </w:pPr>
      <w:r w:rsidRPr="00BD733D">
        <w:rPr>
          <w:rFonts w:ascii="PT Astra Serif" w:hAnsi="PT Astra Serif"/>
          <w:b/>
          <w:sz w:val="24"/>
          <w:szCs w:val="24"/>
        </w:rPr>
        <w:t xml:space="preserve">- Расходы на прочие покупаемые энергетические ресурсы: </w:t>
      </w:r>
      <w:r w:rsidRPr="00BD733D">
        <w:rPr>
          <w:rFonts w:ascii="PT Astra Serif" w:hAnsi="PT Astra Serif"/>
          <w:sz w:val="24"/>
          <w:szCs w:val="24"/>
        </w:rPr>
        <w:t>предложение предприятия по расходам на электроэнергию в 2021 году – 33993,90 тыс. руб. Прогнозный тариф покупки электрической э</w:t>
      </w:r>
      <w:r w:rsidR="008574C1">
        <w:rPr>
          <w:rFonts w:ascii="PT Astra Serif" w:hAnsi="PT Astra Serif"/>
          <w:sz w:val="24"/>
          <w:szCs w:val="24"/>
        </w:rPr>
        <w:t xml:space="preserve">нергии составит 1,73 руб./кВтч </w:t>
      </w:r>
      <w:r w:rsidRPr="00BD733D">
        <w:rPr>
          <w:rFonts w:ascii="PT Astra Serif" w:hAnsi="PT Astra Serif"/>
          <w:sz w:val="24"/>
          <w:szCs w:val="24"/>
        </w:rPr>
        <w:t>(без учёта НДС).</w:t>
      </w:r>
    </w:p>
    <w:p w:rsidR="00F16A20" w:rsidRPr="00BD733D" w:rsidRDefault="00F16A20" w:rsidP="00F16A20">
      <w:pPr>
        <w:jc w:val="both"/>
        <w:rPr>
          <w:rFonts w:ascii="PT Astra Serif" w:hAnsi="PT Astra Serif"/>
          <w:color w:val="000000"/>
          <w:sz w:val="24"/>
          <w:szCs w:val="24"/>
        </w:rPr>
      </w:pPr>
      <w:r w:rsidRPr="00BD733D">
        <w:rPr>
          <w:rFonts w:ascii="PT Astra Serif" w:hAnsi="PT Astra Serif"/>
          <w:sz w:val="24"/>
          <w:szCs w:val="24"/>
        </w:rPr>
        <w:t xml:space="preserve">По данной статье затрат на 2022-2023 годы был применён коэффициент индексации  - 1,03. Суммы затрат составят: на 2022 год – </w:t>
      </w:r>
      <w:r w:rsidRPr="00BD733D">
        <w:rPr>
          <w:rFonts w:ascii="PT Astra Serif" w:hAnsi="PT Astra Serif"/>
          <w:color w:val="000000"/>
          <w:sz w:val="24"/>
          <w:szCs w:val="24"/>
        </w:rPr>
        <w:t xml:space="preserve">35013,72 </w:t>
      </w:r>
      <w:r w:rsidR="008574C1">
        <w:rPr>
          <w:rFonts w:ascii="PT Astra Serif" w:hAnsi="PT Astra Serif"/>
          <w:sz w:val="24"/>
          <w:szCs w:val="24"/>
        </w:rPr>
        <w:t xml:space="preserve">тыс. руб., </w:t>
      </w:r>
      <w:r w:rsidRPr="00BD733D">
        <w:rPr>
          <w:rFonts w:ascii="PT Astra Serif" w:hAnsi="PT Astra Serif"/>
          <w:sz w:val="24"/>
          <w:szCs w:val="24"/>
        </w:rPr>
        <w:t xml:space="preserve">на 2023 год – </w:t>
      </w:r>
      <w:r w:rsidR="008574C1">
        <w:rPr>
          <w:rFonts w:ascii="PT Astra Serif" w:hAnsi="PT Astra Serif"/>
          <w:sz w:val="24"/>
          <w:szCs w:val="24"/>
        </w:rPr>
        <w:br/>
      </w:r>
      <w:r w:rsidRPr="00BD733D">
        <w:rPr>
          <w:rFonts w:ascii="PT Astra Serif" w:hAnsi="PT Astra Serif"/>
          <w:color w:val="000000"/>
          <w:sz w:val="24"/>
          <w:szCs w:val="24"/>
        </w:rPr>
        <w:t xml:space="preserve">36064,13 </w:t>
      </w:r>
      <w:r w:rsidRPr="00BD733D">
        <w:rPr>
          <w:rFonts w:ascii="PT Astra Serif" w:hAnsi="PT Astra Serif"/>
          <w:sz w:val="24"/>
          <w:szCs w:val="24"/>
        </w:rPr>
        <w:t xml:space="preserve">тыс. руб. </w:t>
      </w:r>
    </w:p>
    <w:p w:rsidR="00F16A20" w:rsidRPr="00BD733D" w:rsidRDefault="00F16A20" w:rsidP="00F16A20">
      <w:pPr>
        <w:jc w:val="both"/>
        <w:rPr>
          <w:rFonts w:ascii="PT Astra Serif" w:hAnsi="PT Astra Serif"/>
          <w:sz w:val="24"/>
          <w:szCs w:val="24"/>
        </w:rPr>
      </w:pPr>
      <w:r w:rsidRPr="00BD733D">
        <w:rPr>
          <w:rFonts w:ascii="PT Astra Serif" w:hAnsi="PT Astra Serif"/>
          <w:b/>
          <w:sz w:val="24"/>
          <w:szCs w:val="24"/>
        </w:rPr>
        <w:lastRenderedPageBreak/>
        <w:t>- Расходы на холодную воду:</w:t>
      </w:r>
      <w:r w:rsidRPr="00BD733D">
        <w:rPr>
          <w:rFonts w:ascii="PT Astra Serif" w:hAnsi="PT Astra Serif"/>
          <w:sz w:val="24"/>
          <w:szCs w:val="24"/>
        </w:rPr>
        <w:t xml:space="preserve"> Поставщиком холодной воды является АО «ГНЦ НИИАР» (техническая вода). Затраты на заполнение тепловых сетей, утечки, заполнение систем теплопотребления на планируемый период с учётом объёма воды 716665,00 м3  и цена </w:t>
      </w:r>
      <w:r w:rsidR="008574C1">
        <w:rPr>
          <w:rFonts w:ascii="PT Astra Serif" w:hAnsi="PT Astra Serif"/>
          <w:sz w:val="24"/>
          <w:szCs w:val="24"/>
        </w:rPr>
        <w:br/>
      </w:r>
      <w:r w:rsidRPr="00BD733D">
        <w:rPr>
          <w:rFonts w:ascii="PT Astra Serif" w:hAnsi="PT Astra Serif"/>
          <w:sz w:val="24"/>
          <w:szCs w:val="24"/>
        </w:rPr>
        <w:t xml:space="preserve">за 1 м/куб. воды с 01.01.2021 –31.12. 2021 принята в размере 7,39 руб./м3.  Затраты на холодную воду составят  </w:t>
      </w:r>
      <w:r w:rsidRPr="00BD733D">
        <w:rPr>
          <w:rFonts w:ascii="PT Astra Serif" w:hAnsi="PT Astra Serif"/>
          <w:b/>
          <w:sz w:val="24"/>
          <w:szCs w:val="24"/>
        </w:rPr>
        <w:t>5296,15</w:t>
      </w:r>
      <w:r w:rsidRPr="00BD733D">
        <w:rPr>
          <w:rFonts w:ascii="PT Astra Serif" w:hAnsi="PT Astra Serif"/>
          <w:sz w:val="24"/>
          <w:szCs w:val="24"/>
        </w:rPr>
        <w:t xml:space="preserve">  тыс. руб.</w:t>
      </w:r>
    </w:p>
    <w:p w:rsidR="00F16A20" w:rsidRPr="00BD733D" w:rsidRDefault="00F16A20" w:rsidP="008574C1">
      <w:pPr>
        <w:ind w:firstLine="708"/>
        <w:jc w:val="both"/>
        <w:rPr>
          <w:rFonts w:ascii="PT Astra Serif" w:hAnsi="PT Astra Serif"/>
          <w:color w:val="000000"/>
          <w:sz w:val="24"/>
          <w:szCs w:val="24"/>
        </w:rPr>
      </w:pPr>
      <w:r w:rsidRPr="00BD733D">
        <w:rPr>
          <w:rFonts w:ascii="PT Astra Serif" w:hAnsi="PT Astra Serif"/>
          <w:sz w:val="24"/>
          <w:szCs w:val="24"/>
        </w:rPr>
        <w:t xml:space="preserve">По данной статье затрат на 2022-2023 годы был применён коэффициент индексации  - 1,02. Суммы затрат составят: на 2022 год – </w:t>
      </w:r>
      <w:r w:rsidRPr="00BD733D">
        <w:rPr>
          <w:rFonts w:ascii="PT Astra Serif" w:hAnsi="PT Astra Serif"/>
          <w:color w:val="000000"/>
          <w:sz w:val="24"/>
          <w:szCs w:val="24"/>
        </w:rPr>
        <w:t xml:space="preserve">5341,70 </w:t>
      </w:r>
      <w:r w:rsidRPr="00BD733D">
        <w:rPr>
          <w:rFonts w:ascii="PT Astra Serif" w:hAnsi="PT Astra Serif"/>
          <w:sz w:val="24"/>
          <w:szCs w:val="24"/>
        </w:rPr>
        <w:t xml:space="preserve">тыс. руб., </w:t>
      </w:r>
      <w:r w:rsidRPr="00BD733D">
        <w:rPr>
          <w:rFonts w:ascii="PT Astra Serif" w:hAnsi="PT Astra Serif"/>
          <w:sz w:val="24"/>
          <w:szCs w:val="24"/>
        </w:rPr>
        <w:br/>
        <w:t xml:space="preserve">на 2023 год – </w:t>
      </w:r>
      <w:r w:rsidRPr="00BD733D">
        <w:rPr>
          <w:rFonts w:ascii="PT Astra Serif" w:hAnsi="PT Astra Serif"/>
          <w:color w:val="000000"/>
          <w:sz w:val="24"/>
          <w:szCs w:val="24"/>
        </w:rPr>
        <w:t xml:space="preserve">5448,54 </w:t>
      </w:r>
      <w:r w:rsidRPr="00BD733D">
        <w:rPr>
          <w:rFonts w:ascii="PT Astra Serif" w:hAnsi="PT Astra Serif"/>
          <w:sz w:val="24"/>
          <w:szCs w:val="24"/>
        </w:rPr>
        <w:t xml:space="preserve">тыс. руб. </w:t>
      </w:r>
    </w:p>
    <w:p w:rsidR="00F16A20" w:rsidRPr="00BD733D" w:rsidRDefault="00F16A20" w:rsidP="00F16A20">
      <w:pPr>
        <w:jc w:val="both"/>
        <w:rPr>
          <w:rFonts w:ascii="PT Astra Serif" w:hAnsi="PT Astra Serif"/>
          <w:sz w:val="24"/>
          <w:szCs w:val="24"/>
        </w:rPr>
      </w:pPr>
      <w:r w:rsidRPr="00BD733D">
        <w:rPr>
          <w:rFonts w:ascii="PT Astra Serif" w:hAnsi="PT Astra Serif"/>
          <w:sz w:val="24"/>
          <w:szCs w:val="24"/>
        </w:rPr>
        <w:t xml:space="preserve">- </w:t>
      </w:r>
      <w:r w:rsidRPr="00BD733D">
        <w:rPr>
          <w:rFonts w:ascii="PT Astra Serif" w:hAnsi="PT Astra Serif"/>
          <w:b/>
          <w:sz w:val="24"/>
          <w:szCs w:val="24"/>
        </w:rPr>
        <w:t>Расходы, связанные с созданием нормативного запаса топлива</w:t>
      </w:r>
      <w:r w:rsidRPr="00BD733D">
        <w:rPr>
          <w:rFonts w:ascii="PT Astra Serif" w:hAnsi="PT Astra Serif"/>
          <w:sz w:val="24"/>
          <w:szCs w:val="24"/>
        </w:rPr>
        <w:t>, включая расходы по обслуживанию заемных средств предприятие предлагает учесть затраты в размере 105,90 тыс.руб. Эксперты не в</w:t>
      </w:r>
      <w:r w:rsidR="008574C1">
        <w:rPr>
          <w:rFonts w:ascii="PT Astra Serif" w:hAnsi="PT Astra Serif"/>
          <w:sz w:val="24"/>
          <w:szCs w:val="24"/>
        </w:rPr>
        <w:t>ключают данные затраты</w:t>
      </w:r>
      <w:r w:rsidRPr="00BD733D">
        <w:rPr>
          <w:rFonts w:ascii="PT Astra Serif" w:hAnsi="PT Astra Serif"/>
          <w:sz w:val="24"/>
          <w:szCs w:val="24"/>
        </w:rPr>
        <w:t xml:space="preserve"> в расчет тарифа.</w:t>
      </w:r>
    </w:p>
    <w:p w:rsidR="00F16A20" w:rsidRPr="00BD733D" w:rsidRDefault="00F16A20" w:rsidP="00F16A20">
      <w:pPr>
        <w:pStyle w:val="a4"/>
        <w:rPr>
          <w:rFonts w:ascii="PT Astra Serif" w:hAnsi="PT Astra Serif"/>
          <w:sz w:val="24"/>
        </w:rPr>
      </w:pPr>
      <w:r w:rsidRPr="00BD733D">
        <w:rPr>
          <w:rFonts w:ascii="PT Astra Serif" w:hAnsi="PT Astra Serif"/>
          <w:sz w:val="24"/>
        </w:rPr>
        <w:t xml:space="preserve">        Итого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F16A20" w:rsidRPr="00BD733D" w:rsidRDefault="00F16A20" w:rsidP="00F16A20">
      <w:pPr>
        <w:pStyle w:val="a4"/>
        <w:rPr>
          <w:rFonts w:ascii="PT Astra Serif" w:hAnsi="PT Astra Serif"/>
          <w:sz w:val="24"/>
        </w:rPr>
      </w:pPr>
      <w:r w:rsidRPr="00BD733D">
        <w:rPr>
          <w:rFonts w:ascii="PT Astra Serif" w:hAnsi="PT Astra Serif"/>
          <w:sz w:val="24"/>
        </w:rPr>
        <w:t xml:space="preserve">- в 2021 г. – </w:t>
      </w:r>
      <w:r w:rsidRPr="00BD733D">
        <w:rPr>
          <w:rFonts w:ascii="PT Astra Serif" w:hAnsi="PT Astra Serif"/>
          <w:bCs/>
          <w:color w:val="000000"/>
          <w:sz w:val="24"/>
        </w:rPr>
        <w:t xml:space="preserve">375886,34 </w:t>
      </w:r>
      <w:r w:rsidRPr="00BD733D">
        <w:rPr>
          <w:rFonts w:ascii="PT Astra Serif" w:hAnsi="PT Astra Serif"/>
          <w:sz w:val="24"/>
        </w:rPr>
        <w:t>тыс.руб.,</w:t>
      </w:r>
    </w:p>
    <w:p w:rsidR="00F16A20" w:rsidRPr="00BD733D" w:rsidRDefault="00F16A20" w:rsidP="00F16A20">
      <w:pPr>
        <w:pStyle w:val="a4"/>
        <w:rPr>
          <w:rFonts w:ascii="PT Astra Serif" w:hAnsi="PT Astra Serif"/>
          <w:sz w:val="24"/>
        </w:rPr>
      </w:pPr>
      <w:r w:rsidRPr="00BD733D">
        <w:rPr>
          <w:rFonts w:ascii="PT Astra Serif" w:hAnsi="PT Astra Serif"/>
          <w:sz w:val="24"/>
        </w:rPr>
        <w:t>- в 2022 г. –</w:t>
      </w:r>
      <w:r w:rsidRPr="00BD733D">
        <w:rPr>
          <w:rFonts w:ascii="PT Astra Serif" w:hAnsi="PT Astra Serif"/>
          <w:bCs/>
          <w:color w:val="000000"/>
          <w:sz w:val="24"/>
        </w:rPr>
        <w:t xml:space="preserve">  387357,77 </w:t>
      </w:r>
      <w:r w:rsidRPr="00BD733D">
        <w:rPr>
          <w:rFonts w:ascii="PT Astra Serif" w:hAnsi="PT Astra Serif"/>
          <w:sz w:val="24"/>
        </w:rPr>
        <w:t>тыс.руб.,</w:t>
      </w:r>
    </w:p>
    <w:p w:rsidR="00F16A20" w:rsidRPr="00BD733D" w:rsidRDefault="00F16A20" w:rsidP="00F16A20">
      <w:pPr>
        <w:pStyle w:val="a4"/>
        <w:rPr>
          <w:rFonts w:ascii="PT Astra Serif" w:hAnsi="PT Astra Serif"/>
          <w:sz w:val="24"/>
        </w:rPr>
      </w:pPr>
      <w:r w:rsidRPr="00BD733D">
        <w:rPr>
          <w:rFonts w:ascii="PT Astra Serif" w:hAnsi="PT Astra Serif"/>
          <w:sz w:val="24"/>
        </w:rPr>
        <w:t xml:space="preserve">- в 2023 г. – </w:t>
      </w:r>
      <w:r w:rsidRPr="00BD733D">
        <w:rPr>
          <w:rFonts w:ascii="PT Astra Serif" w:hAnsi="PT Astra Serif"/>
          <w:bCs/>
          <w:color w:val="000000"/>
          <w:sz w:val="24"/>
        </w:rPr>
        <w:t xml:space="preserve">398925,09 </w:t>
      </w:r>
      <w:r w:rsidRPr="00BD733D">
        <w:rPr>
          <w:rFonts w:ascii="PT Astra Serif" w:hAnsi="PT Astra Serif"/>
          <w:sz w:val="24"/>
        </w:rPr>
        <w:t>тыс.руб.</w:t>
      </w:r>
    </w:p>
    <w:p w:rsidR="00F16A20" w:rsidRPr="00BD733D" w:rsidRDefault="00F16A20" w:rsidP="00F16A20">
      <w:pPr>
        <w:pStyle w:val="BodyTextIndent3"/>
        <w:ind w:firstLine="0"/>
        <w:jc w:val="center"/>
        <w:rPr>
          <w:rFonts w:ascii="PT Astra Serif" w:hAnsi="PT Astra Serif"/>
          <w:b/>
          <w:sz w:val="24"/>
          <w:szCs w:val="24"/>
        </w:rPr>
      </w:pPr>
      <w:r w:rsidRPr="00BD733D">
        <w:rPr>
          <w:rFonts w:ascii="PT Astra Serif" w:hAnsi="PT Astra Serif"/>
          <w:b/>
          <w:sz w:val="24"/>
          <w:szCs w:val="24"/>
        </w:rPr>
        <w:t xml:space="preserve"> Нормативная прибыль</w:t>
      </w:r>
    </w:p>
    <w:p w:rsidR="00F16A20" w:rsidRPr="00BD733D" w:rsidRDefault="00F16A20" w:rsidP="00F16A20">
      <w:pPr>
        <w:pStyle w:val="a4"/>
        <w:rPr>
          <w:rFonts w:ascii="PT Astra Serif" w:hAnsi="PT Astra Serif"/>
          <w:sz w:val="24"/>
        </w:rPr>
      </w:pPr>
      <w:r w:rsidRPr="00BD733D">
        <w:rPr>
          <w:rFonts w:ascii="PT Astra Serif" w:hAnsi="PT Astra Serif"/>
          <w:b/>
          <w:sz w:val="24"/>
        </w:rPr>
        <w:t xml:space="preserve">. Расходы, не учитываемые в целях налогообложения: </w:t>
      </w:r>
      <w:r w:rsidRPr="00BD733D">
        <w:rPr>
          <w:rFonts w:ascii="PT Astra Serif" w:hAnsi="PT Astra Serif"/>
          <w:sz w:val="24"/>
        </w:rPr>
        <w:t>предприятием планируются денежные выплаты социального характера (по Коллективному договору) в размере 1739,45 тыс. руб. Уч</w:t>
      </w:r>
      <w:r w:rsidR="008574C1">
        <w:rPr>
          <w:rFonts w:ascii="PT Astra Serif" w:hAnsi="PT Astra Serif"/>
          <w:sz w:val="24"/>
        </w:rPr>
        <w:t>итывая представленные материалы</w:t>
      </w:r>
      <w:r w:rsidRPr="00BD733D">
        <w:rPr>
          <w:rFonts w:ascii="PT Astra Serif" w:hAnsi="PT Astra Serif"/>
          <w:sz w:val="24"/>
        </w:rPr>
        <w:t xml:space="preserve"> и фактические показатели за 2019г., а так же макроэкономические показатели установленные  Минэкономразвития России в документе «Прогноз социально-экономического развития Российской Федерации на 2021 год и на плановый период 2022 и 2023 годов» эксперты считают экономически-обоснованные затраты в размере </w:t>
      </w:r>
      <w:r w:rsidRPr="00BD733D">
        <w:rPr>
          <w:rFonts w:ascii="PT Astra Serif" w:hAnsi="PT Astra Serif"/>
          <w:b/>
          <w:sz w:val="24"/>
        </w:rPr>
        <w:t>1142,55 тыс.руб.</w:t>
      </w:r>
      <w:r w:rsidRPr="00BD733D">
        <w:rPr>
          <w:rFonts w:ascii="PT Astra Serif" w:hAnsi="PT Astra Serif"/>
          <w:sz w:val="24"/>
        </w:rPr>
        <w:t xml:space="preserve"> Затраты по данной статье в тарифах на 2022 - 2023 годы учтены без индексации.</w:t>
      </w:r>
    </w:p>
    <w:p w:rsidR="008574C1" w:rsidRDefault="008574C1" w:rsidP="00F16A20">
      <w:pPr>
        <w:jc w:val="center"/>
        <w:rPr>
          <w:rFonts w:ascii="PT Astra Serif" w:hAnsi="PT Astra Serif"/>
          <w:b/>
          <w:sz w:val="24"/>
          <w:szCs w:val="24"/>
        </w:rPr>
      </w:pPr>
    </w:p>
    <w:p w:rsidR="00F16A20" w:rsidRPr="00BD733D" w:rsidRDefault="00F16A20" w:rsidP="00F16A20">
      <w:pPr>
        <w:jc w:val="center"/>
        <w:rPr>
          <w:rFonts w:ascii="PT Astra Serif" w:hAnsi="PT Astra Serif"/>
          <w:b/>
          <w:sz w:val="24"/>
          <w:szCs w:val="24"/>
        </w:rPr>
      </w:pPr>
      <w:r w:rsidRPr="00BD733D">
        <w:rPr>
          <w:rFonts w:ascii="PT Astra Serif" w:hAnsi="PT Astra Serif"/>
          <w:b/>
          <w:sz w:val="24"/>
          <w:szCs w:val="24"/>
        </w:rPr>
        <w:t xml:space="preserve"> Предпринимательская прибыль</w:t>
      </w:r>
    </w:p>
    <w:p w:rsidR="00F16A20" w:rsidRPr="00BD733D" w:rsidRDefault="00F16A20" w:rsidP="00F16A20">
      <w:pPr>
        <w:ind w:firstLine="709"/>
        <w:jc w:val="both"/>
        <w:rPr>
          <w:rFonts w:ascii="PT Astra Serif" w:hAnsi="PT Astra Serif"/>
          <w:sz w:val="24"/>
          <w:szCs w:val="24"/>
        </w:rPr>
      </w:pPr>
      <w:r w:rsidRPr="00BD733D">
        <w:rPr>
          <w:rFonts w:ascii="PT Astra Serif" w:hAnsi="PT Astra Serif"/>
          <w:sz w:val="24"/>
          <w:szCs w:val="24"/>
        </w:rPr>
        <w:t>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пунктом 73 настоящего документа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F16A20" w:rsidRPr="00BD733D" w:rsidRDefault="00F16A20" w:rsidP="00F16A20">
      <w:pPr>
        <w:ind w:firstLine="709"/>
        <w:jc w:val="both"/>
        <w:rPr>
          <w:rFonts w:ascii="PT Astra Serif" w:hAnsi="PT Astra Serif"/>
          <w:sz w:val="24"/>
          <w:szCs w:val="24"/>
        </w:rPr>
      </w:pPr>
      <w:r w:rsidRPr="00BD733D">
        <w:rPr>
          <w:rFonts w:ascii="PT Astra Serif" w:hAnsi="PT Astra Serif"/>
          <w:sz w:val="24"/>
          <w:szCs w:val="24"/>
        </w:rPr>
        <w:t xml:space="preserve">В соответствии с указанным величина предпринимательской прибыли, учтённая экспертами при расчёте тарифов в 2021 г. составит </w:t>
      </w:r>
      <w:r w:rsidRPr="00BD733D">
        <w:rPr>
          <w:rFonts w:ascii="PT Astra Serif" w:hAnsi="PT Astra Serif"/>
          <w:b/>
          <w:sz w:val="24"/>
          <w:szCs w:val="24"/>
        </w:rPr>
        <w:t xml:space="preserve">10992,80 тыс. руб, </w:t>
      </w:r>
      <w:r w:rsidRPr="00BD733D">
        <w:rPr>
          <w:rFonts w:ascii="PT Astra Serif" w:hAnsi="PT Astra Serif"/>
          <w:sz w:val="24"/>
          <w:szCs w:val="24"/>
        </w:rPr>
        <w:t>на 2022 г. – 11226,54, на 2023 г. – 11537,25.</w:t>
      </w:r>
    </w:p>
    <w:p w:rsidR="00F16A20" w:rsidRPr="00BD733D" w:rsidRDefault="00F16A20" w:rsidP="00F16A20">
      <w:pPr>
        <w:pStyle w:val="42"/>
        <w:jc w:val="center"/>
        <w:rPr>
          <w:rFonts w:ascii="PT Astra Serif" w:hAnsi="PT Astra Serif"/>
          <w:b/>
          <w:sz w:val="24"/>
          <w:szCs w:val="24"/>
        </w:rPr>
      </w:pPr>
      <w:r w:rsidRPr="00BD733D">
        <w:rPr>
          <w:rFonts w:ascii="PT Astra Serif" w:hAnsi="PT Astra Serif"/>
          <w:b/>
          <w:sz w:val="24"/>
          <w:szCs w:val="24"/>
        </w:rPr>
        <w:t xml:space="preserve"> Выпадающие доходы/экономия средств</w:t>
      </w:r>
    </w:p>
    <w:p w:rsidR="00F16A20" w:rsidRPr="00BD733D" w:rsidRDefault="00F16A20" w:rsidP="00F16A20">
      <w:pPr>
        <w:ind w:firstLine="709"/>
        <w:jc w:val="both"/>
        <w:rPr>
          <w:rFonts w:ascii="PT Astra Serif" w:hAnsi="PT Astra Serif"/>
          <w:sz w:val="24"/>
          <w:szCs w:val="24"/>
        </w:rPr>
      </w:pPr>
      <w:r w:rsidRPr="00BD733D">
        <w:rPr>
          <w:rFonts w:ascii="PT Astra Serif" w:hAnsi="PT Astra Serif"/>
          <w:sz w:val="24"/>
          <w:szCs w:val="24"/>
        </w:rPr>
        <w:t>Предприятие предложило учесть недополученные доходы на сумму 32224,98 тыс. руб.</w:t>
      </w:r>
      <w:r w:rsidRPr="00BD733D">
        <w:rPr>
          <w:rFonts w:ascii="PT Astra Serif" w:hAnsi="PT Astra Serif"/>
          <w:bCs/>
          <w:sz w:val="24"/>
          <w:szCs w:val="24"/>
          <w:lang w:eastAsia="en-US"/>
        </w:rPr>
        <w:t xml:space="preserve"> </w:t>
      </w:r>
      <w:r w:rsidRPr="00BD733D">
        <w:rPr>
          <w:rFonts w:ascii="PT Astra Serif" w:hAnsi="PT Astra Serif"/>
          <w:sz w:val="24"/>
          <w:szCs w:val="24"/>
        </w:rPr>
        <w:t xml:space="preserve">Указанные затраты не приняты экспертами в расчет тарифов в связи с отсутствием обосновывающих материалов. </w:t>
      </w:r>
    </w:p>
    <w:p w:rsidR="008574C1" w:rsidRDefault="008574C1" w:rsidP="00F16A20">
      <w:pPr>
        <w:jc w:val="center"/>
        <w:rPr>
          <w:rFonts w:ascii="PT Astra Serif" w:hAnsi="PT Astra Serif"/>
          <w:b/>
          <w:sz w:val="24"/>
          <w:szCs w:val="24"/>
        </w:rPr>
      </w:pPr>
    </w:p>
    <w:p w:rsidR="00F16A20" w:rsidRPr="00BD733D" w:rsidRDefault="00F16A20" w:rsidP="00F16A20">
      <w:pPr>
        <w:jc w:val="center"/>
        <w:rPr>
          <w:rFonts w:ascii="PT Astra Serif" w:hAnsi="PT Astra Serif"/>
          <w:b/>
          <w:sz w:val="24"/>
          <w:szCs w:val="24"/>
        </w:rPr>
      </w:pPr>
      <w:r w:rsidRPr="00BD733D">
        <w:rPr>
          <w:rFonts w:ascii="PT Astra Serif" w:hAnsi="PT Astra Serif"/>
          <w:b/>
          <w:sz w:val="24"/>
          <w:szCs w:val="24"/>
        </w:rPr>
        <w:t>Корректировка необходимой валовой выручки.</w:t>
      </w:r>
    </w:p>
    <w:p w:rsidR="00F16A20" w:rsidRPr="00BD733D" w:rsidRDefault="00F16A20" w:rsidP="00F16A20">
      <w:pPr>
        <w:ind w:firstLine="709"/>
        <w:jc w:val="both"/>
        <w:rPr>
          <w:rFonts w:ascii="PT Astra Serif" w:hAnsi="PT Astra Serif"/>
          <w:sz w:val="24"/>
          <w:szCs w:val="24"/>
        </w:rPr>
      </w:pPr>
      <w:r w:rsidRPr="00BD733D">
        <w:rPr>
          <w:rFonts w:ascii="PT Astra Serif" w:hAnsi="PT Astra Serif"/>
          <w:sz w:val="24"/>
          <w:szCs w:val="24"/>
        </w:rPr>
        <w:t xml:space="preserve">В соответствии с пунктом 23 Методических указаний № 760-э необходимая валовая выручка на i-й расчетный период регулирования, определяемая в соответствии с методом экономически обоснованных расходов, рассчитывается по формуле, учитывающей величину экономически обоснованных расходов регулируемой организации (выпадающие доходы), подлежащих возмещению (со знаком «+») в i-м расчетном периоде регулирования, и необоснованных расходов, подлежащих исключению из НВВ (со знаком «-») в i-м расчетном периоде регулирования, определяемых </w:t>
      </w:r>
      <w:r w:rsidRPr="00BD733D">
        <w:rPr>
          <w:rFonts w:ascii="PT Astra Serif" w:hAnsi="PT Astra Serif"/>
          <w:sz w:val="24"/>
          <w:szCs w:val="24"/>
        </w:rPr>
        <w:br/>
        <w:t>в соответствии с пунктом 12 Методических указаний № 760-э.</w:t>
      </w:r>
    </w:p>
    <w:p w:rsidR="00F16A20" w:rsidRPr="00BD733D" w:rsidRDefault="00F16A20" w:rsidP="00F16A20">
      <w:pPr>
        <w:ind w:firstLine="709"/>
        <w:jc w:val="both"/>
        <w:rPr>
          <w:rFonts w:ascii="PT Astra Serif" w:hAnsi="PT Astra Serif"/>
          <w:sz w:val="24"/>
          <w:szCs w:val="24"/>
        </w:rPr>
      </w:pPr>
      <w:r w:rsidRPr="00BD733D">
        <w:rPr>
          <w:rFonts w:ascii="PT Astra Serif" w:hAnsi="PT Astra Serif"/>
          <w:sz w:val="24"/>
          <w:szCs w:val="24"/>
        </w:rPr>
        <w:lastRenderedPageBreak/>
        <w:t>Согласно пункту 12 Методических указаний № 760-э</w:t>
      </w:r>
      <w:r w:rsidRPr="00BD733D">
        <w:rPr>
          <w:rFonts w:ascii="PT Astra Serif" w:hAnsi="PT Astra Serif"/>
          <w:sz w:val="24"/>
          <w:szCs w:val="24"/>
        </w:rPr>
        <w:br/>
        <w:t xml:space="preserve"> в случае если по итогам расчетного периода регулирования на основании данных статистической и бухгалтерской отчетности выявлены необоснованные расходы организаций, осуществляющих регулируемую деятельность за счет поступлений </w:t>
      </w:r>
      <w:r w:rsidR="008574C1">
        <w:rPr>
          <w:rFonts w:ascii="PT Astra Serif" w:hAnsi="PT Astra Serif"/>
          <w:sz w:val="24"/>
          <w:szCs w:val="24"/>
        </w:rPr>
        <w:br/>
      </w:r>
      <w:r w:rsidRPr="00BD733D">
        <w:rPr>
          <w:rFonts w:ascii="PT Astra Serif" w:hAnsi="PT Astra Serif"/>
          <w:sz w:val="24"/>
          <w:szCs w:val="24"/>
        </w:rPr>
        <w:t xml:space="preserve">от регулируемой деятельности, органы регулирования обязаны принять решение </w:t>
      </w:r>
      <w:r w:rsidR="008574C1">
        <w:rPr>
          <w:rFonts w:ascii="PT Astra Serif" w:hAnsi="PT Astra Serif"/>
          <w:sz w:val="24"/>
          <w:szCs w:val="24"/>
        </w:rPr>
        <w:br/>
      </w:r>
      <w:r w:rsidRPr="00BD733D">
        <w:rPr>
          <w:rFonts w:ascii="PT Astra Serif" w:hAnsi="PT Astra Serif"/>
          <w:sz w:val="24"/>
          <w:szCs w:val="24"/>
        </w:rPr>
        <w:t>об исключении этих расходов из суммы расходов, учитываемых при установлении тарифов на следующий расчетный период регулирования.</w:t>
      </w:r>
    </w:p>
    <w:p w:rsidR="00F16A20" w:rsidRPr="00BD733D" w:rsidRDefault="00F16A20" w:rsidP="00F16A20">
      <w:pPr>
        <w:ind w:firstLine="709"/>
        <w:jc w:val="both"/>
        <w:rPr>
          <w:rFonts w:ascii="PT Astra Serif" w:hAnsi="PT Astra Serif"/>
          <w:sz w:val="24"/>
          <w:szCs w:val="24"/>
        </w:rPr>
      </w:pPr>
      <w:r w:rsidRPr="00BD733D">
        <w:rPr>
          <w:rFonts w:ascii="PT Astra Serif" w:hAnsi="PT Astra Serif"/>
          <w:sz w:val="24"/>
          <w:szCs w:val="24"/>
        </w:rPr>
        <w:t xml:space="preserve">В случае если по итогам расчетного периода регулирования </w:t>
      </w:r>
      <w:r w:rsidRPr="00BD733D">
        <w:rPr>
          <w:rFonts w:ascii="PT Astra Serif" w:hAnsi="PT Astra Serif"/>
          <w:sz w:val="24"/>
          <w:szCs w:val="24"/>
        </w:rPr>
        <w:br/>
        <w:t>на основании данных статистической и бухгалтерской отчетности подтверждаются выпадающие доходы по регулируемым видам деятельности, связанные 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w:t>
      </w:r>
      <w:r w:rsidR="008574C1">
        <w:rPr>
          <w:rFonts w:ascii="PT Astra Serif" w:hAnsi="PT Astra Serif"/>
          <w:sz w:val="24"/>
          <w:szCs w:val="24"/>
        </w:rPr>
        <w:t>егулируемой организации начиная</w:t>
      </w:r>
      <w:r w:rsidRPr="00BD733D">
        <w:rPr>
          <w:rFonts w:ascii="PT Astra Serif" w:hAnsi="PT Astra Serif"/>
          <w:sz w:val="24"/>
          <w:szCs w:val="24"/>
        </w:rPr>
        <w:t xml:space="preserve"> с периода, следующего за периодом, в котором указанные выпадающие доходы были документально подтверждены на </w:t>
      </w:r>
      <w:r w:rsidR="008574C1">
        <w:rPr>
          <w:rFonts w:ascii="PT Astra Serif" w:hAnsi="PT Astra Serif"/>
          <w:sz w:val="24"/>
          <w:szCs w:val="24"/>
        </w:rPr>
        <w:t>основании годовой бухгалтерской</w:t>
      </w:r>
      <w:r w:rsidRPr="00BD733D">
        <w:rPr>
          <w:rFonts w:ascii="PT Astra Serif" w:hAnsi="PT Astra Serif"/>
          <w:sz w:val="24"/>
          <w:szCs w:val="24"/>
        </w:rPr>
        <w:t xml:space="preserve"> и статистической отчетности, но не позднее чем на 3-й расчетный период регулирования,в полном объеме.</w:t>
      </w:r>
    </w:p>
    <w:p w:rsidR="00F16A20" w:rsidRPr="00BD733D" w:rsidRDefault="00F16A20" w:rsidP="00F16A20">
      <w:pPr>
        <w:ind w:firstLine="709"/>
        <w:jc w:val="both"/>
        <w:rPr>
          <w:rFonts w:ascii="PT Astra Serif" w:hAnsi="PT Astra Serif"/>
          <w:sz w:val="24"/>
          <w:szCs w:val="24"/>
        </w:rPr>
      </w:pPr>
      <w:r w:rsidRPr="00BD733D">
        <w:rPr>
          <w:rFonts w:ascii="PT Astra Serif" w:hAnsi="PT Astra Serif"/>
          <w:sz w:val="24"/>
          <w:szCs w:val="24"/>
        </w:rPr>
        <w:t>Проанализированы фактические показатели за 2019 год, проведен расчет величины корректировки НВВ.</w:t>
      </w:r>
    </w:p>
    <w:tbl>
      <w:tblPr>
        <w:tblW w:w="9780" w:type="dxa"/>
        <w:tblInd w:w="103" w:type="dxa"/>
        <w:tblLayout w:type="fixed"/>
        <w:tblLook w:val="04A0" w:firstRow="1" w:lastRow="0" w:firstColumn="1" w:lastColumn="0" w:noHBand="0" w:noVBand="1"/>
      </w:tblPr>
      <w:tblGrid>
        <w:gridCol w:w="516"/>
        <w:gridCol w:w="4022"/>
        <w:gridCol w:w="1700"/>
        <w:gridCol w:w="1984"/>
        <w:gridCol w:w="1558"/>
      </w:tblGrid>
      <w:tr w:rsidR="00F16A20" w:rsidRPr="00BD733D" w:rsidTr="00F16A20">
        <w:trPr>
          <w:trHeight w:val="1020"/>
        </w:trPr>
        <w:tc>
          <w:tcPr>
            <w:tcW w:w="516" w:type="dxa"/>
            <w:tcBorders>
              <w:top w:val="single" w:sz="4" w:space="0" w:color="auto"/>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 п/п</w:t>
            </w:r>
          </w:p>
        </w:tc>
        <w:tc>
          <w:tcPr>
            <w:tcW w:w="4025" w:type="dxa"/>
            <w:tcBorders>
              <w:top w:val="single" w:sz="4" w:space="0" w:color="auto"/>
              <w:left w:val="nil"/>
              <w:bottom w:val="single" w:sz="4" w:space="0" w:color="auto"/>
              <w:right w:val="single" w:sz="4" w:space="0" w:color="auto"/>
            </w:tcBorders>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Статья</w:t>
            </w:r>
          </w:p>
        </w:tc>
        <w:tc>
          <w:tcPr>
            <w:tcW w:w="1701" w:type="dxa"/>
            <w:tcBorders>
              <w:top w:val="single" w:sz="4" w:space="0" w:color="auto"/>
              <w:left w:val="nil"/>
              <w:bottom w:val="single" w:sz="4" w:space="0" w:color="auto"/>
              <w:right w:val="single" w:sz="4" w:space="0" w:color="auto"/>
            </w:tcBorders>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Утверждено на 2019 год</w:t>
            </w:r>
          </w:p>
        </w:tc>
        <w:tc>
          <w:tcPr>
            <w:tcW w:w="1985" w:type="dxa"/>
            <w:tcBorders>
              <w:top w:val="single" w:sz="4" w:space="0" w:color="auto"/>
              <w:left w:val="nil"/>
              <w:bottom w:val="single" w:sz="4" w:space="0" w:color="auto"/>
              <w:right w:val="single" w:sz="4" w:space="0" w:color="auto"/>
            </w:tcBorders>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Фактические экономически обоснованные затраты  2019 год</w:t>
            </w:r>
          </w:p>
        </w:tc>
        <w:tc>
          <w:tcPr>
            <w:tcW w:w="1559" w:type="dxa"/>
            <w:tcBorders>
              <w:top w:val="single" w:sz="4" w:space="0" w:color="auto"/>
              <w:left w:val="nil"/>
              <w:bottom w:val="single" w:sz="4" w:space="0" w:color="auto"/>
              <w:right w:val="single" w:sz="4" w:space="0" w:color="auto"/>
            </w:tcBorders>
            <w:vAlign w:val="center"/>
            <w:hideMark/>
          </w:tcPr>
          <w:p w:rsidR="00F16A20" w:rsidRPr="00BD733D" w:rsidRDefault="00F16A20">
            <w:pPr>
              <w:ind w:right="-623"/>
              <w:rPr>
                <w:rFonts w:ascii="PT Astra Serif" w:hAnsi="PT Astra Serif"/>
                <w:b/>
                <w:bCs/>
                <w:color w:val="000000"/>
                <w:sz w:val="24"/>
                <w:szCs w:val="24"/>
              </w:rPr>
            </w:pPr>
            <w:r w:rsidRPr="00BD733D">
              <w:rPr>
                <w:rFonts w:ascii="PT Astra Serif" w:hAnsi="PT Astra Serif"/>
                <w:b/>
                <w:bCs/>
                <w:color w:val="000000"/>
                <w:sz w:val="24"/>
                <w:szCs w:val="24"/>
              </w:rPr>
              <w:t>Величина корректировки к учету в 2021 году</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w:t>
            </w:r>
          </w:p>
        </w:tc>
        <w:tc>
          <w:tcPr>
            <w:tcW w:w="4025" w:type="dxa"/>
            <w:tcBorders>
              <w:top w:val="nil"/>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приобретение сырья и материалов</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8 634,00</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9 579,42</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945,42</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w:t>
            </w:r>
          </w:p>
        </w:tc>
        <w:tc>
          <w:tcPr>
            <w:tcW w:w="4025" w:type="dxa"/>
            <w:tcBorders>
              <w:top w:val="nil"/>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ремонт основных средств</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32 143,10</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26 853,04</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-5 290,06</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w:t>
            </w:r>
          </w:p>
        </w:tc>
        <w:tc>
          <w:tcPr>
            <w:tcW w:w="4025" w:type="dxa"/>
            <w:tcBorders>
              <w:top w:val="nil"/>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оплату труда</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65 787,23</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67 007,73</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1 220,50</w:t>
            </w:r>
          </w:p>
        </w:tc>
      </w:tr>
      <w:tr w:rsidR="00F16A20" w:rsidRPr="00BD733D" w:rsidTr="00F16A20">
        <w:trPr>
          <w:trHeight w:val="765"/>
        </w:trPr>
        <w:tc>
          <w:tcPr>
            <w:tcW w:w="51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w:t>
            </w:r>
          </w:p>
        </w:tc>
        <w:tc>
          <w:tcPr>
            <w:tcW w:w="4025" w:type="dxa"/>
            <w:tcBorders>
              <w:top w:val="nil"/>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оплату работ и услуг производственного характера, выполняемых по договорам со сторонними организациями</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8 901,95</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9 864,01</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962,06</w:t>
            </w:r>
          </w:p>
        </w:tc>
      </w:tr>
      <w:tr w:rsidR="00F16A20" w:rsidRPr="00BD733D" w:rsidTr="00F16A20">
        <w:trPr>
          <w:trHeight w:val="510"/>
        </w:trPr>
        <w:tc>
          <w:tcPr>
            <w:tcW w:w="51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5</w:t>
            </w:r>
          </w:p>
        </w:tc>
        <w:tc>
          <w:tcPr>
            <w:tcW w:w="4025" w:type="dxa"/>
            <w:tcBorders>
              <w:top w:val="nil"/>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оплату иных работ и услуг, выполняемых по договорам с организациями</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12 879,27</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17 474,17</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4 594,90</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6</w:t>
            </w:r>
          </w:p>
        </w:tc>
        <w:tc>
          <w:tcPr>
            <w:tcW w:w="4025" w:type="dxa"/>
            <w:tcBorders>
              <w:top w:val="nil"/>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служебные командировки</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455,01</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1259,02</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804,01</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7</w:t>
            </w:r>
          </w:p>
        </w:tc>
        <w:tc>
          <w:tcPr>
            <w:tcW w:w="4025" w:type="dxa"/>
            <w:tcBorders>
              <w:top w:val="nil"/>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обучение персонала</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154,15</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131,12</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-23,03</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8</w:t>
            </w:r>
          </w:p>
        </w:tc>
        <w:tc>
          <w:tcPr>
            <w:tcW w:w="4025" w:type="dxa"/>
            <w:tcBorders>
              <w:top w:val="nil"/>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Лизинговый платеж</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9</w:t>
            </w:r>
          </w:p>
        </w:tc>
        <w:tc>
          <w:tcPr>
            <w:tcW w:w="4025" w:type="dxa"/>
            <w:tcBorders>
              <w:top w:val="nil"/>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Арендная плата</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11 339,09</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11200,06</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-139,03</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10</w:t>
            </w:r>
          </w:p>
        </w:tc>
        <w:tc>
          <w:tcPr>
            <w:tcW w:w="4025" w:type="dxa"/>
            <w:tcBorders>
              <w:top w:val="nil"/>
              <w:left w:val="nil"/>
              <w:bottom w:val="single" w:sz="4" w:space="0" w:color="auto"/>
              <w:right w:val="single" w:sz="4" w:space="0" w:color="auto"/>
            </w:tcBorders>
            <w:vAlign w:val="center"/>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Другие расходы, в том числе:</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28,18</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123,85</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95,67</w:t>
            </w:r>
          </w:p>
        </w:tc>
      </w:tr>
      <w:tr w:rsidR="00F16A20" w:rsidRPr="00BD733D" w:rsidTr="00F16A20">
        <w:trPr>
          <w:trHeight w:val="465"/>
        </w:trPr>
        <w:tc>
          <w:tcPr>
            <w:tcW w:w="516" w:type="dxa"/>
            <w:tcBorders>
              <w:top w:val="nil"/>
              <w:left w:val="single" w:sz="4" w:space="0" w:color="auto"/>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center"/>
            <w:hideMark/>
          </w:tcPr>
          <w:p w:rsidR="00F16A20" w:rsidRPr="00BD733D" w:rsidRDefault="00F16A20">
            <w:pPr>
              <w:rPr>
                <w:rFonts w:ascii="PT Astra Serif" w:hAnsi="PT Astra Serif"/>
                <w:b/>
                <w:bCs/>
                <w:color w:val="000000"/>
                <w:sz w:val="24"/>
                <w:szCs w:val="24"/>
              </w:rPr>
            </w:pPr>
            <w:r w:rsidRPr="00BD733D">
              <w:rPr>
                <w:rFonts w:ascii="PT Astra Serif" w:hAnsi="PT Astra Serif"/>
                <w:b/>
                <w:bCs/>
                <w:color w:val="000000"/>
                <w:sz w:val="24"/>
                <w:szCs w:val="24"/>
              </w:rPr>
              <w:t>ИТОГО подконтрольные расходы</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140 321,98</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143 492,42</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3 170,44</w:t>
            </w:r>
          </w:p>
        </w:tc>
      </w:tr>
      <w:tr w:rsidR="00F16A20" w:rsidRPr="00BD733D" w:rsidTr="00F16A20">
        <w:trPr>
          <w:trHeight w:val="58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1.1.</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оплату услуг, оказываемых организациями, осуществляющими регулируемые виды деятельности</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28,18</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-28,18</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1.2.</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Плата за выбросы и сбросы загрязняющих веществ</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199,45</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72,32</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-127,13</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1.3.</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Охрана труда</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386,64</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2668,93</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2 282,29</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1.4</w:t>
            </w:r>
            <w:r w:rsidRPr="00BD733D">
              <w:rPr>
                <w:rFonts w:ascii="PT Astra Serif" w:hAnsi="PT Astra Serif"/>
                <w:color w:val="000000"/>
                <w:sz w:val="24"/>
                <w:szCs w:val="24"/>
              </w:rPr>
              <w:lastRenderedPageBreak/>
              <w:t>.</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lastRenderedPageBreak/>
              <w:t xml:space="preserve">Расходы на страхование </w:t>
            </w:r>
            <w:r w:rsidRPr="00BD733D">
              <w:rPr>
                <w:rFonts w:ascii="PT Astra Serif" w:hAnsi="PT Astra Serif"/>
                <w:color w:val="000000"/>
                <w:sz w:val="24"/>
                <w:szCs w:val="24"/>
              </w:rPr>
              <w:lastRenderedPageBreak/>
              <w:t>производственных объектов</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lastRenderedPageBreak/>
              <w:t>354,53</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912,44</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557,91</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lastRenderedPageBreak/>
              <w:t>1.5.</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Отчисления на социальные нужды (ЕСН)</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19 867,74</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20 958,30</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1 090,56</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1.6.</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обслуживание заемных средств</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20428,9</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40 861,18</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20 432,28</w:t>
            </w:r>
          </w:p>
        </w:tc>
      </w:tr>
      <w:tr w:rsidR="00F16A20" w:rsidRPr="00BD733D" w:rsidTr="00F16A20">
        <w:trPr>
          <w:trHeight w:val="510"/>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1.7.</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Амортизация основных средств и нематериальных активов</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852,90</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809,56</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-43,34</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1.8.</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Денежные выплаты социального характера</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428,86</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-428,86</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ИТОГО</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42 547,20</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66 282,73</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23 735,53</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jc w:val="right"/>
              <w:rPr>
                <w:rFonts w:ascii="PT Astra Serif" w:hAnsi="PT Astra Serif"/>
                <w:color w:val="000000"/>
                <w:sz w:val="24"/>
                <w:szCs w:val="24"/>
              </w:rPr>
            </w:pPr>
            <w:r w:rsidRPr="00BD733D">
              <w:rPr>
                <w:rFonts w:ascii="PT Astra Serif" w:hAnsi="PT Astra Serif"/>
                <w:color w:val="000000"/>
                <w:sz w:val="24"/>
                <w:szCs w:val="24"/>
              </w:rPr>
              <w:t>2</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Налог на прибыль (УСНО)</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2662,67</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-2 662,67</w:t>
            </w:r>
          </w:p>
        </w:tc>
      </w:tr>
      <w:tr w:rsidR="00F16A20" w:rsidRPr="00BD733D" w:rsidTr="00F16A20">
        <w:trPr>
          <w:trHeight w:val="76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jc w:val="right"/>
              <w:rPr>
                <w:rFonts w:ascii="PT Astra Serif" w:hAnsi="PT Astra Serif"/>
                <w:color w:val="000000"/>
                <w:sz w:val="24"/>
                <w:szCs w:val="24"/>
              </w:rPr>
            </w:pPr>
            <w:r w:rsidRPr="00BD733D">
              <w:rPr>
                <w:rFonts w:ascii="PT Astra Serif" w:hAnsi="PT Astra Serif"/>
                <w:color w:val="000000"/>
                <w:sz w:val="24"/>
                <w:szCs w:val="24"/>
              </w:rPr>
              <w:t>3</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Экономия, определенная в прошедшем долгосрочном периоде регулирования и подлежащия учету в текущем долгосрочном периоде регулирования</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ИТОГО неподконтрольных расходов</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45 209,87</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66 282,73</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21 072,86</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jc w:val="right"/>
              <w:rPr>
                <w:rFonts w:ascii="PT Astra Serif" w:hAnsi="PT Astra Serif"/>
                <w:color w:val="000000"/>
                <w:sz w:val="24"/>
                <w:szCs w:val="24"/>
              </w:rPr>
            </w:pPr>
            <w:r w:rsidRPr="00BD733D">
              <w:rPr>
                <w:rFonts w:ascii="PT Astra Serif" w:hAnsi="PT Astra Serif"/>
                <w:color w:val="000000"/>
                <w:sz w:val="24"/>
                <w:szCs w:val="24"/>
              </w:rPr>
              <w:t>1</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топливо</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331 834,12</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305 305,47</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-26 528,65</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jc w:val="right"/>
              <w:rPr>
                <w:rFonts w:ascii="PT Astra Serif" w:hAnsi="PT Astra Serif"/>
                <w:color w:val="000000"/>
                <w:sz w:val="24"/>
                <w:szCs w:val="24"/>
              </w:rPr>
            </w:pPr>
            <w:r w:rsidRPr="00BD733D">
              <w:rPr>
                <w:rFonts w:ascii="PT Astra Serif" w:hAnsi="PT Astra Serif"/>
                <w:color w:val="000000"/>
                <w:sz w:val="24"/>
                <w:szCs w:val="24"/>
              </w:rPr>
              <w:t>2</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электрическую энергию</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16 843,97</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0,00</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-16 843,97</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jc w:val="right"/>
              <w:rPr>
                <w:rFonts w:ascii="PT Astra Serif" w:hAnsi="PT Astra Serif"/>
                <w:color w:val="000000"/>
                <w:sz w:val="24"/>
                <w:szCs w:val="24"/>
              </w:rPr>
            </w:pPr>
            <w:r w:rsidRPr="00BD733D">
              <w:rPr>
                <w:rFonts w:ascii="PT Astra Serif" w:hAnsi="PT Astra Serif"/>
                <w:color w:val="000000"/>
                <w:sz w:val="24"/>
                <w:szCs w:val="24"/>
              </w:rPr>
              <w:t>3</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тепловую энергию</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jc w:val="right"/>
              <w:rPr>
                <w:rFonts w:ascii="PT Astra Serif" w:hAnsi="PT Astra Serif"/>
                <w:color w:val="000000"/>
                <w:sz w:val="24"/>
                <w:szCs w:val="24"/>
              </w:rPr>
            </w:pPr>
            <w:r w:rsidRPr="00BD733D">
              <w:rPr>
                <w:rFonts w:ascii="PT Astra Serif" w:hAnsi="PT Astra Serif"/>
                <w:color w:val="000000"/>
                <w:sz w:val="24"/>
                <w:szCs w:val="24"/>
              </w:rPr>
              <w:t>4</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холодную воду</w:t>
            </w:r>
          </w:p>
        </w:tc>
        <w:tc>
          <w:tcPr>
            <w:tcW w:w="1701" w:type="dxa"/>
            <w:tcBorders>
              <w:top w:val="nil"/>
              <w:left w:val="nil"/>
              <w:bottom w:val="single" w:sz="4" w:space="0" w:color="auto"/>
              <w:right w:val="single" w:sz="4" w:space="0" w:color="auto"/>
            </w:tcBorders>
            <w:shd w:val="clear" w:color="auto" w:fill="FFFFFF"/>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4 751,27</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4552,38</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-198,89</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jc w:val="right"/>
              <w:rPr>
                <w:rFonts w:ascii="PT Astra Serif" w:hAnsi="PT Astra Serif"/>
                <w:color w:val="000000"/>
                <w:sz w:val="24"/>
                <w:szCs w:val="24"/>
              </w:rPr>
            </w:pPr>
            <w:r w:rsidRPr="00BD733D">
              <w:rPr>
                <w:rFonts w:ascii="PT Astra Serif" w:hAnsi="PT Astra Serif"/>
                <w:color w:val="000000"/>
                <w:sz w:val="24"/>
                <w:szCs w:val="24"/>
              </w:rPr>
              <w:t>5</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Расходы на теплоноситель</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F16A20" w:rsidRPr="00BD733D" w:rsidTr="00F16A20">
        <w:trPr>
          <w:trHeight w:val="510"/>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ИТОГО расходов на приобретение энергетических ресурсов, холодной воды и теплоносители</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353 429,36</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309 857,85</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-43 571,51</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Прибыль предпринимательская</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10221,81</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-10 221,81</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b/>
                <w:bCs/>
                <w:color w:val="000000"/>
                <w:sz w:val="24"/>
                <w:szCs w:val="24"/>
              </w:rPr>
            </w:pPr>
            <w:r w:rsidRPr="00BD733D">
              <w:rPr>
                <w:rFonts w:ascii="PT Astra Serif" w:hAnsi="PT Astra Serif"/>
                <w:b/>
                <w:bCs/>
                <w:color w:val="000000"/>
                <w:sz w:val="24"/>
                <w:szCs w:val="24"/>
              </w:rPr>
              <w:t> </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b/>
                <w:bCs/>
                <w:color w:val="000000"/>
                <w:sz w:val="24"/>
                <w:szCs w:val="24"/>
              </w:rPr>
            </w:pPr>
            <w:r w:rsidRPr="00BD733D">
              <w:rPr>
                <w:rFonts w:ascii="PT Astra Serif" w:hAnsi="PT Astra Serif"/>
                <w:b/>
                <w:bCs/>
                <w:color w:val="000000"/>
                <w:sz w:val="24"/>
                <w:szCs w:val="24"/>
              </w:rPr>
              <w:t xml:space="preserve">Итого НВВ </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549 183,02</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519 633,00</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b/>
                <w:bCs/>
                <w:color w:val="000000"/>
                <w:sz w:val="24"/>
                <w:szCs w:val="24"/>
              </w:rPr>
            </w:pPr>
            <w:r w:rsidRPr="00BD733D">
              <w:rPr>
                <w:rFonts w:ascii="PT Astra Serif" w:hAnsi="PT Astra Serif"/>
                <w:b/>
                <w:bCs/>
                <w:color w:val="000000"/>
                <w:sz w:val="24"/>
                <w:szCs w:val="24"/>
              </w:rPr>
              <w:t>-29 550,02</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Выработка тепловой энергии</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487,44</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451,04</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Расход тепловой энергии на хозяйственные нужды</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1,45</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Отпуск тепловой энергии</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487,44</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449,58</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Потери тепловой энергии</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 </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Полезный отпуск тепловой энергии</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487,44</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449,58</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I полугодие</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284,98</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259,30</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27 693,06</w:t>
            </w:r>
          </w:p>
        </w:tc>
      </w:tr>
      <w:tr w:rsidR="00F16A20" w:rsidRPr="00BD733D" w:rsidTr="00F16A20">
        <w:trPr>
          <w:trHeight w:val="25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 </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color w:val="000000"/>
                <w:sz w:val="24"/>
                <w:szCs w:val="24"/>
              </w:rPr>
            </w:pPr>
            <w:r w:rsidRPr="00BD733D">
              <w:rPr>
                <w:rFonts w:ascii="PT Astra Serif" w:hAnsi="PT Astra Serif"/>
                <w:color w:val="000000"/>
                <w:sz w:val="24"/>
                <w:szCs w:val="24"/>
              </w:rPr>
              <w:t>II полугодие</w:t>
            </w:r>
          </w:p>
        </w:tc>
        <w:tc>
          <w:tcPr>
            <w:tcW w:w="1701"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202,47</w:t>
            </w:r>
          </w:p>
        </w:tc>
        <w:tc>
          <w:tcPr>
            <w:tcW w:w="1985"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sz w:val="24"/>
                <w:szCs w:val="24"/>
              </w:rPr>
            </w:pPr>
            <w:r w:rsidRPr="00BD733D">
              <w:rPr>
                <w:rFonts w:ascii="PT Astra Serif" w:hAnsi="PT Astra Serif"/>
                <w:sz w:val="24"/>
                <w:szCs w:val="24"/>
              </w:rPr>
              <w:t>190,28</w:t>
            </w:r>
          </w:p>
        </w:tc>
        <w:tc>
          <w:tcPr>
            <w:tcW w:w="1559" w:type="dxa"/>
            <w:tcBorders>
              <w:top w:val="nil"/>
              <w:left w:val="nil"/>
              <w:bottom w:val="single" w:sz="4" w:space="0" w:color="auto"/>
              <w:right w:val="single" w:sz="4" w:space="0" w:color="auto"/>
            </w:tcBorders>
            <w:noWrap/>
            <w:vAlign w:val="center"/>
            <w:hideMark/>
          </w:tcPr>
          <w:p w:rsidR="00F16A20" w:rsidRPr="00BD733D" w:rsidRDefault="00F16A20">
            <w:pPr>
              <w:jc w:val="center"/>
              <w:rPr>
                <w:rFonts w:ascii="PT Astra Serif" w:hAnsi="PT Astra Serif"/>
                <w:color w:val="000000"/>
                <w:sz w:val="24"/>
                <w:szCs w:val="24"/>
              </w:rPr>
            </w:pPr>
            <w:r w:rsidRPr="00BD733D">
              <w:rPr>
                <w:rFonts w:ascii="PT Astra Serif" w:hAnsi="PT Astra Serif"/>
                <w:color w:val="000000"/>
                <w:sz w:val="24"/>
                <w:szCs w:val="24"/>
              </w:rPr>
              <w:t>13 408,39</w:t>
            </w:r>
          </w:p>
        </w:tc>
      </w:tr>
      <w:tr w:rsidR="00F16A20" w:rsidRPr="00BD733D" w:rsidTr="00F16A20">
        <w:trPr>
          <w:trHeight w:val="375"/>
        </w:trPr>
        <w:tc>
          <w:tcPr>
            <w:tcW w:w="516" w:type="dxa"/>
            <w:tcBorders>
              <w:top w:val="nil"/>
              <w:left w:val="single" w:sz="4" w:space="0" w:color="auto"/>
              <w:bottom w:val="single" w:sz="4" w:space="0" w:color="auto"/>
              <w:right w:val="single" w:sz="4" w:space="0" w:color="auto"/>
            </w:tcBorders>
            <w:noWrap/>
            <w:vAlign w:val="bottom"/>
            <w:hideMark/>
          </w:tcPr>
          <w:p w:rsidR="00F16A20" w:rsidRPr="00BD733D" w:rsidRDefault="00F16A20">
            <w:pPr>
              <w:rPr>
                <w:rFonts w:ascii="PT Astra Serif" w:hAnsi="PT Astra Serif"/>
                <w:b/>
                <w:bCs/>
                <w:i/>
                <w:iCs/>
                <w:color w:val="000000"/>
                <w:sz w:val="24"/>
                <w:szCs w:val="24"/>
              </w:rPr>
            </w:pPr>
            <w:r w:rsidRPr="00BD733D">
              <w:rPr>
                <w:rFonts w:ascii="PT Astra Serif" w:hAnsi="PT Astra Serif"/>
                <w:b/>
                <w:bCs/>
                <w:i/>
                <w:iCs/>
                <w:color w:val="000000"/>
                <w:sz w:val="24"/>
                <w:szCs w:val="24"/>
              </w:rPr>
              <w:t> </w:t>
            </w:r>
          </w:p>
        </w:tc>
        <w:tc>
          <w:tcPr>
            <w:tcW w:w="4025" w:type="dxa"/>
            <w:tcBorders>
              <w:top w:val="nil"/>
              <w:left w:val="nil"/>
              <w:bottom w:val="single" w:sz="4" w:space="0" w:color="auto"/>
              <w:right w:val="single" w:sz="4" w:space="0" w:color="auto"/>
            </w:tcBorders>
            <w:vAlign w:val="bottom"/>
            <w:hideMark/>
          </w:tcPr>
          <w:p w:rsidR="00F16A20" w:rsidRPr="00BD733D" w:rsidRDefault="00F16A20">
            <w:pPr>
              <w:rPr>
                <w:rFonts w:ascii="PT Astra Serif" w:hAnsi="PT Astra Serif"/>
                <w:b/>
                <w:bCs/>
                <w:i/>
                <w:iCs/>
                <w:color w:val="000000"/>
                <w:sz w:val="24"/>
                <w:szCs w:val="24"/>
              </w:rPr>
            </w:pPr>
            <w:r w:rsidRPr="00BD733D">
              <w:rPr>
                <w:rFonts w:ascii="PT Astra Serif" w:hAnsi="PT Astra Serif"/>
                <w:b/>
                <w:bCs/>
                <w:i/>
                <w:iCs/>
                <w:color w:val="000000"/>
                <w:sz w:val="24"/>
                <w:szCs w:val="24"/>
              </w:rPr>
              <w:t>Итого величина корректировки</w:t>
            </w:r>
          </w:p>
        </w:tc>
        <w:tc>
          <w:tcPr>
            <w:tcW w:w="1701" w:type="dxa"/>
            <w:tcBorders>
              <w:top w:val="nil"/>
              <w:left w:val="nil"/>
              <w:bottom w:val="single" w:sz="4" w:space="0" w:color="auto"/>
              <w:right w:val="single" w:sz="4" w:space="0" w:color="auto"/>
            </w:tcBorders>
            <w:noWrap/>
            <w:vAlign w:val="bottom"/>
            <w:hideMark/>
          </w:tcPr>
          <w:p w:rsidR="00F16A20" w:rsidRPr="00BD733D" w:rsidRDefault="00F16A20">
            <w:pPr>
              <w:rPr>
                <w:rFonts w:ascii="PT Astra Serif" w:hAnsi="PT Astra Serif"/>
                <w:b/>
                <w:bCs/>
                <w:i/>
                <w:iCs/>
                <w:color w:val="000000"/>
                <w:sz w:val="24"/>
                <w:szCs w:val="24"/>
              </w:rPr>
            </w:pPr>
            <w:r w:rsidRPr="00BD733D">
              <w:rPr>
                <w:rFonts w:ascii="PT Astra Serif" w:hAnsi="PT Astra Serif"/>
                <w:b/>
                <w:bCs/>
                <w:i/>
                <w:iCs/>
                <w:color w:val="000000"/>
                <w:sz w:val="24"/>
                <w:szCs w:val="24"/>
              </w:rPr>
              <w:t> </w:t>
            </w:r>
          </w:p>
        </w:tc>
        <w:tc>
          <w:tcPr>
            <w:tcW w:w="1985" w:type="dxa"/>
            <w:tcBorders>
              <w:top w:val="nil"/>
              <w:left w:val="nil"/>
              <w:bottom w:val="single" w:sz="4" w:space="0" w:color="auto"/>
              <w:right w:val="single" w:sz="4" w:space="0" w:color="auto"/>
            </w:tcBorders>
            <w:noWrap/>
            <w:vAlign w:val="bottom"/>
            <w:hideMark/>
          </w:tcPr>
          <w:p w:rsidR="00F16A20" w:rsidRPr="00BD733D" w:rsidRDefault="00F16A20">
            <w:pPr>
              <w:rPr>
                <w:rFonts w:ascii="PT Astra Serif" w:hAnsi="PT Astra Serif"/>
                <w:b/>
                <w:bCs/>
                <w:i/>
                <w:iCs/>
                <w:sz w:val="24"/>
                <w:szCs w:val="24"/>
              </w:rPr>
            </w:pPr>
            <w:r w:rsidRPr="00BD733D">
              <w:rPr>
                <w:rFonts w:ascii="PT Astra Serif" w:hAnsi="PT Astra Serif"/>
                <w:b/>
                <w:bCs/>
                <w:i/>
                <w:iCs/>
                <w:sz w:val="24"/>
                <w:szCs w:val="24"/>
              </w:rPr>
              <w:t> </w:t>
            </w:r>
          </w:p>
        </w:tc>
        <w:tc>
          <w:tcPr>
            <w:tcW w:w="1559" w:type="dxa"/>
            <w:tcBorders>
              <w:top w:val="nil"/>
              <w:left w:val="nil"/>
              <w:bottom w:val="single" w:sz="4" w:space="0" w:color="auto"/>
              <w:right w:val="single" w:sz="4" w:space="0" w:color="auto"/>
            </w:tcBorders>
            <w:noWrap/>
            <w:vAlign w:val="bottom"/>
            <w:hideMark/>
          </w:tcPr>
          <w:p w:rsidR="00F16A20" w:rsidRPr="00BD733D" w:rsidRDefault="00F16A20">
            <w:pPr>
              <w:jc w:val="center"/>
              <w:rPr>
                <w:rFonts w:ascii="PT Astra Serif" w:hAnsi="PT Astra Serif"/>
                <w:b/>
                <w:bCs/>
                <w:i/>
                <w:iCs/>
                <w:color w:val="000000"/>
                <w:sz w:val="24"/>
                <w:szCs w:val="24"/>
              </w:rPr>
            </w:pPr>
            <w:r w:rsidRPr="00BD733D">
              <w:rPr>
                <w:rFonts w:ascii="PT Astra Serif" w:hAnsi="PT Astra Serif"/>
                <w:b/>
                <w:bCs/>
                <w:i/>
                <w:iCs/>
                <w:color w:val="000000"/>
                <w:sz w:val="24"/>
                <w:szCs w:val="24"/>
              </w:rPr>
              <w:t>11 551,43</w:t>
            </w:r>
          </w:p>
        </w:tc>
      </w:tr>
    </w:tbl>
    <w:p w:rsidR="00F16A20" w:rsidRPr="00BD733D" w:rsidRDefault="00F16A20" w:rsidP="00F16A20">
      <w:pPr>
        <w:ind w:firstLine="709"/>
        <w:jc w:val="both"/>
        <w:rPr>
          <w:rFonts w:ascii="PT Astra Serif" w:hAnsi="PT Astra Serif"/>
          <w:sz w:val="24"/>
          <w:szCs w:val="24"/>
        </w:rPr>
      </w:pPr>
      <w:r w:rsidRPr="00BD733D">
        <w:rPr>
          <w:rFonts w:ascii="PT Astra Serif" w:hAnsi="PT Astra Serif"/>
          <w:sz w:val="24"/>
          <w:szCs w:val="24"/>
        </w:rPr>
        <w:t xml:space="preserve">В соответствии с решением Федеральной антимонопольной службы </w:t>
      </w:r>
      <w:r w:rsidRPr="00BD733D">
        <w:rPr>
          <w:rFonts w:ascii="PT Astra Serif" w:hAnsi="PT Astra Serif"/>
          <w:sz w:val="24"/>
          <w:szCs w:val="24"/>
        </w:rPr>
        <w:br/>
        <w:t xml:space="preserve">от 10.06.2021 № 31/47636/21 эксперты включают в необходимую валовую выручку </w:t>
      </w:r>
      <w:r w:rsidR="008574C1">
        <w:rPr>
          <w:rFonts w:ascii="PT Astra Serif" w:hAnsi="PT Astra Serif"/>
          <w:sz w:val="24"/>
          <w:szCs w:val="24"/>
        </w:rPr>
        <w:br/>
      </w:r>
      <w:r w:rsidRPr="00BD733D">
        <w:rPr>
          <w:rFonts w:ascii="PT Astra Serif" w:hAnsi="PT Astra Serif"/>
          <w:sz w:val="24"/>
          <w:szCs w:val="24"/>
        </w:rPr>
        <w:t>ООО «НИИАР-ГЕНЕРАЦИЯ» эко</w:t>
      </w:r>
      <w:r w:rsidR="008574C1">
        <w:rPr>
          <w:rFonts w:ascii="PT Astra Serif" w:hAnsi="PT Astra Serif"/>
          <w:sz w:val="24"/>
          <w:szCs w:val="24"/>
        </w:rPr>
        <w:t xml:space="preserve">номически обоснованные затраты </w:t>
      </w:r>
      <w:r w:rsidRPr="00BD733D">
        <w:rPr>
          <w:rFonts w:ascii="PT Astra Serif" w:hAnsi="PT Astra Serif"/>
          <w:sz w:val="24"/>
          <w:szCs w:val="24"/>
        </w:rPr>
        <w:t xml:space="preserve">в размере </w:t>
      </w:r>
      <w:r w:rsidRPr="00BD733D">
        <w:rPr>
          <w:rFonts w:ascii="PT Astra Serif" w:hAnsi="PT Astra Serif"/>
          <w:b/>
          <w:sz w:val="24"/>
          <w:szCs w:val="24"/>
        </w:rPr>
        <w:t xml:space="preserve">11551,43 тыс. </w:t>
      </w:r>
      <w:r w:rsidRPr="00BD733D">
        <w:rPr>
          <w:rFonts w:ascii="PT Astra Serif" w:hAnsi="PT Astra Serif"/>
          <w:sz w:val="24"/>
          <w:szCs w:val="24"/>
        </w:rPr>
        <w:t>на</w:t>
      </w:r>
      <w:r w:rsidRPr="00BD733D">
        <w:rPr>
          <w:rFonts w:ascii="PT Astra Serif" w:hAnsi="PT Astra Serif"/>
          <w:b/>
          <w:sz w:val="24"/>
          <w:szCs w:val="24"/>
        </w:rPr>
        <w:t xml:space="preserve"> </w:t>
      </w:r>
      <w:r w:rsidRPr="00BD733D">
        <w:rPr>
          <w:rFonts w:ascii="PT Astra Serif" w:hAnsi="PT Astra Serif"/>
          <w:sz w:val="24"/>
          <w:szCs w:val="24"/>
        </w:rPr>
        <w:t xml:space="preserve">2023 год. </w:t>
      </w:r>
    </w:p>
    <w:p w:rsidR="00F16A20" w:rsidRPr="00BD733D" w:rsidRDefault="00F16A20" w:rsidP="00F16A20">
      <w:pPr>
        <w:ind w:firstLine="709"/>
        <w:jc w:val="center"/>
        <w:rPr>
          <w:rFonts w:ascii="PT Astra Serif" w:hAnsi="PT Astra Serif"/>
          <w:b/>
          <w:sz w:val="24"/>
          <w:szCs w:val="24"/>
        </w:rPr>
      </w:pPr>
      <w:r w:rsidRPr="00BD733D">
        <w:rPr>
          <w:rFonts w:ascii="PT Astra Serif" w:hAnsi="PT Astra Serif"/>
          <w:b/>
          <w:sz w:val="24"/>
          <w:szCs w:val="24"/>
        </w:rPr>
        <w:t xml:space="preserve"> Необходимая валовая выручка</w:t>
      </w:r>
    </w:p>
    <w:p w:rsidR="00F16A20" w:rsidRPr="00BD733D" w:rsidRDefault="00F16A20" w:rsidP="00F16A20">
      <w:pPr>
        <w:ind w:firstLine="709"/>
        <w:jc w:val="both"/>
        <w:rPr>
          <w:rFonts w:ascii="PT Astra Serif" w:hAnsi="PT Astra Serif"/>
          <w:bCs/>
          <w:sz w:val="24"/>
          <w:szCs w:val="24"/>
        </w:rPr>
      </w:pPr>
      <w:r w:rsidRPr="00BD733D">
        <w:rPr>
          <w:rFonts w:ascii="PT Astra Serif" w:hAnsi="PT Astra Serif"/>
          <w:sz w:val="24"/>
          <w:szCs w:val="24"/>
        </w:rPr>
        <w:t xml:space="preserve">Согласно представленным предприятием расчётам НВВ на 2021 год составляет </w:t>
      </w:r>
      <w:r w:rsidRPr="00BD733D">
        <w:rPr>
          <w:rFonts w:ascii="PT Astra Serif" w:hAnsi="PT Astra Serif"/>
          <w:b/>
          <w:color w:val="000000"/>
          <w:sz w:val="24"/>
          <w:szCs w:val="24"/>
        </w:rPr>
        <w:t xml:space="preserve">683750,90 руб. </w:t>
      </w:r>
      <w:r w:rsidRPr="00BD733D">
        <w:rPr>
          <w:rFonts w:ascii="PT Astra Serif" w:hAnsi="PT Astra Serif"/>
          <w:bCs/>
          <w:sz w:val="24"/>
          <w:szCs w:val="24"/>
        </w:rPr>
        <w:t>В результате постатейного анализа затрат эксперты предлагают при расчёте тарифа на тепловую энергию учесть необходимую валовую выручку на долгосрочный пери</w:t>
      </w:r>
      <w:r w:rsidR="008574C1">
        <w:rPr>
          <w:rFonts w:ascii="PT Astra Serif" w:hAnsi="PT Astra Serif"/>
          <w:bCs/>
          <w:sz w:val="24"/>
          <w:szCs w:val="24"/>
        </w:rPr>
        <w:t>од  регулирования 2021-2023годы</w:t>
      </w:r>
      <w:r w:rsidRPr="00BD733D">
        <w:rPr>
          <w:rFonts w:ascii="PT Astra Serif" w:hAnsi="PT Astra Serif"/>
          <w:bCs/>
          <w:sz w:val="24"/>
          <w:szCs w:val="24"/>
        </w:rPr>
        <w:t xml:space="preserve"> с разбивкой по годам в размере:</w:t>
      </w:r>
    </w:p>
    <w:p w:rsidR="00F16A20" w:rsidRPr="00BD733D" w:rsidRDefault="00F16A20" w:rsidP="00F16A20">
      <w:pPr>
        <w:autoSpaceDE w:val="0"/>
        <w:autoSpaceDN w:val="0"/>
        <w:ind w:firstLine="708"/>
        <w:jc w:val="right"/>
        <w:rPr>
          <w:rFonts w:ascii="PT Astra Serif" w:hAnsi="PT Astra Serif"/>
          <w:bCs/>
          <w:sz w:val="24"/>
          <w:szCs w:val="24"/>
        </w:rPr>
      </w:pPr>
      <w:r w:rsidRPr="00BD733D">
        <w:rPr>
          <w:rFonts w:ascii="PT Astra Serif" w:hAnsi="PT Astra Serif"/>
          <w:bCs/>
          <w:sz w:val="24"/>
          <w:szCs w:val="24"/>
        </w:rPr>
        <w:t>тыс. руб. (без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410"/>
        <w:gridCol w:w="1962"/>
        <w:gridCol w:w="1961"/>
        <w:gridCol w:w="1551"/>
        <w:gridCol w:w="1601"/>
      </w:tblGrid>
      <w:tr w:rsidR="00F16A20" w:rsidRPr="00BD733D" w:rsidTr="00F16A20">
        <w:tc>
          <w:tcPr>
            <w:tcW w:w="1101" w:type="dxa"/>
            <w:tcBorders>
              <w:top w:val="single" w:sz="4" w:space="0" w:color="auto"/>
              <w:left w:val="single" w:sz="4" w:space="0" w:color="auto"/>
              <w:bottom w:val="single" w:sz="4" w:space="0" w:color="auto"/>
              <w:right w:val="single" w:sz="4" w:space="0" w:color="auto"/>
            </w:tcBorders>
            <w:vAlign w:val="center"/>
          </w:tcPr>
          <w:p w:rsidR="00F16A20" w:rsidRPr="00BD733D" w:rsidRDefault="00F16A20">
            <w:pPr>
              <w:autoSpaceDE w:val="0"/>
              <w:autoSpaceDN w:val="0"/>
              <w:jc w:val="center"/>
              <w:rPr>
                <w:rFonts w:ascii="PT Astra Serif" w:hAnsi="PT Astra Serif"/>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НВВ, 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НВВ на 1-е полугодие,</w:t>
            </w:r>
          </w:p>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вода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НВВ на 2-е полугодие,</w:t>
            </w:r>
          </w:p>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вода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НВВ на 1-е полугодие,</w:t>
            </w:r>
          </w:p>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пар</w:t>
            </w:r>
          </w:p>
        </w:tc>
        <w:tc>
          <w:tcPr>
            <w:tcW w:w="1611" w:type="dxa"/>
            <w:tcBorders>
              <w:top w:val="single" w:sz="4" w:space="0" w:color="auto"/>
              <w:left w:val="single" w:sz="4" w:space="0" w:color="auto"/>
              <w:bottom w:val="single" w:sz="4" w:space="0" w:color="auto"/>
              <w:right w:val="single" w:sz="4" w:space="0" w:color="auto"/>
            </w:tcBorders>
            <w:vAlign w:val="center"/>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НВВ на 2-е полугодие,</w:t>
            </w:r>
          </w:p>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пар</w:t>
            </w:r>
          </w:p>
        </w:tc>
      </w:tr>
      <w:tr w:rsidR="00F16A20" w:rsidRPr="00BD733D" w:rsidTr="00F16A20">
        <w:tc>
          <w:tcPr>
            <w:tcW w:w="1101"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both"/>
              <w:rPr>
                <w:rFonts w:ascii="PT Astra Serif" w:hAnsi="PT Astra Serif"/>
                <w:bCs/>
                <w:sz w:val="24"/>
                <w:szCs w:val="24"/>
              </w:rPr>
            </w:pPr>
            <w:r w:rsidRPr="00BD733D">
              <w:rPr>
                <w:rFonts w:ascii="PT Astra Serif" w:hAnsi="PT Astra Serif"/>
                <w:bCs/>
                <w:sz w:val="24"/>
                <w:szCs w:val="24"/>
              </w:rPr>
              <w:t xml:space="preserve">2021 </w:t>
            </w:r>
            <w:r w:rsidRPr="00BD733D">
              <w:rPr>
                <w:rFonts w:ascii="PT Astra Serif" w:hAnsi="PT Astra Serif"/>
                <w:bCs/>
                <w:sz w:val="24"/>
                <w:szCs w:val="24"/>
              </w:rPr>
              <w:lastRenderedPageBreak/>
              <w:t>год</w:t>
            </w:r>
          </w:p>
        </w:tc>
        <w:tc>
          <w:tcPr>
            <w:tcW w:w="1417"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lastRenderedPageBreak/>
              <w:t>567445,15</w:t>
            </w:r>
          </w:p>
        </w:tc>
        <w:tc>
          <w:tcPr>
            <w:tcW w:w="1985"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267792,00</w:t>
            </w:r>
          </w:p>
        </w:tc>
        <w:tc>
          <w:tcPr>
            <w:tcW w:w="1984"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202018,58</w:t>
            </w:r>
          </w:p>
        </w:tc>
        <w:tc>
          <w:tcPr>
            <w:tcW w:w="1559"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54 826,93</w:t>
            </w:r>
          </w:p>
        </w:tc>
        <w:tc>
          <w:tcPr>
            <w:tcW w:w="1611"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42 807,04</w:t>
            </w:r>
          </w:p>
        </w:tc>
      </w:tr>
      <w:tr w:rsidR="00F16A20" w:rsidRPr="00BD733D" w:rsidTr="00F16A20">
        <w:tc>
          <w:tcPr>
            <w:tcW w:w="1101"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both"/>
              <w:rPr>
                <w:rFonts w:ascii="PT Astra Serif" w:hAnsi="PT Astra Serif"/>
                <w:bCs/>
                <w:sz w:val="24"/>
                <w:szCs w:val="24"/>
              </w:rPr>
            </w:pPr>
            <w:r w:rsidRPr="00BD733D">
              <w:rPr>
                <w:rFonts w:ascii="PT Astra Serif" w:hAnsi="PT Astra Serif"/>
                <w:bCs/>
                <w:sz w:val="24"/>
                <w:szCs w:val="24"/>
              </w:rPr>
              <w:lastRenderedPageBreak/>
              <w:t>2022 год</w:t>
            </w:r>
          </w:p>
        </w:tc>
        <w:tc>
          <w:tcPr>
            <w:tcW w:w="1417"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583902,18</w:t>
            </w:r>
          </w:p>
        </w:tc>
        <w:tc>
          <w:tcPr>
            <w:tcW w:w="1985"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267792,00</w:t>
            </w:r>
          </w:p>
        </w:tc>
        <w:tc>
          <w:tcPr>
            <w:tcW w:w="1984"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213988,66</w:t>
            </w:r>
          </w:p>
        </w:tc>
        <w:tc>
          <w:tcPr>
            <w:tcW w:w="1559"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56 745,88</w:t>
            </w:r>
          </w:p>
        </w:tc>
        <w:tc>
          <w:tcPr>
            <w:tcW w:w="1611"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45 375,47</w:t>
            </w:r>
          </w:p>
        </w:tc>
      </w:tr>
      <w:tr w:rsidR="00F16A20" w:rsidRPr="00BD733D" w:rsidTr="00F16A20">
        <w:tc>
          <w:tcPr>
            <w:tcW w:w="1101"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both"/>
              <w:rPr>
                <w:rFonts w:ascii="PT Astra Serif" w:hAnsi="PT Astra Serif"/>
                <w:bCs/>
                <w:sz w:val="24"/>
                <w:szCs w:val="24"/>
              </w:rPr>
            </w:pPr>
            <w:r w:rsidRPr="00BD733D">
              <w:rPr>
                <w:rFonts w:ascii="PT Astra Serif" w:hAnsi="PT Astra Serif"/>
                <w:bCs/>
                <w:sz w:val="24"/>
                <w:szCs w:val="24"/>
              </w:rPr>
              <w:t>2023 год</w:t>
            </w:r>
          </w:p>
        </w:tc>
        <w:tc>
          <w:tcPr>
            <w:tcW w:w="1417"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612388,59</w:t>
            </w:r>
          </w:p>
        </w:tc>
        <w:tc>
          <w:tcPr>
            <w:tcW w:w="1985"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283659,31</w:t>
            </w:r>
          </w:p>
        </w:tc>
        <w:tc>
          <w:tcPr>
            <w:tcW w:w="1984"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220481,00</w:t>
            </w:r>
          </w:p>
        </w:tc>
        <w:tc>
          <w:tcPr>
            <w:tcW w:w="1559"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60 150,63</w:t>
            </w:r>
          </w:p>
        </w:tc>
        <w:tc>
          <w:tcPr>
            <w:tcW w:w="1611" w:type="dxa"/>
            <w:tcBorders>
              <w:top w:val="single" w:sz="4" w:space="0" w:color="auto"/>
              <w:left w:val="single" w:sz="4" w:space="0" w:color="auto"/>
              <w:bottom w:val="single" w:sz="4" w:space="0" w:color="auto"/>
              <w:right w:val="single" w:sz="4" w:space="0" w:color="auto"/>
            </w:tcBorders>
            <w:hideMark/>
          </w:tcPr>
          <w:p w:rsidR="00F16A20" w:rsidRPr="00BD733D" w:rsidRDefault="00F16A20">
            <w:pPr>
              <w:autoSpaceDE w:val="0"/>
              <w:autoSpaceDN w:val="0"/>
              <w:jc w:val="center"/>
              <w:rPr>
                <w:rFonts w:ascii="PT Astra Serif" w:hAnsi="PT Astra Serif"/>
                <w:bCs/>
                <w:sz w:val="24"/>
                <w:szCs w:val="24"/>
              </w:rPr>
            </w:pPr>
            <w:r w:rsidRPr="00BD733D">
              <w:rPr>
                <w:rFonts w:ascii="PT Astra Serif" w:hAnsi="PT Astra Serif"/>
                <w:bCs/>
                <w:sz w:val="24"/>
                <w:szCs w:val="24"/>
              </w:rPr>
              <w:t>48 098,00</w:t>
            </w:r>
          </w:p>
        </w:tc>
      </w:tr>
    </w:tbl>
    <w:p w:rsidR="00F16A20" w:rsidRPr="007175CD" w:rsidRDefault="00F16A20" w:rsidP="00F16A20">
      <w:pPr>
        <w:ind w:firstLine="709"/>
        <w:jc w:val="both"/>
        <w:rPr>
          <w:rFonts w:ascii="PT Astra Serif" w:hAnsi="PT Astra Serif"/>
          <w:bCs/>
          <w:color w:val="000000"/>
          <w:sz w:val="24"/>
          <w:szCs w:val="24"/>
        </w:rPr>
      </w:pPr>
      <w:r w:rsidRPr="007175CD">
        <w:rPr>
          <w:rFonts w:ascii="PT Astra Serif" w:hAnsi="PT Astra Serif"/>
          <w:color w:val="000000"/>
          <w:sz w:val="24"/>
          <w:szCs w:val="24"/>
        </w:rPr>
        <w:t xml:space="preserve">Планируемые к утверждению на 2021 - 2023 годы </w:t>
      </w:r>
      <w:r w:rsidRPr="007175CD">
        <w:rPr>
          <w:rFonts w:ascii="PT Astra Serif" w:hAnsi="PT Astra Serif"/>
          <w:bCs/>
          <w:color w:val="000000"/>
          <w:sz w:val="24"/>
          <w:szCs w:val="24"/>
        </w:rPr>
        <w:t xml:space="preserve">уровни тарифов </w:t>
      </w:r>
      <w:r w:rsidRPr="007175CD">
        <w:rPr>
          <w:rFonts w:ascii="PT Astra Serif" w:hAnsi="PT Astra Serif"/>
          <w:bCs/>
          <w:color w:val="000000"/>
          <w:sz w:val="24"/>
          <w:szCs w:val="24"/>
        </w:rPr>
        <w:br/>
        <w:t>на тепловую энергию определены в соответствии с п</w:t>
      </w:r>
      <w:r w:rsidRPr="007175CD">
        <w:rPr>
          <w:rFonts w:ascii="PT Astra Serif" w:hAnsi="PT Astra Serif"/>
          <w:color w:val="000000"/>
          <w:sz w:val="24"/>
          <w:szCs w:val="24"/>
        </w:rPr>
        <w:t xml:space="preserve">. 15 «Основ ценообразования в сфере теплоснабжения», утверждённых Постановлением Правительства РФ от 22.10.2012  </w:t>
      </w:r>
      <w:r w:rsidR="008574C1">
        <w:rPr>
          <w:rFonts w:ascii="PT Astra Serif" w:hAnsi="PT Astra Serif"/>
          <w:color w:val="000000"/>
          <w:sz w:val="24"/>
          <w:szCs w:val="24"/>
        </w:rPr>
        <w:br/>
      </w:r>
      <w:r w:rsidRPr="007175CD">
        <w:rPr>
          <w:rFonts w:ascii="PT Astra Serif" w:hAnsi="PT Astra Serif"/>
          <w:color w:val="000000"/>
          <w:sz w:val="24"/>
          <w:szCs w:val="24"/>
        </w:rPr>
        <w:t xml:space="preserve">№ 1075  </w:t>
      </w:r>
      <w:r w:rsidRPr="007175CD">
        <w:rPr>
          <w:rFonts w:ascii="PT Astra Serif" w:hAnsi="PT Astra Serif"/>
          <w:bCs/>
          <w:color w:val="000000"/>
          <w:sz w:val="24"/>
          <w:szCs w:val="24"/>
        </w:rPr>
        <w:t xml:space="preserve">с календарной разбивкой, </w:t>
      </w:r>
      <w:r w:rsidRPr="007175CD">
        <w:rPr>
          <w:rFonts w:ascii="PT Astra Serif" w:hAnsi="PT Astra Serif"/>
          <w:color w:val="000000"/>
          <w:sz w:val="24"/>
          <w:szCs w:val="24"/>
        </w:rPr>
        <w:t xml:space="preserve"> предусматривающей, что тариф  </w:t>
      </w:r>
      <w:r w:rsidRPr="007175CD">
        <w:rPr>
          <w:rFonts w:ascii="PT Astra Serif" w:hAnsi="PT Astra Serif"/>
          <w:bCs/>
          <w:color w:val="000000"/>
          <w:sz w:val="24"/>
          <w:szCs w:val="24"/>
        </w:rPr>
        <w:t>с 01 янв</w:t>
      </w:r>
      <w:r w:rsidR="008574C1">
        <w:rPr>
          <w:rFonts w:ascii="PT Astra Serif" w:hAnsi="PT Astra Serif"/>
          <w:bCs/>
          <w:color w:val="000000"/>
          <w:sz w:val="24"/>
          <w:szCs w:val="24"/>
        </w:rPr>
        <w:t xml:space="preserve">аря по </w:t>
      </w:r>
      <w:r w:rsidR="008574C1">
        <w:rPr>
          <w:rFonts w:ascii="PT Astra Serif" w:hAnsi="PT Astra Serif"/>
          <w:bCs/>
          <w:color w:val="000000"/>
          <w:sz w:val="24"/>
          <w:szCs w:val="24"/>
        </w:rPr>
        <w:br/>
        <w:t xml:space="preserve">30 июня устанавливается </w:t>
      </w:r>
      <w:r w:rsidRPr="007175CD">
        <w:rPr>
          <w:rFonts w:ascii="PT Astra Serif" w:hAnsi="PT Astra Serif"/>
          <w:bCs/>
          <w:color w:val="000000"/>
          <w:sz w:val="24"/>
          <w:szCs w:val="24"/>
        </w:rPr>
        <w:t xml:space="preserve">на уровне тарифа, действовавшего по состоянию на 31 декабря предыдущего года, а с 01 июля по 31 декабря - на уровне, определяемом согласно прогнозу сценарных условий социально-экономического развития </w:t>
      </w:r>
      <w:r w:rsidRPr="007175CD">
        <w:rPr>
          <w:rFonts w:ascii="PT Astra Serif" w:hAnsi="PT Astra Serif"/>
          <w:sz w:val="24"/>
          <w:szCs w:val="24"/>
        </w:rPr>
        <w:t>Российской Федерации на 2021 год и на плановый период 2022 и 2023 годов</w:t>
      </w:r>
      <w:r w:rsidRPr="007175CD">
        <w:rPr>
          <w:rFonts w:ascii="PT Astra Serif" w:hAnsi="PT Astra Serif"/>
          <w:bCs/>
          <w:color w:val="000000"/>
          <w:sz w:val="24"/>
          <w:szCs w:val="24"/>
        </w:rPr>
        <w:t>.</w:t>
      </w:r>
    </w:p>
    <w:p w:rsidR="00F16A20" w:rsidRPr="007175CD" w:rsidRDefault="00F16A20" w:rsidP="00F16A20">
      <w:pPr>
        <w:ind w:firstLine="709"/>
        <w:jc w:val="both"/>
        <w:rPr>
          <w:rFonts w:ascii="PT Astra Serif" w:hAnsi="PT Astra Serif"/>
          <w:bCs/>
          <w:sz w:val="24"/>
          <w:szCs w:val="24"/>
        </w:rPr>
      </w:pPr>
      <w:r w:rsidRPr="007175CD">
        <w:rPr>
          <w:rFonts w:ascii="PT Astra Serif" w:hAnsi="PT Astra Serif"/>
          <w:sz w:val="24"/>
          <w:szCs w:val="24"/>
        </w:rPr>
        <w:t>Тарифы на тепловую энергию. Исходя из оценки обоснованности объёмов тепловой энергии, отпускаемой ООО «НИИАР-ГЕНЕРАЦИЯ» потребителям в размере 414,679 тыс.Гкал в год (</w:t>
      </w:r>
      <w:r w:rsidRPr="007175CD">
        <w:rPr>
          <w:rFonts w:ascii="PT Astra Serif" w:hAnsi="PT Astra Serif"/>
          <w:bCs/>
          <w:sz w:val="24"/>
          <w:szCs w:val="24"/>
        </w:rPr>
        <w:t>в первом полугодии – 236,367 тыс. Гкал, во втором полугодии – 178,312 тыс. Гкал)</w:t>
      </w:r>
      <w:r w:rsidRPr="007175CD">
        <w:rPr>
          <w:rFonts w:ascii="PT Astra Serif" w:hAnsi="PT Astra Serif"/>
          <w:sz w:val="24"/>
          <w:szCs w:val="24"/>
        </w:rPr>
        <w:t xml:space="preserve">, и указанных выше величин НВВ </w:t>
      </w:r>
      <w:r w:rsidRPr="007175CD">
        <w:rPr>
          <w:rFonts w:ascii="PT Astra Serif" w:hAnsi="PT Astra Serif"/>
          <w:bCs/>
          <w:sz w:val="24"/>
          <w:szCs w:val="24"/>
        </w:rPr>
        <w:t>тарифы производства тепловой энергии в 2021 году составят:</w:t>
      </w:r>
    </w:p>
    <w:p w:rsidR="00F16A20" w:rsidRPr="007175CD" w:rsidRDefault="00F16A20" w:rsidP="00F16A20">
      <w:pPr>
        <w:ind w:firstLine="709"/>
        <w:jc w:val="both"/>
        <w:rPr>
          <w:rFonts w:ascii="PT Astra Serif" w:hAnsi="PT Astra Serif"/>
          <w:sz w:val="24"/>
          <w:szCs w:val="24"/>
        </w:rPr>
      </w:pPr>
      <w:r w:rsidRPr="007175CD">
        <w:rPr>
          <w:rFonts w:ascii="PT Astra Serif" w:hAnsi="PT Astra Serif"/>
          <w:sz w:val="24"/>
          <w:szCs w:val="24"/>
        </w:rPr>
        <w:t xml:space="preserve">1 полугодие – </w:t>
      </w:r>
      <w:r w:rsidRPr="007175CD">
        <w:rPr>
          <w:rFonts w:ascii="PT Astra Serif" w:hAnsi="PT Astra Serif"/>
          <w:bCs/>
          <w:sz w:val="24"/>
          <w:szCs w:val="24"/>
        </w:rPr>
        <w:t>267792,00 тыс. руб.</w:t>
      </w:r>
      <w:r w:rsidRPr="007175CD">
        <w:rPr>
          <w:rFonts w:ascii="PT Astra Serif" w:hAnsi="PT Astra Serif"/>
          <w:sz w:val="24"/>
          <w:szCs w:val="24"/>
        </w:rPr>
        <w:t>/</w:t>
      </w:r>
      <w:r w:rsidRPr="007175CD">
        <w:rPr>
          <w:rFonts w:ascii="PT Astra Serif" w:hAnsi="PT Astra Serif"/>
          <w:bCs/>
          <w:sz w:val="24"/>
          <w:szCs w:val="24"/>
        </w:rPr>
        <w:t xml:space="preserve"> 236,367 тыс. </w:t>
      </w:r>
      <w:r w:rsidRPr="007175CD">
        <w:rPr>
          <w:rFonts w:ascii="PT Astra Serif" w:hAnsi="PT Astra Serif"/>
          <w:sz w:val="24"/>
          <w:szCs w:val="24"/>
        </w:rPr>
        <w:t>Гкал = 1132,95 руб./Гкал;</w:t>
      </w:r>
    </w:p>
    <w:p w:rsidR="00F16A20" w:rsidRPr="007175CD" w:rsidRDefault="00F16A20" w:rsidP="00F16A20">
      <w:pPr>
        <w:autoSpaceDE w:val="0"/>
        <w:autoSpaceDN w:val="0"/>
        <w:ind w:firstLine="708"/>
        <w:jc w:val="both"/>
        <w:rPr>
          <w:rFonts w:ascii="PT Astra Serif" w:hAnsi="PT Astra Serif"/>
          <w:sz w:val="24"/>
          <w:szCs w:val="24"/>
        </w:rPr>
      </w:pPr>
      <w:r w:rsidRPr="007175CD">
        <w:rPr>
          <w:rFonts w:ascii="PT Astra Serif" w:hAnsi="PT Astra Serif"/>
          <w:sz w:val="24"/>
          <w:szCs w:val="24"/>
        </w:rPr>
        <w:t xml:space="preserve">2 полугодие – </w:t>
      </w:r>
      <w:r w:rsidRPr="007175CD">
        <w:rPr>
          <w:rFonts w:ascii="PT Astra Serif" w:hAnsi="PT Astra Serif"/>
          <w:bCs/>
          <w:sz w:val="24"/>
          <w:szCs w:val="24"/>
        </w:rPr>
        <w:t>202018,58 тыс. руб.</w:t>
      </w:r>
      <w:r w:rsidRPr="007175CD">
        <w:rPr>
          <w:rFonts w:ascii="PT Astra Serif" w:hAnsi="PT Astra Serif"/>
          <w:sz w:val="24"/>
          <w:szCs w:val="24"/>
        </w:rPr>
        <w:t>/</w:t>
      </w:r>
      <w:r w:rsidRPr="007175CD">
        <w:rPr>
          <w:rFonts w:ascii="PT Astra Serif" w:hAnsi="PT Astra Serif"/>
          <w:bCs/>
          <w:sz w:val="24"/>
          <w:szCs w:val="24"/>
        </w:rPr>
        <w:t xml:space="preserve"> 178,312 тыс. </w:t>
      </w:r>
      <w:r w:rsidRPr="007175CD">
        <w:rPr>
          <w:rFonts w:ascii="PT Astra Serif" w:hAnsi="PT Astra Serif"/>
          <w:sz w:val="24"/>
          <w:szCs w:val="24"/>
        </w:rPr>
        <w:t>Гкал = 1132,95 руб./Гкал.</w:t>
      </w:r>
    </w:p>
    <w:p w:rsidR="00F16A20" w:rsidRPr="007175CD" w:rsidRDefault="00F16A20" w:rsidP="00F16A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sz w:val="24"/>
          <w:szCs w:val="24"/>
        </w:rPr>
      </w:pPr>
      <w:r w:rsidRPr="007175CD">
        <w:rPr>
          <w:rFonts w:ascii="PT Astra Serif" w:hAnsi="PT Astra Serif"/>
          <w:sz w:val="24"/>
          <w:szCs w:val="24"/>
        </w:rPr>
        <w:t xml:space="preserve">- на 2022 год: </w:t>
      </w:r>
    </w:p>
    <w:p w:rsidR="00F16A20" w:rsidRPr="007175CD" w:rsidRDefault="00F16A20" w:rsidP="00F16A20">
      <w:pPr>
        <w:autoSpaceDE w:val="0"/>
        <w:autoSpaceDN w:val="0"/>
        <w:ind w:firstLine="708"/>
        <w:jc w:val="both"/>
        <w:rPr>
          <w:rFonts w:ascii="PT Astra Serif" w:hAnsi="PT Astra Serif"/>
          <w:sz w:val="24"/>
          <w:szCs w:val="24"/>
        </w:rPr>
      </w:pPr>
      <w:r w:rsidRPr="007175CD">
        <w:rPr>
          <w:rFonts w:ascii="PT Astra Serif" w:hAnsi="PT Astra Serif"/>
          <w:sz w:val="24"/>
          <w:szCs w:val="24"/>
        </w:rPr>
        <w:t xml:space="preserve">1 полугодие – </w:t>
      </w:r>
      <w:r w:rsidRPr="007175CD">
        <w:rPr>
          <w:rFonts w:ascii="PT Astra Serif" w:hAnsi="PT Astra Serif"/>
          <w:bCs/>
          <w:sz w:val="24"/>
          <w:szCs w:val="24"/>
        </w:rPr>
        <w:t>267792,00 тыс. руб.</w:t>
      </w:r>
      <w:r w:rsidRPr="007175CD">
        <w:rPr>
          <w:rFonts w:ascii="PT Astra Serif" w:hAnsi="PT Astra Serif"/>
          <w:sz w:val="24"/>
          <w:szCs w:val="24"/>
        </w:rPr>
        <w:t>/</w:t>
      </w:r>
      <w:r w:rsidRPr="007175CD">
        <w:rPr>
          <w:rFonts w:ascii="PT Astra Serif" w:hAnsi="PT Astra Serif"/>
          <w:bCs/>
          <w:sz w:val="24"/>
          <w:szCs w:val="24"/>
        </w:rPr>
        <w:t xml:space="preserve"> 236,367 тыс. </w:t>
      </w:r>
      <w:r w:rsidRPr="007175CD">
        <w:rPr>
          <w:rFonts w:ascii="PT Astra Serif" w:hAnsi="PT Astra Serif"/>
          <w:sz w:val="24"/>
          <w:szCs w:val="24"/>
        </w:rPr>
        <w:t>Гкал = 1132,95 руб./Гкал;</w:t>
      </w:r>
    </w:p>
    <w:p w:rsidR="00F16A20" w:rsidRPr="007175CD" w:rsidRDefault="00F16A20" w:rsidP="00F16A20">
      <w:pPr>
        <w:autoSpaceDE w:val="0"/>
        <w:autoSpaceDN w:val="0"/>
        <w:ind w:firstLine="708"/>
        <w:jc w:val="both"/>
        <w:rPr>
          <w:rFonts w:ascii="PT Astra Serif" w:hAnsi="PT Astra Serif"/>
          <w:sz w:val="24"/>
          <w:szCs w:val="24"/>
        </w:rPr>
      </w:pPr>
      <w:r w:rsidRPr="007175CD">
        <w:rPr>
          <w:rFonts w:ascii="PT Astra Serif" w:hAnsi="PT Astra Serif"/>
          <w:sz w:val="24"/>
          <w:szCs w:val="24"/>
        </w:rPr>
        <w:t xml:space="preserve">2 полугодие – </w:t>
      </w:r>
      <w:r w:rsidRPr="007175CD">
        <w:rPr>
          <w:rFonts w:ascii="PT Astra Serif" w:hAnsi="PT Astra Serif"/>
          <w:bCs/>
          <w:sz w:val="24"/>
          <w:szCs w:val="24"/>
        </w:rPr>
        <w:t>213988,66 тыс. руб.</w:t>
      </w:r>
      <w:r w:rsidRPr="007175CD">
        <w:rPr>
          <w:rFonts w:ascii="PT Astra Serif" w:hAnsi="PT Astra Serif"/>
          <w:sz w:val="24"/>
          <w:szCs w:val="24"/>
        </w:rPr>
        <w:t>/</w:t>
      </w:r>
      <w:r w:rsidRPr="007175CD">
        <w:rPr>
          <w:rFonts w:ascii="PT Astra Serif" w:hAnsi="PT Astra Serif"/>
          <w:bCs/>
          <w:sz w:val="24"/>
          <w:szCs w:val="24"/>
        </w:rPr>
        <w:t xml:space="preserve"> 178,312 тыс. </w:t>
      </w:r>
      <w:r w:rsidRPr="007175CD">
        <w:rPr>
          <w:rFonts w:ascii="PT Astra Serif" w:hAnsi="PT Astra Serif"/>
          <w:sz w:val="24"/>
          <w:szCs w:val="24"/>
        </w:rPr>
        <w:t>Гкал = 1200,08 руб./Гкал.</w:t>
      </w:r>
    </w:p>
    <w:p w:rsidR="00F16A20" w:rsidRPr="007175CD" w:rsidRDefault="00F16A20" w:rsidP="00F16A20">
      <w:pPr>
        <w:pStyle w:val="a4"/>
        <w:rPr>
          <w:rFonts w:ascii="PT Astra Serif" w:hAnsi="PT Astra Serif"/>
          <w:sz w:val="24"/>
        </w:rPr>
      </w:pPr>
      <w:r w:rsidRPr="007175CD">
        <w:rPr>
          <w:rFonts w:ascii="PT Astra Serif" w:hAnsi="PT Astra Serif"/>
          <w:sz w:val="24"/>
        </w:rPr>
        <w:t xml:space="preserve">- на 2023 год: </w:t>
      </w:r>
    </w:p>
    <w:p w:rsidR="00F16A20" w:rsidRPr="007175CD" w:rsidRDefault="00F16A20" w:rsidP="00F16A20">
      <w:pPr>
        <w:autoSpaceDE w:val="0"/>
        <w:autoSpaceDN w:val="0"/>
        <w:ind w:firstLine="708"/>
        <w:jc w:val="both"/>
        <w:rPr>
          <w:rFonts w:ascii="PT Astra Serif" w:hAnsi="PT Astra Serif"/>
          <w:sz w:val="24"/>
          <w:szCs w:val="24"/>
        </w:rPr>
      </w:pPr>
      <w:r w:rsidRPr="007175CD">
        <w:rPr>
          <w:rFonts w:ascii="PT Astra Serif" w:hAnsi="PT Astra Serif"/>
          <w:sz w:val="24"/>
          <w:szCs w:val="24"/>
        </w:rPr>
        <w:t xml:space="preserve">1 полугодие – </w:t>
      </w:r>
      <w:r w:rsidRPr="007175CD">
        <w:rPr>
          <w:rFonts w:ascii="PT Astra Serif" w:hAnsi="PT Astra Serif"/>
          <w:bCs/>
          <w:sz w:val="24"/>
          <w:szCs w:val="24"/>
        </w:rPr>
        <w:t>283659,31 тыс. руб.</w:t>
      </w:r>
      <w:r w:rsidRPr="007175CD">
        <w:rPr>
          <w:rFonts w:ascii="PT Astra Serif" w:hAnsi="PT Astra Serif"/>
          <w:sz w:val="24"/>
          <w:szCs w:val="24"/>
        </w:rPr>
        <w:t>/</w:t>
      </w:r>
      <w:r w:rsidRPr="007175CD">
        <w:rPr>
          <w:rFonts w:ascii="PT Astra Serif" w:hAnsi="PT Astra Serif"/>
          <w:bCs/>
          <w:sz w:val="24"/>
          <w:szCs w:val="24"/>
        </w:rPr>
        <w:t xml:space="preserve"> 236,367 тыс. </w:t>
      </w:r>
      <w:r w:rsidRPr="007175CD">
        <w:rPr>
          <w:rFonts w:ascii="PT Astra Serif" w:hAnsi="PT Astra Serif"/>
          <w:sz w:val="24"/>
          <w:szCs w:val="24"/>
        </w:rPr>
        <w:t>Гкал = 1200,08 руб./Гкал;</w:t>
      </w:r>
    </w:p>
    <w:p w:rsidR="00F16A20" w:rsidRPr="007175CD" w:rsidRDefault="00F16A20" w:rsidP="00F16A20">
      <w:pPr>
        <w:autoSpaceDE w:val="0"/>
        <w:autoSpaceDN w:val="0"/>
        <w:ind w:firstLine="708"/>
        <w:jc w:val="both"/>
        <w:rPr>
          <w:rFonts w:ascii="PT Astra Serif" w:hAnsi="PT Astra Serif"/>
          <w:sz w:val="24"/>
          <w:szCs w:val="24"/>
        </w:rPr>
      </w:pPr>
      <w:r w:rsidRPr="007175CD">
        <w:rPr>
          <w:rFonts w:ascii="PT Astra Serif" w:hAnsi="PT Astra Serif"/>
          <w:sz w:val="24"/>
          <w:szCs w:val="24"/>
        </w:rPr>
        <w:t xml:space="preserve">2 полугодие – </w:t>
      </w:r>
      <w:r w:rsidRPr="007175CD">
        <w:rPr>
          <w:rFonts w:ascii="PT Astra Serif" w:hAnsi="PT Astra Serif"/>
          <w:bCs/>
          <w:sz w:val="24"/>
          <w:szCs w:val="24"/>
        </w:rPr>
        <w:t>220481,00 тыс. руб.</w:t>
      </w:r>
      <w:r w:rsidRPr="007175CD">
        <w:rPr>
          <w:rFonts w:ascii="PT Astra Serif" w:hAnsi="PT Astra Serif"/>
          <w:sz w:val="24"/>
          <w:szCs w:val="24"/>
        </w:rPr>
        <w:t>/</w:t>
      </w:r>
      <w:r w:rsidRPr="007175CD">
        <w:rPr>
          <w:rFonts w:ascii="PT Astra Serif" w:hAnsi="PT Astra Serif"/>
          <w:bCs/>
          <w:sz w:val="24"/>
          <w:szCs w:val="24"/>
        </w:rPr>
        <w:t xml:space="preserve"> 178,312 тыс. </w:t>
      </w:r>
      <w:r w:rsidRPr="007175CD">
        <w:rPr>
          <w:rFonts w:ascii="PT Astra Serif" w:hAnsi="PT Astra Serif"/>
          <w:sz w:val="24"/>
          <w:szCs w:val="24"/>
        </w:rPr>
        <w:t>Гкал = 1236,49 руб./Гкал.</w:t>
      </w:r>
    </w:p>
    <w:p w:rsidR="008574C1" w:rsidRDefault="008574C1" w:rsidP="00F16A20">
      <w:pPr>
        <w:jc w:val="center"/>
        <w:rPr>
          <w:rFonts w:ascii="PT Astra Serif" w:hAnsi="PT Astra Serif"/>
          <w:b/>
          <w:sz w:val="24"/>
          <w:szCs w:val="24"/>
        </w:rPr>
      </w:pPr>
    </w:p>
    <w:p w:rsidR="00F16A20" w:rsidRPr="007175CD" w:rsidRDefault="00F16A20" w:rsidP="00F16A20">
      <w:pPr>
        <w:jc w:val="center"/>
        <w:rPr>
          <w:rFonts w:ascii="PT Astra Serif" w:hAnsi="PT Astra Serif"/>
          <w:b/>
          <w:sz w:val="24"/>
          <w:szCs w:val="24"/>
        </w:rPr>
      </w:pPr>
      <w:r w:rsidRPr="007175CD">
        <w:rPr>
          <w:rFonts w:ascii="PT Astra Serif" w:hAnsi="PT Astra Serif"/>
          <w:b/>
          <w:sz w:val="24"/>
          <w:szCs w:val="24"/>
        </w:rPr>
        <w:t>Расчёт конечных тарифов на тепловую энергию</w:t>
      </w:r>
    </w:p>
    <w:p w:rsidR="00F16A20" w:rsidRPr="007175CD" w:rsidRDefault="00F16A20" w:rsidP="00F16A20">
      <w:pPr>
        <w:ind w:firstLine="708"/>
        <w:jc w:val="both"/>
        <w:rPr>
          <w:rFonts w:ascii="PT Astra Serif" w:hAnsi="PT Astra Serif"/>
          <w:sz w:val="24"/>
          <w:szCs w:val="24"/>
        </w:rPr>
      </w:pPr>
      <w:r w:rsidRPr="007175CD">
        <w:rPr>
          <w:rFonts w:ascii="PT Astra Serif" w:hAnsi="PT Astra Serif"/>
          <w:sz w:val="24"/>
          <w:szCs w:val="24"/>
        </w:rPr>
        <w:t xml:space="preserve">В соответствии с п. 22 Основ ценообразования в теплоэнергетике тарифы устанавливаются на основании необходимой валовой выручки, определённой для соответствующего регулируемого вида деятельности, и расчетного объёма полезного отпуска соответствующего вида продукции (услуг) на расчётный период регулирования. </w:t>
      </w:r>
    </w:p>
    <w:p w:rsidR="00F16A20" w:rsidRPr="007175CD" w:rsidRDefault="00F16A20" w:rsidP="00F16A20">
      <w:pPr>
        <w:ind w:firstLine="708"/>
        <w:jc w:val="both"/>
        <w:rPr>
          <w:rFonts w:ascii="PT Astra Serif" w:hAnsi="PT Astra Serif"/>
          <w:sz w:val="24"/>
          <w:szCs w:val="24"/>
        </w:rPr>
      </w:pPr>
      <w:r w:rsidRPr="007175CD">
        <w:rPr>
          <w:rFonts w:ascii="PT Astra Serif" w:hAnsi="PT Astra Serif"/>
          <w:bCs/>
          <w:sz w:val="24"/>
          <w:szCs w:val="24"/>
        </w:rPr>
        <w:t xml:space="preserve">Экспертной группой Агентства по регулированию цен и тарифов определено, </w:t>
      </w:r>
      <w:r w:rsidR="008574C1">
        <w:rPr>
          <w:rFonts w:ascii="PT Astra Serif" w:hAnsi="PT Astra Serif"/>
          <w:bCs/>
          <w:sz w:val="24"/>
          <w:szCs w:val="24"/>
        </w:rPr>
        <w:br/>
      </w:r>
      <w:r w:rsidRPr="007175CD">
        <w:rPr>
          <w:rFonts w:ascii="PT Astra Serif" w:hAnsi="PT Astra Serif"/>
          <w:bCs/>
          <w:sz w:val="24"/>
          <w:szCs w:val="24"/>
        </w:rPr>
        <w:t>что при установлении конечных тарифов на тепловую энергию, поставляемую потребителям ООО «НИИАР-ГЕНЕРАЦИЯ», на 2021-2023 годы  учитываются:</w:t>
      </w:r>
    </w:p>
    <w:p w:rsidR="00F16A20" w:rsidRPr="007175CD" w:rsidRDefault="00F16A20" w:rsidP="00F16A20">
      <w:pPr>
        <w:ind w:firstLine="709"/>
        <w:jc w:val="both"/>
        <w:rPr>
          <w:rFonts w:ascii="PT Astra Serif" w:hAnsi="PT Astra Serif"/>
          <w:noProof/>
          <w:sz w:val="24"/>
          <w:szCs w:val="24"/>
        </w:rPr>
      </w:pPr>
      <w:r w:rsidRPr="007175CD">
        <w:rPr>
          <w:rFonts w:ascii="PT Astra Serif" w:hAnsi="PT Astra Serif"/>
          <w:sz w:val="24"/>
          <w:szCs w:val="24"/>
        </w:rPr>
        <w:t xml:space="preserve">         1 Тарифы на тепловую энергию в соответствии с настоящим экспертным заключением пункта 3.9 </w:t>
      </w:r>
      <w:r w:rsidRPr="007175CD">
        <w:rPr>
          <w:rFonts w:ascii="PT Astra Serif" w:hAnsi="PT Astra Serif"/>
          <w:noProof/>
          <w:sz w:val="24"/>
          <w:szCs w:val="24"/>
        </w:rPr>
        <w:t xml:space="preserve">тарифы на услуги по передаче тепловой энергии, теплоносителя, оказываемые ООО «НИИАР-ГЕНЕРАЦИЯ», на 2021-2023, в соответствии с экспертным заключением «ЭКСПЕРТНОЕ ЗАКЛЮЧЕНИЕпо экономической обоснованности тарифана передачу тепловой энергии </w:t>
      </w:r>
    </w:p>
    <w:p w:rsidR="00F16A20" w:rsidRPr="007175CD" w:rsidRDefault="00F16A20" w:rsidP="00F16A20">
      <w:pPr>
        <w:jc w:val="both"/>
        <w:rPr>
          <w:rFonts w:ascii="PT Astra Serif" w:hAnsi="PT Astra Serif"/>
          <w:noProof/>
          <w:sz w:val="24"/>
          <w:szCs w:val="24"/>
        </w:rPr>
      </w:pPr>
      <w:r w:rsidRPr="007175CD">
        <w:rPr>
          <w:rFonts w:ascii="PT Astra Serif" w:hAnsi="PT Astra Serif"/>
          <w:noProof/>
          <w:sz w:val="24"/>
          <w:szCs w:val="24"/>
        </w:rPr>
        <w:t xml:space="preserve">ООО «НИИАР-ГЕНЕРАЦИЯ»на 2021-2023 годы годы в размерах: </w:t>
      </w:r>
    </w:p>
    <w:p w:rsidR="00F16A20" w:rsidRPr="007175CD" w:rsidRDefault="00F16A20" w:rsidP="00F16A20">
      <w:pPr>
        <w:autoSpaceDE w:val="0"/>
        <w:autoSpaceDN w:val="0"/>
        <w:adjustRightInd w:val="0"/>
        <w:rPr>
          <w:rFonts w:ascii="PT Astra Serif" w:hAnsi="PT Astra Serif"/>
          <w:noProof/>
          <w:sz w:val="24"/>
          <w:szCs w:val="24"/>
        </w:rPr>
      </w:pPr>
      <w:r w:rsidRPr="007175CD">
        <w:rPr>
          <w:rFonts w:ascii="PT Astra Serif" w:hAnsi="PT Astra Serif"/>
          <w:noProof/>
          <w:sz w:val="24"/>
          <w:szCs w:val="24"/>
        </w:rPr>
        <w:t>-  с 01.01.2021 по 30.06.2021 – 369,60 руб/Гкал (без учёта НДС);</w:t>
      </w:r>
    </w:p>
    <w:p w:rsidR="00F16A20" w:rsidRPr="007175CD" w:rsidRDefault="00F16A20" w:rsidP="00F16A20">
      <w:pPr>
        <w:autoSpaceDE w:val="0"/>
        <w:autoSpaceDN w:val="0"/>
        <w:adjustRightInd w:val="0"/>
        <w:rPr>
          <w:rFonts w:ascii="PT Astra Serif" w:hAnsi="PT Astra Serif"/>
          <w:noProof/>
          <w:sz w:val="24"/>
          <w:szCs w:val="24"/>
        </w:rPr>
      </w:pPr>
      <w:r w:rsidRPr="007175CD">
        <w:rPr>
          <w:rFonts w:ascii="PT Astra Serif" w:hAnsi="PT Astra Serif"/>
          <w:noProof/>
          <w:sz w:val="24"/>
          <w:szCs w:val="24"/>
        </w:rPr>
        <w:t>-  с 01.07.2021 по 31.12.2021 – 369,60 руб/Гкал (без учёта НДС);</w:t>
      </w:r>
    </w:p>
    <w:p w:rsidR="00F16A20" w:rsidRPr="007175CD" w:rsidRDefault="00F16A20" w:rsidP="00F16A20">
      <w:pPr>
        <w:autoSpaceDE w:val="0"/>
        <w:autoSpaceDN w:val="0"/>
        <w:adjustRightInd w:val="0"/>
        <w:rPr>
          <w:rFonts w:ascii="PT Astra Serif" w:hAnsi="PT Astra Serif"/>
          <w:noProof/>
          <w:sz w:val="24"/>
          <w:szCs w:val="24"/>
        </w:rPr>
      </w:pPr>
      <w:r w:rsidRPr="007175CD">
        <w:rPr>
          <w:rFonts w:ascii="PT Astra Serif" w:hAnsi="PT Astra Serif"/>
          <w:noProof/>
          <w:sz w:val="24"/>
          <w:szCs w:val="24"/>
        </w:rPr>
        <w:t>-  с 01.01.2022 по 30.06.2022 – 369,60 руб/Гкал (без учёта НДС);</w:t>
      </w:r>
    </w:p>
    <w:p w:rsidR="00F16A20" w:rsidRPr="007175CD" w:rsidRDefault="00F16A20" w:rsidP="00F16A20">
      <w:pPr>
        <w:autoSpaceDE w:val="0"/>
        <w:autoSpaceDN w:val="0"/>
        <w:adjustRightInd w:val="0"/>
        <w:rPr>
          <w:rFonts w:ascii="PT Astra Serif" w:hAnsi="PT Astra Serif"/>
          <w:noProof/>
          <w:sz w:val="24"/>
          <w:szCs w:val="24"/>
        </w:rPr>
      </w:pPr>
      <w:r w:rsidRPr="007175CD">
        <w:rPr>
          <w:rFonts w:ascii="PT Astra Serif" w:hAnsi="PT Astra Serif"/>
          <w:noProof/>
          <w:sz w:val="24"/>
          <w:szCs w:val="24"/>
        </w:rPr>
        <w:t>-  с 01.07.2022 по 31.12.2022 – 349,39 руб/Гкал (без учёта НДС);</w:t>
      </w:r>
    </w:p>
    <w:p w:rsidR="00F16A20" w:rsidRPr="007175CD" w:rsidRDefault="00F16A20" w:rsidP="00F16A20">
      <w:pPr>
        <w:autoSpaceDE w:val="0"/>
        <w:autoSpaceDN w:val="0"/>
        <w:adjustRightInd w:val="0"/>
        <w:rPr>
          <w:rFonts w:ascii="PT Astra Serif" w:hAnsi="PT Astra Serif"/>
          <w:noProof/>
          <w:sz w:val="24"/>
          <w:szCs w:val="24"/>
        </w:rPr>
      </w:pPr>
      <w:r w:rsidRPr="007175CD">
        <w:rPr>
          <w:rFonts w:ascii="PT Astra Serif" w:hAnsi="PT Astra Serif"/>
          <w:noProof/>
          <w:sz w:val="24"/>
          <w:szCs w:val="24"/>
        </w:rPr>
        <w:t>-  с 01.01.2023 по 30.06.2023 – 349,39 руб/Гкал (без учёта НДС);</w:t>
      </w:r>
    </w:p>
    <w:p w:rsidR="00F16A20" w:rsidRPr="007175CD" w:rsidRDefault="00F16A20" w:rsidP="00F16A20">
      <w:pPr>
        <w:autoSpaceDE w:val="0"/>
        <w:autoSpaceDN w:val="0"/>
        <w:adjustRightInd w:val="0"/>
        <w:rPr>
          <w:rFonts w:ascii="PT Astra Serif" w:hAnsi="PT Astra Serif"/>
          <w:noProof/>
          <w:sz w:val="24"/>
          <w:szCs w:val="24"/>
        </w:rPr>
      </w:pPr>
      <w:r w:rsidRPr="007175CD">
        <w:rPr>
          <w:rFonts w:ascii="PT Astra Serif" w:hAnsi="PT Astra Serif"/>
          <w:noProof/>
          <w:sz w:val="24"/>
          <w:szCs w:val="24"/>
        </w:rPr>
        <w:t>-  с 01.07.2023 по 31.12.2023 – 364,58 руб/Гкал (без учёта НДС).</w:t>
      </w:r>
    </w:p>
    <w:p w:rsidR="00F16A20" w:rsidRPr="007175CD" w:rsidRDefault="00F16A20" w:rsidP="00F16A20">
      <w:pPr>
        <w:autoSpaceDE w:val="0"/>
        <w:autoSpaceDN w:val="0"/>
        <w:adjustRightInd w:val="0"/>
        <w:rPr>
          <w:rFonts w:ascii="PT Astra Serif" w:hAnsi="PT Astra Serif"/>
          <w:noProof/>
          <w:sz w:val="24"/>
          <w:szCs w:val="24"/>
        </w:rPr>
      </w:pPr>
    </w:p>
    <w:p w:rsidR="00F16A20" w:rsidRPr="007175CD" w:rsidRDefault="00F16A20" w:rsidP="00F16A20">
      <w:pPr>
        <w:ind w:firstLine="709"/>
        <w:jc w:val="both"/>
        <w:rPr>
          <w:rFonts w:ascii="PT Astra Serif" w:hAnsi="PT Astra Serif"/>
          <w:sz w:val="24"/>
          <w:szCs w:val="24"/>
        </w:rPr>
      </w:pPr>
      <w:r w:rsidRPr="007175CD">
        <w:rPr>
          <w:rFonts w:ascii="PT Astra Serif" w:hAnsi="PT Astra Serif"/>
          <w:sz w:val="24"/>
          <w:szCs w:val="24"/>
        </w:rPr>
        <w:t>В результате проведения экспертизы тарифов на тепловую энергию, поставляемую потребителям ООО «НИИАР-ГЕНЕРАЦИЯ», а также с учётом применения предприятием общей системы налогообложения,  эксперты предлагают считать экономически обоснованными на 2021-2023 годы следующие тарифы с календарной разбивкой:</w:t>
      </w:r>
    </w:p>
    <w:p w:rsidR="0035504B" w:rsidRDefault="0035504B" w:rsidP="00F16A20">
      <w:pPr>
        <w:pStyle w:val="BodyText"/>
        <w:jc w:val="right"/>
        <w:rPr>
          <w:rFonts w:ascii="PT Astra Serif" w:hAnsi="PT Astra Serif"/>
          <w:bCs/>
          <w:sz w:val="22"/>
          <w:szCs w:val="22"/>
        </w:rPr>
      </w:pPr>
    </w:p>
    <w:p w:rsidR="00F16A20" w:rsidRDefault="00F16A20" w:rsidP="00F16A20">
      <w:pPr>
        <w:pStyle w:val="BodyText"/>
        <w:jc w:val="right"/>
        <w:rPr>
          <w:rFonts w:ascii="PT Astra Serif" w:hAnsi="PT Astra Serif"/>
          <w:bCs/>
          <w:szCs w:val="28"/>
        </w:rPr>
      </w:pPr>
      <w:r>
        <w:rPr>
          <w:rFonts w:ascii="PT Astra Serif" w:hAnsi="PT Astra Serif"/>
          <w:bCs/>
          <w:sz w:val="22"/>
          <w:szCs w:val="22"/>
        </w:rPr>
        <w:lastRenderedPageBreak/>
        <w:t>(без учёта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8"/>
        <w:gridCol w:w="2380"/>
        <w:gridCol w:w="2402"/>
      </w:tblGrid>
      <w:tr w:rsidR="00F16A20" w:rsidTr="00F16A20">
        <w:tc>
          <w:tcPr>
            <w:tcW w:w="2492" w:type="dxa"/>
            <w:tcBorders>
              <w:top w:val="single" w:sz="4" w:space="0" w:color="auto"/>
              <w:left w:val="single" w:sz="4" w:space="0" w:color="auto"/>
              <w:bottom w:val="single" w:sz="4" w:space="0" w:color="auto"/>
              <w:right w:val="single" w:sz="4" w:space="0" w:color="auto"/>
            </w:tcBorders>
          </w:tcPr>
          <w:p w:rsidR="00F16A20" w:rsidRDefault="00F16A20">
            <w:pPr>
              <w:pStyle w:val="a4"/>
              <w:jc w:val="left"/>
              <w:rPr>
                <w:rFonts w:ascii="PT Astra Serif" w:hAnsi="PT Astra Serif"/>
                <w:b/>
                <w:sz w:val="24"/>
              </w:rPr>
            </w:pP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center"/>
              <w:rPr>
                <w:rFonts w:ascii="PT Astra Serif" w:hAnsi="PT Astra Serif"/>
                <w:b/>
                <w:sz w:val="24"/>
              </w:rPr>
            </w:pPr>
            <w:r>
              <w:rPr>
                <w:rFonts w:ascii="PT Astra Serif" w:hAnsi="PT Astra Serif"/>
                <w:sz w:val="24"/>
              </w:rPr>
              <w:t>Тариф на т/э в горячей воде (с коллекторов), руб./Гкал</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center"/>
              <w:rPr>
                <w:rFonts w:ascii="PT Astra Serif" w:hAnsi="PT Astra Serif"/>
                <w:b/>
                <w:sz w:val="24"/>
              </w:rPr>
            </w:pPr>
            <w:r>
              <w:rPr>
                <w:rFonts w:ascii="PT Astra Serif" w:hAnsi="PT Astra Serif"/>
                <w:sz w:val="24"/>
              </w:rPr>
              <w:t>Тариф на передачу т/э в воде, руб./Гкал</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center"/>
              <w:rPr>
                <w:rFonts w:ascii="PT Astra Serif" w:hAnsi="PT Astra Serif"/>
                <w:b/>
                <w:sz w:val="24"/>
              </w:rPr>
            </w:pPr>
            <w:r>
              <w:rPr>
                <w:rFonts w:ascii="PT Astra Serif" w:hAnsi="PT Astra Serif"/>
                <w:sz w:val="24"/>
              </w:rPr>
              <w:t>Тариф на т/э в горячей воде (конечный), руб./Гкал</w:t>
            </w:r>
          </w:p>
        </w:tc>
      </w:tr>
      <w:tr w:rsidR="00F16A20" w:rsidTr="00F16A20">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b/>
                <w:sz w:val="24"/>
              </w:rPr>
            </w:pPr>
            <w:r>
              <w:rPr>
                <w:rFonts w:ascii="PT Astra Serif" w:hAnsi="PT Astra Serif"/>
                <w:sz w:val="24"/>
              </w:rPr>
              <w:t>1132,95</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b/>
                <w:sz w:val="24"/>
              </w:rPr>
            </w:pPr>
            <w:r>
              <w:rPr>
                <w:rFonts w:ascii="PT Astra Serif" w:hAnsi="PT Astra Serif"/>
                <w:sz w:val="24"/>
              </w:rPr>
              <w:t>369,60</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b/>
                <w:sz w:val="24"/>
              </w:rPr>
            </w:pPr>
            <w:r>
              <w:rPr>
                <w:rFonts w:ascii="PT Astra Serif" w:hAnsi="PT Astra Serif"/>
                <w:sz w:val="24"/>
              </w:rPr>
              <w:t>1502,55</w:t>
            </w:r>
          </w:p>
        </w:tc>
      </w:tr>
      <w:tr w:rsidR="00F16A20" w:rsidTr="00F16A20">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b/>
                <w:sz w:val="24"/>
              </w:rPr>
            </w:pPr>
            <w:r>
              <w:rPr>
                <w:rFonts w:ascii="PT Astra Serif" w:hAnsi="PT Astra Serif"/>
                <w:sz w:val="24"/>
              </w:rPr>
              <w:t>1132,95</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b/>
                <w:sz w:val="24"/>
              </w:rPr>
            </w:pPr>
            <w:r>
              <w:rPr>
                <w:rFonts w:ascii="PT Astra Serif" w:hAnsi="PT Astra Serif"/>
                <w:sz w:val="24"/>
              </w:rPr>
              <w:t>369,60</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b/>
                <w:sz w:val="24"/>
              </w:rPr>
            </w:pPr>
            <w:r>
              <w:rPr>
                <w:rFonts w:ascii="PT Astra Serif" w:hAnsi="PT Astra Serif"/>
                <w:sz w:val="24"/>
              </w:rPr>
              <w:t>1502,55</w:t>
            </w:r>
          </w:p>
        </w:tc>
      </w:tr>
      <w:tr w:rsidR="00F16A20" w:rsidTr="00F16A20">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ind w:left="-108" w:right="-108"/>
              <w:jc w:val="center"/>
              <w:rPr>
                <w:rFonts w:ascii="PT Astra Serif" w:hAnsi="PT Astra Serif"/>
                <w:spacing w:val="-20"/>
                <w:sz w:val="24"/>
                <w:szCs w:val="24"/>
              </w:rPr>
            </w:pPr>
            <w:r>
              <w:rPr>
                <w:rFonts w:ascii="PT Astra Serif" w:hAnsi="PT Astra Serif"/>
                <w:spacing w:val="-20"/>
                <w:sz w:val="24"/>
                <w:szCs w:val="24"/>
              </w:rPr>
              <w:t>с 01.01.2022 по 30.06.2022</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b/>
                <w:sz w:val="24"/>
              </w:rPr>
            </w:pPr>
            <w:r>
              <w:rPr>
                <w:rFonts w:ascii="PT Astra Serif" w:hAnsi="PT Astra Serif"/>
                <w:sz w:val="24"/>
              </w:rPr>
              <w:t>1132,95</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b/>
                <w:sz w:val="24"/>
              </w:rPr>
            </w:pPr>
            <w:r>
              <w:rPr>
                <w:rFonts w:ascii="PT Astra Serif" w:hAnsi="PT Astra Serif"/>
                <w:sz w:val="24"/>
              </w:rPr>
              <w:t>369,60</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b/>
                <w:sz w:val="24"/>
              </w:rPr>
            </w:pPr>
            <w:r>
              <w:rPr>
                <w:rFonts w:ascii="PT Astra Serif" w:hAnsi="PT Astra Serif"/>
                <w:sz w:val="24"/>
              </w:rPr>
              <w:t>1502,55</w:t>
            </w:r>
          </w:p>
        </w:tc>
      </w:tr>
      <w:tr w:rsidR="00F16A20" w:rsidTr="00F16A20">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ind w:left="-108" w:right="-108"/>
              <w:jc w:val="center"/>
              <w:rPr>
                <w:rFonts w:ascii="PT Astra Serif" w:hAnsi="PT Astra Serif"/>
                <w:spacing w:val="-20"/>
                <w:sz w:val="24"/>
                <w:szCs w:val="24"/>
              </w:rPr>
            </w:pPr>
            <w:r>
              <w:rPr>
                <w:rFonts w:ascii="PT Astra Serif" w:hAnsi="PT Astra Serif"/>
                <w:spacing w:val="-20"/>
                <w:sz w:val="24"/>
                <w:szCs w:val="24"/>
              </w:rPr>
              <w:t>с 01.07.2022по 31.12.2022</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sz w:val="24"/>
              </w:rPr>
            </w:pPr>
            <w:r>
              <w:rPr>
                <w:rFonts w:ascii="PT Astra Serif" w:hAnsi="PT Astra Serif"/>
                <w:sz w:val="24"/>
              </w:rPr>
              <w:t>1200,08</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sz w:val="24"/>
              </w:rPr>
            </w:pPr>
            <w:r>
              <w:rPr>
                <w:rFonts w:ascii="PT Astra Serif" w:hAnsi="PT Astra Serif"/>
                <w:sz w:val="24"/>
              </w:rPr>
              <w:t>349,39</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sz w:val="24"/>
              </w:rPr>
            </w:pPr>
            <w:r>
              <w:rPr>
                <w:rFonts w:ascii="PT Astra Serif" w:hAnsi="PT Astra Serif"/>
                <w:sz w:val="24"/>
              </w:rPr>
              <w:t>1549,47</w:t>
            </w:r>
          </w:p>
        </w:tc>
      </w:tr>
      <w:tr w:rsidR="00F16A20" w:rsidTr="00F16A20">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ind w:left="-108" w:right="-108"/>
              <w:jc w:val="center"/>
              <w:rPr>
                <w:rFonts w:ascii="PT Astra Serif" w:hAnsi="PT Astra Serif"/>
                <w:spacing w:val="-20"/>
                <w:sz w:val="24"/>
                <w:szCs w:val="24"/>
              </w:rPr>
            </w:pPr>
            <w:r>
              <w:rPr>
                <w:rFonts w:ascii="PT Astra Serif" w:hAnsi="PT Astra Serif"/>
                <w:spacing w:val="-20"/>
                <w:sz w:val="24"/>
                <w:szCs w:val="24"/>
              </w:rPr>
              <w:t>с 01.01.2023 по 30.06.2023</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sz w:val="24"/>
              </w:rPr>
            </w:pPr>
            <w:r>
              <w:rPr>
                <w:rFonts w:ascii="PT Astra Serif" w:hAnsi="PT Astra Serif"/>
                <w:sz w:val="24"/>
              </w:rPr>
              <w:t>1200,08</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sz w:val="24"/>
              </w:rPr>
            </w:pPr>
            <w:r>
              <w:rPr>
                <w:rFonts w:ascii="PT Astra Serif" w:hAnsi="PT Astra Serif"/>
                <w:sz w:val="24"/>
              </w:rPr>
              <w:t>349,39</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sz w:val="24"/>
              </w:rPr>
            </w:pPr>
            <w:r>
              <w:rPr>
                <w:rFonts w:ascii="PT Astra Serif" w:hAnsi="PT Astra Serif"/>
                <w:sz w:val="24"/>
              </w:rPr>
              <w:t>1549,47</w:t>
            </w:r>
          </w:p>
        </w:tc>
      </w:tr>
      <w:tr w:rsidR="00F16A20" w:rsidTr="00F16A20">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ind w:left="-108" w:right="-108"/>
              <w:jc w:val="center"/>
              <w:rPr>
                <w:rFonts w:ascii="PT Astra Serif" w:hAnsi="PT Astra Serif"/>
                <w:spacing w:val="-20"/>
                <w:sz w:val="24"/>
                <w:szCs w:val="24"/>
              </w:rPr>
            </w:pPr>
            <w:r>
              <w:rPr>
                <w:rFonts w:ascii="PT Astra Serif" w:hAnsi="PT Astra Serif"/>
                <w:spacing w:val="-20"/>
                <w:sz w:val="24"/>
                <w:szCs w:val="24"/>
              </w:rPr>
              <w:t>с 01.07.2023 по 31.12.2023</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sz w:val="24"/>
              </w:rPr>
            </w:pPr>
            <w:r>
              <w:rPr>
                <w:rFonts w:ascii="PT Astra Serif" w:hAnsi="PT Astra Serif"/>
                <w:sz w:val="24"/>
              </w:rPr>
              <w:t>1236,49</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sz w:val="24"/>
              </w:rPr>
            </w:pPr>
            <w:r>
              <w:rPr>
                <w:rFonts w:ascii="PT Astra Serif" w:hAnsi="PT Astra Serif"/>
                <w:sz w:val="24"/>
              </w:rPr>
              <w:t>364,58</w:t>
            </w:r>
          </w:p>
        </w:tc>
        <w:tc>
          <w:tcPr>
            <w:tcW w:w="2492" w:type="dxa"/>
            <w:tcBorders>
              <w:top w:val="single" w:sz="4" w:space="0" w:color="auto"/>
              <w:left w:val="single" w:sz="4" w:space="0" w:color="auto"/>
              <w:bottom w:val="single" w:sz="4" w:space="0" w:color="auto"/>
              <w:right w:val="single" w:sz="4" w:space="0" w:color="auto"/>
            </w:tcBorders>
            <w:hideMark/>
          </w:tcPr>
          <w:p w:rsidR="00F16A20" w:rsidRDefault="00F16A20">
            <w:pPr>
              <w:pStyle w:val="a4"/>
              <w:jc w:val="left"/>
              <w:rPr>
                <w:rFonts w:ascii="PT Astra Serif" w:hAnsi="PT Astra Serif"/>
                <w:sz w:val="24"/>
              </w:rPr>
            </w:pPr>
            <w:r>
              <w:rPr>
                <w:rFonts w:ascii="PT Astra Serif" w:hAnsi="PT Astra Serif"/>
                <w:sz w:val="24"/>
              </w:rPr>
              <w:t>1601,07</w:t>
            </w:r>
          </w:p>
        </w:tc>
      </w:tr>
    </w:tbl>
    <w:p w:rsidR="00F16A20" w:rsidRDefault="00F16A20" w:rsidP="00F16A20">
      <w:pPr>
        <w:pStyle w:val="a4"/>
        <w:jc w:val="left"/>
        <w:rPr>
          <w:rFonts w:ascii="PT Astra Serif" w:hAnsi="PT Astra Serif"/>
          <w:b/>
          <w:szCs w:val="28"/>
        </w:rPr>
      </w:pPr>
    </w:p>
    <w:p w:rsidR="00F16A20" w:rsidRPr="007175CD" w:rsidRDefault="00F16A20" w:rsidP="00F16A20">
      <w:pPr>
        <w:jc w:val="center"/>
        <w:rPr>
          <w:rFonts w:ascii="PT Astra Serif" w:hAnsi="PT Astra Serif"/>
          <w:b/>
          <w:sz w:val="24"/>
          <w:szCs w:val="24"/>
        </w:rPr>
      </w:pPr>
      <w:r w:rsidRPr="007175CD">
        <w:rPr>
          <w:rFonts w:ascii="PT Astra Serif" w:hAnsi="PT Astra Serif"/>
          <w:b/>
          <w:sz w:val="24"/>
          <w:szCs w:val="24"/>
        </w:rPr>
        <w:t>Долгосрочные параметры регулирования,</w:t>
      </w:r>
    </w:p>
    <w:p w:rsidR="00F16A20" w:rsidRPr="007175CD" w:rsidRDefault="00F16A20" w:rsidP="00F16A20">
      <w:pPr>
        <w:autoSpaceDE w:val="0"/>
        <w:autoSpaceDN w:val="0"/>
        <w:adjustRightInd w:val="0"/>
        <w:jc w:val="center"/>
        <w:rPr>
          <w:rFonts w:ascii="PT Astra Serif" w:hAnsi="PT Astra Serif"/>
          <w:b/>
          <w:sz w:val="24"/>
          <w:szCs w:val="24"/>
        </w:rPr>
      </w:pPr>
      <w:r w:rsidRPr="007175CD">
        <w:rPr>
          <w:rFonts w:ascii="PT Astra Serif" w:hAnsi="PT Astra Serif"/>
          <w:b/>
          <w:sz w:val="24"/>
          <w:szCs w:val="24"/>
        </w:rPr>
        <w:t>устанавливаемые на долгосрочный период регулирования для формирования тарифов с использованием метода индексации установленных тарифов на тепловую энергию на коллекторах источника тепловой энергии, поставляемую потребителям Обществом с ограниченной ответственностью «НИИАР-ГЕНЕРАЦИЯ»</w:t>
      </w:r>
    </w:p>
    <w:p w:rsidR="00F16A20" w:rsidRDefault="00F16A20" w:rsidP="00F16A20">
      <w:pPr>
        <w:autoSpaceDE w:val="0"/>
        <w:autoSpaceDN w:val="0"/>
        <w:adjustRightInd w:val="0"/>
        <w:jc w:val="center"/>
        <w:rPr>
          <w:rFonts w:ascii="PT Astra Serif" w:hAnsi="PT Astra Serif" w:cs="Arial"/>
          <w:sz w:val="20"/>
          <w:szCs w:val="20"/>
        </w:rPr>
      </w:pPr>
    </w:p>
    <w:tbl>
      <w:tblPr>
        <w:tblW w:w="10170" w:type="dxa"/>
        <w:jc w:val="center"/>
        <w:tblInd w:w="-8091" w:type="dxa"/>
        <w:tblLayout w:type="fixed"/>
        <w:tblCellMar>
          <w:left w:w="75" w:type="dxa"/>
          <w:right w:w="75" w:type="dxa"/>
        </w:tblCellMar>
        <w:tblLook w:val="04A0" w:firstRow="1" w:lastRow="0" w:firstColumn="1" w:lastColumn="0" w:noHBand="0" w:noVBand="1"/>
      </w:tblPr>
      <w:tblGrid>
        <w:gridCol w:w="28"/>
        <w:gridCol w:w="10"/>
        <w:gridCol w:w="718"/>
        <w:gridCol w:w="10"/>
        <w:gridCol w:w="1430"/>
        <w:gridCol w:w="15"/>
        <w:gridCol w:w="1096"/>
        <w:gridCol w:w="14"/>
        <w:gridCol w:w="978"/>
        <w:gridCol w:w="14"/>
        <w:gridCol w:w="1120"/>
        <w:gridCol w:w="14"/>
        <w:gridCol w:w="1687"/>
        <w:gridCol w:w="14"/>
        <w:gridCol w:w="1914"/>
        <w:gridCol w:w="14"/>
        <w:gridCol w:w="1070"/>
        <w:gridCol w:w="24"/>
      </w:tblGrid>
      <w:tr w:rsidR="00F16A20" w:rsidTr="00F16A20">
        <w:trPr>
          <w:gridBefore w:val="2"/>
          <w:wBefore w:w="39" w:type="dxa"/>
          <w:trHeight w:val="273"/>
          <w:jc w:val="center"/>
        </w:trPr>
        <w:tc>
          <w:tcPr>
            <w:tcW w:w="728" w:type="dxa"/>
            <w:gridSpan w:val="2"/>
            <w:tcBorders>
              <w:top w:val="single" w:sz="4" w:space="0" w:color="auto"/>
              <w:left w:val="single" w:sz="4" w:space="0" w:color="auto"/>
              <w:bottom w:val="single" w:sz="4" w:space="0" w:color="auto"/>
              <w:right w:val="single" w:sz="4" w:space="0" w:color="auto"/>
            </w:tcBorders>
            <w:hideMark/>
          </w:tcPr>
          <w:p w:rsidR="00F16A20" w:rsidRDefault="00F16A20">
            <w:pPr>
              <w:widowControl w:val="0"/>
              <w:autoSpaceDE w:val="0"/>
              <w:autoSpaceDN w:val="0"/>
              <w:adjustRightInd w:val="0"/>
              <w:jc w:val="center"/>
              <w:rPr>
                <w:rFonts w:ascii="PT Astra Serif" w:hAnsi="PT Astra Serif"/>
                <w:spacing w:val="-20"/>
                <w:sz w:val="24"/>
                <w:szCs w:val="24"/>
              </w:rPr>
            </w:pPr>
            <w:r>
              <w:rPr>
                <w:rFonts w:ascii="PT Astra Serif" w:hAnsi="PT Astra Serif"/>
                <w:spacing w:val="-20"/>
                <w:sz w:val="24"/>
                <w:szCs w:val="24"/>
              </w:rPr>
              <w:t>Год</w:t>
            </w:r>
          </w:p>
        </w:tc>
        <w:tc>
          <w:tcPr>
            <w:tcW w:w="1445" w:type="dxa"/>
            <w:gridSpan w:val="2"/>
            <w:tcBorders>
              <w:top w:val="single" w:sz="4" w:space="0" w:color="auto"/>
              <w:left w:val="single" w:sz="4" w:space="0" w:color="auto"/>
              <w:bottom w:val="single" w:sz="4" w:space="0" w:color="auto"/>
              <w:right w:val="single" w:sz="4" w:space="0" w:color="auto"/>
            </w:tcBorders>
            <w:hideMark/>
          </w:tcPr>
          <w:p w:rsidR="00F16A20" w:rsidRDefault="00F16A20">
            <w:pPr>
              <w:widowControl w:val="0"/>
              <w:autoSpaceDE w:val="0"/>
              <w:autoSpaceDN w:val="0"/>
              <w:adjustRightInd w:val="0"/>
              <w:jc w:val="center"/>
              <w:rPr>
                <w:rFonts w:ascii="PT Astra Serif" w:hAnsi="PT Astra Serif"/>
                <w:spacing w:val="-20"/>
                <w:sz w:val="25"/>
                <w:szCs w:val="25"/>
              </w:rPr>
            </w:pPr>
            <w:r>
              <w:rPr>
                <w:rFonts w:ascii="PT Astra Serif" w:hAnsi="PT Astra Serif"/>
                <w:spacing w:val="-20"/>
                <w:sz w:val="25"/>
                <w:szCs w:val="25"/>
              </w:rPr>
              <w:t>Базовый уровень операци- онных расходов</w:t>
            </w:r>
          </w:p>
        </w:tc>
        <w:tc>
          <w:tcPr>
            <w:tcW w:w="1106" w:type="dxa"/>
            <w:gridSpan w:val="2"/>
            <w:tcBorders>
              <w:top w:val="single" w:sz="4" w:space="0" w:color="auto"/>
              <w:left w:val="single" w:sz="4" w:space="0" w:color="auto"/>
              <w:bottom w:val="single" w:sz="4" w:space="0" w:color="auto"/>
              <w:right w:val="single" w:sz="4" w:space="0" w:color="auto"/>
            </w:tcBorders>
            <w:hideMark/>
          </w:tcPr>
          <w:p w:rsidR="00F16A20" w:rsidRDefault="00F16A20">
            <w:pPr>
              <w:widowControl w:val="0"/>
              <w:autoSpaceDE w:val="0"/>
              <w:autoSpaceDN w:val="0"/>
              <w:adjustRightInd w:val="0"/>
              <w:jc w:val="center"/>
              <w:rPr>
                <w:rFonts w:ascii="PT Astra Serif" w:hAnsi="PT Astra Serif"/>
                <w:spacing w:val="-20"/>
                <w:sz w:val="25"/>
                <w:szCs w:val="25"/>
              </w:rPr>
            </w:pPr>
            <w:r>
              <w:rPr>
                <w:rFonts w:ascii="PT Astra Serif" w:hAnsi="PT Astra Serif"/>
                <w:spacing w:val="-20"/>
                <w:sz w:val="25"/>
                <w:szCs w:val="25"/>
              </w:rPr>
              <w:t>Индекс эффектив-ности операцион-ных расходов</w:t>
            </w:r>
          </w:p>
        </w:tc>
        <w:tc>
          <w:tcPr>
            <w:tcW w:w="992" w:type="dxa"/>
            <w:gridSpan w:val="2"/>
            <w:tcBorders>
              <w:top w:val="single" w:sz="4" w:space="0" w:color="auto"/>
              <w:left w:val="single" w:sz="4" w:space="0" w:color="auto"/>
              <w:bottom w:val="single" w:sz="4" w:space="0" w:color="auto"/>
              <w:right w:val="single" w:sz="4" w:space="0" w:color="auto"/>
            </w:tcBorders>
            <w:hideMark/>
          </w:tcPr>
          <w:p w:rsidR="00F16A20" w:rsidRDefault="00F16A20">
            <w:pPr>
              <w:widowControl w:val="0"/>
              <w:autoSpaceDE w:val="0"/>
              <w:autoSpaceDN w:val="0"/>
              <w:adjustRightInd w:val="0"/>
              <w:jc w:val="center"/>
              <w:rPr>
                <w:rFonts w:ascii="PT Astra Serif" w:hAnsi="PT Astra Serif"/>
                <w:spacing w:val="-20"/>
                <w:sz w:val="25"/>
                <w:szCs w:val="25"/>
              </w:rPr>
            </w:pPr>
            <w:r>
              <w:rPr>
                <w:rFonts w:ascii="PT Astra Serif" w:hAnsi="PT Astra Serif"/>
                <w:spacing w:val="-20"/>
                <w:sz w:val="25"/>
                <w:szCs w:val="25"/>
              </w:rPr>
              <w:t>Норма-тивный уровень прибыли</w:t>
            </w:r>
          </w:p>
        </w:tc>
        <w:tc>
          <w:tcPr>
            <w:tcW w:w="1134" w:type="dxa"/>
            <w:gridSpan w:val="2"/>
            <w:tcBorders>
              <w:top w:val="single" w:sz="4" w:space="0" w:color="auto"/>
              <w:left w:val="single" w:sz="4" w:space="0" w:color="auto"/>
              <w:bottom w:val="single" w:sz="4" w:space="0" w:color="auto"/>
              <w:right w:val="single" w:sz="4" w:space="0" w:color="auto"/>
            </w:tcBorders>
            <w:hideMark/>
          </w:tcPr>
          <w:p w:rsidR="00F16A20" w:rsidRDefault="00F16A20">
            <w:pPr>
              <w:widowControl w:val="0"/>
              <w:autoSpaceDE w:val="0"/>
              <w:autoSpaceDN w:val="0"/>
              <w:adjustRightInd w:val="0"/>
              <w:jc w:val="center"/>
              <w:rPr>
                <w:rFonts w:ascii="PT Astra Serif" w:hAnsi="PT Astra Serif"/>
                <w:spacing w:val="-20"/>
                <w:sz w:val="25"/>
                <w:szCs w:val="25"/>
              </w:rPr>
            </w:pPr>
            <w:r>
              <w:rPr>
                <w:rFonts w:ascii="PT Astra Serif" w:hAnsi="PT Astra Serif"/>
                <w:spacing w:val="-20"/>
                <w:sz w:val="25"/>
                <w:szCs w:val="25"/>
              </w:rPr>
              <w:t>Уровень надеж-ности теплоснаб-жения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F16A20" w:rsidRDefault="00F16A20">
            <w:pPr>
              <w:widowControl w:val="0"/>
              <w:autoSpaceDE w:val="0"/>
              <w:autoSpaceDN w:val="0"/>
              <w:adjustRightInd w:val="0"/>
              <w:ind w:left="-75" w:right="-75" w:firstLine="75"/>
              <w:jc w:val="center"/>
              <w:rPr>
                <w:rFonts w:ascii="PT Astra Serif" w:hAnsi="PT Astra Serif"/>
                <w:spacing w:val="-20"/>
                <w:sz w:val="25"/>
                <w:szCs w:val="25"/>
              </w:rPr>
            </w:pPr>
            <w:r>
              <w:rPr>
                <w:rFonts w:ascii="PT Astra Serif" w:hAnsi="PT Astra Serif"/>
                <w:spacing w:val="-20"/>
                <w:sz w:val="25"/>
                <w:szCs w:val="25"/>
              </w:rPr>
              <w:t>Показатели энергосбережения энергетической эффективности</w:t>
            </w:r>
          </w:p>
          <w:p w:rsidR="00F16A20" w:rsidRDefault="00F16A20">
            <w:pPr>
              <w:widowControl w:val="0"/>
              <w:autoSpaceDE w:val="0"/>
              <w:autoSpaceDN w:val="0"/>
              <w:adjustRightInd w:val="0"/>
              <w:jc w:val="center"/>
              <w:rPr>
                <w:rFonts w:ascii="PT Astra Serif" w:hAnsi="PT Astra Serif"/>
                <w:spacing w:val="-20"/>
                <w:sz w:val="25"/>
                <w:szCs w:val="25"/>
              </w:rPr>
            </w:pPr>
            <w:r>
              <w:rPr>
                <w:rFonts w:ascii="PT Astra Serif" w:hAnsi="PT Astra Serif"/>
                <w:spacing w:val="-20"/>
                <w:sz w:val="25"/>
                <w:szCs w:val="25"/>
              </w:rPr>
              <w:t>(удельный  расход топлива)</w:t>
            </w:r>
          </w:p>
        </w:tc>
        <w:tc>
          <w:tcPr>
            <w:tcW w:w="1928" w:type="dxa"/>
            <w:gridSpan w:val="2"/>
            <w:tcBorders>
              <w:top w:val="single" w:sz="4" w:space="0" w:color="auto"/>
              <w:left w:val="single" w:sz="4" w:space="0" w:color="auto"/>
              <w:bottom w:val="single" w:sz="4" w:space="0" w:color="auto"/>
              <w:right w:val="single" w:sz="4" w:space="0" w:color="auto"/>
            </w:tcBorders>
            <w:hideMark/>
          </w:tcPr>
          <w:p w:rsidR="00F16A20" w:rsidRDefault="00F16A20">
            <w:pPr>
              <w:widowControl w:val="0"/>
              <w:autoSpaceDE w:val="0"/>
              <w:autoSpaceDN w:val="0"/>
              <w:adjustRightInd w:val="0"/>
              <w:jc w:val="center"/>
              <w:rPr>
                <w:rFonts w:ascii="PT Astra Serif" w:hAnsi="PT Astra Serif"/>
                <w:spacing w:val="-20"/>
                <w:sz w:val="25"/>
                <w:szCs w:val="25"/>
              </w:rPr>
            </w:pPr>
            <w:r>
              <w:rPr>
                <w:rFonts w:ascii="PT Astra Serif" w:hAnsi="PT Astra Serif"/>
                <w:spacing w:val="-20"/>
                <w:sz w:val="25"/>
                <w:szCs w:val="25"/>
              </w:rPr>
              <w:t>Реализация программ в области энергосбережения и повышения энергетической эффективности</w:t>
            </w:r>
          </w:p>
        </w:tc>
        <w:tc>
          <w:tcPr>
            <w:tcW w:w="1094" w:type="dxa"/>
            <w:gridSpan w:val="2"/>
            <w:tcBorders>
              <w:top w:val="single" w:sz="4" w:space="0" w:color="auto"/>
              <w:left w:val="single" w:sz="4" w:space="0" w:color="auto"/>
              <w:bottom w:val="single" w:sz="4" w:space="0" w:color="auto"/>
              <w:right w:val="single" w:sz="4" w:space="0" w:color="auto"/>
            </w:tcBorders>
            <w:hideMark/>
          </w:tcPr>
          <w:p w:rsidR="00F16A20" w:rsidRDefault="00F16A20">
            <w:pPr>
              <w:widowControl w:val="0"/>
              <w:autoSpaceDE w:val="0"/>
              <w:autoSpaceDN w:val="0"/>
              <w:adjustRightInd w:val="0"/>
              <w:jc w:val="center"/>
              <w:rPr>
                <w:rFonts w:ascii="PT Astra Serif" w:hAnsi="PT Astra Serif"/>
                <w:spacing w:val="-20"/>
                <w:sz w:val="25"/>
                <w:szCs w:val="25"/>
              </w:rPr>
            </w:pPr>
            <w:r>
              <w:rPr>
                <w:rFonts w:ascii="PT Astra Serif" w:hAnsi="PT Astra Serif"/>
                <w:spacing w:val="-20"/>
                <w:sz w:val="25"/>
                <w:szCs w:val="25"/>
              </w:rPr>
              <w:t>Динамика изменения расходов на топливо</w:t>
            </w:r>
          </w:p>
        </w:tc>
      </w:tr>
      <w:tr w:rsidR="00F16A20" w:rsidTr="00F16A20">
        <w:trPr>
          <w:trHeight w:val="268"/>
          <w:jc w:val="center"/>
        </w:trPr>
        <w:tc>
          <w:tcPr>
            <w:tcW w:w="767" w:type="dxa"/>
            <w:gridSpan w:val="4"/>
            <w:tcBorders>
              <w:top w:val="single" w:sz="4" w:space="0" w:color="auto"/>
              <w:left w:val="single" w:sz="4" w:space="0" w:color="auto"/>
              <w:bottom w:val="single" w:sz="4" w:space="0" w:color="auto"/>
              <w:right w:val="single" w:sz="4" w:space="0" w:color="auto"/>
            </w:tcBorders>
          </w:tcPr>
          <w:p w:rsidR="00F16A20" w:rsidRDefault="00F16A20">
            <w:pPr>
              <w:widowControl w:val="0"/>
              <w:autoSpaceDE w:val="0"/>
              <w:autoSpaceDN w:val="0"/>
              <w:adjustRightInd w:val="0"/>
              <w:jc w:val="center"/>
              <w:rPr>
                <w:rFonts w:ascii="PT Astra Serif" w:hAnsi="PT Astra Serif"/>
                <w:spacing w:val="-20"/>
                <w:sz w:val="24"/>
                <w:szCs w:val="24"/>
              </w:rPr>
            </w:pPr>
          </w:p>
        </w:tc>
        <w:tc>
          <w:tcPr>
            <w:tcW w:w="1426" w:type="dxa"/>
            <w:tcBorders>
              <w:top w:val="single" w:sz="4" w:space="0" w:color="auto"/>
              <w:left w:val="single" w:sz="4" w:space="0" w:color="auto"/>
              <w:bottom w:val="single" w:sz="4" w:space="0" w:color="auto"/>
              <w:right w:val="single" w:sz="4" w:space="0" w:color="auto"/>
            </w:tcBorders>
            <w:hideMark/>
          </w:tcPr>
          <w:p w:rsidR="00F16A20" w:rsidRDefault="00F16A20">
            <w:pPr>
              <w:widowControl w:val="0"/>
              <w:autoSpaceDE w:val="0"/>
              <w:autoSpaceDN w:val="0"/>
              <w:adjustRightInd w:val="0"/>
              <w:jc w:val="center"/>
              <w:rPr>
                <w:rFonts w:ascii="PT Astra Serif" w:hAnsi="PT Astra Serif"/>
                <w:spacing w:val="-20"/>
                <w:sz w:val="26"/>
                <w:szCs w:val="26"/>
              </w:rPr>
            </w:pPr>
            <w:r>
              <w:rPr>
                <w:rFonts w:ascii="PT Astra Serif" w:hAnsi="PT Astra Serif"/>
                <w:spacing w:val="-20"/>
                <w:sz w:val="26"/>
                <w:szCs w:val="26"/>
              </w:rPr>
              <w:t>тыс. руб.</w:t>
            </w:r>
          </w:p>
        </w:tc>
        <w:tc>
          <w:tcPr>
            <w:tcW w:w="1125" w:type="dxa"/>
            <w:gridSpan w:val="3"/>
            <w:tcBorders>
              <w:top w:val="single" w:sz="4" w:space="0" w:color="auto"/>
              <w:left w:val="single" w:sz="4" w:space="0" w:color="auto"/>
              <w:bottom w:val="single" w:sz="4" w:space="0" w:color="auto"/>
              <w:right w:val="single" w:sz="4" w:space="0" w:color="auto"/>
            </w:tcBorders>
            <w:hideMark/>
          </w:tcPr>
          <w:p w:rsidR="00F16A20" w:rsidRDefault="00F16A20">
            <w:pPr>
              <w:widowControl w:val="0"/>
              <w:autoSpaceDE w:val="0"/>
              <w:autoSpaceDN w:val="0"/>
              <w:adjustRightInd w:val="0"/>
              <w:jc w:val="center"/>
              <w:rPr>
                <w:rFonts w:ascii="PT Astra Serif" w:hAnsi="PT Astra Serif"/>
                <w:spacing w:val="-20"/>
                <w:sz w:val="26"/>
                <w:szCs w:val="26"/>
              </w:rPr>
            </w:pPr>
            <w:r>
              <w:rPr>
                <w:rFonts w:ascii="PT Astra Serif" w:hAnsi="PT Astra Serif"/>
                <w:spacing w:val="-20"/>
                <w:sz w:val="26"/>
                <w:szCs w:val="26"/>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F16A20" w:rsidRDefault="00F16A20">
            <w:pPr>
              <w:widowControl w:val="0"/>
              <w:autoSpaceDE w:val="0"/>
              <w:autoSpaceDN w:val="0"/>
              <w:adjustRightInd w:val="0"/>
              <w:jc w:val="center"/>
              <w:rPr>
                <w:rFonts w:ascii="PT Astra Serif" w:hAnsi="PT Astra Serif"/>
                <w:spacing w:val="-20"/>
                <w:sz w:val="26"/>
                <w:szCs w:val="26"/>
              </w:rPr>
            </w:pPr>
            <w:r>
              <w:rPr>
                <w:rFonts w:ascii="PT Astra Serif" w:hAnsi="PT Astra Serif"/>
                <w:spacing w:val="-20"/>
                <w:sz w:val="26"/>
                <w:szCs w:val="26"/>
              </w:rPr>
              <w:t>%</w:t>
            </w:r>
          </w:p>
        </w:tc>
        <w:tc>
          <w:tcPr>
            <w:tcW w:w="1134" w:type="dxa"/>
            <w:gridSpan w:val="2"/>
            <w:tcBorders>
              <w:top w:val="single" w:sz="4" w:space="0" w:color="auto"/>
              <w:left w:val="single" w:sz="4" w:space="0" w:color="auto"/>
              <w:bottom w:val="single" w:sz="4" w:space="0" w:color="auto"/>
              <w:right w:val="single" w:sz="4" w:space="0" w:color="auto"/>
            </w:tcBorders>
          </w:tcPr>
          <w:p w:rsidR="00F16A20" w:rsidRDefault="00F16A20">
            <w:pPr>
              <w:widowControl w:val="0"/>
              <w:autoSpaceDE w:val="0"/>
              <w:autoSpaceDN w:val="0"/>
              <w:adjustRightInd w:val="0"/>
              <w:jc w:val="center"/>
              <w:rPr>
                <w:rFonts w:ascii="PT Astra Serif" w:hAnsi="PT Astra Serif"/>
                <w:spacing w:val="-20"/>
                <w:sz w:val="26"/>
                <w:szCs w:val="26"/>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F16A20" w:rsidRDefault="00F16A20">
            <w:pPr>
              <w:widowControl w:val="0"/>
              <w:autoSpaceDE w:val="0"/>
              <w:autoSpaceDN w:val="0"/>
              <w:adjustRightInd w:val="0"/>
              <w:jc w:val="center"/>
              <w:rPr>
                <w:rFonts w:ascii="PT Astra Serif" w:hAnsi="PT Astra Serif"/>
                <w:spacing w:val="-20"/>
                <w:sz w:val="26"/>
                <w:szCs w:val="26"/>
              </w:rPr>
            </w:pPr>
            <w:r>
              <w:rPr>
                <w:rFonts w:ascii="PT Astra Serif" w:hAnsi="PT Astra Serif"/>
                <w:spacing w:val="-20"/>
                <w:sz w:val="26"/>
                <w:szCs w:val="26"/>
              </w:rPr>
              <w:t>кгу.т./Гкал</w:t>
            </w:r>
          </w:p>
        </w:tc>
        <w:tc>
          <w:tcPr>
            <w:tcW w:w="1928" w:type="dxa"/>
            <w:gridSpan w:val="2"/>
            <w:tcBorders>
              <w:top w:val="single" w:sz="4" w:space="0" w:color="auto"/>
              <w:left w:val="single" w:sz="4" w:space="0" w:color="auto"/>
              <w:bottom w:val="single" w:sz="4" w:space="0" w:color="auto"/>
              <w:right w:val="single" w:sz="4" w:space="0" w:color="auto"/>
            </w:tcBorders>
            <w:hideMark/>
          </w:tcPr>
          <w:p w:rsidR="00F16A20" w:rsidRDefault="00F16A20">
            <w:pPr>
              <w:widowControl w:val="0"/>
              <w:autoSpaceDE w:val="0"/>
              <w:autoSpaceDN w:val="0"/>
              <w:adjustRightInd w:val="0"/>
              <w:jc w:val="center"/>
              <w:rPr>
                <w:rFonts w:ascii="PT Astra Serif" w:hAnsi="PT Astra Serif"/>
                <w:spacing w:val="-20"/>
                <w:sz w:val="26"/>
                <w:szCs w:val="26"/>
              </w:rPr>
            </w:pPr>
            <w:r>
              <w:rPr>
                <w:rFonts w:ascii="PT Astra Serif" w:hAnsi="PT Astra Serif"/>
                <w:spacing w:val="-20"/>
                <w:sz w:val="26"/>
                <w:szCs w:val="26"/>
              </w:rPr>
              <w:t>%</w:t>
            </w:r>
          </w:p>
        </w:tc>
        <w:tc>
          <w:tcPr>
            <w:tcW w:w="1094" w:type="dxa"/>
            <w:gridSpan w:val="2"/>
            <w:tcBorders>
              <w:top w:val="single" w:sz="4" w:space="0" w:color="auto"/>
              <w:left w:val="single" w:sz="4" w:space="0" w:color="auto"/>
              <w:bottom w:val="single" w:sz="4" w:space="0" w:color="auto"/>
              <w:right w:val="single" w:sz="4" w:space="0" w:color="auto"/>
            </w:tcBorders>
          </w:tcPr>
          <w:p w:rsidR="00F16A20" w:rsidRDefault="00F16A20">
            <w:pPr>
              <w:widowControl w:val="0"/>
              <w:autoSpaceDE w:val="0"/>
              <w:autoSpaceDN w:val="0"/>
              <w:adjustRightInd w:val="0"/>
              <w:jc w:val="center"/>
              <w:rPr>
                <w:rFonts w:ascii="PT Astra Serif" w:hAnsi="PT Astra Serif"/>
                <w:spacing w:val="-20"/>
                <w:sz w:val="24"/>
                <w:szCs w:val="24"/>
              </w:rPr>
            </w:pPr>
          </w:p>
        </w:tc>
      </w:tr>
      <w:tr w:rsidR="00F16A20" w:rsidTr="00F16A20">
        <w:trPr>
          <w:gridBefore w:val="1"/>
          <w:gridAfter w:val="1"/>
          <w:wBefore w:w="29" w:type="dxa"/>
          <w:wAfter w:w="20" w:type="dxa"/>
          <w:trHeight w:val="70"/>
          <w:jc w:val="center"/>
        </w:trPr>
        <w:tc>
          <w:tcPr>
            <w:tcW w:w="728" w:type="dxa"/>
            <w:gridSpan w:val="2"/>
            <w:tcBorders>
              <w:top w:val="nil"/>
              <w:left w:val="single" w:sz="4" w:space="0" w:color="auto"/>
              <w:bottom w:val="single" w:sz="4" w:space="0" w:color="auto"/>
              <w:right w:val="single" w:sz="4" w:space="0" w:color="auto"/>
            </w:tcBorders>
            <w:vAlign w:val="center"/>
            <w:hideMark/>
          </w:tcPr>
          <w:p w:rsidR="00F16A20" w:rsidRDefault="00F16A20">
            <w:pPr>
              <w:widowControl w:val="0"/>
              <w:autoSpaceDE w:val="0"/>
              <w:autoSpaceDN w:val="0"/>
              <w:adjustRightInd w:val="0"/>
              <w:jc w:val="center"/>
              <w:rPr>
                <w:rFonts w:ascii="PT Astra Serif" w:hAnsi="PT Astra Serif"/>
                <w:spacing w:val="-20"/>
                <w:sz w:val="22"/>
                <w:szCs w:val="22"/>
              </w:rPr>
            </w:pPr>
            <w:r>
              <w:rPr>
                <w:rFonts w:ascii="PT Astra Serif" w:hAnsi="PT Astra Serif"/>
                <w:spacing w:val="-20"/>
                <w:sz w:val="22"/>
                <w:szCs w:val="22"/>
              </w:rPr>
              <w:t>2021</w:t>
            </w:r>
          </w:p>
        </w:tc>
        <w:tc>
          <w:tcPr>
            <w:tcW w:w="1440" w:type="dxa"/>
            <w:gridSpan w:val="2"/>
            <w:tcBorders>
              <w:top w:val="nil"/>
              <w:left w:val="single" w:sz="4" w:space="0" w:color="auto"/>
              <w:bottom w:val="single" w:sz="4" w:space="0" w:color="auto"/>
              <w:right w:val="single" w:sz="4" w:space="0" w:color="auto"/>
            </w:tcBorders>
            <w:vAlign w:val="center"/>
            <w:hideMark/>
          </w:tcPr>
          <w:p w:rsidR="00F16A20" w:rsidRDefault="00F16A20">
            <w:pPr>
              <w:widowControl w:val="0"/>
              <w:autoSpaceDE w:val="0"/>
              <w:autoSpaceDN w:val="0"/>
              <w:adjustRightInd w:val="0"/>
              <w:jc w:val="center"/>
              <w:rPr>
                <w:rFonts w:ascii="PT Astra Serif" w:hAnsi="PT Astra Serif"/>
                <w:color w:val="000000"/>
                <w:spacing w:val="-20"/>
                <w:sz w:val="22"/>
                <w:szCs w:val="22"/>
              </w:rPr>
            </w:pPr>
            <w:r>
              <w:rPr>
                <w:rFonts w:ascii="PT Astra Serif" w:hAnsi="PT Astra Serif"/>
                <w:sz w:val="22"/>
                <w:szCs w:val="22"/>
              </w:rPr>
              <w:t>144455,21</w:t>
            </w:r>
          </w:p>
        </w:tc>
        <w:tc>
          <w:tcPr>
            <w:tcW w:w="1111" w:type="dxa"/>
            <w:gridSpan w:val="2"/>
            <w:tcBorders>
              <w:top w:val="nil"/>
              <w:left w:val="single" w:sz="4" w:space="0" w:color="auto"/>
              <w:bottom w:val="single" w:sz="4" w:space="0" w:color="auto"/>
              <w:right w:val="single" w:sz="4" w:space="0" w:color="auto"/>
            </w:tcBorders>
            <w:vAlign w:val="center"/>
            <w:hideMark/>
          </w:tcPr>
          <w:p w:rsidR="00F16A20" w:rsidRDefault="00F16A20">
            <w:pPr>
              <w:widowControl w:val="0"/>
              <w:autoSpaceDE w:val="0"/>
              <w:autoSpaceDN w:val="0"/>
              <w:adjustRightInd w:val="0"/>
              <w:jc w:val="center"/>
              <w:rPr>
                <w:rFonts w:ascii="PT Astra Serif" w:hAnsi="PT Astra Serif"/>
                <w:spacing w:val="-20"/>
                <w:sz w:val="22"/>
                <w:szCs w:val="22"/>
              </w:rPr>
            </w:pPr>
            <w:r>
              <w:rPr>
                <w:rFonts w:ascii="PT Astra Serif" w:hAnsi="PT Astra Serif"/>
                <w:spacing w:val="-20"/>
                <w:sz w:val="22"/>
                <w:szCs w:val="22"/>
              </w:rPr>
              <w:t>-</w:t>
            </w:r>
          </w:p>
        </w:tc>
        <w:tc>
          <w:tcPr>
            <w:tcW w:w="992" w:type="dxa"/>
            <w:gridSpan w:val="2"/>
            <w:tcBorders>
              <w:top w:val="nil"/>
              <w:left w:val="single" w:sz="4" w:space="0" w:color="auto"/>
              <w:bottom w:val="single" w:sz="4" w:space="0" w:color="auto"/>
              <w:right w:val="single" w:sz="4" w:space="0" w:color="auto"/>
            </w:tcBorders>
            <w:vAlign w:val="center"/>
            <w:hideMark/>
          </w:tcPr>
          <w:p w:rsidR="00F16A20" w:rsidRDefault="00F16A20">
            <w:pPr>
              <w:jc w:val="center"/>
              <w:rPr>
                <w:rFonts w:ascii="PT Astra Serif" w:hAnsi="PT Astra Serif"/>
                <w:sz w:val="22"/>
                <w:szCs w:val="22"/>
              </w:rPr>
            </w:pPr>
            <w:r>
              <w:rPr>
                <w:rFonts w:ascii="PT Astra Serif" w:hAnsi="PT Astra Serif"/>
                <w:sz w:val="22"/>
                <w:szCs w:val="22"/>
              </w:rPr>
              <w:t>2,05</w:t>
            </w:r>
          </w:p>
        </w:tc>
        <w:tc>
          <w:tcPr>
            <w:tcW w:w="1134" w:type="dxa"/>
            <w:gridSpan w:val="2"/>
            <w:tcBorders>
              <w:top w:val="nil"/>
              <w:left w:val="single" w:sz="4" w:space="0" w:color="auto"/>
              <w:bottom w:val="single" w:sz="4" w:space="0" w:color="auto"/>
              <w:right w:val="single" w:sz="4" w:space="0" w:color="auto"/>
            </w:tcBorders>
            <w:vAlign w:val="center"/>
            <w:hideMark/>
          </w:tcPr>
          <w:p w:rsidR="00F16A20" w:rsidRDefault="00F16A20">
            <w:pPr>
              <w:widowControl w:val="0"/>
              <w:autoSpaceDE w:val="0"/>
              <w:autoSpaceDN w:val="0"/>
              <w:adjustRightInd w:val="0"/>
              <w:jc w:val="center"/>
              <w:rPr>
                <w:rFonts w:ascii="PT Astra Serif" w:hAnsi="PT Astra Serif"/>
                <w:spacing w:val="-20"/>
                <w:sz w:val="22"/>
                <w:szCs w:val="22"/>
              </w:rPr>
            </w:pPr>
            <w:r>
              <w:rPr>
                <w:rFonts w:ascii="PT Astra Serif" w:hAnsi="PT Astra Serif"/>
                <w:spacing w:val="-20"/>
                <w:sz w:val="22"/>
                <w:szCs w:val="22"/>
              </w:rPr>
              <w:t>-</w:t>
            </w:r>
          </w:p>
        </w:tc>
        <w:tc>
          <w:tcPr>
            <w:tcW w:w="1701" w:type="dxa"/>
            <w:gridSpan w:val="2"/>
            <w:tcBorders>
              <w:top w:val="nil"/>
              <w:left w:val="single" w:sz="4" w:space="0" w:color="auto"/>
              <w:bottom w:val="single" w:sz="4" w:space="0" w:color="auto"/>
              <w:right w:val="single" w:sz="4" w:space="0" w:color="auto"/>
            </w:tcBorders>
            <w:vAlign w:val="center"/>
            <w:hideMark/>
          </w:tcPr>
          <w:p w:rsidR="00F16A20" w:rsidRDefault="00F16A20">
            <w:pPr>
              <w:jc w:val="center"/>
              <w:rPr>
                <w:rFonts w:ascii="PT Astra Serif" w:hAnsi="PT Astra Serif"/>
                <w:sz w:val="22"/>
                <w:szCs w:val="22"/>
              </w:rPr>
            </w:pPr>
            <w:r>
              <w:rPr>
                <w:rFonts w:ascii="PT Astra Serif" w:hAnsi="PT Astra Serif"/>
                <w:sz w:val="22"/>
                <w:szCs w:val="22"/>
              </w:rPr>
              <w:t>171,81</w:t>
            </w:r>
          </w:p>
        </w:tc>
        <w:tc>
          <w:tcPr>
            <w:tcW w:w="1928" w:type="dxa"/>
            <w:gridSpan w:val="2"/>
            <w:tcBorders>
              <w:top w:val="nil"/>
              <w:left w:val="single" w:sz="4" w:space="0" w:color="auto"/>
              <w:bottom w:val="single" w:sz="4" w:space="0" w:color="auto"/>
              <w:right w:val="single" w:sz="4" w:space="0" w:color="auto"/>
            </w:tcBorders>
            <w:vAlign w:val="center"/>
            <w:hideMark/>
          </w:tcPr>
          <w:p w:rsidR="00F16A20" w:rsidRDefault="00F16A20">
            <w:pPr>
              <w:jc w:val="center"/>
              <w:rPr>
                <w:rFonts w:ascii="PT Astra Serif" w:hAnsi="PT Astra Serif"/>
                <w:spacing w:val="-20"/>
                <w:sz w:val="22"/>
                <w:szCs w:val="22"/>
              </w:rPr>
            </w:pPr>
            <w:r>
              <w:rPr>
                <w:rFonts w:ascii="PT Astra Serif" w:hAnsi="PT Astra Serif"/>
                <w:spacing w:val="-20"/>
                <w:sz w:val="22"/>
                <w:szCs w:val="22"/>
              </w:rPr>
              <w:t>100,00</w:t>
            </w:r>
          </w:p>
        </w:tc>
        <w:tc>
          <w:tcPr>
            <w:tcW w:w="1084" w:type="dxa"/>
            <w:gridSpan w:val="2"/>
            <w:tcBorders>
              <w:top w:val="nil"/>
              <w:left w:val="single" w:sz="4" w:space="0" w:color="auto"/>
              <w:bottom w:val="single" w:sz="4" w:space="0" w:color="auto"/>
              <w:right w:val="single" w:sz="4" w:space="0" w:color="auto"/>
            </w:tcBorders>
            <w:vAlign w:val="center"/>
            <w:hideMark/>
          </w:tcPr>
          <w:p w:rsidR="00F16A20" w:rsidRDefault="00F16A20">
            <w:pPr>
              <w:widowControl w:val="0"/>
              <w:autoSpaceDE w:val="0"/>
              <w:autoSpaceDN w:val="0"/>
              <w:adjustRightInd w:val="0"/>
              <w:jc w:val="center"/>
              <w:rPr>
                <w:rFonts w:ascii="PT Astra Serif" w:hAnsi="PT Astra Serif"/>
                <w:spacing w:val="-20"/>
                <w:sz w:val="22"/>
                <w:szCs w:val="22"/>
              </w:rPr>
            </w:pPr>
            <w:r>
              <w:rPr>
                <w:rFonts w:ascii="PT Astra Serif" w:hAnsi="PT Astra Serif"/>
                <w:spacing w:val="-20"/>
                <w:sz w:val="22"/>
                <w:szCs w:val="22"/>
              </w:rPr>
              <w:t>-</w:t>
            </w:r>
          </w:p>
        </w:tc>
      </w:tr>
      <w:tr w:rsidR="00F16A20" w:rsidTr="00F16A20">
        <w:trPr>
          <w:gridBefore w:val="1"/>
          <w:gridAfter w:val="1"/>
          <w:wBefore w:w="29" w:type="dxa"/>
          <w:wAfter w:w="20" w:type="dxa"/>
          <w:trHeight w:val="70"/>
          <w:jc w:val="center"/>
        </w:trPr>
        <w:tc>
          <w:tcPr>
            <w:tcW w:w="728" w:type="dxa"/>
            <w:gridSpan w:val="2"/>
            <w:tcBorders>
              <w:top w:val="nil"/>
              <w:left w:val="single" w:sz="4" w:space="0" w:color="auto"/>
              <w:bottom w:val="single" w:sz="4" w:space="0" w:color="auto"/>
              <w:right w:val="single" w:sz="4" w:space="0" w:color="auto"/>
            </w:tcBorders>
            <w:vAlign w:val="center"/>
            <w:hideMark/>
          </w:tcPr>
          <w:p w:rsidR="00F16A20" w:rsidRDefault="00F16A20">
            <w:pPr>
              <w:widowControl w:val="0"/>
              <w:autoSpaceDE w:val="0"/>
              <w:autoSpaceDN w:val="0"/>
              <w:adjustRightInd w:val="0"/>
              <w:jc w:val="center"/>
              <w:rPr>
                <w:rFonts w:ascii="PT Astra Serif" w:hAnsi="PT Astra Serif"/>
                <w:spacing w:val="-20"/>
                <w:sz w:val="22"/>
                <w:szCs w:val="22"/>
              </w:rPr>
            </w:pPr>
            <w:r>
              <w:rPr>
                <w:rFonts w:ascii="PT Astra Serif" w:hAnsi="PT Astra Serif"/>
                <w:spacing w:val="-20"/>
                <w:sz w:val="22"/>
                <w:szCs w:val="22"/>
              </w:rPr>
              <w:t>2022</w:t>
            </w:r>
          </w:p>
        </w:tc>
        <w:tc>
          <w:tcPr>
            <w:tcW w:w="1440" w:type="dxa"/>
            <w:gridSpan w:val="2"/>
            <w:tcBorders>
              <w:top w:val="nil"/>
              <w:left w:val="single" w:sz="4" w:space="0" w:color="auto"/>
              <w:bottom w:val="single" w:sz="4" w:space="0" w:color="auto"/>
              <w:right w:val="single" w:sz="4" w:space="0" w:color="auto"/>
            </w:tcBorders>
            <w:vAlign w:val="center"/>
            <w:hideMark/>
          </w:tcPr>
          <w:p w:rsidR="00F16A20" w:rsidRDefault="00F16A20">
            <w:pPr>
              <w:widowControl w:val="0"/>
              <w:autoSpaceDE w:val="0"/>
              <w:autoSpaceDN w:val="0"/>
              <w:adjustRightInd w:val="0"/>
              <w:jc w:val="center"/>
              <w:rPr>
                <w:rFonts w:ascii="PT Astra Serif" w:hAnsi="PT Astra Serif"/>
                <w:color w:val="000000"/>
                <w:spacing w:val="-20"/>
                <w:sz w:val="22"/>
                <w:szCs w:val="22"/>
              </w:rPr>
            </w:pPr>
            <w:r>
              <w:rPr>
                <w:rFonts w:ascii="PT Astra Serif" w:hAnsi="PT Astra Serif"/>
                <w:color w:val="000000"/>
                <w:spacing w:val="-20"/>
                <w:sz w:val="22"/>
                <w:szCs w:val="22"/>
              </w:rPr>
              <w:t>-</w:t>
            </w:r>
          </w:p>
        </w:tc>
        <w:tc>
          <w:tcPr>
            <w:tcW w:w="1111" w:type="dxa"/>
            <w:gridSpan w:val="2"/>
            <w:tcBorders>
              <w:top w:val="nil"/>
              <w:left w:val="single" w:sz="4" w:space="0" w:color="auto"/>
              <w:bottom w:val="single" w:sz="4" w:space="0" w:color="auto"/>
              <w:right w:val="single" w:sz="4" w:space="0" w:color="auto"/>
            </w:tcBorders>
            <w:vAlign w:val="center"/>
            <w:hideMark/>
          </w:tcPr>
          <w:p w:rsidR="00F16A20" w:rsidRDefault="00F16A20">
            <w:pPr>
              <w:widowControl w:val="0"/>
              <w:autoSpaceDE w:val="0"/>
              <w:autoSpaceDN w:val="0"/>
              <w:adjustRightInd w:val="0"/>
              <w:jc w:val="center"/>
              <w:rPr>
                <w:rFonts w:ascii="PT Astra Serif" w:hAnsi="PT Astra Serif"/>
                <w:spacing w:val="-20"/>
                <w:sz w:val="22"/>
                <w:szCs w:val="22"/>
              </w:rPr>
            </w:pPr>
            <w:r>
              <w:rPr>
                <w:rFonts w:ascii="PT Astra Serif" w:hAnsi="PT Astra Serif"/>
                <w:spacing w:val="-20"/>
                <w:sz w:val="22"/>
                <w:szCs w:val="22"/>
              </w:rPr>
              <w:t>1,00</w:t>
            </w:r>
          </w:p>
        </w:tc>
        <w:tc>
          <w:tcPr>
            <w:tcW w:w="992" w:type="dxa"/>
            <w:gridSpan w:val="2"/>
            <w:tcBorders>
              <w:top w:val="nil"/>
              <w:left w:val="single" w:sz="4" w:space="0" w:color="auto"/>
              <w:bottom w:val="single" w:sz="4" w:space="0" w:color="auto"/>
              <w:right w:val="single" w:sz="4" w:space="0" w:color="auto"/>
            </w:tcBorders>
            <w:vAlign w:val="center"/>
            <w:hideMark/>
          </w:tcPr>
          <w:p w:rsidR="00F16A20" w:rsidRDefault="00F16A20">
            <w:pPr>
              <w:jc w:val="center"/>
              <w:rPr>
                <w:rFonts w:ascii="PT Astra Serif" w:hAnsi="PT Astra Serif"/>
                <w:sz w:val="22"/>
                <w:szCs w:val="22"/>
              </w:rPr>
            </w:pPr>
            <w:r>
              <w:rPr>
                <w:rFonts w:ascii="PT Astra Serif" w:hAnsi="PT Astra Serif"/>
                <w:sz w:val="22"/>
                <w:szCs w:val="22"/>
              </w:rPr>
              <w:t>1,99</w:t>
            </w:r>
          </w:p>
        </w:tc>
        <w:tc>
          <w:tcPr>
            <w:tcW w:w="1134" w:type="dxa"/>
            <w:gridSpan w:val="2"/>
            <w:tcBorders>
              <w:top w:val="nil"/>
              <w:left w:val="single" w:sz="4" w:space="0" w:color="auto"/>
              <w:bottom w:val="single" w:sz="4" w:space="0" w:color="auto"/>
              <w:right w:val="single" w:sz="4" w:space="0" w:color="auto"/>
            </w:tcBorders>
            <w:vAlign w:val="center"/>
            <w:hideMark/>
          </w:tcPr>
          <w:p w:rsidR="00F16A20" w:rsidRDefault="00F16A20">
            <w:pPr>
              <w:widowControl w:val="0"/>
              <w:autoSpaceDE w:val="0"/>
              <w:autoSpaceDN w:val="0"/>
              <w:adjustRightInd w:val="0"/>
              <w:jc w:val="center"/>
              <w:rPr>
                <w:rFonts w:ascii="PT Astra Serif" w:hAnsi="PT Astra Serif"/>
                <w:spacing w:val="-20"/>
                <w:sz w:val="22"/>
                <w:szCs w:val="22"/>
              </w:rPr>
            </w:pPr>
            <w:r>
              <w:rPr>
                <w:rFonts w:ascii="PT Astra Serif" w:hAnsi="PT Astra Serif"/>
                <w:spacing w:val="-20"/>
                <w:sz w:val="22"/>
                <w:szCs w:val="22"/>
              </w:rPr>
              <w:t>-</w:t>
            </w:r>
          </w:p>
        </w:tc>
        <w:tc>
          <w:tcPr>
            <w:tcW w:w="1701" w:type="dxa"/>
            <w:gridSpan w:val="2"/>
            <w:tcBorders>
              <w:top w:val="nil"/>
              <w:left w:val="single" w:sz="4" w:space="0" w:color="auto"/>
              <w:bottom w:val="single" w:sz="4" w:space="0" w:color="auto"/>
              <w:right w:val="single" w:sz="4" w:space="0" w:color="auto"/>
            </w:tcBorders>
            <w:vAlign w:val="center"/>
            <w:hideMark/>
          </w:tcPr>
          <w:p w:rsidR="00F16A20" w:rsidRDefault="00F16A20">
            <w:pPr>
              <w:jc w:val="center"/>
              <w:rPr>
                <w:rFonts w:ascii="PT Astra Serif" w:hAnsi="PT Astra Serif"/>
                <w:sz w:val="22"/>
                <w:szCs w:val="22"/>
              </w:rPr>
            </w:pPr>
            <w:r>
              <w:rPr>
                <w:rFonts w:ascii="PT Astra Serif" w:hAnsi="PT Astra Serif"/>
                <w:sz w:val="22"/>
                <w:szCs w:val="22"/>
              </w:rPr>
              <w:t>171,81</w:t>
            </w:r>
          </w:p>
        </w:tc>
        <w:tc>
          <w:tcPr>
            <w:tcW w:w="1928" w:type="dxa"/>
            <w:gridSpan w:val="2"/>
            <w:tcBorders>
              <w:top w:val="nil"/>
              <w:left w:val="single" w:sz="4" w:space="0" w:color="auto"/>
              <w:bottom w:val="single" w:sz="4" w:space="0" w:color="auto"/>
              <w:right w:val="single" w:sz="4" w:space="0" w:color="auto"/>
            </w:tcBorders>
            <w:vAlign w:val="center"/>
            <w:hideMark/>
          </w:tcPr>
          <w:p w:rsidR="00F16A20" w:rsidRDefault="00F16A20">
            <w:pPr>
              <w:jc w:val="center"/>
              <w:rPr>
                <w:rFonts w:ascii="PT Astra Serif" w:hAnsi="PT Astra Serif"/>
                <w:spacing w:val="-20"/>
                <w:sz w:val="22"/>
                <w:szCs w:val="22"/>
              </w:rPr>
            </w:pPr>
            <w:r>
              <w:rPr>
                <w:rFonts w:ascii="PT Astra Serif" w:hAnsi="PT Astra Serif"/>
                <w:spacing w:val="-20"/>
                <w:sz w:val="22"/>
                <w:szCs w:val="22"/>
              </w:rPr>
              <w:t>100,00</w:t>
            </w:r>
          </w:p>
        </w:tc>
        <w:tc>
          <w:tcPr>
            <w:tcW w:w="1084" w:type="dxa"/>
            <w:gridSpan w:val="2"/>
            <w:tcBorders>
              <w:top w:val="nil"/>
              <w:left w:val="single" w:sz="4" w:space="0" w:color="auto"/>
              <w:bottom w:val="single" w:sz="4" w:space="0" w:color="auto"/>
              <w:right w:val="single" w:sz="4" w:space="0" w:color="auto"/>
            </w:tcBorders>
            <w:vAlign w:val="center"/>
            <w:hideMark/>
          </w:tcPr>
          <w:p w:rsidR="00F16A20" w:rsidRDefault="00F16A20">
            <w:pPr>
              <w:widowControl w:val="0"/>
              <w:autoSpaceDE w:val="0"/>
              <w:autoSpaceDN w:val="0"/>
              <w:adjustRightInd w:val="0"/>
              <w:jc w:val="center"/>
              <w:rPr>
                <w:rFonts w:ascii="PT Astra Serif" w:hAnsi="PT Astra Serif"/>
                <w:spacing w:val="-20"/>
                <w:sz w:val="22"/>
                <w:szCs w:val="22"/>
              </w:rPr>
            </w:pPr>
            <w:r>
              <w:rPr>
                <w:rFonts w:ascii="PT Astra Serif" w:hAnsi="PT Astra Serif"/>
                <w:spacing w:val="-20"/>
                <w:sz w:val="22"/>
                <w:szCs w:val="22"/>
              </w:rPr>
              <w:t>-</w:t>
            </w:r>
          </w:p>
        </w:tc>
      </w:tr>
      <w:tr w:rsidR="00F16A20" w:rsidTr="00F16A20">
        <w:trPr>
          <w:gridBefore w:val="1"/>
          <w:gridAfter w:val="1"/>
          <w:wBefore w:w="29" w:type="dxa"/>
          <w:wAfter w:w="20" w:type="dxa"/>
          <w:trHeight w:val="70"/>
          <w:jc w:val="center"/>
        </w:trPr>
        <w:tc>
          <w:tcPr>
            <w:tcW w:w="728" w:type="dxa"/>
            <w:gridSpan w:val="2"/>
            <w:tcBorders>
              <w:top w:val="nil"/>
              <w:left w:val="single" w:sz="4" w:space="0" w:color="auto"/>
              <w:bottom w:val="single" w:sz="4" w:space="0" w:color="auto"/>
              <w:right w:val="single" w:sz="4" w:space="0" w:color="auto"/>
            </w:tcBorders>
            <w:vAlign w:val="center"/>
            <w:hideMark/>
          </w:tcPr>
          <w:p w:rsidR="00F16A20" w:rsidRDefault="00F16A20">
            <w:pPr>
              <w:widowControl w:val="0"/>
              <w:autoSpaceDE w:val="0"/>
              <w:autoSpaceDN w:val="0"/>
              <w:adjustRightInd w:val="0"/>
              <w:jc w:val="center"/>
              <w:rPr>
                <w:rFonts w:ascii="PT Astra Serif" w:hAnsi="PT Astra Serif"/>
                <w:spacing w:val="-20"/>
                <w:sz w:val="22"/>
                <w:szCs w:val="22"/>
              </w:rPr>
            </w:pPr>
            <w:r>
              <w:rPr>
                <w:rFonts w:ascii="PT Astra Serif" w:hAnsi="PT Astra Serif"/>
                <w:spacing w:val="-20"/>
                <w:sz w:val="22"/>
                <w:szCs w:val="22"/>
              </w:rPr>
              <w:t>2023</w:t>
            </w:r>
          </w:p>
        </w:tc>
        <w:tc>
          <w:tcPr>
            <w:tcW w:w="1440" w:type="dxa"/>
            <w:gridSpan w:val="2"/>
            <w:tcBorders>
              <w:top w:val="nil"/>
              <w:left w:val="single" w:sz="4" w:space="0" w:color="auto"/>
              <w:bottom w:val="single" w:sz="4" w:space="0" w:color="auto"/>
              <w:right w:val="single" w:sz="4" w:space="0" w:color="auto"/>
            </w:tcBorders>
            <w:vAlign w:val="center"/>
            <w:hideMark/>
          </w:tcPr>
          <w:p w:rsidR="00F16A20" w:rsidRDefault="00F16A20">
            <w:pPr>
              <w:widowControl w:val="0"/>
              <w:autoSpaceDE w:val="0"/>
              <w:autoSpaceDN w:val="0"/>
              <w:adjustRightInd w:val="0"/>
              <w:jc w:val="center"/>
              <w:rPr>
                <w:rFonts w:ascii="PT Astra Serif" w:hAnsi="PT Astra Serif"/>
                <w:color w:val="000000"/>
                <w:spacing w:val="-20"/>
                <w:sz w:val="22"/>
                <w:szCs w:val="22"/>
              </w:rPr>
            </w:pPr>
            <w:r>
              <w:rPr>
                <w:rFonts w:ascii="PT Astra Serif" w:hAnsi="PT Astra Serif"/>
                <w:color w:val="000000"/>
                <w:spacing w:val="-20"/>
                <w:sz w:val="22"/>
                <w:szCs w:val="22"/>
              </w:rPr>
              <w:t>-</w:t>
            </w:r>
          </w:p>
        </w:tc>
        <w:tc>
          <w:tcPr>
            <w:tcW w:w="1111" w:type="dxa"/>
            <w:gridSpan w:val="2"/>
            <w:tcBorders>
              <w:top w:val="nil"/>
              <w:left w:val="single" w:sz="4" w:space="0" w:color="auto"/>
              <w:bottom w:val="single" w:sz="4" w:space="0" w:color="auto"/>
              <w:right w:val="single" w:sz="4" w:space="0" w:color="auto"/>
            </w:tcBorders>
            <w:vAlign w:val="center"/>
            <w:hideMark/>
          </w:tcPr>
          <w:p w:rsidR="00F16A20" w:rsidRDefault="00F16A20">
            <w:pPr>
              <w:widowControl w:val="0"/>
              <w:autoSpaceDE w:val="0"/>
              <w:autoSpaceDN w:val="0"/>
              <w:adjustRightInd w:val="0"/>
              <w:jc w:val="center"/>
              <w:rPr>
                <w:rFonts w:ascii="PT Astra Serif" w:hAnsi="PT Astra Serif"/>
                <w:spacing w:val="-20"/>
                <w:sz w:val="22"/>
                <w:szCs w:val="22"/>
              </w:rPr>
            </w:pPr>
            <w:r>
              <w:rPr>
                <w:rFonts w:ascii="PT Astra Serif" w:hAnsi="PT Astra Serif"/>
                <w:spacing w:val="-20"/>
                <w:sz w:val="22"/>
                <w:szCs w:val="22"/>
              </w:rPr>
              <w:t>1,00</w:t>
            </w:r>
          </w:p>
        </w:tc>
        <w:tc>
          <w:tcPr>
            <w:tcW w:w="992" w:type="dxa"/>
            <w:gridSpan w:val="2"/>
            <w:tcBorders>
              <w:top w:val="nil"/>
              <w:left w:val="single" w:sz="4" w:space="0" w:color="auto"/>
              <w:bottom w:val="single" w:sz="4" w:space="0" w:color="auto"/>
              <w:right w:val="single" w:sz="4" w:space="0" w:color="auto"/>
            </w:tcBorders>
            <w:vAlign w:val="center"/>
            <w:hideMark/>
          </w:tcPr>
          <w:p w:rsidR="00F16A20" w:rsidRDefault="00F16A20">
            <w:pPr>
              <w:jc w:val="center"/>
              <w:rPr>
                <w:rFonts w:ascii="PT Astra Serif" w:hAnsi="PT Astra Serif"/>
                <w:sz w:val="22"/>
                <w:szCs w:val="22"/>
              </w:rPr>
            </w:pPr>
            <w:r>
              <w:rPr>
                <w:rFonts w:ascii="PT Astra Serif" w:hAnsi="PT Astra Serif"/>
                <w:sz w:val="22"/>
                <w:szCs w:val="22"/>
              </w:rPr>
              <w:t>1,93</w:t>
            </w:r>
          </w:p>
        </w:tc>
        <w:tc>
          <w:tcPr>
            <w:tcW w:w="1134" w:type="dxa"/>
            <w:gridSpan w:val="2"/>
            <w:tcBorders>
              <w:top w:val="nil"/>
              <w:left w:val="single" w:sz="4" w:space="0" w:color="auto"/>
              <w:bottom w:val="single" w:sz="4" w:space="0" w:color="auto"/>
              <w:right w:val="single" w:sz="4" w:space="0" w:color="auto"/>
            </w:tcBorders>
            <w:vAlign w:val="center"/>
            <w:hideMark/>
          </w:tcPr>
          <w:p w:rsidR="00F16A20" w:rsidRDefault="00F16A20">
            <w:pPr>
              <w:widowControl w:val="0"/>
              <w:autoSpaceDE w:val="0"/>
              <w:autoSpaceDN w:val="0"/>
              <w:adjustRightInd w:val="0"/>
              <w:jc w:val="center"/>
              <w:rPr>
                <w:rFonts w:ascii="PT Astra Serif" w:hAnsi="PT Astra Serif"/>
                <w:spacing w:val="-20"/>
                <w:sz w:val="22"/>
                <w:szCs w:val="22"/>
              </w:rPr>
            </w:pPr>
            <w:r>
              <w:rPr>
                <w:rFonts w:ascii="PT Astra Serif" w:hAnsi="PT Astra Serif"/>
                <w:spacing w:val="-20"/>
                <w:sz w:val="22"/>
                <w:szCs w:val="22"/>
              </w:rPr>
              <w:t>-</w:t>
            </w:r>
          </w:p>
        </w:tc>
        <w:tc>
          <w:tcPr>
            <w:tcW w:w="1701" w:type="dxa"/>
            <w:gridSpan w:val="2"/>
            <w:tcBorders>
              <w:top w:val="nil"/>
              <w:left w:val="single" w:sz="4" w:space="0" w:color="auto"/>
              <w:bottom w:val="single" w:sz="4" w:space="0" w:color="auto"/>
              <w:right w:val="single" w:sz="4" w:space="0" w:color="auto"/>
            </w:tcBorders>
            <w:vAlign w:val="center"/>
            <w:hideMark/>
          </w:tcPr>
          <w:p w:rsidR="00F16A20" w:rsidRDefault="00F16A20">
            <w:pPr>
              <w:jc w:val="center"/>
              <w:rPr>
                <w:rFonts w:ascii="PT Astra Serif" w:hAnsi="PT Astra Serif"/>
                <w:sz w:val="22"/>
                <w:szCs w:val="22"/>
              </w:rPr>
            </w:pPr>
            <w:r>
              <w:rPr>
                <w:rFonts w:ascii="PT Astra Serif" w:hAnsi="PT Astra Serif"/>
                <w:sz w:val="22"/>
                <w:szCs w:val="22"/>
              </w:rPr>
              <w:t>171,81</w:t>
            </w:r>
          </w:p>
        </w:tc>
        <w:tc>
          <w:tcPr>
            <w:tcW w:w="1928" w:type="dxa"/>
            <w:gridSpan w:val="2"/>
            <w:tcBorders>
              <w:top w:val="nil"/>
              <w:left w:val="single" w:sz="4" w:space="0" w:color="auto"/>
              <w:bottom w:val="single" w:sz="4" w:space="0" w:color="auto"/>
              <w:right w:val="single" w:sz="4" w:space="0" w:color="auto"/>
            </w:tcBorders>
            <w:vAlign w:val="center"/>
            <w:hideMark/>
          </w:tcPr>
          <w:p w:rsidR="00F16A20" w:rsidRDefault="00F16A20">
            <w:pPr>
              <w:jc w:val="center"/>
              <w:rPr>
                <w:rFonts w:ascii="PT Astra Serif" w:hAnsi="PT Astra Serif"/>
                <w:spacing w:val="-20"/>
                <w:sz w:val="22"/>
                <w:szCs w:val="22"/>
              </w:rPr>
            </w:pPr>
            <w:r>
              <w:rPr>
                <w:rFonts w:ascii="PT Astra Serif" w:hAnsi="PT Astra Serif"/>
                <w:spacing w:val="-20"/>
                <w:sz w:val="22"/>
                <w:szCs w:val="22"/>
              </w:rPr>
              <w:t>100,00</w:t>
            </w:r>
          </w:p>
        </w:tc>
        <w:tc>
          <w:tcPr>
            <w:tcW w:w="1084" w:type="dxa"/>
            <w:gridSpan w:val="2"/>
            <w:tcBorders>
              <w:top w:val="nil"/>
              <w:left w:val="single" w:sz="4" w:space="0" w:color="auto"/>
              <w:bottom w:val="single" w:sz="4" w:space="0" w:color="auto"/>
              <w:right w:val="single" w:sz="4" w:space="0" w:color="auto"/>
            </w:tcBorders>
            <w:vAlign w:val="center"/>
            <w:hideMark/>
          </w:tcPr>
          <w:p w:rsidR="00F16A20" w:rsidRDefault="00F16A20">
            <w:pPr>
              <w:widowControl w:val="0"/>
              <w:autoSpaceDE w:val="0"/>
              <w:autoSpaceDN w:val="0"/>
              <w:adjustRightInd w:val="0"/>
              <w:jc w:val="center"/>
              <w:rPr>
                <w:rFonts w:ascii="PT Astra Serif" w:hAnsi="PT Astra Serif"/>
                <w:spacing w:val="-20"/>
                <w:sz w:val="22"/>
                <w:szCs w:val="22"/>
              </w:rPr>
            </w:pPr>
            <w:r>
              <w:rPr>
                <w:rFonts w:ascii="PT Astra Serif" w:hAnsi="PT Astra Serif"/>
                <w:spacing w:val="-20"/>
                <w:sz w:val="22"/>
                <w:szCs w:val="22"/>
              </w:rPr>
              <w:t>-</w:t>
            </w:r>
          </w:p>
        </w:tc>
      </w:tr>
    </w:tbl>
    <w:p w:rsidR="004E12BA" w:rsidRDefault="004E12BA" w:rsidP="00522151">
      <w:pPr>
        <w:jc w:val="both"/>
        <w:rPr>
          <w:rFonts w:ascii="PT Astra Serif" w:hAnsi="PT Astra Serif"/>
          <w:sz w:val="24"/>
          <w:szCs w:val="24"/>
        </w:rPr>
      </w:pPr>
    </w:p>
    <w:p w:rsidR="0035504B" w:rsidRDefault="000522F0" w:rsidP="00BD733D">
      <w:pPr>
        <w:pStyle w:val="a4"/>
        <w:tabs>
          <w:tab w:val="left" w:pos="567"/>
          <w:tab w:val="left" w:pos="709"/>
        </w:tabs>
        <w:ind w:firstLine="567"/>
        <w:rPr>
          <w:rFonts w:ascii="PT Astra Serif" w:hAnsi="PT Astra Serif"/>
          <w:sz w:val="24"/>
          <w:lang w:val="ru-RU"/>
        </w:rPr>
      </w:pPr>
      <w:r w:rsidRPr="000522F0">
        <w:rPr>
          <w:rFonts w:ascii="PT Astra Serif" w:hAnsi="PT Astra Serif"/>
          <w:sz w:val="24"/>
          <w:lang w:val="ru-RU"/>
        </w:rPr>
        <w:t>Предприятием было заявлено особое мнение с просьбой пересмотреть значения корректировки НВВ за 2019 год и учесть в смете расходов на производство тепловой энергии ООО «НИИАР-ГЕНЕРАЦИЯ» на 2022-2023гг.(письмо от 29.06.2021 №336-1/2563 прилагается к Протоколу).</w:t>
      </w:r>
    </w:p>
    <w:p w:rsidR="000522F0" w:rsidRDefault="000522F0" w:rsidP="00BD733D">
      <w:pPr>
        <w:pStyle w:val="a4"/>
        <w:tabs>
          <w:tab w:val="left" w:pos="567"/>
          <w:tab w:val="left" w:pos="709"/>
        </w:tabs>
        <w:ind w:firstLine="567"/>
        <w:rPr>
          <w:rFonts w:ascii="PT Astra Serif" w:hAnsi="PT Astra Serif"/>
          <w:sz w:val="24"/>
          <w:lang w:val="ru-RU"/>
        </w:rPr>
      </w:pPr>
    </w:p>
    <w:p w:rsidR="0035504B" w:rsidRPr="0035504B" w:rsidRDefault="0035504B" w:rsidP="00BD733D">
      <w:pPr>
        <w:pStyle w:val="a4"/>
        <w:tabs>
          <w:tab w:val="left" w:pos="567"/>
          <w:tab w:val="left" w:pos="709"/>
        </w:tabs>
        <w:ind w:firstLine="567"/>
        <w:rPr>
          <w:rFonts w:ascii="PT Astra Serif" w:hAnsi="PT Astra Serif"/>
          <w:b/>
          <w:sz w:val="24"/>
          <w:lang w:val="ru-RU"/>
        </w:rPr>
      </w:pPr>
      <w:r>
        <w:rPr>
          <w:rFonts w:ascii="PT Astra Serif" w:hAnsi="PT Astra Serif"/>
          <w:sz w:val="24"/>
          <w:lang w:val="ru-RU"/>
        </w:rPr>
        <w:tab/>
      </w:r>
      <w:r>
        <w:rPr>
          <w:rFonts w:ascii="PT Astra Serif" w:hAnsi="PT Astra Serif"/>
          <w:sz w:val="24"/>
          <w:lang w:val="ru-RU"/>
        </w:rPr>
        <w:tab/>
      </w:r>
      <w:r>
        <w:rPr>
          <w:rFonts w:ascii="PT Astra Serif" w:hAnsi="PT Astra Serif"/>
          <w:sz w:val="24"/>
          <w:lang w:val="ru-RU"/>
        </w:rPr>
        <w:tab/>
      </w:r>
      <w:r>
        <w:rPr>
          <w:rFonts w:ascii="PT Astra Serif" w:hAnsi="PT Astra Serif"/>
          <w:sz w:val="24"/>
          <w:lang w:val="ru-RU"/>
        </w:rPr>
        <w:tab/>
      </w:r>
      <w:r>
        <w:rPr>
          <w:rFonts w:ascii="PT Astra Serif" w:hAnsi="PT Astra Serif"/>
          <w:sz w:val="24"/>
          <w:lang w:val="ru-RU"/>
        </w:rPr>
        <w:tab/>
      </w:r>
      <w:r w:rsidRPr="0035504B">
        <w:rPr>
          <w:rFonts w:ascii="PT Astra Serif" w:hAnsi="PT Astra Serif"/>
          <w:b/>
          <w:sz w:val="24"/>
          <w:lang w:val="ru-RU"/>
        </w:rPr>
        <w:t>Производство теплоносителя</w:t>
      </w:r>
    </w:p>
    <w:p w:rsidR="00BD733D" w:rsidRPr="00BD733D" w:rsidRDefault="00BD733D" w:rsidP="00BD733D">
      <w:pPr>
        <w:pStyle w:val="a4"/>
        <w:tabs>
          <w:tab w:val="left" w:pos="567"/>
          <w:tab w:val="left" w:pos="709"/>
        </w:tabs>
        <w:ind w:firstLine="567"/>
        <w:rPr>
          <w:rFonts w:ascii="PT Astra Serif" w:hAnsi="PT Astra Serif"/>
          <w:sz w:val="24"/>
        </w:rPr>
      </w:pPr>
      <w:r w:rsidRPr="00BD733D">
        <w:rPr>
          <w:rFonts w:ascii="PT Astra Serif" w:hAnsi="PT Astra Serif"/>
          <w:sz w:val="24"/>
        </w:rPr>
        <w:t xml:space="preserve">ООО «НИИАР-ГЕНЕРАЦИЯ» обратилось в ФАС России с заявлением </w:t>
      </w:r>
      <w:r w:rsidRPr="00BD733D">
        <w:rPr>
          <w:rFonts w:ascii="PT Astra Serif" w:hAnsi="PT Astra Serif"/>
          <w:sz w:val="24"/>
        </w:rPr>
        <w:br/>
        <w:t xml:space="preserve"> о разногласиях по вопросу установления цен (тарифов)  на теплоноситель. </w:t>
      </w:r>
    </w:p>
    <w:p w:rsidR="00BD733D" w:rsidRPr="00BD733D" w:rsidRDefault="00BD733D" w:rsidP="00BD733D">
      <w:pPr>
        <w:autoSpaceDE w:val="0"/>
        <w:autoSpaceDN w:val="0"/>
        <w:adjustRightInd w:val="0"/>
        <w:ind w:firstLine="709"/>
        <w:jc w:val="both"/>
        <w:rPr>
          <w:rFonts w:ascii="PT Astra Serif" w:hAnsi="PT Astra Serif"/>
          <w:bCs/>
          <w:sz w:val="24"/>
          <w:szCs w:val="24"/>
        </w:rPr>
      </w:pPr>
      <w:r w:rsidRPr="00BD733D">
        <w:rPr>
          <w:rFonts w:ascii="PT Astra Serif" w:hAnsi="PT Astra Serif"/>
          <w:bCs/>
          <w:sz w:val="24"/>
          <w:szCs w:val="24"/>
        </w:rPr>
        <w:t xml:space="preserve">В соответствии с решением от 10.06.2021 № 31/47633/21 ФАС России обязала Агентство по регулированию цен и тарифов Ульяновской области (далее </w:t>
      </w:r>
    </w:p>
    <w:p w:rsidR="00BD733D" w:rsidRPr="00BD733D" w:rsidRDefault="00BD733D" w:rsidP="00BD733D">
      <w:pPr>
        <w:autoSpaceDE w:val="0"/>
        <w:autoSpaceDN w:val="0"/>
        <w:adjustRightInd w:val="0"/>
        <w:ind w:firstLine="709"/>
        <w:jc w:val="both"/>
        <w:rPr>
          <w:rFonts w:ascii="PT Astra Serif" w:eastAsia="Calibri" w:hAnsi="PT Astra Serif" w:cs="PT Astra Serif"/>
          <w:sz w:val="24"/>
          <w:szCs w:val="24"/>
          <w:lang w:eastAsia="en-US"/>
        </w:rPr>
      </w:pPr>
      <w:r w:rsidRPr="00BD733D">
        <w:rPr>
          <w:rFonts w:ascii="PT Astra Serif" w:hAnsi="PT Astra Serif"/>
          <w:bCs/>
          <w:sz w:val="24"/>
          <w:szCs w:val="24"/>
        </w:rPr>
        <w:t xml:space="preserve">Агентство) установить тарифы на основе долгосрочных параметров государственного регулирования на теплоноситель для ООО «НИИАР-ГЕНЕРАЦИЯ» </w:t>
      </w:r>
      <w:r w:rsidR="008574C1">
        <w:rPr>
          <w:rFonts w:ascii="PT Astra Serif" w:hAnsi="PT Astra Serif"/>
          <w:bCs/>
          <w:sz w:val="24"/>
          <w:szCs w:val="24"/>
        </w:rPr>
        <w:br/>
      </w:r>
      <w:r w:rsidRPr="00BD733D">
        <w:rPr>
          <w:rFonts w:ascii="PT Astra Serif" w:hAnsi="PT Astra Serif"/>
          <w:bCs/>
          <w:sz w:val="24"/>
          <w:szCs w:val="24"/>
        </w:rPr>
        <w:t>на 2021-2023 годы, исключить из расчета расходов по статье «Корректировка необходимой валовой выручки за 2019 год» экономию энергетических ресурсов с учетом снижения полезного отпуска теплоносителя и учесть экономически обоснованные расходы по данной статье затрат ( с учетом непревышения заявленных требований регулируемой организации)  в необходимой валовой выручке ООО «НИИАР-Генерация» при установлении тарифов на теплоноситель на 2022-2023 гг.</w:t>
      </w:r>
    </w:p>
    <w:p w:rsidR="00BD733D" w:rsidRPr="00BD733D" w:rsidRDefault="00BD733D" w:rsidP="00522151">
      <w:pPr>
        <w:jc w:val="both"/>
        <w:rPr>
          <w:rFonts w:ascii="PT Astra Serif" w:hAnsi="PT Astra Serif"/>
          <w:sz w:val="24"/>
          <w:szCs w:val="24"/>
        </w:rPr>
      </w:pPr>
    </w:p>
    <w:p w:rsidR="00BD733D" w:rsidRPr="00BD733D" w:rsidRDefault="00BD733D" w:rsidP="00BD733D">
      <w:pPr>
        <w:pStyle w:val="a4"/>
        <w:tabs>
          <w:tab w:val="left" w:pos="567"/>
          <w:tab w:val="left" w:pos="709"/>
        </w:tabs>
        <w:ind w:firstLine="567"/>
        <w:rPr>
          <w:rFonts w:ascii="PT Astra Serif" w:hAnsi="PT Astra Serif"/>
          <w:sz w:val="24"/>
        </w:rPr>
      </w:pPr>
      <w:r w:rsidRPr="00BD733D">
        <w:rPr>
          <w:rFonts w:ascii="PT Astra Serif" w:hAnsi="PT Astra Serif"/>
          <w:sz w:val="24"/>
        </w:rPr>
        <w:t xml:space="preserve">ООО «НИИАР-ГЕНЕРАЦИЯ» осуществляет регулируемый вид деятельности </w:t>
      </w:r>
      <w:r w:rsidR="008574C1">
        <w:rPr>
          <w:rFonts w:ascii="PT Astra Serif" w:hAnsi="PT Astra Serif"/>
          <w:sz w:val="24"/>
          <w:lang w:val="ru-RU"/>
        </w:rPr>
        <w:br/>
      </w:r>
      <w:r w:rsidRPr="00BD733D">
        <w:rPr>
          <w:rFonts w:ascii="PT Astra Serif" w:hAnsi="PT Astra Serif"/>
          <w:sz w:val="24"/>
        </w:rPr>
        <w:t>в сфере теплоснабжения на основании договора аренды имущества от 01.04.2013 №8400/13-09, заключенного с ОАО «Государственный научный центр - Научно-</w:t>
      </w:r>
      <w:r w:rsidRPr="00BD733D">
        <w:rPr>
          <w:rFonts w:ascii="PT Astra Serif" w:hAnsi="PT Astra Serif"/>
          <w:sz w:val="24"/>
        </w:rPr>
        <w:lastRenderedPageBreak/>
        <w:t xml:space="preserve">исследовательский институт атомных реакторов», который заключен на срок с 01.04.2013 по 31.12.2013, при этом ежегодно пролонгируется. </w:t>
      </w:r>
    </w:p>
    <w:p w:rsidR="00BD733D" w:rsidRPr="00BD733D" w:rsidRDefault="00BD733D" w:rsidP="00BD733D">
      <w:pPr>
        <w:pStyle w:val="a4"/>
        <w:tabs>
          <w:tab w:val="left" w:pos="567"/>
          <w:tab w:val="left" w:pos="709"/>
        </w:tabs>
        <w:ind w:firstLine="567"/>
        <w:rPr>
          <w:rFonts w:ascii="PT Astra Serif" w:hAnsi="PT Astra Serif"/>
          <w:sz w:val="24"/>
        </w:rPr>
      </w:pPr>
      <w:r w:rsidRPr="00BD733D">
        <w:rPr>
          <w:rFonts w:ascii="PT Astra Serif" w:hAnsi="PT Astra Serif"/>
          <w:sz w:val="24"/>
        </w:rPr>
        <w:t xml:space="preserve">Так же в соответствии с пунктом 12 Методических указаний №760-э, если по итогам расчетного периода регулирования на основании данных статистической и бухгалтерской отчетности подтверждаются выпадающие доходы по регулируемым видам деятельности, связанные 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выпадающие доходы были документально подтверждены на основании годовой бухгалтерской и статистической отчетности, но не позднее чем на 3-й </w:t>
      </w:r>
      <w:r w:rsidR="008574C1">
        <w:rPr>
          <w:rFonts w:ascii="PT Astra Serif" w:hAnsi="PT Astra Serif"/>
          <w:sz w:val="24"/>
        </w:rPr>
        <w:t>расчетный период регулирования,</w:t>
      </w:r>
      <w:r w:rsidRPr="00BD733D">
        <w:rPr>
          <w:rFonts w:ascii="PT Astra Serif" w:hAnsi="PT Astra Serif"/>
          <w:sz w:val="24"/>
        </w:rPr>
        <w:t xml:space="preserve"> в полном объеме.</w:t>
      </w:r>
    </w:p>
    <w:p w:rsidR="00BD733D" w:rsidRPr="00BD733D" w:rsidRDefault="00BD733D" w:rsidP="00BD733D">
      <w:pPr>
        <w:pStyle w:val="a4"/>
        <w:ind w:firstLine="360"/>
        <w:rPr>
          <w:rFonts w:ascii="PT Astra Serif" w:hAnsi="PT Astra Serif"/>
          <w:sz w:val="24"/>
        </w:rPr>
      </w:pPr>
      <w:r w:rsidRPr="00BD733D">
        <w:rPr>
          <w:rFonts w:ascii="PT Astra Serif" w:hAnsi="PT Astra Serif"/>
          <w:sz w:val="24"/>
        </w:rPr>
        <w:t xml:space="preserve">     В соответствии с положениями Основ ценообразования проведены:</w:t>
      </w:r>
    </w:p>
    <w:p w:rsidR="00BD733D" w:rsidRPr="00BD733D" w:rsidRDefault="00BD733D" w:rsidP="00BD733D">
      <w:pPr>
        <w:pStyle w:val="a4"/>
        <w:numPr>
          <w:ilvl w:val="0"/>
          <w:numId w:val="33"/>
        </w:numPr>
        <w:autoSpaceDN w:val="0"/>
        <w:rPr>
          <w:rFonts w:ascii="PT Astra Serif" w:hAnsi="PT Astra Serif"/>
          <w:sz w:val="24"/>
        </w:rPr>
      </w:pPr>
      <w:r w:rsidRPr="00BD733D">
        <w:rPr>
          <w:rFonts w:ascii="PT Astra Serif" w:hAnsi="PT Astra Serif"/>
          <w:sz w:val="24"/>
        </w:rPr>
        <w:t>установление долгосрочных параметров регулирования деятельности организации;</w:t>
      </w:r>
    </w:p>
    <w:p w:rsidR="00BD733D" w:rsidRPr="00BD733D" w:rsidRDefault="00BD733D" w:rsidP="00BD733D">
      <w:pPr>
        <w:pStyle w:val="a4"/>
        <w:numPr>
          <w:ilvl w:val="0"/>
          <w:numId w:val="33"/>
        </w:numPr>
        <w:autoSpaceDN w:val="0"/>
        <w:rPr>
          <w:rFonts w:ascii="PT Astra Serif" w:hAnsi="PT Astra Serif"/>
          <w:sz w:val="24"/>
        </w:rPr>
      </w:pPr>
      <w:r w:rsidRPr="00BD733D">
        <w:rPr>
          <w:rFonts w:ascii="PT Astra Serif" w:hAnsi="PT Astra Serif"/>
          <w:sz w:val="24"/>
        </w:rPr>
        <w:t>расчёт необходимой валовой выручки и определение её экономической обоснованности;</w:t>
      </w:r>
    </w:p>
    <w:p w:rsidR="00BD733D" w:rsidRPr="00BD733D" w:rsidRDefault="00BD733D" w:rsidP="00BD733D">
      <w:pPr>
        <w:pStyle w:val="a4"/>
        <w:numPr>
          <w:ilvl w:val="0"/>
          <w:numId w:val="33"/>
        </w:numPr>
        <w:autoSpaceDN w:val="0"/>
        <w:rPr>
          <w:rFonts w:ascii="PT Astra Serif" w:hAnsi="PT Astra Serif"/>
          <w:b/>
          <w:bCs/>
          <w:sz w:val="24"/>
        </w:rPr>
      </w:pPr>
      <w:r w:rsidRPr="00BD733D">
        <w:rPr>
          <w:rFonts w:ascii="PT Astra Serif" w:hAnsi="PT Astra Serif"/>
          <w:sz w:val="24"/>
        </w:rPr>
        <w:t>расчёт тарифов на производство тепловой энергии с применением метода индексации установленных тарифов.</w:t>
      </w:r>
    </w:p>
    <w:p w:rsidR="00BD733D" w:rsidRPr="00BD733D" w:rsidRDefault="00BD733D" w:rsidP="00BD733D">
      <w:pPr>
        <w:pStyle w:val="a4"/>
        <w:ind w:left="360"/>
        <w:jc w:val="center"/>
        <w:rPr>
          <w:rFonts w:ascii="PT Astra Serif" w:hAnsi="PT Astra Serif"/>
          <w:b/>
          <w:bCs/>
          <w:sz w:val="24"/>
        </w:rPr>
      </w:pPr>
    </w:p>
    <w:p w:rsidR="00BD733D" w:rsidRPr="00BD733D" w:rsidRDefault="00BD733D" w:rsidP="00BD733D">
      <w:pPr>
        <w:pStyle w:val="a4"/>
        <w:tabs>
          <w:tab w:val="center" w:pos="4876"/>
        </w:tabs>
        <w:ind w:firstLine="709"/>
        <w:rPr>
          <w:rFonts w:ascii="PT Astra Serif" w:hAnsi="PT Astra Serif"/>
          <w:b/>
          <w:sz w:val="24"/>
        </w:rPr>
      </w:pPr>
      <w:r w:rsidRPr="00BD733D">
        <w:rPr>
          <w:rFonts w:ascii="PT Astra Serif" w:hAnsi="PT Astra Serif"/>
          <w:sz w:val="24"/>
        </w:rPr>
        <w:t>Основной вид деятельности - выработка тепловой энергии на нужды отопления и горячего водоснабжения, производство теплоносителя. Система теплоснабжения – открытая.</w:t>
      </w:r>
    </w:p>
    <w:p w:rsidR="00BD733D" w:rsidRPr="00BD733D" w:rsidRDefault="00BD733D" w:rsidP="00BD733D">
      <w:pPr>
        <w:pStyle w:val="a4"/>
        <w:ind w:firstLine="708"/>
        <w:rPr>
          <w:rFonts w:ascii="PT Astra Serif" w:hAnsi="PT Astra Serif"/>
          <w:color w:val="000000"/>
          <w:sz w:val="24"/>
        </w:rPr>
      </w:pPr>
      <w:r w:rsidRPr="00BD733D">
        <w:rPr>
          <w:rFonts w:ascii="PT Astra Serif" w:hAnsi="PT Astra Serif"/>
          <w:color w:val="000000"/>
          <w:sz w:val="24"/>
        </w:rPr>
        <w:t xml:space="preserve">Тепловая мощность: установленная и располагаемая 406 Гкал/ч. </w:t>
      </w:r>
      <w:r w:rsidRPr="00BD733D">
        <w:rPr>
          <w:rFonts w:ascii="PT Astra Serif" w:hAnsi="PT Astra Serif"/>
          <w:color w:val="000000"/>
          <w:sz w:val="24"/>
        </w:rPr>
        <w:br/>
        <w:t xml:space="preserve">В качестве основного топлива применяется природный газ, в качестве резервного – мазут. Суммарная максимально-часовая нагрузка на отопление </w:t>
      </w:r>
      <w:r w:rsidRPr="00BD733D">
        <w:rPr>
          <w:rFonts w:ascii="PT Astra Serif" w:hAnsi="PT Astra Serif"/>
          <w:color w:val="000000"/>
          <w:sz w:val="24"/>
        </w:rPr>
        <w:br/>
        <w:t>и вентиляцию составляет – 243,9 Гкал/ч; средняя на ГВС – 33,01 Гкал/ч; максимально-часовая нагрузка на ГВС – 115,93 Гкал/ч; средняя нагрузка пара</w:t>
      </w:r>
      <w:r w:rsidRPr="00BD733D">
        <w:rPr>
          <w:rFonts w:ascii="PT Astra Serif" w:hAnsi="PT Astra Serif"/>
          <w:color w:val="000000"/>
          <w:sz w:val="24"/>
        </w:rPr>
        <w:br/>
        <w:t xml:space="preserve"> на производство – 16,56 Гкал/ч. </w:t>
      </w:r>
    </w:p>
    <w:p w:rsidR="00BD733D" w:rsidRPr="00BD733D" w:rsidRDefault="00BD733D" w:rsidP="00BD733D">
      <w:pPr>
        <w:pStyle w:val="a4"/>
        <w:ind w:firstLine="708"/>
        <w:rPr>
          <w:rFonts w:ascii="PT Astra Serif" w:hAnsi="PT Astra Serif"/>
          <w:color w:val="000000"/>
          <w:sz w:val="24"/>
        </w:rPr>
      </w:pPr>
      <w:r w:rsidRPr="00BD733D">
        <w:rPr>
          <w:rFonts w:ascii="PT Astra Serif" w:hAnsi="PT Astra Serif"/>
          <w:color w:val="000000"/>
          <w:sz w:val="24"/>
        </w:rPr>
        <w:t xml:space="preserve">На балансе предприятия находятся тепловые сети, осуществляющие передачу тепловой энергии в виде горячей воды сторонним потребителям общей протяжённостью 95,351 км: </w:t>
      </w:r>
    </w:p>
    <w:p w:rsidR="00BD733D" w:rsidRPr="00BD733D" w:rsidRDefault="00BD733D" w:rsidP="00BD733D">
      <w:pPr>
        <w:pStyle w:val="a4"/>
        <w:ind w:firstLine="708"/>
        <w:rPr>
          <w:rFonts w:ascii="PT Astra Serif" w:hAnsi="PT Astra Serif"/>
          <w:color w:val="000000"/>
          <w:sz w:val="24"/>
        </w:rPr>
      </w:pPr>
      <w:r w:rsidRPr="00BD733D">
        <w:rPr>
          <w:rFonts w:ascii="PT Astra Serif" w:hAnsi="PT Astra Serif"/>
          <w:color w:val="000000"/>
          <w:sz w:val="24"/>
        </w:rPr>
        <w:t xml:space="preserve">- магистраль №1 жилзона – 62,474 км; </w:t>
      </w:r>
    </w:p>
    <w:p w:rsidR="00BD733D" w:rsidRPr="00BD733D" w:rsidRDefault="00BD733D" w:rsidP="00BD733D">
      <w:pPr>
        <w:pStyle w:val="a4"/>
        <w:ind w:firstLine="708"/>
        <w:rPr>
          <w:rFonts w:ascii="PT Astra Serif" w:hAnsi="PT Astra Serif"/>
          <w:color w:val="000000"/>
          <w:sz w:val="24"/>
        </w:rPr>
      </w:pPr>
      <w:r w:rsidRPr="00BD733D">
        <w:rPr>
          <w:rFonts w:ascii="PT Astra Serif" w:hAnsi="PT Astra Serif"/>
          <w:color w:val="000000"/>
          <w:sz w:val="24"/>
        </w:rPr>
        <w:t>- магистраль №2 промзона – 32,877 км.</w:t>
      </w:r>
    </w:p>
    <w:p w:rsidR="00BD733D" w:rsidRPr="00BD733D" w:rsidRDefault="00BD733D" w:rsidP="00BD733D">
      <w:pPr>
        <w:pStyle w:val="a4"/>
        <w:ind w:firstLine="708"/>
        <w:rPr>
          <w:rFonts w:ascii="PT Astra Serif" w:hAnsi="PT Astra Serif"/>
          <w:color w:val="000000"/>
          <w:sz w:val="24"/>
        </w:rPr>
      </w:pPr>
      <w:r w:rsidRPr="00BD733D">
        <w:rPr>
          <w:rFonts w:ascii="PT Astra Serif" w:hAnsi="PT Astra Serif"/>
          <w:color w:val="000000"/>
          <w:sz w:val="24"/>
        </w:rPr>
        <w:t>Протяженность сетей осуществляющих передачу тепловой энергии в виде пара составляет 0,535 км. Объем трубопроводов тепловых сетей и паропровода 12,8 м</w:t>
      </w:r>
      <w:r w:rsidRPr="00BD733D">
        <w:rPr>
          <w:rFonts w:ascii="PT Astra Serif" w:hAnsi="PT Astra Serif"/>
          <w:color w:val="000000"/>
          <w:sz w:val="24"/>
          <w:vertAlign w:val="superscript"/>
        </w:rPr>
        <w:t>3</w:t>
      </w:r>
      <w:r w:rsidRPr="00BD733D">
        <w:rPr>
          <w:rFonts w:ascii="PT Astra Serif" w:hAnsi="PT Astra Serif"/>
          <w:color w:val="000000"/>
          <w:sz w:val="24"/>
        </w:rPr>
        <w:t>.</w:t>
      </w:r>
    </w:p>
    <w:p w:rsidR="00BD733D" w:rsidRPr="00BD733D" w:rsidRDefault="00BD733D" w:rsidP="00BD733D">
      <w:pPr>
        <w:ind w:firstLine="851"/>
        <w:jc w:val="both"/>
        <w:rPr>
          <w:rFonts w:ascii="PT Astra Serif" w:hAnsi="PT Astra Serif"/>
          <w:sz w:val="24"/>
          <w:szCs w:val="24"/>
        </w:rPr>
      </w:pPr>
      <w:r w:rsidRPr="00BD733D">
        <w:rPr>
          <w:rFonts w:ascii="PT Astra Serif" w:hAnsi="PT Astra Serif"/>
          <w:sz w:val="24"/>
          <w:szCs w:val="24"/>
        </w:rPr>
        <w:t xml:space="preserve">Тариф на производство теплоносителя ООО «НИИАР-ГЕНЕРАЦИЯ» </w:t>
      </w:r>
      <w:r w:rsidRPr="00BD733D">
        <w:rPr>
          <w:rFonts w:ascii="PT Astra Serif" w:hAnsi="PT Astra Serif"/>
          <w:sz w:val="24"/>
          <w:szCs w:val="24"/>
        </w:rPr>
        <w:br/>
        <w:t xml:space="preserve">на 2020 год утвержден Приказом Министерства развития конкуренции </w:t>
      </w:r>
      <w:r w:rsidRPr="00BD733D">
        <w:rPr>
          <w:rFonts w:ascii="PT Astra Serif" w:hAnsi="PT Astra Serif"/>
          <w:sz w:val="24"/>
          <w:szCs w:val="24"/>
        </w:rPr>
        <w:br/>
        <w:t>и экономики Ульяновской области № 06-312 от 12.12.2019 в размере:</w:t>
      </w:r>
    </w:p>
    <w:p w:rsidR="00BD733D" w:rsidRDefault="00BD733D" w:rsidP="00BD733D">
      <w:pPr>
        <w:pStyle w:val="a4"/>
        <w:rPr>
          <w:rFonts w:ascii="PT Astra Serif" w:hAnsi="PT Astra Serif"/>
          <w:bCs/>
          <w:sz w:val="24"/>
        </w:rPr>
      </w:pPr>
      <w:r>
        <w:rPr>
          <w:rFonts w:ascii="PT Astra Serif" w:hAnsi="PT Astra Serif"/>
          <w:b/>
          <w:bCs/>
          <w:sz w:val="32"/>
          <w:szCs w:val="32"/>
        </w:rPr>
        <w:t xml:space="preserve">                                                                                              </w:t>
      </w:r>
      <w:r>
        <w:rPr>
          <w:rFonts w:ascii="PT Astra Serif" w:hAnsi="PT Astra Serif"/>
          <w:bCs/>
          <w:sz w:val="24"/>
        </w:rPr>
        <w:t>руб./м</w:t>
      </w:r>
      <w:r>
        <w:rPr>
          <w:rFonts w:ascii="PT Astra Serif" w:hAnsi="PT Astra Serif"/>
          <w:bCs/>
          <w:sz w:val="24"/>
          <w:vertAlign w:val="superscript"/>
        </w:rPr>
        <w:t xml:space="preserve">3 </w:t>
      </w:r>
      <w:r>
        <w:rPr>
          <w:rFonts w:ascii="PT Astra Serif" w:hAnsi="PT Astra Serif"/>
          <w:bCs/>
          <w:sz w:val="24"/>
        </w:rPr>
        <w:t>(без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181"/>
        <w:gridCol w:w="3181"/>
      </w:tblGrid>
      <w:tr w:rsidR="00BD733D" w:rsidTr="00BD733D">
        <w:tc>
          <w:tcPr>
            <w:tcW w:w="3328" w:type="dxa"/>
            <w:tcBorders>
              <w:top w:val="single" w:sz="4" w:space="0" w:color="auto"/>
              <w:left w:val="single" w:sz="4" w:space="0" w:color="auto"/>
              <w:bottom w:val="single" w:sz="4" w:space="0" w:color="auto"/>
              <w:right w:val="single" w:sz="4" w:space="0" w:color="auto"/>
            </w:tcBorders>
          </w:tcPr>
          <w:p w:rsidR="00BD733D" w:rsidRDefault="00BD733D">
            <w:pPr>
              <w:pStyle w:val="a4"/>
              <w:rPr>
                <w:rFonts w:ascii="PT Astra Serif" w:hAnsi="PT Astra Serif"/>
                <w:bCs/>
                <w:sz w:val="32"/>
                <w:szCs w:val="32"/>
              </w:rPr>
            </w:pPr>
          </w:p>
        </w:tc>
        <w:tc>
          <w:tcPr>
            <w:tcW w:w="3320" w:type="dxa"/>
            <w:tcBorders>
              <w:top w:val="single" w:sz="4" w:space="0" w:color="auto"/>
              <w:left w:val="single" w:sz="4" w:space="0" w:color="auto"/>
              <w:bottom w:val="single" w:sz="4" w:space="0" w:color="auto"/>
              <w:right w:val="single" w:sz="4" w:space="0" w:color="auto"/>
            </w:tcBorders>
            <w:hideMark/>
          </w:tcPr>
          <w:p w:rsidR="00BD733D" w:rsidRDefault="00BD733D">
            <w:pPr>
              <w:pStyle w:val="a4"/>
              <w:jc w:val="center"/>
              <w:rPr>
                <w:rFonts w:ascii="PT Astra Serif" w:hAnsi="PT Astra Serif"/>
                <w:bCs/>
                <w:sz w:val="24"/>
              </w:rPr>
            </w:pPr>
            <w:r>
              <w:rPr>
                <w:rFonts w:ascii="PT Astra Serif" w:hAnsi="PT Astra Serif"/>
                <w:bCs/>
                <w:sz w:val="24"/>
              </w:rPr>
              <w:t>с 01.01.2020 по 30.06.2020</w:t>
            </w:r>
          </w:p>
        </w:tc>
        <w:tc>
          <w:tcPr>
            <w:tcW w:w="3320" w:type="dxa"/>
            <w:tcBorders>
              <w:top w:val="single" w:sz="4" w:space="0" w:color="auto"/>
              <w:left w:val="single" w:sz="4" w:space="0" w:color="auto"/>
              <w:bottom w:val="single" w:sz="4" w:space="0" w:color="auto"/>
              <w:right w:val="single" w:sz="4" w:space="0" w:color="auto"/>
            </w:tcBorders>
            <w:hideMark/>
          </w:tcPr>
          <w:p w:rsidR="00BD733D" w:rsidRDefault="00BD733D">
            <w:pPr>
              <w:pStyle w:val="a4"/>
              <w:jc w:val="center"/>
              <w:rPr>
                <w:rFonts w:ascii="PT Astra Serif" w:hAnsi="PT Astra Serif"/>
                <w:bCs/>
                <w:sz w:val="24"/>
              </w:rPr>
            </w:pPr>
            <w:r>
              <w:rPr>
                <w:rFonts w:ascii="PT Astra Serif" w:hAnsi="PT Astra Serif"/>
                <w:bCs/>
                <w:sz w:val="24"/>
              </w:rPr>
              <w:t xml:space="preserve">с 01.07.2020 по 31.12.2020 </w:t>
            </w:r>
          </w:p>
        </w:tc>
      </w:tr>
      <w:tr w:rsidR="00BD733D" w:rsidTr="00BD733D">
        <w:tc>
          <w:tcPr>
            <w:tcW w:w="3328" w:type="dxa"/>
            <w:tcBorders>
              <w:top w:val="single" w:sz="4" w:space="0" w:color="auto"/>
              <w:left w:val="single" w:sz="4" w:space="0" w:color="auto"/>
              <w:bottom w:val="single" w:sz="4" w:space="0" w:color="auto"/>
              <w:right w:val="single" w:sz="4" w:space="0" w:color="auto"/>
            </w:tcBorders>
            <w:hideMark/>
          </w:tcPr>
          <w:p w:rsidR="00BD733D" w:rsidRDefault="00BD733D">
            <w:pPr>
              <w:pStyle w:val="a4"/>
              <w:rPr>
                <w:rFonts w:ascii="PT Astra Serif" w:hAnsi="PT Astra Serif"/>
                <w:bCs/>
                <w:sz w:val="22"/>
                <w:szCs w:val="22"/>
              </w:rPr>
            </w:pPr>
            <w:r>
              <w:rPr>
                <w:rFonts w:ascii="PT Astra Serif" w:hAnsi="PT Astra Serif"/>
                <w:bCs/>
                <w:sz w:val="22"/>
                <w:szCs w:val="22"/>
              </w:rPr>
              <w:t>Тариф на производство теплоносителя</w:t>
            </w:r>
          </w:p>
        </w:tc>
        <w:tc>
          <w:tcPr>
            <w:tcW w:w="3320" w:type="dxa"/>
            <w:tcBorders>
              <w:top w:val="single" w:sz="4" w:space="0" w:color="auto"/>
              <w:left w:val="single" w:sz="4" w:space="0" w:color="auto"/>
              <w:bottom w:val="single" w:sz="4" w:space="0" w:color="auto"/>
              <w:right w:val="single" w:sz="4" w:space="0" w:color="auto"/>
            </w:tcBorders>
            <w:vAlign w:val="center"/>
            <w:hideMark/>
          </w:tcPr>
          <w:p w:rsidR="00BD733D" w:rsidRDefault="00BD733D">
            <w:pPr>
              <w:pStyle w:val="a4"/>
              <w:jc w:val="center"/>
              <w:rPr>
                <w:rFonts w:ascii="PT Astra Serif" w:hAnsi="PT Astra Serif"/>
                <w:bCs/>
                <w:sz w:val="24"/>
              </w:rPr>
            </w:pPr>
            <w:r>
              <w:rPr>
                <w:rFonts w:ascii="PT Astra Serif" w:hAnsi="PT Astra Serif"/>
                <w:bCs/>
                <w:sz w:val="24"/>
              </w:rPr>
              <w:t>24,61</w:t>
            </w:r>
          </w:p>
        </w:tc>
        <w:tc>
          <w:tcPr>
            <w:tcW w:w="3320" w:type="dxa"/>
            <w:tcBorders>
              <w:top w:val="single" w:sz="4" w:space="0" w:color="auto"/>
              <w:left w:val="single" w:sz="4" w:space="0" w:color="auto"/>
              <w:bottom w:val="single" w:sz="4" w:space="0" w:color="auto"/>
              <w:right w:val="single" w:sz="4" w:space="0" w:color="auto"/>
            </w:tcBorders>
            <w:vAlign w:val="center"/>
            <w:hideMark/>
          </w:tcPr>
          <w:p w:rsidR="00BD733D" w:rsidRDefault="00BD733D">
            <w:pPr>
              <w:pStyle w:val="a4"/>
              <w:jc w:val="center"/>
              <w:rPr>
                <w:rFonts w:ascii="PT Astra Serif" w:hAnsi="PT Astra Serif"/>
                <w:bCs/>
                <w:sz w:val="24"/>
              </w:rPr>
            </w:pPr>
            <w:r>
              <w:rPr>
                <w:rFonts w:ascii="PT Astra Serif" w:hAnsi="PT Astra Serif"/>
                <w:bCs/>
                <w:sz w:val="24"/>
              </w:rPr>
              <w:t>25,50</w:t>
            </w:r>
          </w:p>
        </w:tc>
      </w:tr>
    </w:tbl>
    <w:p w:rsidR="00BD733D" w:rsidRPr="00BD733D" w:rsidRDefault="00BD733D" w:rsidP="00BD733D">
      <w:pPr>
        <w:pStyle w:val="BodyText"/>
        <w:ind w:firstLine="851"/>
        <w:rPr>
          <w:rFonts w:ascii="PT Astra Serif" w:hAnsi="PT Astra Serif"/>
          <w:sz w:val="24"/>
          <w:szCs w:val="24"/>
        </w:rPr>
      </w:pPr>
      <w:r w:rsidRPr="00BD733D">
        <w:rPr>
          <w:rFonts w:ascii="PT Astra Serif" w:hAnsi="PT Astra Serif"/>
          <w:sz w:val="24"/>
          <w:szCs w:val="24"/>
        </w:rPr>
        <w:t>Объем воды, вырабатываемой на водо-подготовительных установках источника тепловой энергии в 2021 году – 1237,11 тыс.м</w:t>
      </w:r>
      <w:r w:rsidRPr="00BD733D">
        <w:rPr>
          <w:rFonts w:ascii="PT Astra Serif" w:hAnsi="PT Astra Serif"/>
          <w:sz w:val="24"/>
          <w:szCs w:val="24"/>
          <w:vertAlign w:val="superscript"/>
        </w:rPr>
        <w:t>3</w:t>
      </w:r>
      <w:r w:rsidRPr="00BD733D">
        <w:rPr>
          <w:rFonts w:ascii="PT Astra Serif" w:hAnsi="PT Astra Serif"/>
          <w:sz w:val="24"/>
          <w:szCs w:val="24"/>
        </w:rPr>
        <w:t>.</w:t>
      </w:r>
    </w:p>
    <w:p w:rsidR="00BD733D" w:rsidRPr="00BD733D" w:rsidRDefault="00BD733D" w:rsidP="00BD733D">
      <w:pPr>
        <w:ind w:firstLine="851"/>
        <w:jc w:val="right"/>
        <w:rPr>
          <w:rFonts w:ascii="PT Astra Serif" w:hAnsi="PT Astra Serif"/>
          <w:sz w:val="24"/>
          <w:szCs w:val="24"/>
        </w:rPr>
      </w:pPr>
      <w:r w:rsidRPr="00BD733D">
        <w:rPr>
          <w:rFonts w:ascii="PT Astra Serif" w:hAnsi="PT Astra Serif"/>
          <w:color w:val="FF0000"/>
          <w:sz w:val="24"/>
          <w:szCs w:val="24"/>
        </w:rPr>
        <w:t xml:space="preserve">                          </w:t>
      </w:r>
      <w:r w:rsidRPr="00BD733D">
        <w:rPr>
          <w:rFonts w:ascii="PT Astra Serif" w:hAnsi="PT Astra Serif"/>
          <w:sz w:val="24"/>
          <w:szCs w:val="24"/>
        </w:rPr>
        <w:t xml:space="preserve">                                                                                                                                </w:t>
      </w:r>
    </w:p>
    <w:p w:rsidR="00BD733D" w:rsidRPr="00BD733D" w:rsidRDefault="00BD733D" w:rsidP="00BD733D">
      <w:pPr>
        <w:pStyle w:val="BodyText"/>
        <w:jc w:val="center"/>
        <w:rPr>
          <w:rFonts w:ascii="PT Astra Serif" w:hAnsi="PT Astra Serif"/>
          <w:b/>
          <w:sz w:val="24"/>
          <w:szCs w:val="24"/>
        </w:rPr>
      </w:pPr>
      <w:r w:rsidRPr="00BD733D">
        <w:rPr>
          <w:rFonts w:ascii="PT Astra Serif" w:hAnsi="PT Astra Serif"/>
          <w:b/>
          <w:sz w:val="24"/>
          <w:szCs w:val="24"/>
        </w:rPr>
        <w:t xml:space="preserve"> Тариф на производство теплоносителя. Расчёт необходимой валовой выручки</w:t>
      </w:r>
    </w:p>
    <w:p w:rsidR="00BD733D" w:rsidRPr="00BD733D" w:rsidRDefault="00BD733D" w:rsidP="00BD733D">
      <w:pPr>
        <w:ind w:firstLine="851"/>
        <w:jc w:val="both"/>
        <w:rPr>
          <w:rFonts w:ascii="PT Astra Serif" w:hAnsi="PT Astra Serif"/>
          <w:sz w:val="24"/>
          <w:szCs w:val="24"/>
        </w:rPr>
      </w:pPr>
      <w:r w:rsidRPr="00BD733D">
        <w:rPr>
          <w:rFonts w:ascii="PT Astra Serif" w:hAnsi="PT Astra Serif"/>
          <w:sz w:val="24"/>
          <w:szCs w:val="24"/>
        </w:rPr>
        <w:t xml:space="preserve">Регулирование тарифов (цен) осуществляется в соответствии с целью </w:t>
      </w:r>
      <w:r w:rsidRPr="00BD733D">
        <w:rPr>
          <w:rFonts w:ascii="PT Astra Serif" w:hAnsi="PT Astra Serif"/>
          <w:sz w:val="24"/>
          <w:szCs w:val="24"/>
        </w:rPr>
        <w:br/>
        <w:t>и принципами государственного регулирования, предусмотренными Федеральным Законом «О теплоснабжении».</w:t>
      </w:r>
    </w:p>
    <w:p w:rsidR="00BD733D" w:rsidRPr="00BD733D" w:rsidRDefault="00BD733D" w:rsidP="00BD733D">
      <w:pPr>
        <w:pStyle w:val="a4"/>
        <w:ind w:firstLine="709"/>
        <w:rPr>
          <w:rFonts w:ascii="PT Astra Serif" w:hAnsi="PT Astra Serif"/>
          <w:sz w:val="24"/>
        </w:rPr>
      </w:pPr>
      <w:r w:rsidRPr="00BD733D">
        <w:rPr>
          <w:rFonts w:ascii="PT Astra Serif" w:hAnsi="PT Astra Serif"/>
          <w:sz w:val="24"/>
        </w:rPr>
        <w:t>При расчете тарифов с применением метода индексации установленных тарифов необходимая валовая выручка включает в себя текущие расходы, амортизацию основных средств и нематериальных активов и прибыль. Текущие расходы включают в себя операционные расходы, неподконтрольные расходы</w:t>
      </w:r>
      <w:r w:rsidRPr="00BD733D">
        <w:rPr>
          <w:rFonts w:ascii="PT Astra Serif" w:hAnsi="PT Astra Serif"/>
          <w:sz w:val="24"/>
        </w:rPr>
        <w:br/>
      </w:r>
      <w:r w:rsidRPr="00BD733D">
        <w:rPr>
          <w:rFonts w:ascii="PT Astra Serif" w:hAnsi="PT Astra Serif"/>
          <w:sz w:val="24"/>
        </w:rPr>
        <w:lastRenderedPageBreak/>
        <w:t xml:space="preserve"> и расходы на приобретение энергетических ресурсов, холодной воды </w:t>
      </w:r>
      <w:r w:rsidRPr="00BD733D">
        <w:rPr>
          <w:rFonts w:ascii="PT Astra Serif" w:hAnsi="PT Astra Serif"/>
          <w:sz w:val="24"/>
        </w:rPr>
        <w:br/>
        <w:t>и теплоносителя.</w:t>
      </w:r>
    </w:p>
    <w:p w:rsidR="00BD733D" w:rsidRPr="00BD733D" w:rsidRDefault="00BD733D" w:rsidP="00BD733D">
      <w:pPr>
        <w:pStyle w:val="a4"/>
        <w:ind w:left="360"/>
        <w:rPr>
          <w:rFonts w:ascii="PT Astra Serif" w:hAnsi="PT Astra Serif"/>
          <w:b/>
          <w:sz w:val="24"/>
        </w:rPr>
      </w:pPr>
      <w:r w:rsidRPr="00BD733D">
        <w:rPr>
          <w:rFonts w:ascii="PT Astra Serif" w:hAnsi="PT Astra Serif"/>
          <w:b/>
          <w:sz w:val="24"/>
        </w:rPr>
        <w:t xml:space="preserve"> Определение операционных (подконтрольных) расходов на первый год долгосрочного периода регулирования (базовый уровень операционных расходов)</w:t>
      </w:r>
    </w:p>
    <w:p w:rsidR="00BD733D" w:rsidRPr="00BD733D" w:rsidRDefault="00BD733D" w:rsidP="00BD733D">
      <w:pPr>
        <w:pStyle w:val="a4"/>
        <w:ind w:firstLine="708"/>
        <w:rPr>
          <w:rFonts w:ascii="PT Astra Serif" w:hAnsi="PT Astra Serif"/>
          <w:sz w:val="24"/>
        </w:rPr>
      </w:pPr>
      <w:r w:rsidRPr="00BD733D">
        <w:rPr>
          <w:rFonts w:ascii="PT Astra Serif" w:hAnsi="PT Astra Serif"/>
          <w:sz w:val="24"/>
        </w:rPr>
        <w:t xml:space="preserve">Операционные расходы на первый год долгосрочного периода регулирования (базовый уровень операционных расходов) </w:t>
      </w:r>
      <w:r w:rsidRPr="00BD733D">
        <w:rPr>
          <w:rFonts w:ascii="PT Astra Serif" w:hAnsi="PT Astra Serif" w:cs="Times New Roman CYR"/>
          <w:sz w:val="24"/>
        </w:rPr>
        <w:t>ООО «НИИАР-ГЕНЕРАЦИЯ»</w:t>
      </w:r>
      <w:r w:rsidRPr="00BD733D">
        <w:rPr>
          <w:rFonts w:ascii="PT Astra Serif" w:hAnsi="PT Astra Serif"/>
          <w:sz w:val="24"/>
        </w:rPr>
        <w:t xml:space="preserve"> включают </w:t>
      </w:r>
      <w:r w:rsidR="008574C1">
        <w:rPr>
          <w:rFonts w:ascii="PT Astra Serif" w:hAnsi="PT Astra Serif"/>
          <w:sz w:val="24"/>
          <w:lang w:val="ru-RU"/>
        </w:rPr>
        <w:br/>
      </w:r>
      <w:r w:rsidRPr="00BD733D">
        <w:rPr>
          <w:rFonts w:ascii="PT Astra Serif" w:hAnsi="PT Astra Serif"/>
          <w:sz w:val="24"/>
        </w:rPr>
        <w:t>в себя следующие затраты:</w:t>
      </w:r>
    </w:p>
    <w:p w:rsidR="00BD733D" w:rsidRPr="00BD733D" w:rsidRDefault="00BD733D" w:rsidP="00BD733D">
      <w:pPr>
        <w:pStyle w:val="a4"/>
        <w:ind w:left="720"/>
        <w:jc w:val="center"/>
        <w:rPr>
          <w:rFonts w:ascii="PT Astra Serif" w:hAnsi="PT Astra Serif"/>
          <w:sz w:val="24"/>
          <w:szCs w:val="22"/>
        </w:rPr>
      </w:pPr>
      <w:r w:rsidRPr="00BD733D">
        <w:rPr>
          <w:rFonts w:ascii="PT Astra Serif" w:hAnsi="PT Astra Serif"/>
          <w:sz w:val="24"/>
          <w:szCs w:val="22"/>
        </w:rPr>
        <w:t xml:space="preserve">                                                                                                                               тыс. руб.</w:t>
      </w:r>
    </w:p>
    <w:tbl>
      <w:tblPr>
        <w:tblW w:w="9503" w:type="dxa"/>
        <w:tblInd w:w="103" w:type="dxa"/>
        <w:tblLook w:val="04A0" w:firstRow="1" w:lastRow="0" w:firstColumn="1" w:lastColumn="0" w:noHBand="0" w:noVBand="1"/>
      </w:tblPr>
      <w:tblGrid>
        <w:gridCol w:w="5959"/>
        <w:gridCol w:w="1701"/>
        <w:gridCol w:w="1843"/>
      </w:tblGrid>
      <w:tr w:rsidR="00BD733D" w:rsidRPr="00BD733D" w:rsidTr="00BD733D">
        <w:trPr>
          <w:trHeight w:val="622"/>
        </w:trPr>
        <w:tc>
          <w:tcPr>
            <w:tcW w:w="5959" w:type="dxa"/>
            <w:tcBorders>
              <w:top w:val="single" w:sz="4" w:space="0" w:color="auto"/>
              <w:left w:val="single" w:sz="4" w:space="0" w:color="auto"/>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Статья</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Предложение предприятия  на 2021</w:t>
            </w:r>
          </w:p>
        </w:tc>
        <w:tc>
          <w:tcPr>
            <w:tcW w:w="1843" w:type="dxa"/>
            <w:tcBorders>
              <w:top w:val="single" w:sz="4" w:space="0" w:color="auto"/>
              <w:left w:val="nil"/>
              <w:bottom w:val="single" w:sz="4" w:space="0" w:color="auto"/>
              <w:right w:val="single" w:sz="4" w:space="0" w:color="auto"/>
            </w:tcBorders>
            <w:vAlign w:val="bottom"/>
            <w:hideMark/>
          </w:tcPr>
          <w:p w:rsidR="00BD733D" w:rsidRPr="00BD733D" w:rsidRDefault="00BD733D">
            <w:pPr>
              <w:jc w:val="center"/>
              <w:rPr>
                <w:rFonts w:ascii="PT Astra Serif" w:hAnsi="PT Astra Serif"/>
                <w:b/>
                <w:sz w:val="24"/>
                <w:szCs w:val="24"/>
              </w:rPr>
            </w:pPr>
            <w:r w:rsidRPr="00BD733D">
              <w:rPr>
                <w:rFonts w:ascii="PT Astra Serif" w:hAnsi="PT Astra Serif"/>
                <w:b/>
                <w:bCs/>
                <w:color w:val="000000"/>
                <w:sz w:val="24"/>
                <w:szCs w:val="24"/>
              </w:rPr>
              <w:t>Предложение агентства  на 2021</w:t>
            </w:r>
          </w:p>
        </w:tc>
      </w:tr>
      <w:tr w:rsidR="00BD733D" w:rsidRPr="00BD733D" w:rsidTr="00BD733D">
        <w:trPr>
          <w:trHeight w:val="315"/>
        </w:trPr>
        <w:tc>
          <w:tcPr>
            <w:tcW w:w="5959" w:type="dxa"/>
            <w:tcBorders>
              <w:top w:val="nil"/>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приобретение сырья и материалов</w:t>
            </w:r>
          </w:p>
        </w:tc>
        <w:tc>
          <w:tcPr>
            <w:tcW w:w="1701"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5 436,10</w:t>
            </w:r>
          </w:p>
        </w:tc>
        <w:tc>
          <w:tcPr>
            <w:tcW w:w="1843"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sz w:val="24"/>
                <w:szCs w:val="24"/>
              </w:rPr>
            </w:pPr>
            <w:r w:rsidRPr="00BD733D">
              <w:rPr>
                <w:rFonts w:ascii="PT Astra Serif" w:hAnsi="PT Astra Serif"/>
                <w:sz w:val="24"/>
                <w:szCs w:val="24"/>
              </w:rPr>
              <w:t>3 410,42</w:t>
            </w:r>
          </w:p>
        </w:tc>
      </w:tr>
      <w:tr w:rsidR="00BD733D" w:rsidRPr="00BD733D" w:rsidTr="00BD733D">
        <w:trPr>
          <w:trHeight w:val="315"/>
        </w:trPr>
        <w:tc>
          <w:tcPr>
            <w:tcW w:w="5959"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ремонт основных средств</w:t>
            </w:r>
          </w:p>
        </w:tc>
        <w:tc>
          <w:tcPr>
            <w:tcW w:w="1701"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13 044,30</w:t>
            </w:r>
          </w:p>
        </w:tc>
        <w:tc>
          <w:tcPr>
            <w:tcW w:w="184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sz w:val="24"/>
                <w:szCs w:val="24"/>
              </w:rPr>
            </w:pPr>
          </w:p>
        </w:tc>
      </w:tr>
      <w:tr w:rsidR="00BD733D" w:rsidRPr="00BD733D" w:rsidTr="00BD733D">
        <w:trPr>
          <w:trHeight w:val="315"/>
        </w:trPr>
        <w:tc>
          <w:tcPr>
            <w:tcW w:w="5959"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оплату труда</w:t>
            </w:r>
          </w:p>
        </w:tc>
        <w:tc>
          <w:tcPr>
            <w:tcW w:w="1701"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12 431,49</w:t>
            </w:r>
          </w:p>
        </w:tc>
        <w:tc>
          <w:tcPr>
            <w:tcW w:w="1843"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sz w:val="24"/>
                <w:szCs w:val="24"/>
              </w:rPr>
            </w:pPr>
            <w:r w:rsidRPr="00BD733D">
              <w:rPr>
                <w:rFonts w:ascii="PT Astra Serif" w:hAnsi="PT Astra Serif"/>
                <w:sz w:val="24"/>
                <w:szCs w:val="24"/>
              </w:rPr>
              <w:t>12 431,49</w:t>
            </w:r>
          </w:p>
        </w:tc>
      </w:tr>
      <w:tr w:rsidR="00BD733D" w:rsidRPr="00BD733D" w:rsidTr="00BD733D">
        <w:trPr>
          <w:trHeight w:val="630"/>
        </w:trPr>
        <w:tc>
          <w:tcPr>
            <w:tcW w:w="5959"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оплату работ и услуг производственного характера, выполняемых по договорам со сторонними организациями</w:t>
            </w:r>
          </w:p>
        </w:tc>
        <w:tc>
          <w:tcPr>
            <w:tcW w:w="1701"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84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sz w:val="24"/>
                <w:szCs w:val="24"/>
              </w:rPr>
            </w:pPr>
          </w:p>
        </w:tc>
      </w:tr>
      <w:tr w:rsidR="00BD733D" w:rsidRPr="00BD733D" w:rsidTr="00BD733D">
        <w:trPr>
          <w:trHeight w:val="630"/>
        </w:trPr>
        <w:tc>
          <w:tcPr>
            <w:tcW w:w="5959"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оплату иных работ и услуг, выполняемых по договорам с организациями, включая:</w:t>
            </w:r>
          </w:p>
        </w:tc>
        <w:tc>
          <w:tcPr>
            <w:tcW w:w="1701"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84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sz w:val="24"/>
                <w:szCs w:val="24"/>
              </w:rPr>
            </w:pPr>
          </w:p>
        </w:tc>
      </w:tr>
      <w:tr w:rsidR="00BD733D" w:rsidRPr="00BD733D" w:rsidTr="00BD733D">
        <w:trPr>
          <w:trHeight w:val="315"/>
        </w:trPr>
        <w:tc>
          <w:tcPr>
            <w:tcW w:w="5959" w:type="dxa"/>
            <w:tcBorders>
              <w:top w:val="single" w:sz="4" w:space="0" w:color="auto"/>
              <w:left w:val="single" w:sz="4" w:space="0" w:color="auto"/>
              <w:bottom w:val="single" w:sz="4" w:space="0" w:color="auto"/>
              <w:right w:val="single" w:sz="4" w:space="0" w:color="000000"/>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служебные командировки</w:t>
            </w:r>
          </w:p>
        </w:tc>
        <w:tc>
          <w:tcPr>
            <w:tcW w:w="1701"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84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sz w:val="24"/>
                <w:szCs w:val="24"/>
              </w:rPr>
            </w:pPr>
          </w:p>
        </w:tc>
      </w:tr>
      <w:tr w:rsidR="00BD733D" w:rsidRPr="00BD733D" w:rsidTr="00BD733D">
        <w:trPr>
          <w:trHeight w:val="315"/>
        </w:trPr>
        <w:tc>
          <w:tcPr>
            <w:tcW w:w="5959" w:type="dxa"/>
            <w:tcBorders>
              <w:top w:val="single" w:sz="4" w:space="0" w:color="auto"/>
              <w:left w:val="single" w:sz="4" w:space="0" w:color="auto"/>
              <w:bottom w:val="single" w:sz="4" w:space="0" w:color="auto"/>
              <w:right w:val="single" w:sz="4" w:space="0" w:color="000000"/>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обучение персонала</w:t>
            </w:r>
          </w:p>
        </w:tc>
        <w:tc>
          <w:tcPr>
            <w:tcW w:w="1701"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84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sz w:val="24"/>
                <w:szCs w:val="24"/>
              </w:rPr>
            </w:pPr>
          </w:p>
        </w:tc>
      </w:tr>
      <w:tr w:rsidR="00BD733D" w:rsidRPr="00BD733D" w:rsidTr="00BD733D">
        <w:trPr>
          <w:trHeight w:val="315"/>
        </w:trPr>
        <w:tc>
          <w:tcPr>
            <w:tcW w:w="5959" w:type="dxa"/>
            <w:tcBorders>
              <w:top w:val="single" w:sz="4" w:space="0" w:color="auto"/>
              <w:left w:val="single" w:sz="4" w:space="0" w:color="auto"/>
              <w:bottom w:val="single" w:sz="4" w:space="0" w:color="auto"/>
              <w:right w:val="single" w:sz="4" w:space="0" w:color="000000"/>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Лизинговый платеж</w:t>
            </w:r>
          </w:p>
        </w:tc>
        <w:tc>
          <w:tcPr>
            <w:tcW w:w="1701"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84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sz w:val="24"/>
                <w:szCs w:val="24"/>
              </w:rPr>
            </w:pPr>
          </w:p>
        </w:tc>
      </w:tr>
      <w:tr w:rsidR="00BD733D" w:rsidRPr="00BD733D" w:rsidTr="00BD733D">
        <w:trPr>
          <w:trHeight w:val="315"/>
        </w:trPr>
        <w:tc>
          <w:tcPr>
            <w:tcW w:w="5959" w:type="dxa"/>
            <w:tcBorders>
              <w:top w:val="single" w:sz="4" w:space="0" w:color="auto"/>
              <w:left w:val="single" w:sz="4" w:space="0" w:color="auto"/>
              <w:bottom w:val="single" w:sz="4" w:space="0" w:color="auto"/>
              <w:right w:val="single" w:sz="4" w:space="0" w:color="000000"/>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Арендная плата</w:t>
            </w:r>
          </w:p>
        </w:tc>
        <w:tc>
          <w:tcPr>
            <w:tcW w:w="1701"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84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sz w:val="24"/>
                <w:szCs w:val="24"/>
              </w:rPr>
            </w:pPr>
          </w:p>
        </w:tc>
      </w:tr>
      <w:tr w:rsidR="00BD733D" w:rsidRPr="00BD733D" w:rsidTr="00BD733D">
        <w:trPr>
          <w:trHeight w:val="315"/>
        </w:trPr>
        <w:tc>
          <w:tcPr>
            <w:tcW w:w="5959" w:type="dxa"/>
            <w:tcBorders>
              <w:top w:val="single" w:sz="4" w:space="0" w:color="auto"/>
              <w:left w:val="single" w:sz="4" w:space="0" w:color="auto"/>
              <w:bottom w:val="single" w:sz="4" w:space="0" w:color="auto"/>
              <w:right w:val="single" w:sz="4" w:space="0" w:color="000000"/>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Другие расходы, в том числе:</w:t>
            </w:r>
          </w:p>
        </w:tc>
        <w:tc>
          <w:tcPr>
            <w:tcW w:w="1701"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3 697,70</w:t>
            </w:r>
          </w:p>
        </w:tc>
        <w:tc>
          <w:tcPr>
            <w:tcW w:w="1843"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sz w:val="24"/>
                <w:szCs w:val="24"/>
              </w:rPr>
            </w:pPr>
            <w:r w:rsidRPr="00BD733D">
              <w:rPr>
                <w:rFonts w:ascii="PT Astra Serif" w:hAnsi="PT Astra Serif"/>
                <w:sz w:val="24"/>
                <w:szCs w:val="24"/>
              </w:rPr>
              <w:t>0,00</w:t>
            </w:r>
          </w:p>
        </w:tc>
      </w:tr>
      <w:tr w:rsidR="00BD733D" w:rsidRPr="00BD733D" w:rsidTr="00BD733D">
        <w:trPr>
          <w:trHeight w:val="917"/>
        </w:trPr>
        <w:tc>
          <w:tcPr>
            <w:tcW w:w="5959" w:type="dxa"/>
            <w:tcBorders>
              <w:top w:val="single" w:sz="4" w:space="0" w:color="auto"/>
              <w:left w:val="single" w:sz="4" w:space="0" w:color="auto"/>
              <w:bottom w:val="single" w:sz="4" w:space="0" w:color="auto"/>
              <w:right w:val="single" w:sz="4" w:space="0" w:color="000000"/>
            </w:tcBorders>
            <w:vAlign w:val="center"/>
            <w:hideMark/>
          </w:tcPr>
          <w:p w:rsidR="00BD733D" w:rsidRPr="00BD733D" w:rsidRDefault="00BD733D">
            <w:pPr>
              <w:outlineLvl w:val="0"/>
              <w:rPr>
                <w:rFonts w:ascii="PT Astra Serif" w:hAnsi="PT Astra Serif"/>
                <w:color w:val="000000"/>
                <w:sz w:val="24"/>
                <w:szCs w:val="24"/>
              </w:rPr>
            </w:pPr>
            <w:r w:rsidRPr="00BD733D">
              <w:rPr>
                <w:rFonts w:ascii="PT Astra Serif" w:hAnsi="PT Astra Serif"/>
                <w:color w:val="000000"/>
                <w:sz w:val="24"/>
                <w:szCs w:val="24"/>
              </w:rPr>
              <w:t>Стоимость инструментов , приспособлений, инвентаря, приборов лабораторного оборудования и другого имущества, не являющихся амортизируемым имуществом, используемом при водоподготовке</w:t>
            </w:r>
          </w:p>
        </w:tc>
        <w:tc>
          <w:tcPr>
            <w:tcW w:w="1701"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right"/>
              <w:outlineLvl w:val="0"/>
              <w:rPr>
                <w:rFonts w:ascii="PT Astra Serif" w:hAnsi="PT Astra Serif"/>
                <w:color w:val="000000"/>
                <w:sz w:val="24"/>
                <w:szCs w:val="24"/>
              </w:rPr>
            </w:pPr>
            <w:r w:rsidRPr="00BD733D">
              <w:rPr>
                <w:rFonts w:ascii="PT Astra Serif" w:hAnsi="PT Astra Serif"/>
                <w:color w:val="000000"/>
                <w:sz w:val="24"/>
                <w:szCs w:val="24"/>
              </w:rPr>
              <w:t>3 697,70</w:t>
            </w:r>
          </w:p>
        </w:tc>
        <w:tc>
          <w:tcPr>
            <w:tcW w:w="184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sz w:val="24"/>
                <w:szCs w:val="24"/>
              </w:rPr>
            </w:pPr>
          </w:p>
        </w:tc>
      </w:tr>
      <w:tr w:rsidR="00BD733D" w:rsidRPr="00BD733D" w:rsidTr="00BD733D">
        <w:trPr>
          <w:trHeight w:val="315"/>
        </w:trPr>
        <w:tc>
          <w:tcPr>
            <w:tcW w:w="5959"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b/>
                <w:bCs/>
                <w:color w:val="000000"/>
                <w:sz w:val="24"/>
                <w:szCs w:val="24"/>
              </w:rPr>
            </w:pPr>
            <w:r w:rsidRPr="00BD733D">
              <w:rPr>
                <w:rFonts w:ascii="PT Astra Serif" w:hAnsi="PT Astra Serif"/>
                <w:b/>
                <w:bCs/>
                <w:color w:val="000000"/>
                <w:sz w:val="24"/>
                <w:szCs w:val="24"/>
              </w:rPr>
              <w:t>ИТОГО подконтрольные расходы</w:t>
            </w:r>
          </w:p>
        </w:tc>
        <w:tc>
          <w:tcPr>
            <w:tcW w:w="1701"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right"/>
              <w:rPr>
                <w:rFonts w:ascii="PT Astra Serif" w:hAnsi="PT Astra Serif"/>
                <w:b/>
                <w:bCs/>
                <w:color w:val="000000"/>
                <w:sz w:val="24"/>
                <w:szCs w:val="24"/>
              </w:rPr>
            </w:pPr>
            <w:r w:rsidRPr="00BD733D">
              <w:rPr>
                <w:rFonts w:ascii="PT Astra Serif" w:hAnsi="PT Astra Serif"/>
                <w:b/>
                <w:bCs/>
                <w:color w:val="000000"/>
                <w:sz w:val="24"/>
                <w:szCs w:val="24"/>
              </w:rPr>
              <w:t>34 609,59</w:t>
            </w:r>
          </w:p>
        </w:tc>
        <w:tc>
          <w:tcPr>
            <w:tcW w:w="1843"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b/>
                <w:sz w:val="24"/>
                <w:szCs w:val="24"/>
              </w:rPr>
            </w:pPr>
            <w:r w:rsidRPr="00BD733D">
              <w:rPr>
                <w:rFonts w:ascii="PT Astra Serif" w:hAnsi="PT Astra Serif"/>
                <w:b/>
                <w:sz w:val="24"/>
                <w:szCs w:val="24"/>
              </w:rPr>
              <w:t>15 841,91</w:t>
            </w:r>
          </w:p>
        </w:tc>
      </w:tr>
    </w:tbl>
    <w:p w:rsidR="00BD733D" w:rsidRPr="00BD733D" w:rsidRDefault="00BD733D" w:rsidP="00BD733D">
      <w:pPr>
        <w:jc w:val="both"/>
        <w:rPr>
          <w:rFonts w:ascii="PT Astra Serif" w:hAnsi="PT Astra Serif"/>
          <w:bCs/>
          <w:sz w:val="24"/>
          <w:szCs w:val="24"/>
        </w:rPr>
      </w:pPr>
      <w:r w:rsidRPr="00BD733D">
        <w:rPr>
          <w:rFonts w:ascii="PT Astra Serif" w:hAnsi="PT Astra Serif"/>
          <w:sz w:val="24"/>
          <w:szCs w:val="24"/>
        </w:rPr>
        <w:t xml:space="preserve">- </w:t>
      </w:r>
      <w:r w:rsidRPr="00BD733D">
        <w:rPr>
          <w:rFonts w:ascii="PT Astra Serif" w:hAnsi="PT Astra Serif"/>
          <w:b/>
          <w:sz w:val="24"/>
          <w:szCs w:val="24"/>
        </w:rPr>
        <w:t>Стоимость реагентов, а также фильтрующих и ионообменных материалов, используемых при водоподготовке</w:t>
      </w:r>
      <w:r w:rsidRPr="00BD733D">
        <w:rPr>
          <w:rFonts w:ascii="PT Astra Serif" w:hAnsi="PT Astra Serif"/>
          <w:sz w:val="24"/>
          <w:szCs w:val="24"/>
        </w:rPr>
        <w:t xml:space="preserve">, по данной статье отражены затраты </w:t>
      </w:r>
      <w:r w:rsidRPr="00BD733D">
        <w:rPr>
          <w:rFonts w:ascii="PT Astra Serif" w:hAnsi="PT Astra Serif"/>
          <w:sz w:val="24"/>
          <w:szCs w:val="24"/>
        </w:rPr>
        <w:br/>
        <w:t xml:space="preserve">на техническую соль, известь, железный купорос, тринатрийфосфат, серную кислоту. Предприятие предложило учесть затраты в размере 5436,10 тыс.руб. </w:t>
      </w:r>
      <w:r w:rsidRPr="00BD733D">
        <w:rPr>
          <w:rFonts w:ascii="PT Astra Serif" w:hAnsi="PT Astra Serif"/>
          <w:bCs/>
          <w:sz w:val="24"/>
          <w:szCs w:val="24"/>
        </w:rPr>
        <w:t xml:space="preserve">Эксперты предлагают учесть при расчёте тарифа затраты в размере фактически произведённых расходов  в 2019г. (3189,84 тыс. руб.) с индексами-дефляторами 103,6% (2019 г.), 103,2% (2020 г.). Общая сумма затрат составит </w:t>
      </w:r>
      <w:r w:rsidRPr="00BD733D">
        <w:rPr>
          <w:rFonts w:ascii="PT Astra Serif" w:hAnsi="PT Astra Serif"/>
          <w:b/>
          <w:bCs/>
          <w:sz w:val="24"/>
          <w:szCs w:val="24"/>
        </w:rPr>
        <w:t>3410,42 тыс. руб.</w:t>
      </w:r>
      <w:r w:rsidRPr="00BD733D">
        <w:rPr>
          <w:rFonts w:ascii="PT Astra Serif" w:hAnsi="PT Astra Serif"/>
          <w:bCs/>
          <w:sz w:val="24"/>
          <w:szCs w:val="24"/>
        </w:rPr>
        <w:t xml:space="preserve"> </w:t>
      </w:r>
    </w:p>
    <w:p w:rsidR="00BD733D" w:rsidRPr="00BD733D" w:rsidRDefault="00BD733D" w:rsidP="00BD733D">
      <w:pPr>
        <w:jc w:val="both"/>
        <w:rPr>
          <w:rFonts w:ascii="PT Astra Serif" w:hAnsi="PT Astra Serif"/>
          <w:b/>
          <w:sz w:val="24"/>
          <w:szCs w:val="24"/>
        </w:rPr>
      </w:pPr>
      <w:r w:rsidRPr="00BD733D">
        <w:rPr>
          <w:rFonts w:ascii="PT Astra Serif" w:hAnsi="PT Astra Serif"/>
          <w:b/>
          <w:sz w:val="24"/>
          <w:szCs w:val="24"/>
        </w:rPr>
        <w:t xml:space="preserve">- Расходы на оплату труда персонала, участвующего в процессе водоподготовки: </w:t>
      </w:r>
      <w:r w:rsidRPr="00BD733D">
        <w:rPr>
          <w:rFonts w:ascii="PT Astra Serif" w:hAnsi="PT Astra Serif"/>
          <w:sz w:val="24"/>
          <w:szCs w:val="24"/>
        </w:rPr>
        <w:t>Эксперты</w:t>
      </w:r>
      <w:r w:rsidRPr="00BD733D">
        <w:rPr>
          <w:rFonts w:ascii="PT Astra Serif" w:hAnsi="PT Astra Serif"/>
          <w:b/>
          <w:sz w:val="24"/>
          <w:szCs w:val="24"/>
        </w:rPr>
        <w:t xml:space="preserve"> </w:t>
      </w:r>
      <w:r w:rsidRPr="00BD733D">
        <w:rPr>
          <w:rFonts w:ascii="PT Astra Serif" w:hAnsi="PT Astra Serif"/>
          <w:sz w:val="24"/>
          <w:szCs w:val="24"/>
        </w:rPr>
        <w:t>согласны с предложением</w:t>
      </w:r>
      <w:r w:rsidRPr="00BD733D">
        <w:rPr>
          <w:rFonts w:ascii="PT Astra Serif" w:hAnsi="PT Astra Serif"/>
          <w:b/>
          <w:sz w:val="24"/>
          <w:szCs w:val="24"/>
        </w:rPr>
        <w:t xml:space="preserve"> </w:t>
      </w:r>
      <w:r w:rsidR="008574C1">
        <w:rPr>
          <w:rFonts w:ascii="PT Astra Serif" w:hAnsi="PT Astra Serif"/>
          <w:sz w:val="24"/>
          <w:szCs w:val="24"/>
        </w:rPr>
        <w:t xml:space="preserve">предприятия </w:t>
      </w:r>
      <w:r w:rsidRPr="00BD733D">
        <w:rPr>
          <w:rFonts w:ascii="PT Astra Serif" w:hAnsi="PT Astra Serif"/>
          <w:sz w:val="24"/>
          <w:szCs w:val="24"/>
        </w:rPr>
        <w:t xml:space="preserve">и  предлагают учесть расходы на сумму </w:t>
      </w:r>
      <w:r w:rsidRPr="00BD733D">
        <w:rPr>
          <w:rFonts w:ascii="PT Astra Serif" w:hAnsi="PT Astra Serif"/>
          <w:b/>
          <w:sz w:val="24"/>
          <w:szCs w:val="24"/>
        </w:rPr>
        <w:t xml:space="preserve">12431,49 тыс. руб. </w:t>
      </w:r>
      <w:r w:rsidRPr="00BD733D">
        <w:rPr>
          <w:rFonts w:ascii="PT Astra Serif" w:hAnsi="PT Astra Serif"/>
          <w:sz w:val="24"/>
          <w:szCs w:val="24"/>
        </w:rPr>
        <w:t xml:space="preserve">При определении расходов на оплату труда, включаемых </w:t>
      </w:r>
      <w:r w:rsidR="008574C1">
        <w:rPr>
          <w:rFonts w:ascii="PT Astra Serif" w:hAnsi="PT Astra Serif"/>
          <w:sz w:val="24"/>
          <w:szCs w:val="24"/>
        </w:rPr>
        <w:br/>
      </w:r>
      <w:r w:rsidRPr="00BD733D">
        <w:rPr>
          <w:rFonts w:ascii="PT Astra Serif" w:hAnsi="PT Astra Serif"/>
          <w:sz w:val="24"/>
          <w:szCs w:val="24"/>
        </w:rPr>
        <w:t xml:space="preserve">в регулируемые тарифы (цены), регулирующие органы используют размер фонда оплаты труда конкретных категорий работников, определяемый в соответствии с отраслевым тарифным соглашением, с учётом фактического объёма фонда оплаты труда в последнем расчётном периоде регулирования, а  также с учётом прогнозного индекса потребительских цен. </w:t>
      </w:r>
    </w:p>
    <w:p w:rsidR="00BD733D" w:rsidRPr="00BD733D" w:rsidRDefault="00BD733D" w:rsidP="00BD733D">
      <w:pPr>
        <w:ind w:firstLine="708"/>
        <w:jc w:val="both"/>
        <w:rPr>
          <w:rFonts w:ascii="PT Astra Serif" w:hAnsi="PT Astra Serif"/>
          <w:smallCaps/>
          <w:sz w:val="24"/>
          <w:szCs w:val="24"/>
          <w:lang w:eastAsia="en-US"/>
        </w:rPr>
      </w:pPr>
      <w:r w:rsidRPr="00BD733D">
        <w:rPr>
          <w:rFonts w:ascii="PT Astra Serif" w:hAnsi="PT Astra Serif"/>
          <w:b/>
          <w:sz w:val="24"/>
          <w:szCs w:val="24"/>
        </w:rPr>
        <w:t xml:space="preserve">Стоимость инструментов, приспособлений, инвентаря, приборов, лабораторного оборудования и другого имущества, не являющихся амортизируемым имуществом, используемых при водоподготовке: </w:t>
      </w:r>
      <w:r w:rsidRPr="00BD733D">
        <w:rPr>
          <w:rFonts w:ascii="PT Astra Serif" w:hAnsi="PT Astra Serif"/>
          <w:sz w:val="24"/>
          <w:szCs w:val="24"/>
        </w:rPr>
        <w:t xml:space="preserve">Предприятие предложило расходы на сумму 3697,70 тыс. руб. </w:t>
      </w:r>
      <w:r w:rsidR="008574C1">
        <w:rPr>
          <w:rFonts w:ascii="PT Astra Serif" w:hAnsi="PT Astra Serif"/>
          <w:bCs/>
          <w:sz w:val="24"/>
          <w:szCs w:val="24"/>
          <w:lang w:eastAsia="en-US"/>
        </w:rPr>
        <w:t xml:space="preserve">Однако, </w:t>
      </w:r>
      <w:r w:rsidRPr="00BD733D">
        <w:rPr>
          <w:rFonts w:ascii="PT Astra Serif" w:hAnsi="PT Astra Serif"/>
          <w:bCs/>
          <w:sz w:val="24"/>
          <w:szCs w:val="24"/>
          <w:lang w:eastAsia="en-US"/>
        </w:rPr>
        <w:t>в соответствии с указом Губернатора Уль</w:t>
      </w:r>
      <w:r w:rsidR="008574C1">
        <w:rPr>
          <w:rFonts w:ascii="PT Astra Serif" w:hAnsi="PT Astra Serif"/>
          <w:bCs/>
          <w:sz w:val="24"/>
          <w:szCs w:val="24"/>
          <w:lang w:eastAsia="en-US"/>
        </w:rPr>
        <w:t xml:space="preserve">яновской области от 27.11.2020 </w:t>
      </w:r>
      <w:r w:rsidRPr="00BD733D">
        <w:rPr>
          <w:rFonts w:ascii="PT Astra Serif" w:hAnsi="PT Astra Serif"/>
          <w:bCs/>
          <w:sz w:val="24"/>
          <w:szCs w:val="24"/>
          <w:lang w:eastAsia="en-US"/>
        </w:rPr>
        <w:t xml:space="preserve">№ 179 «О предельных (максимальных) индексах размера вносимой гражданами платы за коммунальные услуги в муниципальных образованиях Ульяновской </w:t>
      </w:r>
      <w:r w:rsidRPr="00BD733D">
        <w:rPr>
          <w:rFonts w:ascii="PT Astra Serif" w:hAnsi="PT Astra Serif"/>
          <w:bCs/>
          <w:sz w:val="24"/>
          <w:szCs w:val="24"/>
          <w:lang w:eastAsia="en-US"/>
        </w:rPr>
        <w:lastRenderedPageBreak/>
        <w:t>области» эксперты предлагают не учитывать затраты по данным статьям при расчёте тарифа на теплоноситель.</w:t>
      </w:r>
    </w:p>
    <w:p w:rsidR="00BD733D" w:rsidRPr="00BD733D" w:rsidRDefault="00BD733D" w:rsidP="00BD733D">
      <w:pPr>
        <w:ind w:firstLine="708"/>
        <w:jc w:val="both"/>
        <w:rPr>
          <w:rFonts w:ascii="PT Astra Serif" w:hAnsi="PT Astra Serif"/>
          <w:bCs/>
          <w:sz w:val="24"/>
          <w:szCs w:val="24"/>
          <w:lang w:eastAsia="en-US"/>
        </w:rPr>
      </w:pPr>
      <w:r w:rsidRPr="00BD733D">
        <w:rPr>
          <w:rFonts w:ascii="PT Astra Serif" w:hAnsi="PT Astra Serif"/>
          <w:b/>
          <w:sz w:val="24"/>
          <w:szCs w:val="24"/>
        </w:rPr>
        <w:t>Ремонт основных средств</w:t>
      </w:r>
      <w:r w:rsidRPr="00BD733D">
        <w:rPr>
          <w:rFonts w:ascii="PT Astra Serif" w:hAnsi="PT Astra Serif"/>
          <w:sz w:val="24"/>
          <w:szCs w:val="24"/>
        </w:rPr>
        <w:t>: По данной статье</w:t>
      </w:r>
      <w:r w:rsidRPr="00BD733D">
        <w:rPr>
          <w:rFonts w:ascii="PT Astra Serif" w:hAnsi="PT Astra Serif"/>
          <w:b/>
          <w:sz w:val="24"/>
          <w:szCs w:val="24"/>
        </w:rPr>
        <w:t xml:space="preserve"> </w:t>
      </w:r>
      <w:r w:rsidRPr="00BD733D">
        <w:rPr>
          <w:rFonts w:ascii="PT Astra Serif" w:hAnsi="PT Astra Serif"/>
          <w:sz w:val="24"/>
          <w:szCs w:val="24"/>
        </w:rPr>
        <w:t xml:space="preserve">экспертами исключены </w:t>
      </w:r>
      <w:r w:rsidRPr="00BD733D">
        <w:rPr>
          <w:rFonts w:ascii="PT Astra Serif" w:hAnsi="PT Astra Serif"/>
          <w:sz w:val="24"/>
          <w:szCs w:val="24"/>
        </w:rPr>
        <w:br/>
        <w:t>из расчета тарифа затраты предприятия на сумму 13044,30 тыс. руб</w:t>
      </w:r>
      <w:r w:rsidRPr="00BD733D">
        <w:rPr>
          <w:rFonts w:ascii="PT Astra Serif" w:hAnsi="PT Astra Serif"/>
          <w:bCs/>
          <w:sz w:val="24"/>
          <w:szCs w:val="24"/>
          <w:lang w:eastAsia="en-US"/>
        </w:rPr>
        <w:t xml:space="preserve"> </w:t>
      </w:r>
      <w:r w:rsidRPr="00BD733D">
        <w:rPr>
          <w:rFonts w:ascii="PT Astra Serif" w:hAnsi="PT Astra Serif"/>
          <w:bCs/>
          <w:sz w:val="24"/>
          <w:szCs w:val="24"/>
          <w:lang w:eastAsia="en-US"/>
        </w:rPr>
        <w:br/>
        <w:t xml:space="preserve">в соответствии с указом Губернатора Ульяновской области от 27.11.2020 </w:t>
      </w:r>
      <w:r w:rsidRPr="00BD733D">
        <w:rPr>
          <w:rFonts w:ascii="PT Astra Serif" w:hAnsi="PT Astra Serif"/>
          <w:bCs/>
          <w:sz w:val="24"/>
          <w:szCs w:val="24"/>
          <w:lang w:eastAsia="en-US"/>
        </w:rPr>
        <w:br/>
        <w:t>№ 179 «О предельных (максимальных) индексах размера вносимой гражданами платы за коммунальные услуги в муниципальных образованиях Ульяновской области.</w:t>
      </w:r>
    </w:p>
    <w:tbl>
      <w:tblPr>
        <w:tblW w:w="9860" w:type="dxa"/>
        <w:tblInd w:w="108" w:type="dxa"/>
        <w:tblLook w:val="04A0" w:firstRow="1" w:lastRow="0" w:firstColumn="1" w:lastColumn="0" w:noHBand="0" w:noVBand="1"/>
      </w:tblPr>
      <w:tblGrid>
        <w:gridCol w:w="9860"/>
      </w:tblGrid>
      <w:tr w:rsidR="00BD733D" w:rsidRPr="00BD733D" w:rsidTr="00BD733D">
        <w:trPr>
          <w:trHeight w:val="375"/>
        </w:trPr>
        <w:tc>
          <w:tcPr>
            <w:tcW w:w="9860" w:type="dxa"/>
            <w:noWrap/>
            <w:hideMark/>
          </w:tcPr>
          <w:p w:rsidR="008574C1" w:rsidRDefault="008574C1">
            <w:pPr>
              <w:jc w:val="center"/>
              <w:rPr>
                <w:rFonts w:ascii="PT Astra Serif" w:hAnsi="PT Astra Serif"/>
                <w:b/>
                <w:bCs/>
                <w:sz w:val="24"/>
                <w:szCs w:val="24"/>
              </w:rPr>
            </w:pPr>
          </w:p>
          <w:p w:rsidR="00BD733D" w:rsidRPr="00BD733D" w:rsidRDefault="00BD733D">
            <w:pPr>
              <w:jc w:val="center"/>
              <w:rPr>
                <w:rFonts w:ascii="PT Astra Serif" w:hAnsi="PT Astra Serif"/>
                <w:sz w:val="24"/>
                <w:szCs w:val="24"/>
              </w:rPr>
            </w:pPr>
            <w:r w:rsidRPr="00BD733D">
              <w:rPr>
                <w:rFonts w:ascii="PT Astra Serif" w:hAnsi="PT Astra Serif"/>
                <w:b/>
                <w:bCs/>
                <w:sz w:val="24"/>
                <w:szCs w:val="24"/>
              </w:rPr>
              <w:t>Расчет операционных (подконтрольных) расходов</w:t>
            </w:r>
          </w:p>
        </w:tc>
      </w:tr>
      <w:tr w:rsidR="00BD733D" w:rsidRPr="00BD733D" w:rsidTr="00BD733D">
        <w:trPr>
          <w:trHeight w:val="390"/>
        </w:trPr>
        <w:tc>
          <w:tcPr>
            <w:tcW w:w="9860" w:type="dxa"/>
            <w:noWrap/>
            <w:hideMark/>
          </w:tcPr>
          <w:p w:rsidR="00BD733D" w:rsidRPr="00BD733D" w:rsidRDefault="00BD733D">
            <w:pPr>
              <w:jc w:val="center"/>
              <w:rPr>
                <w:rFonts w:ascii="PT Astra Serif" w:hAnsi="PT Astra Serif"/>
                <w:b/>
                <w:bCs/>
                <w:sz w:val="24"/>
                <w:szCs w:val="24"/>
              </w:rPr>
            </w:pPr>
            <w:r w:rsidRPr="00BD733D">
              <w:rPr>
                <w:rFonts w:ascii="PT Astra Serif" w:hAnsi="PT Astra Serif"/>
                <w:b/>
                <w:bCs/>
                <w:sz w:val="24"/>
                <w:szCs w:val="24"/>
              </w:rPr>
              <w:t>на каждый год долгосрочного периода регулирования</w:t>
            </w:r>
          </w:p>
          <w:p w:rsidR="00BD733D" w:rsidRPr="00BD733D" w:rsidRDefault="00BD733D">
            <w:pPr>
              <w:ind w:firstLine="709"/>
              <w:jc w:val="both"/>
              <w:rPr>
                <w:rFonts w:ascii="PT Astra Serif" w:hAnsi="PT Astra Serif"/>
                <w:bCs/>
                <w:sz w:val="24"/>
                <w:szCs w:val="24"/>
              </w:rPr>
            </w:pPr>
            <w:r w:rsidRPr="00BD733D">
              <w:rPr>
                <w:rFonts w:ascii="PT Astra Serif" w:hAnsi="PT Astra Serif"/>
                <w:bCs/>
                <w:sz w:val="24"/>
                <w:szCs w:val="24"/>
              </w:rPr>
              <w:t>Операционные расходы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определенный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w:t>
            </w:r>
          </w:p>
          <w:p w:rsidR="00BD733D" w:rsidRPr="00BD733D" w:rsidRDefault="00BD733D">
            <w:pPr>
              <w:ind w:firstLine="709"/>
              <w:jc w:val="both"/>
              <w:rPr>
                <w:rFonts w:ascii="PT Astra Serif" w:hAnsi="PT Astra Serif"/>
                <w:sz w:val="24"/>
                <w:szCs w:val="24"/>
              </w:rPr>
            </w:pPr>
            <w:r w:rsidRPr="00BD733D">
              <w:rPr>
                <w:rFonts w:ascii="PT Astra Serif" w:hAnsi="PT Astra Serif"/>
                <w:bCs/>
                <w:sz w:val="24"/>
                <w:szCs w:val="24"/>
              </w:rPr>
              <w:t>Для расчета операционных (подконтрольных) расходов на каждый год долгосрочного периода регулирования для ООО «НИИАР-ГЕНЕРАЦИЯ» определены следующие долгосрочные параметры:</w:t>
            </w:r>
          </w:p>
        </w:tc>
      </w:tr>
    </w:tbl>
    <w:p w:rsidR="00BD733D" w:rsidRDefault="00BD733D" w:rsidP="00BD733D">
      <w:pPr>
        <w:pStyle w:val="a4"/>
        <w:rPr>
          <w:szCs w:val="28"/>
          <w:lang w:eastAsia="ru-RU"/>
        </w:rPr>
      </w:pPr>
      <w:r>
        <w:rPr>
          <w:noProof/>
          <w:lang w:val="ru-RU" w:eastAsia="ru-RU"/>
        </w:rPr>
        <w:drawing>
          <wp:inline distT="0" distB="0" distL="0" distR="0">
            <wp:extent cx="6181725" cy="2409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2409825"/>
                    </a:xfrm>
                    <a:prstGeom prst="rect">
                      <a:avLst/>
                    </a:prstGeom>
                    <a:noFill/>
                    <a:ln>
                      <a:noFill/>
                    </a:ln>
                  </pic:spPr>
                </pic:pic>
              </a:graphicData>
            </a:graphic>
          </wp:inline>
        </w:drawing>
      </w:r>
    </w:p>
    <w:p w:rsidR="00BD733D" w:rsidRPr="00BD733D" w:rsidRDefault="00BD733D" w:rsidP="00BD733D">
      <w:pPr>
        <w:autoSpaceDE w:val="0"/>
        <w:autoSpaceDN w:val="0"/>
        <w:ind w:firstLine="360"/>
        <w:jc w:val="both"/>
        <w:rPr>
          <w:rFonts w:ascii="PT Astra Serif" w:hAnsi="PT Astra Serif"/>
          <w:sz w:val="24"/>
          <w:szCs w:val="24"/>
        </w:rPr>
      </w:pPr>
      <w:r w:rsidRPr="00BD733D">
        <w:rPr>
          <w:rFonts w:ascii="PT Astra Serif" w:hAnsi="PT Astra Serif"/>
          <w:sz w:val="24"/>
          <w:szCs w:val="24"/>
        </w:rPr>
        <w:t xml:space="preserve">Индексы потребительских цен  применены в размерах: на  2022 год применён в размере  103,9%,  на 2023 – 104,0 %. </w:t>
      </w:r>
    </w:p>
    <w:p w:rsidR="00BD733D" w:rsidRPr="00BD733D" w:rsidRDefault="00BD733D" w:rsidP="00BD733D">
      <w:pPr>
        <w:autoSpaceDE w:val="0"/>
        <w:autoSpaceDN w:val="0"/>
        <w:ind w:firstLine="360"/>
        <w:jc w:val="both"/>
        <w:rPr>
          <w:rFonts w:ascii="PT Astra Serif" w:hAnsi="PT Astra Serif"/>
          <w:sz w:val="24"/>
          <w:szCs w:val="24"/>
        </w:rPr>
      </w:pPr>
      <w:r w:rsidRPr="00BD733D">
        <w:rPr>
          <w:rFonts w:ascii="PT Astra Serif" w:hAnsi="PT Astra Serif"/>
          <w:sz w:val="24"/>
          <w:szCs w:val="24"/>
        </w:rPr>
        <w:t>Индекс эффективности операционных расходов принят экспертами</w:t>
      </w:r>
      <w:r w:rsidRPr="00BD733D">
        <w:rPr>
          <w:rFonts w:ascii="PT Astra Serif" w:hAnsi="PT Astra Serif"/>
          <w:sz w:val="24"/>
          <w:szCs w:val="24"/>
        </w:rPr>
        <w:br/>
        <w:t xml:space="preserve"> в размере 1,0 %.</w:t>
      </w:r>
    </w:p>
    <w:p w:rsidR="00BD733D" w:rsidRPr="00BD733D" w:rsidRDefault="00BD733D" w:rsidP="00BD733D">
      <w:pPr>
        <w:pStyle w:val="a4"/>
        <w:ind w:firstLine="709"/>
        <w:rPr>
          <w:rFonts w:ascii="PT Astra Serif" w:hAnsi="PT Astra Serif"/>
          <w:sz w:val="24"/>
        </w:rPr>
      </w:pPr>
      <w:r w:rsidRPr="00BD733D">
        <w:rPr>
          <w:rFonts w:ascii="PT Astra Serif" w:hAnsi="PT Astra Serif"/>
          <w:sz w:val="24"/>
        </w:rPr>
        <w:t>Коэффициент эластичности операционных расходов по количеству активов, необходимых для осуществления регулируемой деятельности, на первый долгосрочный период регулирования устанавливается равным 0,75.</w:t>
      </w:r>
    </w:p>
    <w:p w:rsidR="00BD733D" w:rsidRPr="00BD733D" w:rsidRDefault="00BD733D" w:rsidP="00BD733D">
      <w:pPr>
        <w:autoSpaceDE w:val="0"/>
        <w:autoSpaceDN w:val="0"/>
        <w:ind w:firstLine="360"/>
        <w:jc w:val="both"/>
        <w:rPr>
          <w:rFonts w:ascii="PT Astra Serif" w:hAnsi="PT Astra Serif"/>
          <w:sz w:val="24"/>
          <w:szCs w:val="24"/>
        </w:rPr>
      </w:pPr>
      <w:r w:rsidRPr="00BD733D">
        <w:rPr>
          <w:rFonts w:ascii="PT Astra Serif" w:hAnsi="PT Astra Serif"/>
          <w:sz w:val="24"/>
          <w:szCs w:val="24"/>
        </w:rPr>
        <w:t xml:space="preserve">Индекс изменения количества активов принят равным 0, так как </w:t>
      </w:r>
      <w:r w:rsidRPr="00BD733D">
        <w:rPr>
          <w:rFonts w:ascii="PT Astra Serif" w:hAnsi="PT Astra Serif"/>
          <w:sz w:val="24"/>
          <w:szCs w:val="24"/>
        </w:rPr>
        <w:br/>
        <w:t>в течение периода регулирования не планируется изменение установленной тепловой мощности источника тепловой энергии.</w:t>
      </w:r>
    </w:p>
    <w:p w:rsidR="00BD733D" w:rsidRPr="00BD733D" w:rsidRDefault="00BD733D" w:rsidP="00BD733D">
      <w:pPr>
        <w:autoSpaceDE w:val="0"/>
        <w:autoSpaceDN w:val="0"/>
        <w:jc w:val="both"/>
        <w:rPr>
          <w:rFonts w:ascii="PT Astra Serif" w:hAnsi="PT Astra Serif"/>
          <w:sz w:val="24"/>
          <w:szCs w:val="24"/>
        </w:rPr>
      </w:pPr>
      <w:r w:rsidRPr="00BD733D">
        <w:rPr>
          <w:rFonts w:ascii="PT Astra Serif" w:hAnsi="PT Astra Serif"/>
          <w:b/>
          <w:sz w:val="24"/>
          <w:szCs w:val="24"/>
        </w:rPr>
        <w:t xml:space="preserve">     </w:t>
      </w:r>
      <w:r w:rsidRPr="00BD733D">
        <w:rPr>
          <w:rFonts w:ascii="PT Astra Serif" w:hAnsi="PT Astra Serif"/>
          <w:sz w:val="24"/>
          <w:szCs w:val="24"/>
        </w:rPr>
        <w:t>Таким образом, величины операционных расходов, предлагаемые экспертами к учёту при расчёте тарифов на тепловую энергию, составят:</w:t>
      </w:r>
    </w:p>
    <w:p w:rsidR="00BD733D" w:rsidRPr="00BD733D" w:rsidRDefault="00BD733D" w:rsidP="00BD733D">
      <w:pPr>
        <w:jc w:val="both"/>
        <w:rPr>
          <w:rFonts w:ascii="PT Astra Serif" w:hAnsi="PT Astra Serif"/>
          <w:bCs/>
          <w:sz w:val="24"/>
          <w:szCs w:val="24"/>
        </w:rPr>
      </w:pPr>
      <w:r w:rsidRPr="00BD733D">
        <w:rPr>
          <w:rFonts w:ascii="PT Astra Serif" w:hAnsi="PT Astra Serif"/>
          <w:sz w:val="24"/>
          <w:szCs w:val="24"/>
        </w:rPr>
        <w:t>- в 2021 г. – 15841,91</w:t>
      </w:r>
      <w:r w:rsidRPr="00BD733D">
        <w:rPr>
          <w:rFonts w:ascii="PT Astra Serif" w:hAnsi="PT Astra Serif"/>
          <w:bCs/>
          <w:sz w:val="24"/>
          <w:szCs w:val="24"/>
        </w:rPr>
        <w:t xml:space="preserve"> </w:t>
      </w:r>
      <w:r w:rsidRPr="00BD733D">
        <w:rPr>
          <w:rFonts w:ascii="PT Astra Serif" w:hAnsi="PT Astra Serif"/>
          <w:sz w:val="24"/>
          <w:szCs w:val="24"/>
        </w:rPr>
        <w:t>тыс. руб.,</w:t>
      </w:r>
    </w:p>
    <w:p w:rsidR="00BD733D" w:rsidRPr="00BD733D" w:rsidRDefault="00BD733D" w:rsidP="00BD733D">
      <w:pPr>
        <w:autoSpaceDE w:val="0"/>
        <w:autoSpaceDN w:val="0"/>
        <w:jc w:val="both"/>
        <w:rPr>
          <w:rFonts w:ascii="PT Astra Serif" w:hAnsi="PT Astra Serif"/>
          <w:sz w:val="24"/>
          <w:szCs w:val="24"/>
        </w:rPr>
      </w:pPr>
      <w:r w:rsidRPr="00BD733D">
        <w:rPr>
          <w:rFonts w:ascii="PT Astra Serif" w:hAnsi="PT Astra Serif"/>
          <w:sz w:val="24"/>
          <w:szCs w:val="24"/>
        </w:rPr>
        <w:t xml:space="preserve">- в 2022 г. – </w:t>
      </w:r>
      <w:r w:rsidRPr="00BD733D">
        <w:rPr>
          <w:rFonts w:ascii="PT Astra Serif" w:hAnsi="PT Astra Serif"/>
          <w:bCs/>
          <w:sz w:val="24"/>
          <w:szCs w:val="24"/>
        </w:rPr>
        <w:t xml:space="preserve">16295,15 </w:t>
      </w:r>
      <w:r w:rsidRPr="00BD733D">
        <w:rPr>
          <w:rFonts w:ascii="PT Astra Serif" w:hAnsi="PT Astra Serif"/>
          <w:sz w:val="24"/>
          <w:szCs w:val="24"/>
        </w:rPr>
        <w:t>тыс. руб.,</w:t>
      </w:r>
    </w:p>
    <w:p w:rsidR="00BD733D" w:rsidRPr="00BD733D" w:rsidRDefault="00BD733D" w:rsidP="00BD733D">
      <w:pPr>
        <w:pStyle w:val="a4"/>
        <w:rPr>
          <w:rFonts w:ascii="PT Astra Serif" w:hAnsi="PT Astra Serif"/>
          <w:sz w:val="24"/>
        </w:rPr>
      </w:pPr>
      <w:r w:rsidRPr="00BD733D">
        <w:rPr>
          <w:rFonts w:ascii="PT Astra Serif" w:hAnsi="PT Astra Serif"/>
          <w:sz w:val="24"/>
        </w:rPr>
        <w:t xml:space="preserve">- в 2023 г. – </w:t>
      </w:r>
      <w:r w:rsidRPr="00BD733D">
        <w:rPr>
          <w:rFonts w:ascii="PT Astra Serif" w:hAnsi="PT Astra Serif"/>
          <w:bCs/>
          <w:sz w:val="24"/>
        </w:rPr>
        <w:t>16777,48</w:t>
      </w:r>
      <w:r w:rsidRPr="00BD733D">
        <w:rPr>
          <w:rFonts w:ascii="PT Astra Serif" w:hAnsi="PT Astra Serif"/>
          <w:sz w:val="24"/>
        </w:rPr>
        <w:t xml:space="preserve"> тыс. руб.</w:t>
      </w:r>
    </w:p>
    <w:p w:rsidR="008574C1" w:rsidRDefault="008574C1" w:rsidP="00BD733D">
      <w:pPr>
        <w:pStyle w:val="a4"/>
        <w:ind w:left="360"/>
        <w:jc w:val="center"/>
        <w:rPr>
          <w:rFonts w:ascii="PT Astra Serif" w:hAnsi="PT Astra Serif"/>
          <w:b/>
          <w:sz w:val="24"/>
          <w:lang w:val="ru-RU"/>
        </w:rPr>
      </w:pPr>
    </w:p>
    <w:p w:rsidR="00BD733D" w:rsidRPr="00BD733D" w:rsidRDefault="00BD733D" w:rsidP="00BD733D">
      <w:pPr>
        <w:pStyle w:val="a4"/>
        <w:ind w:left="360"/>
        <w:jc w:val="center"/>
        <w:rPr>
          <w:rFonts w:ascii="PT Astra Serif" w:hAnsi="PT Astra Serif"/>
          <w:sz w:val="24"/>
        </w:rPr>
      </w:pPr>
      <w:r w:rsidRPr="00BD733D">
        <w:rPr>
          <w:rFonts w:ascii="PT Astra Serif" w:hAnsi="PT Astra Serif"/>
          <w:b/>
          <w:sz w:val="24"/>
        </w:rPr>
        <w:t>Расчёт неподконтрольных расходов</w:t>
      </w:r>
      <w:r w:rsidRPr="00BD733D">
        <w:rPr>
          <w:rFonts w:ascii="PT Astra Serif" w:hAnsi="PT Astra Serif"/>
          <w:sz w:val="24"/>
        </w:rPr>
        <w:t xml:space="preserve"> </w:t>
      </w:r>
    </w:p>
    <w:p w:rsidR="00BD733D" w:rsidRPr="00BD733D" w:rsidRDefault="00BD733D" w:rsidP="00BD733D">
      <w:pPr>
        <w:pStyle w:val="a4"/>
        <w:ind w:firstLine="567"/>
        <w:rPr>
          <w:rFonts w:ascii="PT Astra Serif" w:hAnsi="PT Astra Serif"/>
          <w:sz w:val="24"/>
        </w:rPr>
      </w:pPr>
      <w:r w:rsidRPr="00BD733D">
        <w:rPr>
          <w:rFonts w:ascii="PT Astra Serif" w:hAnsi="PT Astra Serif"/>
          <w:sz w:val="24"/>
          <w:lang w:eastAsia="ar-SA"/>
        </w:rPr>
        <w:t xml:space="preserve">Неподконтрольные расходы ООО </w:t>
      </w:r>
      <w:r w:rsidRPr="00BD733D">
        <w:rPr>
          <w:rFonts w:ascii="PT Astra Serif" w:hAnsi="PT Astra Serif" w:cs="Times New Roman CYR"/>
          <w:sz w:val="24"/>
        </w:rPr>
        <w:t>«НИИАР-ГЕНЕРАЦИЯ»</w:t>
      </w:r>
      <w:r w:rsidRPr="00BD733D">
        <w:rPr>
          <w:rFonts w:ascii="PT Astra Serif" w:hAnsi="PT Astra Serif"/>
          <w:sz w:val="24"/>
        </w:rPr>
        <w:t xml:space="preserve"> </w:t>
      </w:r>
      <w:r w:rsidRPr="00BD733D">
        <w:rPr>
          <w:rFonts w:ascii="PT Astra Serif" w:hAnsi="PT Astra Serif"/>
          <w:sz w:val="24"/>
          <w:lang w:eastAsia="ar-SA"/>
        </w:rPr>
        <w:t>включают</w:t>
      </w:r>
      <w:r w:rsidRPr="00BD733D">
        <w:rPr>
          <w:rFonts w:ascii="PT Astra Serif" w:hAnsi="PT Astra Serif"/>
          <w:sz w:val="24"/>
          <w:lang w:eastAsia="ar-SA"/>
        </w:rPr>
        <w:br/>
        <w:t xml:space="preserve"> в себя следующие затраты:</w:t>
      </w:r>
    </w:p>
    <w:p w:rsidR="000522F0" w:rsidRDefault="000522F0" w:rsidP="008574C1">
      <w:pPr>
        <w:pStyle w:val="BodyText"/>
        <w:ind w:left="8496"/>
        <w:rPr>
          <w:rFonts w:ascii="PT Astra Serif" w:hAnsi="PT Astra Serif"/>
          <w:sz w:val="24"/>
          <w:szCs w:val="24"/>
        </w:rPr>
      </w:pPr>
    </w:p>
    <w:p w:rsidR="00BD733D" w:rsidRPr="00BD733D" w:rsidRDefault="00BD733D" w:rsidP="008574C1">
      <w:pPr>
        <w:pStyle w:val="BodyText"/>
        <w:ind w:left="8496"/>
        <w:rPr>
          <w:rFonts w:ascii="PT Astra Serif" w:hAnsi="PT Astra Serif"/>
          <w:sz w:val="24"/>
          <w:szCs w:val="24"/>
        </w:rPr>
      </w:pPr>
      <w:r w:rsidRPr="00BD733D">
        <w:rPr>
          <w:rFonts w:ascii="PT Astra Serif" w:hAnsi="PT Astra Serif"/>
          <w:sz w:val="24"/>
          <w:szCs w:val="24"/>
        </w:rPr>
        <w:lastRenderedPageBreak/>
        <w:t>тыс.руб.</w:t>
      </w: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15"/>
        <w:gridCol w:w="1607"/>
        <w:gridCol w:w="1619"/>
        <w:gridCol w:w="1619"/>
        <w:gridCol w:w="1619"/>
      </w:tblGrid>
      <w:tr w:rsidR="00BD733D" w:rsidRPr="00BD733D" w:rsidTr="00BD733D">
        <w:trPr>
          <w:trHeight w:val="300"/>
        </w:trPr>
        <w:tc>
          <w:tcPr>
            <w:tcW w:w="4340" w:type="dxa"/>
            <w:tcBorders>
              <w:top w:val="single" w:sz="4" w:space="0" w:color="auto"/>
              <w:left w:val="single" w:sz="4" w:space="0" w:color="auto"/>
              <w:bottom w:val="single" w:sz="4" w:space="0" w:color="auto"/>
              <w:right w:val="single" w:sz="4" w:space="0" w:color="auto"/>
            </w:tcBorders>
          </w:tcPr>
          <w:p w:rsidR="00BD733D" w:rsidRPr="00BD733D" w:rsidRDefault="00BD733D">
            <w:pPr>
              <w:pStyle w:val="BodyText"/>
              <w:ind w:left="5"/>
              <w:rPr>
                <w:rFonts w:ascii="PT Astra Serif" w:hAnsi="PT Astra Serif"/>
                <w:color w:val="000000"/>
                <w:sz w:val="24"/>
                <w:szCs w:val="24"/>
              </w:rPr>
            </w:pPr>
          </w:p>
        </w:tc>
        <w:tc>
          <w:tcPr>
            <w:tcW w:w="1393" w:type="dxa"/>
            <w:gridSpan w:val="2"/>
            <w:tcBorders>
              <w:top w:val="single" w:sz="4" w:space="0" w:color="auto"/>
              <w:left w:val="single" w:sz="4" w:space="0" w:color="auto"/>
              <w:bottom w:val="single" w:sz="4" w:space="0" w:color="auto"/>
              <w:right w:val="single" w:sz="4" w:space="0" w:color="auto"/>
            </w:tcBorders>
            <w:hideMark/>
          </w:tcPr>
          <w:p w:rsidR="00BD733D" w:rsidRPr="00BD733D" w:rsidRDefault="00BD733D">
            <w:pPr>
              <w:pStyle w:val="BodyText"/>
              <w:ind w:left="5"/>
              <w:jc w:val="center"/>
              <w:rPr>
                <w:rFonts w:ascii="PT Astra Serif" w:hAnsi="PT Astra Serif"/>
                <w:color w:val="000000"/>
                <w:sz w:val="24"/>
                <w:szCs w:val="24"/>
              </w:rPr>
            </w:pPr>
            <w:r w:rsidRPr="00BD733D">
              <w:rPr>
                <w:rFonts w:ascii="PT Astra Serif" w:hAnsi="PT Astra Serif"/>
                <w:color w:val="000000"/>
                <w:sz w:val="24"/>
                <w:szCs w:val="24"/>
              </w:rPr>
              <w:t>Предложение предприятия на 2021 г.</w:t>
            </w:r>
          </w:p>
        </w:tc>
        <w:tc>
          <w:tcPr>
            <w:tcW w:w="1386" w:type="dxa"/>
            <w:tcBorders>
              <w:top w:val="single" w:sz="4" w:space="0" w:color="auto"/>
              <w:left w:val="single" w:sz="4" w:space="0" w:color="auto"/>
              <w:bottom w:val="single" w:sz="4" w:space="0" w:color="auto"/>
              <w:right w:val="single" w:sz="4" w:space="0" w:color="auto"/>
            </w:tcBorders>
            <w:hideMark/>
          </w:tcPr>
          <w:p w:rsidR="00BD733D" w:rsidRPr="00BD733D" w:rsidRDefault="00BD733D">
            <w:pPr>
              <w:pStyle w:val="BodyText"/>
              <w:ind w:left="5"/>
              <w:jc w:val="center"/>
              <w:rPr>
                <w:rFonts w:ascii="PT Astra Serif" w:hAnsi="PT Astra Serif"/>
                <w:color w:val="000000"/>
                <w:sz w:val="24"/>
                <w:szCs w:val="24"/>
              </w:rPr>
            </w:pPr>
            <w:r w:rsidRPr="00BD733D">
              <w:rPr>
                <w:rFonts w:ascii="PT Astra Serif" w:hAnsi="PT Astra Serif"/>
                <w:color w:val="000000"/>
                <w:sz w:val="24"/>
                <w:szCs w:val="24"/>
              </w:rPr>
              <w:t>Предложение Агентства на 2021 г.</w:t>
            </w:r>
          </w:p>
        </w:tc>
        <w:tc>
          <w:tcPr>
            <w:tcW w:w="1386" w:type="dxa"/>
            <w:tcBorders>
              <w:top w:val="single" w:sz="4" w:space="0" w:color="auto"/>
              <w:left w:val="single" w:sz="4" w:space="0" w:color="auto"/>
              <w:bottom w:val="single" w:sz="4" w:space="0" w:color="auto"/>
              <w:right w:val="single" w:sz="4" w:space="0" w:color="auto"/>
            </w:tcBorders>
            <w:hideMark/>
          </w:tcPr>
          <w:p w:rsidR="00BD733D" w:rsidRPr="00BD733D" w:rsidRDefault="00BD733D">
            <w:pPr>
              <w:pStyle w:val="BodyText"/>
              <w:ind w:left="5"/>
              <w:jc w:val="center"/>
              <w:rPr>
                <w:rFonts w:ascii="PT Astra Serif" w:hAnsi="PT Astra Serif"/>
                <w:color w:val="000000"/>
                <w:sz w:val="24"/>
                <w:szCs w:val="24"/>
              </w:rPr>
            </w:pPr>
            <w:r w:rsidRPr="00BD733D">
              <w:rPr>
                <w:rFonts w:ascii="PT Astra Serif" w:hAnsi="PT Astra Serif"/>
                <w:color w:val="000000"/>
                <w:sz w:val="24"/>
                <w:szCs w:val="24"/>
              </w:rPr>
              <w:t>Предложение Агентства на 2022 г</w:t>
            </w:r>
          </w:p>
        </w:tc>
        <w:tc>
          <w:tcPr>
            <w:tcW w:w="1423" w:type="dxa"/>
            <w:tcBorders>
              <w:top w:val="single" w:sz="4" w:space="0" w:color="auto"/>
              <w:left w:val="single" w:sz="4" w:space="0" w:color="auto"/>
              <w:bottom w:val="single" w:sz="4" w:space="0" w:color="auto"/>
              <w:right w:val="single" w:sz="4" w:space="0" w:color="auto"/>
            </w:tcBorders>
            <w:hideMark/>
          </w:tcPr>
          <w:p w:rsidR="00BD733D" w:rsidRPr="00BD733D" w:rsidRDefault="00BD733D">
            <w:pPr>
              <w:pStyle w:val="BodyText"/>
              <w:ind w:left="5"/>
              <w:jc w:val="center"/>
              <w:rPr>
                <w:rFonts w:ascii="PT Astra Serif" w:hAnsi="PT Astra Serif"/>
                <w:color w:val="000000"/>
                <w:sz w:val="24"/>
                <w:szCs w:val="24"/>
              </w:rPr>
            </w:pPr>
            <w:r w:rsidRPr="00BD733D">
              <w:rPr>
                <w:rFonts w:ascii="PT Astra Serif" w:hAnsi="PT Astra Serif"/>
                <w:color w:val="000000"/>
                <w:sz w:val="24"/>
                <w:szCs w:val="24"/>
              </w:rPr>
              <w:t>Предложение Агентства на 2023 г</w:t>
            </w:r>
          </w:p>
        </w:tc>
      </w:tr>
      <w:tr w:rsidR="00BD733D" w:rsidRPr="00BD733D" w:rsidTr="00BD733D">
        <w:trPr>
          <w:trHeight w:val="675"/>
        </w:trPr>
        <w:tc>
          <w:tcPr>
            <w:tcW w:w="4355" w:type="dxa"/>
            <w:gridSpan w:val="2"/>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оплату услуг, оказываемых организациями, осуществляющими регулируемые виды деятельности</w:t>
            </w:r>
          </w:p>
        </w:tc>
        <w:tc>
          <w:tcPr>
            <w:tcW w:w="1378" w:type="dxa"/>
            <w:tcBorders>
              <w:top w:val="single" w:sz="4" w:space="0" w:color="auto"/>
              <w:left w:val="nil"/>
              <w:bottom w:val="single" w:sz="4" w:space="0" w:color="auto"/>
              <w:right w:val="single" w:sz="4" w:space="0" w:color="auto"/>
            </w:tcBorders>
            <w:shd w:val="clear" w:color="auto" w:fill="FFFFFF"/>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single" w:sz="4" w:space="0" w:color="auto"/>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single" w:sz="4" w:space="0" w:color="auto"/>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423" w:type="dxa"/>
            <w:tcBorders>
              <w:top w:val="single" w:sz="4" w:space="0" w:color="auto"/>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r>
      <w:tr w:rsidR="00BD733D" w:rsidRPr="00BD733D" w:rsidTr="00BD733D">
        <w:trPr>
          <w:trHeight w:val="315"/>
        </w:trPr>
        <w:tc>
          <w:tcPr>
            <w:tcW w:w="4355" w:type="dxa"/>
            <w:gridSpan w:val="2"/>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Арендная плата</w:t>
            </w:r>
          </w:p>
        </w:tc>
        <w:tc>
          <w:tcPr>
            <w:tcW w:w="137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42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r>
      <w:tr w:rsidR="00BD733D" w:rsidRPr="00BD733D" w:rsidTr="00BD733D">
        <w:trPr>
          <w:trHeight w:val="315"/>
        </w:trPr>
        <w:tc>
          <w:tcPr>
            <w:tcW w:w="4355" w:type="dxa"/>
            <w:gridSpan w:val="2"/>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Концессионная плата</w:t>
            </w:r>
          </w:p>
        </w:tc>
        <w:tc>
          <w:tcPr>
            <w:tcW w:w="137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42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r>
      <w:tr w:rsidR="00BD733D" w:rsidRPr="00BD733D" w:rsidTr="00BD733D">
        <w:trPr>
          <w:trHeight w:val="630"/>
        </w:trPr>
        <w:tc>
          <w:tcPr>
            <w:tcW w:w="4355" w:type="dxa"/>
            <w:gridSpan w:val="2"/>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уплату налогов, сборов и других обязательных платежей, в том числе:</w:t>
            </w:r>
          </w:p>
        </w:tc>
        <w:tc>
          <w:tcPr>
            <w:tcW w:w="137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20 043,36</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2 116,71</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2 116,71</w:t>
            </w:r>
          </w:p>
        </w:tc>
        <w:tc>
          <w:tcPr>
            <w:tcW w:w="1423"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2 116,71</w:t>
            </w:r>
          </w:p>
        </w:tc>
      </w:tr>
      <w:tr w:rsidR="00BD733D" w:rsidRPr="00BD733D" w:rsidTr="00BD733D">
        <w:trPr>
          <w:trHeight w:val="945"/>
        </w:trPr>
        <w:tc>
          <w:tcPr>
            <w:tcW w:w="4355" w:type="dxa"/>
            <w:gridSpan w:val="2"/>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37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42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r>
      <w:tr w:rsidR="00BD733D" w:rsidRPr="00BD733D" w:rsidTr="00BD733D">
        <w:trPr>
          <w:trHeight w:val="315"/>
        </w:trPr>
        <w:tc>
          <w:tcPr>
            <w:tcW w:w="4355" w:type="dxa"/>
            <w:gridSpan w:val="2"/>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обязательное страхование</w:t>
            </w:r>
          </w:p>
        </w:tc>
        <w:tc>
          <w:tcPr>
            <w:tcW w:w="137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42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r>
      <w:tr w:rsidR="00BD733D" w:rsidRPr="00BD733D" w:rsidTr="00BD733D">
        <w:trPr>
          <w:trHeight w:val="315"/>
        </w:trPr>
        <w:tc>
          <w:tcPr>
            <w:tcW w:w="4355" w:type="dxa"/>
            <w:gridSpan w:val="2"/>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xml:space="preserve">Иные расходы </w:t>
            </w:r>
          </w:p>
        </w:tc>
        <w:tc>
          <w:tcPr>
            <w:tcW w:w="137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20 043,36</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2 116,71</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2 116,71</w:t>
            </w:r>
          </w:p>
        </w:tc>
        <w:tc>
          <w:tcPr>
            <w:tcW w:w="1423"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2 116,71</w:t>
            </w:r>
          </w:p>
        </w:tc>
      </w:tr>
      <w:tr w:rsidR="00BD733D" w:rsidRPr="00BD733D" w:rsidTr="00BD733D">
        <w:trPr>
          <w:trHeight w:val="315"/>
        </w:trPr>
        <w:tc>
          <w:tcPr>
            <w:tcW w:w="4355" w:type="dxa"/>
            <w:gridSpan w:val="2"/>
            <w:tcBorders>
              <w:top w:val="single" w:sz="4" w:space="0" w:color="auto"/>
              <w:left w:val="single" w:sz="4" w:space="0" w:color="auto"/>
              <w:bottom w:val="single" w:sz="4" w:space="0" w:color="auto"/>
              <w:right w:val="single" w:sz="4" w:space="0" w:color="000000"/>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Общехозяйственные расходы</w:t>
            </w:r>
          </w:p>
        </w:tc>
        <w:tc>
          <w:tcPr>
            <w:tcW w:w="137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15 506,70</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2 116,71</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2 116,71</w:t>
            </w:r>
          </w:p>
        </w:tc>
        <w:tc>
          <w:tcPr>
            <w:tcW w:w="1423"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2 116,71</w:t>
            </w:r>
          </w:p>
        </w:tc>
      </w:tr>
      <w:tr w:rsidR="00BD733D" w:rsidRPr="00BD733D" w:rsidTr="00BD733D">
        <w:trPr>
          <w:trHeight w:val="555"/>
        </w:trPr>
        <w:tc>
          <w:tcPr>
            <w:tcW w:w="4355" w:type="dxa"/>
            <w:gridSpan w:val="2"/>
            <w:tcBorders>
              <w:top w:val="single" w:sz="4" w:space="0" w:color="auto"/>
              <w:left w:val="single" w:sz="4" w:space="0" w:color="auto"/>
              <w:bottom w:val="single" w:sz="4" w:space="0" w:color="auto"/>
              <w:right w:val="single" w:sz="4" w:space="0" w:color="000000"/>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фактически понесенные, но ранее не учтенные в тарифах на теплоноситель</w:t>
            </w:r>
          </w:p>
        </w:tc>
        <w:tc>
          <w:tcPr>
            <w:tcW w:w="137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4 536,66</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42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r>
      <w:tr w:rsidR="00BD733D" w:rsidRPr="00BD733D" w:rsidTr="00BD733D">
        <w:trPr>
          <w:trHeight w:val="315"/>
        </w:trPr>
        <w:tc>
          <w:tcPr>
            <w:tcW w:w="4355" w:type="dxa"/>
            <w:gridSpan w:val="2"/>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Отчисления на социальные нужды (ЕСН)</w:t>
            </w:r>
          </w:p>
        </w:tc>
        <w:tc>
          <w:tcPr>
            <w:tcW w:w="137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3 754,31</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3 754,31</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3 861,72</w:t>
            </w:r>
          </w:p>
        </w:tc>
        <w:tc>
          <w:tcPr>
            <w:tcW w:w="1423"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3 976,03</w:t>
            </w:r>
          </w:p>
        </w:tc>
      </w:tr>
      <w:tr w:rsidR="00BD733D" w:rsidRPr="00BD733D" w:rsidTr="00BD733D">
        <w:trPr>
          <w:trHeight w:val="315"/>
        </w:trPr>
        <w:tc>
          <w:tcPr>
            <w:tcW w:w="4355" w:type="dxa"/>
            <w:gridSpan w:val="2"/>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по сомнительным долгам</w:t>
            </w:r>
          </w:p>
        </w:tc>
        <w:tc>
          <w:tcPr>
            <w:tcW w:w="137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42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r>
      <w:tr w:rsidR="00BD733D" w:rsidRPr="00BD733D" w:rsidTr="00BD733D">
        <w:trPr>
          <w:trHeight w:val="315"/>
        </w:trPr>
        <w:tc>
          <w:tcPr>
            <w:tcW w:w="4355" w:type="dxa"/>
            <w:gridSpan w:val="2"/>
            <w:tcBorders>
              <w:top w:val="single" w:sz="4" w:space="0" w:color="auto"/>
              <w:left w:val="single" w:sz="4" w:space="0" w:color="auto"/>
              <w:bottom w:val="single" w:sz="4" w:space="0" w:color="auto"/>
              <w:right w:val="single" w:sz="4" w:space="0" w:color="000000"/>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Амортизация основных средств и нематериальных активов</w:t>
            </w:r>
          </w:p>
        </w:tc>
        <w:tc>
          <w:tcPr>
            <w:tcW w:w="137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689,60</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689,60</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689,60</w:t>
            </w:r>
          </w:p>
        </w:tc>
        <w:tc>
          <w:tcPr>
            <w:tcW w:w="1423"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689,60</w:t>
            </w:r>
          </w:p>
        </w:tc>
      </w:tr>
      <w:tr w:rsidR="00BD733D" w:rsidRPr="00BD733D" w:rsidTr="00BD733D">
        <w:trPr>
          <w:trHeight w:val="645"/>
        </w:trPr>
        <w:tc>
          <w:tcPr>
            <w:tcW w:w="4355" w:type="dxa"/>
            <w:gridSpan w:val="2"/>
            <w:tcBorders>
              <w:top w:val="single" w:sz="4" w:space="0" w:color="auto"/>
              <w:left w:val="single" w:sz="4" w:space="0" w:color="auto"/>
              <w:bottom w:val="single" w:sz="4" w:space="0" w:color="auto"/>
              <w:right w:val="single" w:sz="4" w:space="0" w:color="000000"/>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выплаты по договорам займа и кредитным договорам, включая проценты по ним</w:t>
            </w:r>
          </w:p>
        </w:tc>
        <w:tc>
          <w:tcPr>
            <w:tcW w:w="137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42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r>
      <w:tr w:rsidR="00BD733D" w:rsidRPr="00BD733D" w:rsidTr="00BD733D">
        <w:trPr>
          <w:trHeight w:val="405"/>
        </w:trPr>
        <w:tc>
          <w:tcPr>
            <w:tcW w:w="4355" w:type="dxa"/>
            <w:gridSpan w:val="2"/>
            <w:tcBorders>
              <w:top w:val="single" w:sz="4" w:space="0" w:color="auto"/>
              <w:left w:val="single" w:sz="4" w:space="0" w:color="auto"/>
              <w:bottom w:val="single" w:sz="4" w:space="0" w:color="auto"/>
              <w:right w:val="single" w:sz="4" w:space="0" w:color="000000"/>
            </w:tcBorders>
            <w:vAlign w:val="center"/>
            <w:hideMark/>
          </w:tcPr>
          <w:p w:rsidR="00BD733D" w:rsidRPr="00BD733D" w:rsidRDefault="00BD733D">
            <w:pPr>
              <w:rPr>
                <w:rFonts w:ascii="PT Astra Serif" w:hAnsi="PT Astra Serif"/>
                <w:b/>
                <w:bCs/>
                <w:color w:val="000000"/>
                <w:sz w:val="24"/>
                <w:szCs w:val="24"/>
              </w:rPr>
            </w:pPr>
            <w:r w:rsidRPr="00BD733D">
              <w:rPr>
                <w:rFonts w:ascii="PT Astra Serif" w:hAnsi="PT Astra Serif"/>
                <w:b/>
                <w:bCs/>
                <w:color w:val="000000"/>
                <w:sz w:val="24"/>
                <w:szCs w:val="24"/>
              </w:rPr>
              <w:t>ИТОГО</w:t>
            </w:r>
          </w:p>
        </w:tc>
        <w:tc>
          <w:tcPr>
            <w:tcW w:w="137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right"/>
              <w:rPr>
                <w:rFonts w:ascii="PT Astra Serif" w:hAnsi="PT Astra Serif"/>
                <w:b/>
                <w:bCs/>
                <w:color w:val="000000"/>
                <w:sz w:val="24"/>
                <w:szCs w:val="24"/>
              </w:rPr>
            </w:pPr>
            <w:r w:rsidRPr="00BD733D">
              <w:rPr>
                <w:rFonts w:ascii="PT Astra Serif" w:hAnsi="PT Astra Serif"/>
                <w:b/>
                <w:bCs/>
                <w:color w:val="000000"/>
                <w:sz w:val="24"/>
                <w:szCs w:val="24"/>
              </w:rPr>
              <w:t>24 487,27</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b/>
                <w:bCs/>
                <w:color w:val="000000"/>
                <w:sz w:val="24"/>
                <w:szCs w:val="24"/>
              </w:rPr>
            </w:pPr>
            <w:r w:rsidRPr="00BD733D">
              <w:rPr>
                <w:rFonts w:ascii="PT Astra Serif" w:hAnsi="PT Astra Serif"/>
                <w:b/>
                <w:bCs/>
                <w:color w:val="000000"/>
                <w:sz w:val="24"/>
                <w:szCs w:val="24"/>
              </w:rPr>
              <w:t>6 560,62</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b/>
                <w:bCs/>
                <w:color w:val="000000"/>
                <w:sz w:val="24"/>
                <w:szCs w:val="24"/>
              </w:rPr>
            </w:pPr>
            <w:r w:rsidRPr="00BD733D">
              <w:rPr>
                <w:rFonts w:ascii="PT Astra Serif" w:hAnsi="PT Astra Serif"/>
                <w:b/>
                <w:bCs/>
                <w:color w:val="000000"/>
                <w:sz w:val="24"/>
                <w:szCs w:val="24"/>
              </w:rPr>
              <w:t>6 668,03</w:t>
            </w:r>
          </w:p>
        </w:tc>
        <w:tc>
          <w:tcPr>
            <w:tcW w:w="1423"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b/>
                <w:bCs/>
                <w:color w:val="000000"/>
                <w:sz w:val="24"/>
                <w:szCs w:val="24"/>
              </w:rPr>
            </w:pPr>
            <w:r w:rsidRPr="00BD733D">
              <w:rPr>
                <w:rFonts w:ascii="PT Astra Serif" w:hAnsi="PT Astra Serif"/>
                <w:b/>
                <w:bCs/>
                <w:color w:val="000000"/>
                <w:sz w:val="24"/>
                <w:szCs w:val="24"/>
              </w:rPr>
              <w:t>6 782,34</w:t>
            </w:r>
          </w:p>
        </w:tc>
      </w:tr>
      <w:tr w:rsidR="00BD733D" w:rsidRPr="00BD733D" w:rsidTr="00BD733D">
        <w:trPr>
          <w:trHeight w:val="315"/>
        </w:trPr>
        <w:tc>
          <w:tcPr>
            <w:tcW w:w="4355" w:type="dxa"/>
            <w:gridSpan w:val="2"/>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Налог на прибыль</w:t>
            </w:r>
          </w:p>
        </w:tc>
        <w:tc>
          <w:tcPr>
            <w:tcW w:w="137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42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r>
      <w:tr w:rsidR="00BD733D" w:rsidRPr="00BD733D" w:rsidTr="00BD733D">
        <w:trPr>
          <w:trHeight w:val="315"/>
        </w:trPr>
        <w:tc>
          <w:tcPr>
            <w:tcW w:w="4355" w:type="dxa"/>
            <w:gridSpan w:val="2"/>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Экономия, определенная в прошедшем долгосрочном периоде регулирования и подлежащия учету в текущем долгосрочном периоде регулирования</w:t>
            </w:r>
          </w:p>
        </w:tc>
        <w:tc>
          <w:tcPr>
            <w:tcW w:w="137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1423" w:type="dxa"/>
            <w:tcBorders>
              <w:top w:val="nil"/>
              <w:left w:val="nil"/>
              <w:bottom w:val="single" w:sz="4" w:space="0" w:color="auto"/>
              <w:right w:val="single" w:sz="4" w:space="0" w:color="auto"/>
            </w:tcBorders>
            <w:noWrap/>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r>
      <w:tr w:rsidR="00BD733D" w:rsidRPr="00BD733D" w:rsidTr="00BD733D">
        <w:trPr>
          <w:trHeight w:val="315"/>
        </w:trPr>
        <w:tc>
          <w:tcPr>
            <w:tcW w:w="4355" w:type="dxa"/>
            <w:gridSpan w:val="2"/>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rPr>
                <w:rFonts w:ascii="PT Astra Serif" w:hAnsi="PT Astra Serif"/>
                <w:b/>
                <w:bCs/>
                <w:color w:val="000000"/>
                <w:sz w:val="24"/>
                <w:szCs w:val="24"/>
              </w:rPr>
            </w:pPr>
            <w:r w:rsidRPr="00BD733D">
              <w:rPr>
                <w:rFonts w:ascii="PT Astra Serif" w:hAnsi="PT Astra Serif"/>
                <w:b/>
                <w:bCs/>
                <w:color w:val="000000"/>
                <w:sz w:val="24"/>
                <w:szCs w:val="24"/>
              </w:rPr>
              <w:t>ИТОГО неподконтрольных расходов</w:t>
            </w:r>
          </w:p>
        </w:tc>
        <w:tc>
          <w:tcPr>
            <w:tcW w:w="137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right"/>
              <w:rPr>
                <w:rFonts w:ascii="PT Astra Serif" w:hAnsi="PT Astra Serif"/>
                <w:b/>
                <w:bCs/>
                <w:color w:val="000000"/>
                <w:sz w:val="24"/>
                <w:szCs w:val="24"/>
              </w:rPr>
            </w:pPr>
            <w:r w:rsidRPr="00BD733D">
              <w:rPr>
                <w:rFonts w:ascii="PT Astra Serif" w:hAnsi="PT Astra Serif"/>
                <w:b/>
                <w:bCs/>
                <w:color w:val="000000"/>
                <w:sz w:val="24"/>
                <w:szCs w:val="24"/>
              </w:rPr>
              <w:t>24 487,27</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b/>
                <w:bCs/>
                <w:color w:val="000000"/>
                <w:sz w:val="24"/>
                <w:szCs w:val="24"/>
              </w:rPr>
            </w:pPr>
            <w:r w:rsidRPr="00BD733D">
              <w:rPr>
                <w:rFonts w:ascii="PT Astra Serif" w:hAnsi="PT Astra Serif"/>
                <w:b/>
                <w:bCs/>
                <w:color w:val="000000"/>
                <w:sz w:val="24"/>
                <w:szCs w:val="24"/>
              </w:rPr>
              <w:t>6 560,62</w:t>
            </w:r>
          </w:p>
        </w:tc>
        <w:tc>
          <w:tcPr>
            <w:tcW w:w="1386"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b/>
                <w:bCs/>
                <w:color w:val="000000"/>
                <w:sz w:val="24"/>
                <w:szCs w:val="24"/>
              </w:rPr>
            </w:pPr>
            <w:r w:rsidRPr="00BD733D">
              <w:rPr>
                <w:rFonts w:ascii="PT Astra Serif" w:hAnsi="PT Astra Serif"/>
                <w:b/>
                <w:bCs/>
                <w:color w:val="000000"/>
                <w:sz w:val="24"/>
                <w:szCs w:val="24"/>
              </w:rPr>
              <w:t>6 668,03</w:t>
            </w:r>
          </w:p>
        </w:tc>
        <w:tc>
          <w:tcPr>
            <w:tcW w:w="1423" w:type="dxa"/>
            <w:tcBorders>
              <w:top w:val="nil"/>
              <w:left w:val="nil"/>
              <w:bottom w:val="single" w:sz="4" w:space="0" w:color="auto"/>
              <w:right w:val="single" w:sz="4" w:space="0" w:color="auto"/>
            </w:tcBorders>
            <w:noWrap/>
            <w:vAlign w:val="center"/>
            <w:hideMark/>
          </w:tcPr>
          <w:p w:rsidR="00BD733D" w:rsidRPr="00BD733D" w:rsidRDefault="00BD733D">
            <w:pPr>
              <w:jc w:val="right"/>
              <w:rPr>
                <w:rFonts w:ascii="PT Astra Serif" w:hAnsi="PT Astra Serif"/>
                <w:b/>
                <w:bCs/>
                <w:color w:val="000000"/>
                <w:sz w:val="24"/>
                <w:szCs w:val="24"/>
              </w:rPr>
            </w:pPr>
            <w:r w:rsidRPr="00BD733D">
              <w:rPr>
                <w:rFonts w:ascii="PT Astra Serif" w:hAnsi="PT Astra Serif"/>
                <w:b/>
                <w:bCs/>
                <w:color w:val="000000"/>
                <w:sz w:val="24"/>
                <w:szCs w:val="24"/>
              </w:rPr>
              <w:t>6 782,34</w:t>
            </w:r>
          </w:p>
        </w:tc>
      </w:tr>
    </w:tbl>
    <w:p w:rsidR="00BD733D" w:rsidRPr="00BD733D" w:rsidRDefault="00BD733D" w:rsidP="00BD733D">
      <w:pPr>
        <w:jc w:val="both"/>
        <w:rPr>
          <w:rFonts w:ascii="PT Astra Serif" w:hAnsi="PT Astra Serif"/>
          <w:sz w:val="24"/>
          <w:szCs w:val="24"/>
        </w:rPr>
      </w:pPr>
      <w:r w:rsidRPr="00BD733D">
        <w:rPr>
          <w:rFonts w:ascii="PT Astra Serif" w:hAnsi="PT Astra Serif"/>
          <w:b/>
          <w:sz w:val="24"/>
          <w:szCs w:val="24"/>
        </w:rPr>
        <w:lastRenderedPageBreak/>
        <w:t>- Амортизационные отчисления:</w:t>
      </w:r>
      <w:r w:rsidRPr="00BD733D">
        <w:rPr>
          <w:rFonts w:ascii="PT Astra Serif" w:hAnsi="PT Astra Serif"/>
          <w:sz w:val="24"/>
          <w:szCs w:val="24"/>
        </w:rPr>
        <w:t xml:space="preserve"> предприятие предложило расходы на сумму 689,60 тыс. руб. </w:t>
      </w:r>
    </w:p>
    <w:p w:rsidR="00BD733D" w:rsidRPr="00BD733D" w:rsidRDefault="00BD733D" w:rsidP="00BD733D">
      <w:pPr>
        <w:jc w:val="both"/>
        <w:rPr>
          <w:rFonts w:ascii="PT Astra Serif" w:hAnsi="PT Astra Serif"/>
          <w:sz w:val="24"/>
          <w:szCs w:val="24"/>
        </w:rPr>
      </w:pPr>
      <w:r w:rsidRPr="00BD733D">
        <w:rPr>
          <w:rFonts w:ascii="PT Astra Serif" w:hAnsi="PT Astra Serif"/>
          <w:sz w:val="24"/>
          <w:szCs w:val="24"/>
        </w:rPr>
        <w:t xml:space="preserve">Амортизация предприятия начисляется линейным способом исходя </w:t>
      </w:r>
      <w:r w:rsidRPr="00BD733D">
        <w:rPr>
          <w:rFonts w:ascii="PT Astra Serif" w:hAnsi="PT Astra Serif"/>
          <w:sz w:val="24"/>
          <w:szCs w:val="24"/>
        </w:rPr>
        <w:br/>
        <w:t>из первоначальной стоимости основных средств в соответствии с ПБУ 1/2008.</w:t>
      </w:r>
      <w:r w:rsidRPr="00BD733D">
        <w:rPr>
          <w:rFonts w:ascii="PT Astra Serif" w:hAnsi="PT Astra Serif"/>
          <w:sz w:val="24"/>
          <w:szCs w:val="24"/>
        </w:rPr>
        <w:br/>
        <w:t xml:space="preserve"> В соответствии с учетной политикой предприятия переоценка первоначальной стоимости основных средств не производится. В качестве обоснований представлены бухгалтерская и статистическая отчетности за 2019 год.</w:t>
      </w:r>
    </w:p>
    <w:p w:rsidR="00BD733D" w:rsidRPr="00BD733D" w:rsidRDefault="00BD733D" w:rsidP="008574C1">
      <w:pPr>
        <w:ind w:firstLine="708"/>
        <w:jc w:val="both"/>
        <w:rPr>
          <w:rFonts w:ascii="PT Astra Serif" w:hAnsi="PT Astra Serif"/>
          <w:sz w:val="24"/>
          <w:szCs w:val="24"/>
        </w:rPr>
      </w:pPr>
      <w:r w:rsidRPr="00BD733D">
        <w:rPr>
          <w:rFonts w:ascii="PT Astra Serif" w:hAnsi="PT Astra Serif"/>
          <w:sz w:val="24"/>
          <w:szCs w:val="24"/>
        </w:rPr>
        <w:t xml:space="preserve">Как следует из пункта 43 Основ ценообразования, сумма амортизации основных средств регулируемой организации для расчета тарифов определяется </w:t>
      </w:r>
      <w:r w:rsidRPr="00BD733D">
        <w:rPr>
          <w:rFonts w:ascii="PT Astra Serif" w:hAnsi="PT Astra Serif"/>
          <w:sz w:val="24"/>
          <w:szCs w:val="24"/>
        </w:rPr>
        <w:br/>
        <w:t xml:space="preserve">в соответствии с нормативными правовыми актами Российской Федерации, регулирующими отношения в сфере бухгалтерского учета. </w:t>
      </w:r>
    </w:p>
    <w:p w:rsidR="00BD733D" w:rsidRPr="00BD733D" w:rsidRDefault="00BD733D" w:rsidP="008574C1">
      <w:pPr>
        <w:ind w:firstLine="708"/>
        <w:jc w:val="both"/>
        <w:rPr>
          <w:rFonts w:ascii="PT Astra Serif" w:hAnsi="PT Astra Serif"/>
          <w:b/>
          <w:sz w:val="24"/>
          <w:szCs w:val="24"/>
        </w:rPr>
      </w:pPr>
      <w:r w:rsidRPr="00BD733D">
        <w:rPr>
          <w:rFonts w:ascii="PT Astra Serif" w:hAnsi="PT Astra Serif"/>
          <w:sz w:val="24"/>
          <w:szCs w:val="24"/>
        </w:rPr>
        <w:t xml:space="preserve">Эксперты проанализировали представленные материалы и с учетом изложенного предлагают учесть сумму затрат в размере </w:t>
      </w:r>
      <w:r w:rsidRPr="00BD733D">
        <w:rPr>
          <w:rFonts w:ascii="PT Astra Serif" w:hAnsi="PT Astra Serif"/>
          <w:b/>
          <w:sz w:val="24"/>
          <w:szCs w:val="24"/>
        </w:rPr>
        <w:t>689,60 тыс. руб.</w:t>
      </w:r>
    </w:p>
    <w:p w:rsidR="00BD733D" w:rsidRPr="00BD733D" w:rsidRDefault="00BD733D" w:rsidP="00BD733D">
      <w:pPr>
        <w:pStyle w:val="BodyText"/>
        <w:rPr>
          <w:rFonts w:ascii="PT Astra Serif" w:hAnsi="PT Astra Serif"/>
          <w:sz w:val="24"/>
          <w:szCs w:val="24"/>
        </w:rPr>
      </w:pPr>
      <w:r w:rsidRPr="00BD733D">
        <w:rPr>
          <w:rFonts w:ascii="PT Astra Serif" w:hAnsi="PT Astra Serif"/>
          <w:sz w:val="24"/>
          <w:szCs w:val="24"/>
        </w:rPr>
        <w:t>Суммы амортизационных отчислений в тарифах на 2022-2023 годы учтены без индексации.</w:t>
      </w:r>
    </w:p>
    <w:p w:rsidR="00BD733D" w:rsidRPr="00BD733D" w:rsidRDefault="00BD733D" w:rsidP="00BD733D">
      <w:pPr>
        <w:jc w:val="both"/>
        <w:rPr>
          <w:rFonts w:ascii="PT Astra Serif" w:hAnsi="PT Astra Serif"/>
          <w:sz w:val="24"/>
          <w:szCs w:val="24"/>
        </w:rPr>
      </w:pPr>
      <w:r w:rsidRPr="00BD733D">
        <w:rPr>
          <w:rFonts w:ascii="PT Astra Serif" w:hAnsi="PT Astra Serif"/>
          <w:b/>
          <w:sz w:val="24"/>
          <w:szCs w:val="24"/>
        </w:rPr>
        <w:t>- Отчисления на социальные нужды</w:t>
      </w:r>
      <w:r w:rsidRPr="00BD733D">
        <w:rPr>
          <w:rFonts w:ascii="PT Astra Serif" w:hAnsi="PT Astra Serif"/>
          <w:sz w:val="24"/>
          <w:szCs w:val="24"/>
        </w:rPr>
        <w:t xml:space="preserve"> в соответствии со ст.425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w:t>
      </w:r>
      <w:r w:rsidR="008574C1">
        <w:rPr>
          <w:rFonts w:ascii="PT Astra Serif" w:hAnsi="PT Astra Serif"/>
          <w:sz w:val="24"/>
          <w:szCs w:val="24"/>
        </w:rPr>
        <w:t>затрат на оплату труда, а также</w:t>
      </w:r>
      <w:r w:rsidRPr="00BD733D">
        <w:rPr>
          <w:rFonts w:ascii="PT Astra Serif" w:hAnsi="PT Astra Serif"/>
          <w:sz w:val="24"/>
          <w:szCs w:val="24"/>
        </w:rPr>
        <w:t xml:space="preserve"> в соответствии со ст.22 Федерального закона от 24.07.1998 №125-ФЗ </w:t>
      </w:r>
      <w:r w:rsidRPr="00BD733D">
        <w:rPr>
          <w:rFonts w:ascii="PT Astra Serif" w:hAnsi="PT Astra Serif"/>
          <w:sz w:val="24"/>
          <w:szCs w:val="24"/>
        </w:rPr>
        <w:br/>
        <w:t>«Об обязательном страховании от несчастных  случаев на производстве</w:t>
      </w:r>
      <w:r w:rsidRPr="00BD733D">
        <w:rPr>
          <w:rFonts w:ascii="PT Astra Serif" w:hAnsi="PT Astra Serif"/>
          <w:sz w:val="24"/>
          <w:szCs w:val="24"/>
        </w:rPr>
        <w:br/>
        <w:t xml:space="preserve"> и профессиональных заболеваний» расчёт страховых взносов в размере 0,2%</w:t>
      </w:r>
      <w:r w:rsidRPr="00BD733D">
        <w:rPr>
          <w:rFonts w:ascii="PT Astra Serif" w:hAnsi="PT Astra Serif"/>
          <w:sz w:val="24"/>
          <w:szCs w:val="24"/>
        </w:rPr>
        <w:br/>
        <w:t xml:space="preserve"> к сумме затрат на оплату труда.   Таким образом, в расчёт принята сумма затрат в размере </w:t>
      </w:r>
      <w:r w:rsidRPr="00BD733D">
        <w:rPr>
          <w:rFonts w:ascii="PT Astra Serif" w:hAnsi="PT Astra Serif"/>
          <w:b/>
          <w:sz w:val="24"/>
          <w:szCs w:val="24"/>
        </w:rPr>
        <w:t xml:space="preserve">3754,31 </w:t>
      </w:r>
      <w:r w:rsidRPr="00BD733D">
        <w:rPr>
          <w:rFonts w:ascii="PT Astra Serif" w:hAnsi="PT Astra Serif"/>
          <w:b/>
          <w:bCs/>
          <w:sz w:val="24"/>
          <w:szCs w:val="24"/>
        </w:rPr>
        <w:t>тыс. руб.</w:t>
      </w:r>
    </w:p>
    <w:p w:rsidR="00BD733D" w:rsidRPr="00BD733D" w:rsidRDefault="00BD733D" w:rsidP="00BD733D">
      <w:pPr>
        <w:pStyle w:val="a4"/>
        <w:ind w:firstLine="708"/>
        <w:rPr>
          <w:rFonts w:ascii="PT Astra Serif" w:hAnsi="PT Astra Serif"/>
          <w:b/>
          <w:bCs/>
          <w:sz w:val="24"/>
        </w:rPr>
      </w:pPr>
      <w:r w:rsidRPr="00BD733D">
        <w:rPr>
          <w:rFonts w:ascii="PT Astra Serif" w:hAnsi="PT Astra Serif"/>
          <w:sz w:val="24"/>
        </w:rPr>
        <w:t>По данной статье затрат на 2022 год был применён коэффициент индексации – 102,86%, на 2022 –102,96%.</w:t>
      </w:r>
    </w:p>
    <w:p w:rsidR="00BD733D" w:rsidRPr="00BD733D" w:rsidRDefault="00BD733D" w:rsidP="00BD733D">
      <w:pPr>
        <w:pStyle w:val="a4"/>
        <w:rPr>
          <w:rFonts w:ascii="PT Astra Serif" w:hAnsi="PT Astra Serif"/>
          <w:sz w:val="24"/>
        </w:rPr>
      </w:pPr>
      <w:r w:rsidRPr="00BD733D">
        <w:rPr>
          <w:rFonts w:ascii="PT Astra Serif" w:hAnsi="PT Astra Serif"/>
          <w:b/>
          <w:sz w:val="24"/>
        </w:rPr>
        <w:t>- Прочие расходы, относимые на процесс водоподготовки:</w:t>
      </w:r>
      <w:r w:rsidRPr="00BD733D">
        <w:rPr>
          <w:rFonts w:ascii="PT Astra Serif" w:hAnsi="PT Astra Serif"/>
          <w:sz w:val="24"/>
        </w:rPr>
        <w:t xml:space="preserve"> предприятие предложило общехозяйственные расходы в сумме 35078,65 тыс. руб. В качестве обосновывающих документов в материалах дела представлены договора </w:t>
      </w:r>
      <w:r w:rsidRPr="00BD733D">
        <w:rPr>
          <w:rFonts w:ascii="PT Astra Serif" w:hAnsi="PT Astra Serif"/>
          <w:sz w:val="24"/>
        </w:rPr>
        <w:br/>
        <w:t>на услуги по ведению и сопровождению трудовых отношений, поддержку функционирования корпоративной электронной почты, услуги по ведению бухгалтерского и налогового учета, мобильная связь. (№ 22/17411-Д/336/4073-Д</w:t>
      </w:r>
      <w:r w:rsidRPr="00BD733D">
        <w:rPr>
          <w:rFonts w:ascii="PT Astra Serif" w:hAnsi="PT Astra Serif"/>
          <w:sz w:val="24"/>
        </w:rPr>
        <w:br/>
        <w:t xml:space="preserve"> от 13.02.2019, № 22/17616-Д/336/3974-Д от 20.12.2019 и № 22/14843-Д/307/5369-Д от 09.01.2019 АО «Гринатом»; № 3336/4077-Д от 12.02.2020 ПАО «Мегафон»; №307/5393-Д от 09.01.2019 ООО «Сота-Д». Эксперты проанализировали представленные материалы и с учетом изложенного предлагают учесть сумму затрат в размере </w:t>
      </w:r>
      <w:r w:rsidRPr="00BD733D">
        <w:rPr>
          <w:rFonts w:ascii="PT Astra Serif" w:hAnsi="PT Astra Serif"/>
          <w:b/>
          <w:bCs/>
          <w:sz w:val="24"/>
        </w:rPr>
        <w:t>2116,71</w:t>
      </w:r>
      <w:r w:rsidRPr="00BD733D">
        <w:rPr>
          <w:rFonts w:ascii="PT Astra Serif" w:hAnsi="PT Astra Serif"/>
          <w:sz w:val="24"/>
        </w:rPr>
        <w:t xml:space="preserve"> </w:t>
      </w:r>
      <w:r w:rsidRPr="00BD733D">
        <w:rPr>
          <w:rFonts w:ascii="PT Astra Serif" w:hAnsi="PT Astra Serif"/>
          <w:b/>
          <w:bCs/>
          <w:sz w:val="24"/>
        </w:rPr>
        <w:t>тыс. руб.</w:t>
      </w:r>
      <w:r w:rsidRPr="00BD733D">
        <w:rPr>
          <w:rFonts w:ascii="PT Astra Serif" w:hAnsi="PT Astra Serif"/>
          <w:sz w:val="24"/>
        </w:rPr>
        <w:t xml:space="preserve"> Затраты по данной статье в тарифах на 2022 - 2023 годы учтены без индексации.</w:t>
      </w:r>
    </w:p>
    <w:p w:rsidR="00BD733D" w:rsidRPr="00BD733D" w:rsidRDefault="00BD733D" w:rsidP="00BD733D">
      <w:pPr>
        <w:ind w:firstLine="708"/>
        <w:jc w:val="both"/>
        <w:rPr>
          <w:rFonts w:ascii="PT Astra Serif" w:hAnsi="PT Astra Serif"/>
          <w:sz w:val="24"/>
          <w:szCs w:val="24"/>
        </w:rPr>
      </w:pPr>
      <w:r w:rsidRPr="00BD733D">
        <w:rPr>
          <w:rFonts w:ascii="PT Astra Serif" w:hAnsi="PT Astra Serif"/>
          <w:sz w:val="24"/>
          <w:szCs w:val="24"/>
        </w:rPr>
        <w:t xml:space="preserve">- </w:t>
      </w:r>
      <w:r w:rsidRPr="00BD733D">
        <w:rPr>
          <w:rFonts w:ascii="PT Astra Serif" w:hAnsi="PT Astra Serif"/>
          <w:b/>
          <w:sz w:val="24"/>
          <w:szCs w:val="24"/>
        </w:rPr>
        <w:t xml:space="preserve">Расходы, фактически понесенные, но ранее не утвержденные </w:t>
      </w:r>
      <w:r w:rsidRPr="00BD733D">
        <w:rPr>
          <w:rFonts w:ascii="PT Astra Serif" w:hAnsi="PT Astra Serif"/>
          <w:b/>
          <w:sz w:val="24"/>
          <w:szCs w:val="24"/>
        </w:rPr>
        <w:br/>
        <w:t>в тарифах на теплоноситель</w:t>
      </w:r>
      <w:r w:rsidRPr="00BD733D">
        <w:rPr>
          <w:rFonts w:ascii="PT Astra Serif" w:hAnsi="PT Astra Serif"/>
          <w:sz w:val="24"/>
          <w:szCs w:val="24"/>
        </w:rPr>
        <w:t xml:space="preserve">: предприятие предложило учесть расходы </w:t>
      </w:r>
      <w:r w:rsidRPr="00BD733D">
        <w:rPr>
          <w:rFonts w:ascii="PT Astra Serif" w:hAnsi="PT Astra Serif"/>
          <w:sz w:val="24"/>
          <w:szCs w:val="24"/>
        </w:rPr>
        <w:br/>
        <w:t xml:space="preserve"> на сумму – 4536,66 тыс. руб.</w:t>
      </w:r>
      <w:r w:rsidRPr="00BD733D">
        <w:rPr>
          <w:rFonts w:ascii="PT Astra Serif" w:hAnsi="PT Astra Serif"/>
          <w:bCs/>
          <w:sz w:val="24"/>
          <w:szCs w:val="24"/>
          <w:lang w:eastAsia="en-US"/>
        </w:rPr>
        <w:t xml:space="preserve"> </w:t>
      </w:r>
      <w:r w:rsidRPr="00BD733D">
        <w:rPr>
          <w:rFonts w:ascii="PT Astra Serif" w:hAnsi="PT Astra Serif"/>
          <w:sz w:val="24"/>
          <w:szCs w:val="24"/>
        </w:rPr>
        <w:t xml:space="preserve">Указанные затраты не приняты экспертами </w:t>
      </w:r>
      <w:r w:rsidRPr="00BD733D">
        <w:rPr>
          <w:rFonts w:ascii="PT Astra Serif" w:hAnsi="PT Astra Serif"/>
          <w:sz w:val="24"/>
          <w:szCs w:val="24"/>
        </w:rPr>
        <w:br/>
        <w:t xml:space="preserve">в расчет тарифов </w:t>
      </w:r>
      <w:r w:rsidRPr="00BD733D">
        <w:rPr>
          <w:rFonts w:ascii="PT Astra Serif" w:hAnsi="PT Astra Serif"/>
          <w:bCs/>
          <w:sz w:val="24"/>
          <w:szCs w:val="24"/>
        </w:rPr>
        <w:t>соответствии с указом Губернатора Ульяновской области</w:t>
      </w:r>
      <w:r w:rsidRPr="00BD733D">
        <w:rPr>
          <w:rFonts w:ascii="PT Astra Serif" w:hAnsi="PT Astra Serif"/>
          <w:bCs/>
          <w:sz w:val="24"/>
          <w:szCs w:val="24"/>
        </w:rPr>
        <w:br/>
        <w:t xml:space="preserve">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w:t>
      </w:r>
    </w:p>
    <w:p w:rsidR="00BD733D" w:rsidRPr="00BD733D" w:rsidRDefault="00BD733D" w:rsidP="00BD733D">
      <w:pPr>
        <w:jc w:val="both"/>
        <w:rPr>
          <w:rFonts w:ascii="PT Astra Serif" w:hAnsi="PT Astra Serif"/>
          <w:sz w:val="24"/>
          <w:szCs w:val="24"/>
        </w:rPr>
      </w:pPr>
      <w:r w:rsidRPr="00BD733D">
        <w:rPr>
          <w:rFonts w:ascii="PT Astra Serif" w:hAnsi="PT Astra Serif"/>
          <w:sz w:val="24"/>
          <w:szCs w:val="24"/>
        </w:rPr>
        <w:t xml:space="preserve">Итого величины неподконтрольных расходов, предлагаемые экспертами </w:t>
      </w:r>
      <w:r w:rsidRPr="00BD733D">
        <w:rPr>
          <w:rFonts w:ascii="PT Astra Serif" w:hAnsi="PT Astra Serif"/>
          <w:sz w:val="24"/>
          <w:szCs w:val="24"/>
        </w:rPr>
        <w:br/>
        <w:t>к учёту при расчёте тарифов на теплоноситель, составят:</w:t>
      </w:r>
    </w:p>
    <w:p w:rsidR="00BD733D" w:rsidRPr="00BD733D" w:rsidRDefault="00BD733D" w:rsidP="00BD733D">
      <w:pPr>
        <w:autoSpaceDE w:val="0"/>
        <w:autoSpaceDN w:val="0"/>
        <w:jc w:val="both"/>
        <w:rPr>
          <w:rFonts w:ascii="PT Astra Serif" w:hAnsi="PT Astra Serif"/>
          <w:sz w:val="24"/>
          <w:szCs w:val="24"/>
        </w:rPr>
      </w:pPr>
      <w:r w:rsidRPr="00BD733D">
        <w:rPr>
          <w:rFonts w:ascii="PT Astra Serif" w:hAnsi="PT Astra Serif"/>
          <w:sz w:val="24"/>
          <w:szCs w:val="24"/>
        </w:rPr>
        <w:t xml:space="preserve">- в 2021 г. – </w:t>
      </w:r>
      <w:r w:rsidRPr="00BD733D">
        <w:rPr>
          <w:rFonts w:ascii="PT Astra Serif" w:hAnsi="PT Astra Serif"/>
          <w:bCs/>
          <w:color w:val="000000"/>
          <w:sz w:val="24"/>
          <w:szCs w:val="24"/>
        </w:rPr>
        <w:t xml:space="preserve">6560,62 </w:t>
      </w:r>
      <w:r w:rsidRPr="00BD733D">
        <w:rPr>
          <w:rFonts w:ascii="PT Astra Serif" w:hAnsi="PT Astra Serif"/>
          <w:sz w:val="24"/>
          <w:szCs w:val="24"/>
        </w:rPr>
        <w:t>тыс. руб.,</w:t>
      </w:r>
    </w:p>
    <w:p w:rsidR="00BD733D" w:rsidRPr="00BD733D" w:rsidRDefault="00BD733D" w:rsidP="00BD733D">
      <w:pPr>
        <w:autoSpaceDE w:val="0"/>
        <w:autoSpaceDN w:val="0"/>
        <w:jc w:val="both"/>
        <w:rPr>
          <w:rFonts w:ascii="PT Astra Serif" w:hAnsi="PT Astra Serif"/>
          <w:sz w:val="24"/>
          <w:szCs w:val="24"/>
        </w:rPr>
      </w:pPr>
      <w:r w:rsidRPr="00BD733D">
        <w:rPr>
          <w:rFonts w:ascii="PT Astra Serif" w:hAnsi="PT Astra Serif"/>
          <w:sz w:val="24"/>
          <w:szCs w:val="24"/>
        </w:rPr>
        <w:t xml:space="preserve">- в 2022 г. – </w:t>
      </w:r>
      <w:r w:rsidRPr="00BD733D">
        <w:rPr>
          <w:rFonts w:ascii="PT Astra Serif" w:hAnsi="PT Astra Serif"/>
          <w:bCs/>
          <w:color w:val="000000"/>
          <w:sz w:val="24"/>
          <w:szCs w:val="24"/>
        </w:rPr>
        <w:t xml:space="preserve">6668,03 </w:t>
      </w:r>
      <w:r w:rsidRPr="00BD733D">
        <w:rPr>
          <w:rFonts w:ascii="PT Astra Serif" w:hAnsi="PT Astra Serif"/>
          <w:sz w:val="24"/>
          <w:szCs w:val="24"/>
        </w:rPr>
        <w:t>тыс. руб.,</w:t>
      </w:r>
    </w:p>
    <w:p w:rsidR="00BD733D" w:rsidRPr="00BD733D" w:rsidRDefault="00BD733D" w:rsidP="00BD733D">
      <w:pPr>
        <w:autoSpaceDE w:val="0"/>
        <w:autoSpaceDN w:val="0"/>
        <w:jc w:val="both"/>
        <w:rPr>
          <w:rFonts w:ascii="PT Astra Serif" w:hAnsi="PT Astra Serif"/>
          <w:sz w:val="24"/>
          <w:szCs w:val="24"/>
        </w:rPr>
      </w:pPr>
      <w:r w:rsidRPr="00BD733D">
        <w:rPr>
          <w:rFonts w:ascii="PT Astra Serif" w:hAnsi="PT Astra Serif"/>
          <w:sz w:val="24"/>
          <w:szCs w:val="24"/>
        </w:rPr>
        <w:t xml:space="preserve">- в 2023 г. – </w:t>
      </w:r>
      <w:r w:rsidRPr="00BD733D">
        <w:rPr>
          <w:rFonts w:ascii="PT Astra Serif" w:hAnsi="PT Astra Serif"/>
          <w:bCs/>
          <w:color w:val="000000"/>
          <w:sz w:val="24"/>
          <w:szCs w:val="24"/>
        </w:rPr>
        <w:t xml:space="preserve">6782,34 </w:t>
      </w:r>
      <w:r w:rsidRPr="00BD733D">
        <w:rPr>
          <w:rFonts w:ascii="PT Astra Serif" w:hAnsi="PT Astra Serif"/>
          <w:sz w:val="24"/>
          <w:szCs w:val="24"/>
        </w:rPr>
        <w:t>тыс. руб.</w:t>
      </w:r>
    </w:p>
    <w:p w:rsidR="008574C1" w:rsidRDefault="008574C1" w:rsidP="00BD733D">
      <w:pPr>
        <w:pStyle w:val="a4"/>
        <w:ind w:firstLine="709"/>
        <w:jc w:val="center"/>
        <w:rPr>
          <w:rFonts w:ascii="PT Astra Serif" w:hAnsi="PT Astra Serif"/>
          <w:b/>
          <w:sz w:val="24"/>
          <w:lang w:val="ru-RU"/>
        </w:rPr>
      </w:pPr>
    </w:p>
    <w:p w:rsidR="00BD733D" w:rsidRPr="00BD733D" w:rsidRDefault="00BD733D" w:rsidP="00BD733D">
      <w:pPr>
        <w:pStyle w:val="a4"/>
        <w:ind w:firstLine="709"/>
        <w:jc w:val="center"/>
        <w:rPr>
          <w:rFonts w:ascii="PT Astra Serif" w:hAnsi="PT Astra Serif"/>
          <w:sz w:val="24"/>
        </w:rPr>
      </w:pPr>
      <w:r w:rsidRPr="00BD733D">
        <w:rPr>
          <w:rFonts w:ascii="PT Astra Serif" w:hAnsi="PT Astra Serif"/>
          <w:b/>
          <w:sz w:val="24"/>
        </w:rPr>
        <w:t>Расходы на приобретение энергетических ресурсов , холодной воды и теплоносителя</w:t>
      </w:r>
    </w:p>
    <w:p w:rsidR="00BD733D" w:rsidRPr="00BD733D" w:rsidRDefault="00BD733D" w:rsidP="00BD733D">
      <w:pPr>
        <w:jc w:val="both"/>
        <w:rPr>
          <w:rFonts w:ascii="PT Astra Serif" w:hAnsi="PT Astra Serif"/>
          <w:sz w:val="24"/>
          <w:szCs w:val="24"/>
        </w:rPr>
      </w:pPr>
      <w:r w:rsidRPr="00BD733D">
        <w:rPr>
          <w:rFonts w:ascii="PT Astra Serif" w:hAnsi="PT Astra Serif"/>
          <w:sz w:val="24"/>
          <w:szCs w:val="24"/>
        </w:rPr>
        <w:lastRenderedPageBreak/>
        <w:t xml:space="preserve">- </w:t>
      </w:r>
      <w:r w:rsidRPr="00BD733D">
        <w:rPr>
          <w:rFonts w:ascii="PT Astra Serif" w:hAnsi="PT Astra Serif"/>
          <w:b/>
          <w:sz w:val="24"/>
          <w:szCs w:val="24"/>
        </w:rPr>
        <w:t>Объем воды, вырабатываемой на водо-подготовительных установках источника тепловой энергии –</w:t>
      </w:r>
      <w:r w:rsidRPr="00BD733D">
        <w:rPr>
          <w:rFonts w:ascii="PT Astra Serif" w:hAnsi="PT Astra Serif"/>
          <w:sz w:val="24"/>
          <w:szCs w:val="24"/>
        </w:rPr>
        <w:t xml:space="preserve"> 1237,11 тыс. м</w:t>
      </w:r>
      <w:r w:rsidRPr="00BD733D">
        <w:rPr>
          <w:rFonts w:ascii="PT Astra Serif" w:hAnsi="PT Astra Serif"/>
          <w:sz w:val="24"/>
          <w:szCs w:val="24"/>
          <w:vertAlign w:val="superscript"/>
        </w:rPr>
        <w:t>3</w:t>
      </w:r>
      <w:r w:rsidRPr="00BD733D">
        <w:rPr>
          <w:rFonts w:ascii="PT Astra Serif" w:hAnsi="PT Astra Serif"/>
          <w:sz w:val="24"/>
          <w:szCs w:val="24"/>
        </w:rPr>
        <w:t xml:space="preserve"> в год (в соответствии </w:t>
      </w:r>
      <w:r w:rsidRPr="00BD733D">
        <w:rPr>
          <w:rFonts w:ascii="PT Astra Serif" w:hAnsi="PT Astra Serif"/>
          <w:sz w:val="24"/>
          <w:szCs w:val="24"/>
        </w:rPr>
        <w:br/>
        <w:t>с представленными предприятием обосновывающими материалами).</w:t>
      </w:r>
    </w:p>
    <w:p w:rsidR="00BD733D" w:rsidRPr="00BD733D" w:rsidRDefault="00BD733D" w:rsidP="00BD733D">
      <w:pPr>
        <w:jc w:val="both"/>
        <w:rPr>
          <w:rFonts w:ascii="PT Astra Serif" w:hAnsi="PT Astra Serif"/>
          <w:sz w:val="24"/>
          <w:szCs w:val="24"/>
        </w:rPr>
      </w:pPr>
      <w:r w:rsidRPr="00BD733D">
        <w:rPr>
          <w:rFonts w:ascii="PT Astra Serif" w:hAnsi="PT Astra Serif"/>
          <w:sz w:val="24"/>
          <w:szCs w:val="24"/>
        </w:rPr>
        <w:t xml:space="preserve">- </w:t>
      </w:r>
      <w:r w:rsidRPr="00BD733D">
        <w:rPr>
          <w:rFonts w:ascii="PT Astra Serif" w:hAnsi="PT Astra Serif"/>
          <w:b/>
          <w:sz w:val="24"/>
          <w:szCs w:val="24"/>
        </w:rPr>
        <w:t>Стоимость исходной воды</w:t>
      </w:r>
      <w:r w:rsidRPr="00BD733D">
        <w:rPr>
          <w:rFonts w:ascii="PT Astra Serif" w:hAnsi="PT Astra Serif"/>
          <w:sz w:val="24"/>
          <w:szCs w:val="24"/>
        </w:rPr>
        <w:t xml:space="preserve"> – предприятие предложило расходы на сумму 12045,40 тыс. руб. Поставщиком холодной воды является АО «ГНЦ НИИАР» (техническая вода). Затраты на заполнение тепловых сетей, утечки, заполнение систем теплопотребления на планируемый период с учётом объёма воды 1237,11 м3 и цены на воду с 01.01.2021 до 31.12.2021 – 7,39 руб./м3  составят 9124,24 тыс. руб.</w:t>
      </w:r>
    </w:p>
    <w:p w:rsidR="00BD733D" w:rsidRPr="00BD733D" w:rsidRDefault="00BD733D" w:rsidP="00BD733D">
      <w:pPr>
        <w:jc w:val="both"/>
        <w:rPr>
          <w:rFonts w:ascii="PT Astra Serif" w:hAnsi="PT Astra Serif"/>
          <w:color w:val="000000"/>
          <w:sz w:val="24"/>
          <w:szCs w:val="24"/>
        </w:rPr>
      </w:pPr>
      <w:r w:rsidRPr="00BD733D">
        <w:rPr>
          <w:rFonts w:ascii="PT Astra Serif" w:hAnsi="PT Astra Serif"/>
          <w:sz w:val="24"/>
          <w:szCs w:val="24"/>
        </w:rPr>
        <w:t xml:space="preserve">По данной статье затрат на 2022-2023 годы был применён коэффициент индексации  - 1,02. Суммы затрат составят: на 2022 год – </w:t>
      </w:r>
      <w:r w:rsidRPr="00BD733D">
        <w:rPr>
          <w:rFonts w:ascii="PT Astra Serif" w:hAnsi="PT Astra Serif"/>
          <w:color w:val="000000"/>
          <w:sz w:val="24"/>
          <w:szCs w:val="24"/>
        </w:rPr>
        <w:t xml:space="preserve">9325,09 </w:t>
      </w:r>
      <w:r w:rsidRPr="00BD733D">
        <w:rPr>
          <w:rFonts w:ascii="PT Astra Serif" w:hAnsi="PT Astra Serif"/>
          <w:sz w:val="24"/>
          <w:szCs w:val="24"/>
        </w:rPr>
        <w:t xml:space="preserve">тыс. руб., </w:t>
      </w:r>
      <w:r w:rsidRPr="00BD733D">
        <w:rPr>
          <w:rFonts w:ascii="PT Astra Serif" w:hAnsi="PT Astra Serif"/>
          <w:sz w:val="24"/>
          <w:szCs w:val="24"/>
        </w:rPr>
        <w:br/>
        <w:t xml:space="preserve">на 2023 год – </w:t>
      </w:r>
      <w:r w:rsidRPr="00BD733D">
        <w:rPr>
          <w:rFonts w:ascii="PT Astra Serif" w:hAnsi="PT Astra Serif"/>
          <w:color w:val="000000"/>
          <w:sz w:val="24"/>
          <w:szCs w:val="24"/>
        </w:rPr>
        <w:t xml:space="preserve">9511,59 </w:t>
      </w:r>
      <w:r w:rsidRPr="00BD733D">
        <w:rPr>
          <w:rFonts w:ascii="PT Astra Serif" w:hAnsi="PT Astra Serif"/>
          <w:sz w:val="24"/>
          <w:szCs w:val="24"/>
        </w:rPr>
        <w:t xml:space="preserve">тыс. руб. </w:t>
      </w:r>
    </w:p>
    <w:p w:rsidR="0035504B" w:rsidRDefault="0035504B" w:rsidP="00BD733D">
      <w:pPr>
        <w:pStyle w:val="42"/>
        <w:jc w:val="center"/>
        <w:rPr>
          <w:rFonts w:ascii="PT Astra Serif" w:hAnsi="PT Astra Serif"/>
          <w:b/>
          <w:sz w:val="24"/>
          <w:szCs w:val="24"/>
        </w:rPr>
      </w:pPr>
    </w:p>
    <w:p w:rsidR="00BD733D" w:rsidRPr="00BD733D" w:rsidRDefault="00BD733D" w:rsidP="00BD733D">
      <w:pPr>
        <w:pStyle w:val="42"/>
        <w:jc w:val="center"/>
        <w:rPr>
          <w:rFonts w:ascii="PT Astra Serif" w:hAnsi="PT Astra Serif"/>
          <w:b/>
          <w:sz w:val="24"/>
          <w:szCs w:val="24"/>
        </w:rPr>
      </w:pPr>
      <w:r w:rsidRPr="00BD733D">
        <w:rPr>
          <w:rFonts w:ascii="PT Astra Serif" w:hAnsi="PT Astra Serif"/>
          <w:b/>
          <w:sz w:val="24"/>
          <w:szCs w:val="24"/>
        </w:rPr>
        <w:t>Выпадающие доходы/экономия средств</w:t>
      </w:r>
    </w:p>
    <w:p w:rsidR="00BD733D" w:rsidRPr="00BD733D" w:rsidRDefault="00BD733D" w:rsidP="00BD733D">
      <w:pPr>
        <w:ind w:firstLine="708"/>
        <w:jc w:val="both"/>
        <w:rPr>
          <w:rFonts w:ascii="PT Astra Serif" w:hAnsi="PT Astra Serif"/>
          <w:smallCaps/>
          <w:sz w:val="24"/>
          <w:szCs w:val="24"/>
          <w:lang w:eastAsia="en-US"/>
        </w:rPr>
      </w:pPr>
      <w:r w:rsidRPr="00BD733D">
        <w:rPr>
          <w:rFonts w:ascii="PT Astra Serif" w:hAnsi="PT Astra Serif"/>
          <w:sz w:val="24"/>
          <w:szCs w:val="24"/>
        </w:rPr>
        <w:t>Предприятие предложило учесть недополученные доходы на сумму 1990,99 тыс. руб.</w:t>
      </w:r>
      <w:r w:rsidRPr="00BD733D">
        <w:rPr>
          <w:rFonts w:ascii="PT Astra Serif" w:hAnsi="PT Astra Serif"/>
          <w:bCs/>
          <w:sz w:val="24"/>
          <w:szCs w:val="24"/>
          <w:lang w:eastAsia="en-US"/>
        </w:rPr>
        <w:t xml:space="preserve"> </w:t>
      </w:r>
      <w:r w:rsidRPr="00BD733D">
        <w:rPr>
          <w:rFonts w:ascii="PT Astra Serif" w:hAnsi="PT Astra Serif"/>
          <w:sz w:val="24"/>
          <w:szCs w:val="24"/>
        </w:rPr>
        <w:t xml:space="preserve">Указанные затраты не приняты экспертами в расчет тарифов </w:t>
      </w:r>
      <w:r w:rsidRPr="00BD733D">
        <w:rPr>
          <w:rFonts w:ascii="PT Astra Serif" w:hAnsi="PT Astra Serif"/>
          <w:sz w:val="24"/>
          <w:szCs w:val="24"/>
        </w:rPr>
        <w:br/>
      </w:r>
      <w:r w:rsidRPr="00BD733D">
        <w:rPr>
          <w:rFonts w:ascii="PT Astra Serif" w:hAnsi="PT Astra Serif"/>
          <w:bCs/>
          <w:sz w:val="24"/>
          <w:szCs w:val="24"/>
          <w:lang w:eastAsia="en-US"/>
        </w:rPr>
        <w:t xml:space="preserve">в соответствии с указом Губернатора Ульяновской области от 27.11.2020 </w:t>
      </w:r>
      <w:r w:rsidRPr="00BD733D">
        <w:rPr>
          <w:rFonts w:ascii="PT Astra Serif" w:hAnsi="PT Astra Serif"/>
          <w:bCs/>
          <w:sz w:val="24"/>
          <w:szCs w:val="24"/>
          <w:lang w:eastAsia="en-US"/>
        </w:rPr>
        <w:br/>
        <w:t>№ 179 «О предельных (максимальных) индексах размера вносимой гражданами платы за коммунальные услуги в муниципальных образованиях Ульяновской области.</w:t>
      </w:r>
    </w:p>
    <w:p w:rsidR="008574C1" w:rsidRDefault="008574C1" w:rsidP="00BD733D">
      <w:pPr>
        <w:jc w:val="center"/>
        <w:rPr>
          <w:rFonts w:ascii="PT Astra Serif" w:hAnsi="PT Astra Serif"/>
          <w:b/>
          <w:sz w:val="24"/>
          <w:szCs w:val="24"/>
        </w:rPr>
      </w:pPr>
    </w:p>
    <w:p w:rsidR="00BD733D" w:rsidRPr="00BD733D" w:rsidRDefault="00BD733D" w:rsidP="00BD733D">
      <w:pPr>
        <w:jc w:val="center"/>
        <w:rPr>
          <w:rFonts w:ascii="PT Astra Serif" w:hAnsi="PT Astra Serif"/>
          <w:b/>
          <w:sz w:val="24"/>
          <w:szCs w:val="24"/>
        </w:rPr>
      </w:pPr>
      <w:r w:rsidRPr="00BD733D">
        <w:rPr>
          <w:rFonts w:ascii="PT Astra Serif" w:hAnsi="PT Astra Serif"/>
          <w:b/>
          <w:sz w:val="24"/>
          <w:szCs w:val="24"/>
        </w:rPr>
        <w:t>Корректировка необходимой валовой выручки</w:t>
      </w:r>
    </w:p>
    <w:p w:rsidR="00BD733D" w:rsidRPr="00BD733D" w:rsidRDefault="00BD733D" w:rsidP="00BD733D">
      <w:pPr>
        <w:ind w:firstLine="709"/>
        <w:jc w:val="both"/>
        <w:rPr>
          <w:rFonts w:ascii="PT Astra Serif" w:hAnsi="PT Astra Serif"/>
          <w:sz w:val="24"/>
          <w:szCs w:val="24"/>
        </w:rPr>
      </w:pPr>
      <w:r w:rsidRPr="00BD733D">
        <w:rPr>
          <w:rFonts w:ascii="PT Astra Serif" w:hAnsi="PT Astra Serif"/>
          <w:sz w:val="24"/>
          <w:szCs w:val="24"/>
        </w:rPr>
        <w:t>В соответствии с пунктом 23 Методических указаний № 760-э необходимая валовая выручка на i-й расчетный период регулирования, определяемая в соответствии с методом экономически обоснованных расходов, рассчитывается по формуле, учитывающей величину экономически обоснованных расходов регулируемой организации (выпадающие доходы), подлежащих возмещению (со знаком «+») в i-м расчетном периоде регулирования, и необоснованных расходов, подлежащих исключению из НВВ (со знаком «-») в i-м расчетном периоде регулирования, определяемых</w:t>
      </w:r>
      <w:r w:rsidRPr="00BD733D">
        <w:rPr>
          <w:rFonts w:ascii="PT Astra Serif" w:hAnsi="PT Astra Serif"/>
          <w:sz w:val="24"/>
          <w:szCs w:val="24"/>
        </w:rPr>
        <w:br/>
        <w:t>в соответствии с пунктом 12 Методических указаний № 760-э.</w:t>
      </w:r>
    </w:p>
    <w:p w:rsidR="00BD733D" w:rsidRPr="00BD733D" w:rsidRDefault="00BD733D" w:rsidP="00BD733D">
      <w:pPr>
        <w:ind w:firstLine="709"/>
        <w:jc w:val="both"/>
        <w:rPr>
          <w:rFonts w:ascii="PT Astra Serif" w:hAnsi="PT Astra Serif"/>
          <w:sz w:val="24"/>
          <w:szCs w:val="24"/>
        </w:rPr>
      </w:pPr>
      <w:r w:rsidRPr="00BD733D">
        <w:rPr>
          <w:rFonts w:ascii="PT Astra Serif" w:hAnsi="PT Astra Serif"/>
          <w:sz w:val="24"/>
          <w:szCs w:val="24"/>
        </w:rPr>
        <w:t xml:space="preserve">Согласно пункту 12 Методических указаний № 760-э в случае если </w:t>
      </w:r>
      <w:r w:rsidRPr="00BD733D">
        <w:rPr>
          <w:rFonts w:ascii="PT Astra Serif" w:hAnsi="PT Astra Serif"/>
          <w:sz w:val="24"/>
          <w:szCs w:val="24"/>
        </w:rPr>
        <w:br/>
        <w:t>по итогам расчетного периода регулирования на основании данных статистической и бухгалтерской отчетности выявлены необоснованные расходы организаций, осуществляющих регулируемую деятельность за счет поступлений от регулируемой деятельности, органы регулирования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BD733D" w:rsidRPr="00BD733D" w:rsidRDefault="00BD733D" w:rsidP="00BD733D">
      <w:pPr>
        <w:ind w:firstLine="709"/>
        <w:jc w:val="both"/>
        <w:rPr>
          <w:rFonts w:ascii="PT Astra Serif" w:hAnsi="PT Astra Serif"/>
          <w:sz w:val="24"/>
          <w:szCs w:val="24"/>
        </w:rPr>
      </w:pPr>
      <w:r w:rsidRPr="00BD733D">
        <w:rPr>
          <w:rFonts w:ascii="PT Astra Serif" w:hAnsi="PT Astra Serif"/>
          <w:sz w:val="24"/>
          <w:szCs w:val="24"/>
        </w:rPr>
        <w:t>В случае если по итогам расчетного периода регулирования на основании данных статистической и бухгалтерской отчетности подтверждаются выпадающие доходы по регулируемым</w:t>
      </w:r>
      <w:r w:rsidR="008574C1">
        <w:rPr>
          <w:rFonts w:ascii="PT Astra Serif" w:hAnsi="PT Astra Serif"/>
          <w:sz w:val="24"/>
          <w:szCs w:val="24"/>
        </w:rPr>
        <w:t xml:space="preserve"> видам деятельности, связанные </w:t>
      </w:r>
      <w:r w:rsidRPr="00BD733D">
        <w:rPr>
          <w:rFonts w:ascii="PT Astra Serif" w:hAnsi="PT Astra Serif"/>
          <w:sz w:val="24"/>
          <w:szCs w:val="24"/>
        </w:rPr>
        <w:t>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выпадающие доходы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w:t>
      </w:r>
      <w:r w:rsidRPr="00BD733D">
        <w:rPr>
          <w:rFonts w:ascii="PT Astra Serif" w:hAnsi="PT Astra Serif"/>
          <w:sz w:val="24"/>
          <w:szCs w:val="24"/>
        </w:rPr>
        <w:br/>
        <w:t xml:space="preserve"> в полном объеме.</w:t>
      </w:r>
    </w:p>
    <w:p w:rsidR="00BD733D" w:rsidRPr="00BD733D" w:rsidRDefault="00BD733D" w:rsidP="00BD733D">
      <w:pPr>
        <w:ind w:firstLine="709"/>
        <w:jc w:val="both"/>
        <w:rPr>
          <w:rFonts w:ascii="PT Astra Serif" w:hAnsi="PT Astra Serif"/>
          <w:sz w:val="24"/>
          <w:szCs w:val="24"/>
        </w:rPr>
      </w:pPr>
      <w:r w:rsidRPr="00BD733D">
        <w:rPr>
          <w:rFonts w:ascii="PT Astra Serif" w:hAnsi="PT Astra Serif"/>
          <w:sz w:val="24"/>
          <w:szCs w:val="24"/>
        </w:rPr>
        <w:t>Проанализированы фактические показатели за 2019 год, проведен расчет величины корректировки НВВ.</w:t>
      </w:r>
    </w:p>
    <w:p w:rsidR="00BD733D" w:rsidRPr="00BD733D" w:rsidRDefault="00BD733D" w:rsidP="00BD733D">
      <w:pPr>
        <w:jc w:val="both"/>
        <w:rPr>
          <w:rFonts w:ascii="PT Astra Serif" w:hAnsi="PT Astra Serif"/>
          <w:sz w:val="24"/>
          <w:szCs w:val="24"/>
        </w:rPr>
      </w:pPr>
      <w:r w:rsidRPr="00BD733D">
        <w:rPr>
          <w:rFonts w:ascii="PT Astra Serif" w:hAnsi="PT Astra Serif"/>
          <w:sz w:val="24"/>
          <w:szCs w:val="24"/>
        </w:rPr>
        <w:t>- 2019 год на основании анализа фактических показателей 2019 года:</w:t>
      </w:r>
    </w:p>
    <w:tbl>
      <w:tblPr>
        <w:tblW w:w="10292" w:type="dxa"/>
        <w:tblInd w:w="-239" w:type="dxa"/>
        <w:tblLook w:val="04A0" w:firstRow="1" w:lastRow="0" w:firstColumn="1" w:lastColumn="0" w:noHBand="0" w:noVBand="1"/>
      </w:tblPr>
      <w:tblGrid>
        <w:gridCol w:w="576"/>
        <w:gridCol w:w="3599"/>
        <w:gridCol w:w="1842"/>
        <w:gridCol w:w="2268"/>
        <w:gridCol w:w="2007"/>
      </w:tblGrid>
      <w:tr w:rsidR="00BD733D" w:rsidRPr="00BD733D" w:rsidTr="00BD733D">
        <w:trPr>
          <w:trHeight w:val="1020"/>
        </w:trPr>
        <w:tc>
          <w:tcPr>
            <w:tcW w:w="236" w:type="dxa"/>
            <w:tcBorders>
              <w:top w:val="single" w:sz="4" w:space="0" w:color="auto"/>
              <w:left w:val="single" w:sz="4" w:space="0" w:color="auto"/>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 п/п</w:t>
            </w:r>
          </w:p>
        </w:tc>
        <w:tc>
          <w:tcPr>
            <w:tcW w:w="3939" w:type="dxa"/>
            <w:tcBorders>
              <w:top w:val="single" w:sz="4" w:space="0" w:color="auto"/>
              <w:left w:val="nil"/>
              <w:bottom w:val="single" w:sz="4" w:space="0" w:color="auto"/>
              <w:right w:val="single" w:sz="4" w:space="0" w:color="auto"/>
            </w:tcBorders>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Статья</w:t>
            </w:r>
          </w:p>
        </w:tc>
        <w:tc>
          <w:tcPr>
            <w:tcW w:w="1842" w:type="dxa"/>
            <w:tcBorders>
              <w:top w:val="single" w:sz="4" w:space="0" w:color="auto"/>
              <w:left w:val="nil"/>
              <w:bottom w:val="single" w:sz="4" w:space="0" w:color="auto"/>
              <w:right w:val="single" w:sz="4" w:space="0" w:color="auto"/>
            </w:tcBorders>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Утверждено на 2019 год</w:t>
            </w:r>
          </w:p>
        </w:tc>
        <w:tc>
          <w:tcPr>
            <w:tcW w:w="2268" w:type="dxa"/>
            <w:tcBorders>
              <w:top w:val="single" w:sz="4" w:space="0" w:color="auto"/>
              <w:left w:val="nil"/>
              <w:bottom w:val="single" w:sz="4" w:space="0" w:color="auto"/>
              <w:right w:val="single" w:sz="4" w:space="0" w:color="auto"/>
            </w:tcBorders>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Фактические экономически обоснованные затраты  2019 год</w:t>
            </w:r>
          </w:p>
        </w:tc>
        <w:tc>
          <w:tcPr>
            <w:tcW w:w="2007" w:type="dxa"/>
            <w:tcBorders>
              <w:top w:val="single" w:sz="4" w:space="0" w:color="auto"/>
              <w:left w:val="nil"/>
              <w:bottom w:val="single" w:sz="4" w:space="0" w:color="auto"/>
              <w:right w:val="single" w:sz="4" w:space="0" w:color="auto"/>
            </w:tcBorders>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Величина корректировки к учету в 2021 году</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1</w:t>
            </w:r>
          </w:p>
        </w:tc>
        <w:tc>
          <w:tcPr>
            <w:tcW w:w="3939" w:type="dxa"/>
            <w:tcBorders>
              <w:top w:val="nil"/>
              <w:left w:val="nil"/>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xml:space="preserve">Расходы на приобретение сырья </w:t>
            </w:r>
            <w:r w:rsidRPr="00BD733D">
              <w:rPr>
                <w:rFonts w:ascii="PT Astra Serif" w:hAnsi="PT Astra Serif"/>
                <w:color w:val="000000"/>
                <w:sz w:val="24"/>
                <w:szCs w:val="24"/>
              </w:rPr>
              <w:lastRenderedPageBreak/>
              <w:t>и материалов</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lastRenderedPageBreak/>
              <w:t>11 188,09</w:t>
            </w:r>
          </w:p>
        </w:tc>
        <w:tc>
          <w:tcPr>
            <w:tcW w:w="2268"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10 572,47</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-615,62</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lastRenderedPageBreak/>
              <w:t>2</w:t>
            </w:r>
          </w:p>
        </w:tc>
        <w:tc>
          <w:tcPr>
            <w:tcW w:w="3939" w:type="dxa"/>
            <w:tcBorders>
              <w:top w:val="nil"/>
              <w:left w:val="nil"/>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ремонт основных средств</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3</w:t>
            </w:r>
          </w:p>
        </w:tc>
        <w:tc>
          <w:tcPr>
            <w:tcW w:w="3939" w:type="dxa"/>
            <w:tcBorders>
              <w:top w:val="nil"/>
              <w:left w:val="nil"/>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оплату труда</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13 560,00</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16 020,91</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2 460,91</w:t>
            </w:r>
          </w:p>
        </w:tc>
      </w:tr>
      <w:tr w:rsidR="00BD733D" w:rsidRPr="00BD733D" w:rsidTr="00BD733D">
        <w:trPr>
          <w:trHeight w:val="765"/>
        </w:trPr>
        <w:tc>
          <w:tcPr>
            <w:tcW w:w="236" w:type="dxa"/>
            <w:tcBorders>
              <w:top w:val="nil"/>
              <w:left w:val="single" w:sz="4" w:space="0" w:color="auto"/>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4</w:t>
            </w:r>
          </w:p>
        </w:tc>
        <w:tc>
          <w:tcPr>
            <w:tcW w:w="3939" w:type="dxa"/>
            <w:tcBorders>
              <w:top w:val="nil"/>
              <w:left w:val="nil"/>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оплату работ и услуг производственного характера, выполняемых по договорам со сторонними организациями</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2 243,68</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2 243,68</w:t>
            </w:r>
          </w:p>
        </w:tc>
      </w:tr>
      <w:tr w:rsidR="00BD733D" w:rsidRPr="00BD733D" w:rsidTr="00BD733D">
        <w:trPr>
          <w:trHeight w:val="510"/>
        </w:trPr>
        <w:tc>
          <w:tcPr>
            <w:tcW w:w="236" w:type="dxa"/>
            <w:tcBorders>
              <w:top w:val="nil"/>
              <w:left w:val="single" w:sz="4" w:space="0" w:color="auto"/>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5</w:t>
            </w:r>
          </w:p>
        </w:tc>
        <w:tc>
          <w:tcPr>
            <w:tcW w:w="3939" w:type="dxa"/>
            <w:tcBorders>
              <w:top w:val="nil"/>
              <w:left w:val="nil"/>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оплату иных работ и услуг, выполняемых по договорам с организациями</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929,42</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929,42</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6</w:t>
            </w:r>
          </w:p>
        </w:tc>
        <w:tc>
          <w:tcPr>
            <w:tcW w:w="3939" w:type="dxa"/>
            <w:tcBorders>
              <w:top w:val="nil"/>
              <w:left w:val="nil"/>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xml:space="preserve">Обучение персонала </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126,47</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126,47</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7</w:t>
            </w:r>
          </w:p>
        </w:tc>
        <w:tc>
          <w:tcPr>
            <w:tcW w:w="3939" w:type="dxa"/>
            <w:tcBorders>
              <w:top w:val="nil"/>
              <w:left w:val="nil"/>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Стоимость реагентов</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5 865,00</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3888,46</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-1 976,54</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8</w:t>
            </w:r>
          </w:p>
        </w:tc>
        <w:tc>
          <w:tcPr>
            <w:tcW w:w="3939" w:type="dxa"/>
            <w:tcBorders>
              <w:top w:val="nil"/>
              <w:left w:val="nil"/>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инструменты</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9</w:t>
            </w:r>
          </w:p>
        </w:tc>
        <w:tc>
          <w:tcPr>
            <w:tcW w:w="3939" w:type="dxa"/>
            <w:tcBorders>
              <w:top w:val="nil"/>
              <w:left w:val="nil"/>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Арендная плата</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10</w:t>
            </w:r>
          </w:p>
        </w:tc>
        <w:tc>
          <w:tcPr>
            <w:tcW w:w="3939" w:type="dxa"/>
            <w:tcBorders>
              <w:top w:val="nil"/>
              <w:left w:val="nil"/>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Другие расходы, в том числе:</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1 602,99</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-1 602,99</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11</w:t>
            </w:r>
          </w:p>
        </w:tc>
        <w:tc>
          <w:tcPr>
            <w:tcW w:w="3939" w:type="dxa"/>
            <w:tcBorders>
              <w:top w:val="nil"/>
              <w:left w:val="nil"/>
              <w:bottom w:val="single" w:sz="4" w:space="0" w:color="auto"/>
              <w:right w:val="single" w:sz="4" w:space="0" w:color="auto"/>
            </w:tcBorders>
            <w:vAlign w:val="center"/>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Энергетические ресурсы</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465"/>
        </w:trPr>
        <w:tc>
          <w:tcPr>
            <w:tcW w:w="236" w:type="dxa"/>
            <w:tcBorders>
              <w:top w:val="nil"/>
              <w:left w:val="single" w:sz="4" w:space="0" w:color="auto"/>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3939" w:type="dxa"/>
            <w:tcBorders>
              <w:top w:val="nil"/>
              <w:left w:val="nil"/>
              <w:bottom w:val="single" w:sz="4" w:space="0" w:color="auto"/>
              <w:right w:val="single" w:sz="4" w:space="0" w:color="auto"/>
            </w:tcBorders>
            <w:vAlign w:val="center"/>
            <w:hideMark/>
          </w:tcPr>
          <w:p w:rsidR="00BD733D" w:rsidRPr="00BD733D" w:rsidRDefault="00BD733D">
            <w:pPr>
              <w:rPr>
                <w:rFonts w:ascii="PT Astra Serif" w:hAnsi="PT Astra Serif"/>
                <w:b/>
                <w:bCs/>
                <w:color w:val="000000"/>
                <w:sz w:val="24"/>
                <w:szCs w:val="24"/>
              </w:rPr>
            </w:pPr>
            <w:r w:rsidRPr="00BD733D">
              <w:rPr>
                <w:rFonts w:ascii="PT Astra Serif" w:hAnsi="PT Astra Serif"/>
                <w:b/>
                <w:bCs/>
                <w:color w:val="000000"/>
                <w:sz w:val="24"/>
                <w:szCs w:val="24"/>
              </w:rPr>
              <w:t>ИТОГО подконтрольные расходы</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32 216,08</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33 781,41</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1 565,33</w:t>
            </w:r>
          </w:p>
        </w:tc>
      </w:tr>
      <w:tr w:rsidR="00BD733D" w:rsidRPr="00BD733D" w:rsidTr="00BD733D">
        <w:trPr>
          <w:trHeight w:val="58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1.1.</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оплату услуг, оказываемых организациями, осуществляющими регулируемые виды деятельности</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1.2.</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Арендная плата, лизинг</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2 244,77</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2 244,77</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1.3.</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Концессионная плата</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510"/>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1.4.</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уплату налогов, сборов и других обязательных платежей</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1.5.</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Отчисления на социальные нужды (ЕСН)</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1.6.</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обслуживание заемных средств</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510"/>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1.7.</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Амортизация основных средств и нематериальных активов</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259,16</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284,11</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24,95</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1.8.</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xml:space="preserve">прочие расходы </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ИТОГО</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259,16</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2 528,88</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2 269,72</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2</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Налог на прибыль (УСНО)</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76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3</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Экономия, определенная в прошедшем долгосрочном периоде регулирования и подлежащия учету в текущем долгосрочном периоде регулирования</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ИТОГО неподконтрольных расходов</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259,16</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2 528,88</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2 269,72</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1</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топливо</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2</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электрическую энергию</w:t>
            </w:r>
          </w:p>
        </w:tc>
        <w:tc>
          <w:tcPr>
            <w:tcW w:w="1842" w:type="dxa"/>
            <w:noWrap/>
            <w:vAlign w:val="bottom"/>
            <w:hideMark/>
          </w:tcPr>
          <w:p w:rsidR="00BD733D" w:rsidRPr="00BD733D" w:rsidRDefault="00BD733D">
            <w:pPr>
              <w:rPr>
                <w:rFonts w:ascii="PT Astra Serif" w:hAnsi="PT Astra Serif"/>
                <w:sz w:val="24"/>
                <w:szCs w:val="24"/>
              </w:rPr>
            </w:pPr>
          </w:p>
        </w:tc>
        <w:tc>
          <w:tcPr>
            <w:tcW w:w="2268" w:type="dxa"/>
            <w:tcBorders>
              <w:top w:val="nil"/>
              <w:left w:val="single" w:sz="4" w:space="0" w:color="auto"/>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3</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тепловую энергию</w:t>
            </w:r>
          </w:p>
        </w:tc>
        <w:tc>
          <w:tcPr>
            <w:tcW w:w="1842" w:type="dxa"/>
            <w:tcBorders>
              <w:top w:val="single" w:sz="4" w:space="0" w:color="auto"/>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4</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холодную воду</w:t>
            </w:r>
          </w:p>
        </w:tc>
        <w:tc>
          <w:tcPr>
            <w:tcW w:w="1842" w:type="dxa"/>
            <w:tcBorders>
              <w:top w:val="nil"/>
              <w:left w:val="nil"/>
              <w:bottom w:val="single" w:sz="4" w:space="0" w:color="auto"/>
              <w:right w:val="single" w:sz="4" w:space="0" w:color="auto"/>
            </w:tcBorders>
            <w:shd w:val="clear" w:color="auto" w:fill="FFFFFF"/>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jc w:val="right"/>
              <w:rPr>
                <w:rFonts w:ascii="PT Astra Serif" w:hAnsi="PT Astra Serif"/>
                <w:color w:val="000000"/>
                <w:sz w:val="24"/>
                <w:szCs w:val="24"/>
              </w:rPr>
            </w:pPr>
            <w:r w:rsidRPr="00BD733D">
              <w:rPr>
                <w:rFonts w:ascii="PT Astra Serif" w:hAnsi="PT Astra Serif"/>
                <w:color w:val="000000"/>
                <w:sz w:val="24"/>
                <w:szCs w:val="24"/>
              </w:rPr>
              <w:t>5</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Расходы на теплоноситель</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510"/>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lastRenderedPageBreak/>
              <w:t> </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ИТОГО расходов на приобретение энергетических ресурсов, холодной воды и теплоносители</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0,00</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0,00</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0,00</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Прибыль предпринимательская</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0,00</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b/>
                <w:bCs/>
                <w:color w:val="000000"/>
                <w:sz w:val="24"/>
                <w:szCs w:val="24"/>
              </w:rPr>
            </w:pPr>
            <w:r w:rsidRPr="00BD733D">
              <w:rPr>
                <w:rFonts w:ascii="PT Astra Serif" w:hAnsi="PT Astra Serif"/>
                <w:b/>
                <w:bCs/>
                <w:color w:val="000000"/>
                <w:sz w:val="24"/>
                <w:szCs w:val="24"/>
              </w:rPr>
              <w:t> </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b/>
                <w:bCs/>
                <w:color w:val="000000"/>
                <w:sz w:val="24"/>
                <w:szCs w:val="24"/>
              </w:rPr>
            </w:pPr>
            <w:r w:rsidRPr="00BD733D">
              <w:rPr>
                <w:rFonts w:ascii="PT Astra Serif" w:hAnsi="PT Astra Serif"/>
                <w:b/>
                <w:bCs/>
                <w:color w:val="000000"/>
                <w:sz w:val="24"/>
                <w:szCs w:val="24"/>
              </w:rPr>
              <w:t xml:space="preserve">Итого НВВ </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32 475,24</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36 310,29</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b/>
                <w:bCs/>
                <w:color w:val="000000"/>
                <w:sz w:val="24"/>
                <w:szCs w:val="24"/>
              </w:rPr>
            </w:pPr>
            <w:r w:rsidRPr="00BD733D">
              <w:rPr>
                <w:rFonts w:ascii="PT Astra Serif" w:hAnsi="PT Astra Serif"/>
                <w:b/>
                <w:bCs/>
                <w:color w:val="000000"/>
                <w:sz w:val="24"/>
                <w:szCs w:val="24"/>
              </w:rPr>
              <w:t>3 835,05</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Выработка тепловой энергии</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Расход тепловой энергии на хозяйственные нужды</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Отпуск тепловой энергии</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Потери тепловой энергии</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Полезный отпуск тепловой энергии</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 </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I полугодие</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670,65</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sz w:val="24"/>
                <w:szCs w:val="24"/>
              </w:rPr>
            </w:pPr>
            <w:r w:rsidRPr="00BD733D">
              <w:rPr>
                <w:rFonts w:ascii="PT Astra Serif" w:hAnsi="PT Astra Serif"/>
                <w:sz w:val="24"/>
                <w:szCs w:val="24"/>
              </w:rPr>
              <w:t>641,81</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695,91</w:t>
            </w:r>
          </w:p>
        </w:tc>
      </w:tr>
      <w:tr w:rsidR="00BD733D" w:rsidRPr="00BD733D" w:rsidTr="00BD733D">
        <w:trPr>
          <w:trHeight w:val="25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 </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color w:val="000000"/>
                <w:sz w:val="24"/>
                <w:szCs w:val="24"/>
              </w:rPr>
            </w:pPr>
            <w:r w:rsidRPr="00BD733D">
              <w:rPr>
                <w:rFonts w:ascii="PT Astra Serif" w:hAnsi="PT Astra Serif"/>
                <w:color w:val="000000"/>
                <w:sz w:val="24"/>
                <w:szCs w:val="24"/>
              </w:rPr>
              <w:t>II полугодие</w:t>
            </w:r>
          </w:p>
        </w:tc>
        <w:tc>
          <w:tcPr>
            <w:tcW w:w="1842"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661,98</w:t>
            </w:r>
          </w:p>
        </w:tc>
        <w:tc>
          <w:tcPr>
            <w:tcW w:w="2268"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sz w:val="24"/>
                <w:szCs w:val="24"/>
              </w:rPr>
            </w:pPr>
            <w:r w:rsidRPr="00BD733D">
              <w:rPr>
                <w:rFonts w:ascii="PT Astra Serif" w:hAnsi="PT Astra Serif"/>
                <w:sz w:val="24"/>
                <w:szCs w:val="24"/>
              </w:rPr>
              <w:t>587,07</w:t>
            </w:r>
          </w:p>
        </w:tc>
        <w:tc>
          <w:tcPr>
            <w:tcW w:w="2007" w:type="dxa"/>
            <w:tcBorders>
              <w:top w:val="nil"/>
              <w:left w:val="nil"/>
              <w:bottom w:val="single" w:sz="4" w:space="0" w:color="auto"/>
              <w:right w:val="single" w:sz="4" w:space="0" w:color="auto"/>
            </w:tcBorders>
            <w:noWrap/>
            <w:vAlign w:val="center"/>
            <w:hideMark/>
          </w:tcPr>
          <w:p w:rsidR="00BD733D" w:rsidRPr="00BD733D" w:rsidRDefault="00BD733D">
            <w:pPr>
              <w:jc w:val="center"/>
              <w:rPr>
                <w:rFonts w:ascii="PT Astra Serif" w:hAnsi="PT Astra Serif"/>
                <w:color w:val="000000"/>
                <w:sz w:val="24"/>
                <w:szCs w:val="24"/>
              </w:rPr>
            </w:pPr>
            <w:r w:rsidRPr="00BD733D">
              <w:rPr>
                <w:rFonts w:ascii="PT Astra Serif" w:hAnsi="PT Astra Serif"/>
                <w:color w:val="000000"/>
                <w:sz w:val="24"/>
                <w:szCs w:val="24"/>
              </w:rPr>
              <w:t>1 843,54</w:t>
            </w:r>
          </w:p>
        </w:tc>
      </w:tr>
      <w:tr w:rsidR="00BD733D" w:rsidRPr="00BD733D" w:rsidTr="00BD733D">
        <w:trPr>
          <w:trHeight w:val="375"/>
        </w:trPr>
        <w:tc>
          <w:tcPr>
            <w:tcW w:w="236" w:type="dxa"/>
            <w:tcBorders>
              <w:top w:val="nil"/>
              <w:left w:val="single" w:sz="4" w:space="0" w:color="auto"/>
              <w:bottom w:val="single" w:sz="4" w:space="0" w:color="auto"/>
              <w:right w:val="single" w:sz="4" w:space="0" w:color="auto"/>
            </w:tcBorders>
            <w:noWrap/>
            <w:vAlign w:val="bottom"/>
            <w:hideMark/>
          </w:tcPr>
          <w:p w:rsidR="00BD733D" w:rsidRPr="00BD733D" w:rsidRDefault="00BD733D">
            <w:pPr>
              <w:rPr>
                <w:rFonts w:ascii="PT Astra Serif" w:hAnsi="PT Astra Serif"/>
                <w:b/>
                <w:bCs/>
                <w:i/>
                <w:iCs/>
                <w:color w:val="000000"/>
                <w:sz w:val="24"/>
                <w:szCs w:val="24"/>
              </w:rPr>
            </w:pPr>
            <w:r w:rsidRPr="00BD733D">
              <w:rPr>
                <w:rFonts w:ascii="PT Astra Serif" w:hAnsi="PT Astra Serif"/>
                <w:b/>
                <w:bCs/>
                <w:i/>
                <w:iCs/>
                <w:color w:val="000000"/>
                <w:sz w:val="24"/>
                <w:szCs w:val="24"/>
              </w:rPr>
              <w:t> </w:t>
            </w:r>
          </w:p>
        </w:tc>
        <w:tc>
          <w:tcPr>
            <w:tcW w:w="3939" w:type="dxa"/>
            <w:tcBorders>
              <w:top w:val="nil"/>
              <w:left w:val="nil"/>
              <w:bottom w:val="single" w:sz="4" w:space="0" w:color="auto"/>
              <w:right w:val="single" w:sz="4" w:space="0" w:color="auto"/>
            </w:tcBorders>
            <w:vAlign w:val="bottom"/>
            <w:hideMark/>
          </w:tcPr>
          <w:p w:rsidR="00BD733D" w:rsidRPr="00BD733D" w:rsidRDefault="00BD733D">
            <w:pPr>
              <w:rPr>
                <w:rFonts w:ascii="PT Astra Serif" w:hAnsi="PT Astra Serif"/>
                <w:b/>
                <w:bCs/>
                <w:i/>
                <w:iCs/>
                <w:color w:val="000000"/>
                <w:sz w:val="24"/>
                <w:szCs w:val="24"/>
              </w:rPr>
            </w:pPr>
            <w:r w:rsidRPr="00BD733D">
              <w:rPr>
                <w:rFonts w:ascii="PT Astra Serif" w:hAnsi="PT Astra Serif"/>
                <w:b/>
                <w:bCs/>
                <w:i/>
                <w:iCs/>
                <w:color w:val="000000"/>
                <w:sz w:val="24"/>
                <w:szCs w:val="24"/>
              </w:rPr>
              <w:t>Итого величина корректировки</w:t>
            </w:r>
          </w:p>
        </w:tc>
        <w:tc>
          <w:tcPr>
            <w:tcW w:w="1842" w:type="dxa"/>
            <w:tcBorders>
              <w:top w:val="nil"/>
              <w:left w:val="nil"/>
              <w:bottom w:val="single" w:sz="4" w:space="0" w:color="auto"/>
              <w:right w:val="single" w:sz="4" w:space="0" w:color="auto"/>
            </w:tcBorders>
            <w:noWrap/>
            <w:vAlign w:val="bottom"/>
            <w:hideMark/>
          </w:tcPr>
          <w:p w:rsidR="00BD733D" w:rsidRPr="00BD733D" w:rsidRDefault="00BD733D">
            <w:pPr>
              <w:rPr>
                <w:rFonts w:ascii="PT Astra Serif" w:hAnsi="PT Astra Serif"/>
                <w:b/>
                <w:bCs/>
                <w:i/>
                <w:iCs/>
                <w:color w:val="000000"/>
                <w:sz w:val="24"/>
                <w:szCs w:val="24"/>
              </w:rPr>
            </w:pPr>
            <w:r w:rsidRPr="00BD733D">
              <w:rPr>
                <w:rFonts w:ascii="PT Astra Serif" w:hAnsi="PT Astra Serif"/>
                <w:b/>
                <w:bCs/>
                <w:i/>
                <w:iCs/>
                <w:color w:val="000000"/>
                <w:sz w:val="24"/>
                <w:szCs w:val="24"/>
              </w:rPr>
              <w:t> </w:t>
            </w:r>
          </w:p>
        </w:tc>
        <w:tc>
          <w:tcPr>
            <w:tcW w:w="2268" w:type="dxa"/>
            <w:tcBorders>
              <w:top w:val="nil"/>
              <w:left w:val="nil"/>
              <w:bottom w:val="single" w:sz="4" w:space="0" w:color="auto"/>
              <w:right w:val="single" w:sz="4" w:space="0" w:color="auto"/>
            </w:tcBorders>
            <w:noWrap/>
            <w:vAlign w:val="bottom"/>
            <w:hideMark/>
          </w:tcPr>
          <w:p w:rsidR="00BD733D" w:rsidRPr="00BD733D" w:rsidRDefault="00BD733D">
            <w:pPr>
              <w:rPr>
                <w:rFonts w:ascii="PT Astra Serif" w:hAnsi="PT Astra Serif"/>
                <w:b/>
                <w:bCs/>
                <w:i/>
                <w:iCs/>
                <w:color w:val="000000"/>
                <w:sz w:val="24"/>
                <w:szCs w:val="24"/>
              </w:rPr>
            </w:pPr>
            <w:r w:rsidRPr="00BD733D">
              <w:rPr>
                <w:rFonts w:ascii="PT Astra Serif" w:hAnsi="PT Astra Serif"/>
                <w:b/>
                <w:bCs/>
                <w:i/>
                <w:iCs/>
                <w:color w:val="000000"/>
                <w:sz w:val="24"/>
                <w:szCs w:val="24"/>
              </w:rPr>
              <w:t> </w:t>
            </w:r>
          </w:p>
        </w:tc>
        <w:tc>
          <w:tcPr>
            <w:tcW w:w="2007" w:type="dxa"/>
            <w:tcBorders>
              <w:top w:val="nil"/>
              <w:left w:val="nil"/>
              <w:bottom w:val="single" w:sz="4" w:space="0" w:color="auto"/>
              <w:right w:val="single" w:sz="4" w:space="0" w:color="auto"/>
            </w:tcBorders>
            <w:noWrap/>
            <w:vAlign w:val="bottom"/>
            <w:hideMark/>
          </w:tcPr>
          <w:p w:rsidR="00BD733D" w:rsidRPr="00BD733D" w:rsidRDefault="00BD733D">
            <w:pPr>
              <w:jc w:val="center"/>
              <w:rPr>
                <w:rFonts w:ascii="PT Astra Serif" w:hAnsi="PT Astra Serif"/>
                <w:b/>
                <w:bCs/>
                <w:i/>
                <w:iCs/>
                <w:color w:val="000000"/>
                <w:sz w:val="24"/>
                <w:szCs w:val="24"/>
              </w:rPr>
            </w:pPr>
            <w:r w:rsidRPr="00BD733D">
              <w:rPr>
                <w:rFonts w:ascii="PT Astra Serif" w:hAnsi="PT Astra Serif"/>
                <w:b/>
                <w:bCs/>
                <w:i/>
                <w:iCs/>
                <w:color w:val="000000"/>
                <w:sz w:val="24"/>
                <w:szCs w:val="24"/>
              </w:rPr>
              <w:t>6 374,49</w:t>
            </w:r>
          </w:p>
        </w:tc>
      </w:tr>
    </w:tbl>
    <w:p w:rsidR="00BD733D" w:rsidRPr="00BD733D" w:rsidRDefault="00BD733D" w:rsidP="00BD733D">
      <w:pPr>
        <w:ind w:firstLine="709"/>
        <w:jc w:val="both"/>
        <w:rPr>
          <w:rFonts w:ascii="PT Astra Serif" w:hAnsi="PT Astra Serif"/>
          <w:sz w:val="24"/>
          <w:szCs w:val="24"/>
        </w:rPr>
      </w:pPr>
      <w:r w:rsidRPr="00BD733D">
        <w:rPr>
          <w:rFonts w:ascii="PT Astra Serif" w:hAnsi="PT Astra Serif"/>
          <w:sz w:val="24"/>
          <w:szCs w:val="24"/>
        </w:rPr>
        <w:t xml:space="preserve"> В соответствии с решением Федеральной антимонопольной службы </w:t>
      </w:r>
      <w:r w:rsidRPr="00BD733D">
        <w:rPr>
          <w:rFonts w:ascii="PT Astra Serif" w:hAnsi="PT Astra Serif"/>
          <w:sz w:val="24"/>
          <w:szCs w:val="24"/>
        </w:rPr>
        <w:br/>
        <w:t>от 10.06.2021 №31/47633/2121 эксперты исключают из расчета расходов</w:t>
      </w:r>
      <w:r w:rsidRPr="00BD733D">
        <w:rPr>
          <w:rFonts w:ascii="PT Astra Serif" w:hAnsi="PT Astra Serif"/>
          <w:sz w:val="24"/>
          <w:szCs w:val="24"/>
        </w:rPr>
        <w:br/>
        <w:t xml:space="preserve"> по статье «Корректировка необходимой валовой выручки за 2019 год» экономию энергитических ресурсов с учетом снижения полезного отпуска теплоносителя и  учитывают экономически обоснованные расходы по данной статье ( с учетом непревышения заявленных требований регулируемой организации) в размере </w:t>
      </w:r>
      <w:r w:rsidRPr="00BD733D">
        <w:rPr>
          <w:rFonts w:ascii="PT Astra Serif" w:hAnsi="PT Astra Serif"/>
          <w:b/>
          <w:sz w:val="24"/>
          <w:szCs w:val="24"/>
        </w:rPr>
        <w:t xml:space="preserve">700,00 тыс.руб. </w:t>
      </w:r>
      <w:r w:rsidRPr="00BD733D">
        <w:rPr>
          <w:rFonts w:ascii="PT Astra Serif" w:hAnsi="PT Astra Serif"/>
          <w:sz w:val="24"/>
          <w:szCs w:val="24"/>
        </w:rPr>
        <w:t>на</w:t>
      </w:r>
      <w:r w:rsidRPr="00BD733D">
        <w:rPr>
          <w:rFonts w:ascii="PT Astra Serif" w:hAnsi="PT Astra Serif"/>
          <w:b/>
          <w:sz w:val="24"/>
          <w:szCs w:val="24"/>
        </w:rPr>
        <w:t xml:space="preserve"> </w:t>
      </w:r>
      <w:r w:rsidRPr="00BD733D">
        <w:rPr>
          <w:rFonts w:ascii="PT Astra Serif" w:hAnsi="PT Astra Serif"/>
          <w:sz w:val="24"/>
          <w:szCs w:val="24"/>
        </w:rPr>
        <w:t xml:space="preserve">2022 год и 3135,05 тыс. руб. на 2023 год. . </w:t>
      </w:r>
    </w:p>
    <w:p w:rsidR="008574C1" w:rsidRDefault="008574C1" w:rsidP="00BD733D">
      <w:pPr>
        <w:ind w:firstLine="709"/>
        <w:jc w:val="center"/>
        <w:rPr>
          <w:rFonts w:ascii="PT Astra Serif" w:hAnsi="PT Astra Serif"/>
          <w:b/>
          <w:sz w:val="24"/>
          <w:szCs w:val="24"/>
        </w:rPr>
      </w:pPr>
    </w:p>
    <w:p w:rsidR="00BD733D" w:rsidRPr="00BD733D" w:rsidRDefault="00BD733D" w:rsidP="00BD733D">
      <w:pPr>
        <w:ind w:firstLine="709"/>
        <w:jc w:val="center"/>
        <w:rPr>
          <w:rFonts w:ascii="PT Astra Serif" w:hAnsi="PT Astra Serif"/>
          <w:b/>
          <w:sz w:val="24"/>
          <w:szCs w:val="24"/>
        </w:rPr>
      </w:pPr>
      <w:r w:rsidRPr="00BD733D">
        <w:rPr>
          <w:rFonts w:ascii="PT Astra Serif" w:hAnsi="PT Astra Serif"/>
          <w:b/>
          <w:sz w:val="24"/>
          <w:szCs w:val="24"/>
        </w:rPr>
        <w:t xml:space="preserve"> Необходимая валовая выручка</w:t>
      </w:r>
    </w:p>
    <w:p w:rsidR="00BD733D" w:rsidRPr="00BD733D" w:rsidRDefault="00BD733D" w:rsidP="00BD733D">
      <w:pPr>
        <w:ind w:firstLine="709"/>
        <w:jc w:val="both"/>
        <w:rPr>
          <w:rFonts w:ascii="PT Astra Serif" w:hAnsi="PT Astra Serif"/>
          <w:bCs/>
          <w:sz w:val="24"/>
          <w:szCs w:val="24"/>
        </w:rPr>
      </w:pPr>
      <w:r w:rsidRPr="00BD733D">
        <w:rPr>
          <w:rFonts w:ascii="PT Astra Serif" w:hAnsi="PT Astra Serif"/>
          <w:sz w:val="24"/>
          <w:szCs w:val="24"/>
        </w:rPr>
        <w:t xml:space="preserve">Согласно представленным предприятием расчётам НВВ на 2021 год составляет </w:t>
      </w:r>
      <w:r w:rsidRPr="00BD733D">
        <w:rPr>
          <w:rFonts w:ascii="PT Astra Serif" w:hAnsi="PT Astra Serif"/>
          <w:b/>
          <w:color w:val="000000"/>
          <w:sz w:val="24"/>
          <w:szCs w:val="24"/>
        </w:rPr>
        <w:t xml:space="preserve">73133,25 руб. </w:t>
      </w:r>
      <w:r w:rsidRPr="00BD733D">
        <w:rPr>
          <w:rFonts w:ascii="PT Astra Serif" w:hAnsi="PT Astra Serif"/>
          <w:bCs/>
          <w:sz w:val="24"/>
          <w:szCs w:val="24"/>
        </w:rPr>
        <w:t xml:space="preserve">В результате постатейного анализа затрат эксперты предлагают при расчёте тарифа на тепловую энергию учесть необходимую валовую выручку на долгосрочный период  регулирования </w:t>
      </w:r>
      <w:r w:rsidR="008574C1">
        <w:rPr>
          <w:rFonts w:ascii="PT Astra Serif" w:hAnsi="PT Astra Serif"/>
          <w:bCs/>
          <w:sz w:val="24"/>
          <w:szCs w:val="24"/>
        </w:rPr>
        <w:t xml:space="preserve">2021-2023годы </w:t>
      </w:r>
      <w:r w:rsidRPr="00BD733D">
        <w:rPr>
          <w:rFonts w:ascii="PT Astra Serif" w:hAnsi="PT Astra Serif"/>
          <w:bCs/>
          <w:sz w:val="24"/>
          <w:szCs w:val="24"/>
        </w:rPr>
        <w:t>с разбивкой по годам в размере:</w:t>
      </w:r>
    </w:p>
    <w:p w:rsidR="00BD733D" w:rsidRPr="00BD733D" w:rsidRDefault="00BD733D" w:rsidP="00BD733D">
      <w:pPr>
        <w:autoSpaceDE w:val="0"/>
        <w:autoSpaceDN w:val="0"/>
        <w:ind w:firstLine="708"/>
        <w:jc w:val="right"/>
        <w:rPr>
          <w:rFonts w:ascii="PT Astra Serif" w:hAnsi="PT Astra Serif"/>
          <w:bCs/>
          <w:sz w:val="24"/>
          <w:szCs w:val="24"/>
        </w:rPr>
      </w:pPr>
      <w:r w:rsidRPr="00BD733D">
        <w:rPr>
          <w:rFonts w:ascii="PT Astra Serif" w:hAnsi="PT Astra Serif"/>
          <w:bCs/>
          <w:sz w:val="24"/>
          <w:szCs w:val="24"/>
        </w:rPr>
        <w:t>тыс. руб. (без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393"/>
        <w:gridCol w:w="2396"/>
        <w:gridCol w:w="2397"/>
      </w:tblGrid>
      <w:tr w:rsidR="00BD733D" w:rsidRPr="00BD733D" w:rsidTr="00BD733D">
        <w:tc>
          <w:tcPr>
            <w:tcW w:w="2414" w:type="dxa"/>
            <w:tcBorders>
              <w:top w:val="single" w:sz="4" w:space="0" w:color="auto"/>
              <w:left w:val="single" w:sz="4" w:space="0" w:color="auto"/>
              <w:bottom w:val="single" w:sz="4" w:space="0" w:color="auto"/>
              <w:right w:val="single" w:sz="4" w:space="0" w:color="auto"/>
            </w:tcBorders>
            <w:vAlign w:val="center"/>
          </w:tcPr>
          <w:p w:rsidR="00BD733D" w:rsidRPr="00BD733D" w:rsidRDefault="00BD733D">
            <w:pPr>
              <w:autoSpaceDE w:val="0"/>
              <w:autoSpaceDN w:val="0"/>
              <w:jc w:val="center"/>
              <w:rPr>
                <w:rFonts w:ascii="PT Astra Serif" w:hAnsi="PT Astra Serif"/>
                <w:bCs/>
                <w:sz w:val="24"/>
                <w:szCs w:val="24"/>
              </w:rPr>
            </w:pPr>
          </w:p>
        </w:tc>
        <w:tc>
          <w:tcPr>
            <w:tcW w:w="2414"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autoSpaceDE w:val="0"/>
              <w:autoSpaceDN w:val="0"/>
              <w:jc w:val="center"/>
              <w:rPr>
                <w:rFonts w:ascii="PT Astra Serif" w:hAnsi="PT Astra Serif"/>
                <w:bCs/>
                <w:sz w:val="24"/>
                <w:szCs w:val="24"/>
              </w:rPr>
            </w:pPr>
            <w:r w:rsidRPr="00BD733D">
              <w:rPr>
                <w:rFonts w:ascii="PT Astra Serif" w:hAnsi="PT Astra Serif"/>
                <w:bCs/>
                <w:sz w:val="24"/>
                <w:szCs w:val="24"/>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autoSpaceDE w:val="0"/>
              <w:autoSpaceDN w:val="0"/>
              <w:jc w:val="center"/>
              <w:rPr>
                <w:rFonts w:ascii="PT Astra Serif" w:hAnsi="PT Astra Serif"/>
                <w:bCs/>
                <w:sz w:val="24"/>
                <w:szCs w:val="24"/>
              </w:rPr>
            </w:pPr>
            <w:r w:rsidRPr="00BD733D">
              <w:rPr>
                <w:rFonts w:ascii="PT Astra Serif" w:hAnsi="PT Astra Serif"/>
                <w:bCs/>
                <w:sz w:val="24"/>
                <w:szCs w:val="24"/>
              </w:rPr>
              <w:t>НВВ на 1-е полугодие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autoSpaceDE w:val="0"/>
              <w:autoSpaceDN w:val="0"/>
              <w:jc w:val="center"/>
              <w:rPr>
                <w:rFonts w:ascii="PT Astra Serif" w:hAnsi="PT Astra Serif"/>
                <w:bCs/>
                <w:sz w:val="24"/>
                <w:szCs w:val="24"/>
              </w:rPr>
            </w:pPr>
            <w:r w:rsidRPr="00BD733D">
              <w:rPr>
                <w:rFonts w:ascii="PT Astra Serif" w:hAnsi="PT Astra Serif"/>
                <w:bCs/>
                <w:sz w:val="24"/>
                <w:szCs w:val="24"/>
              </w:rPr>
              <w:t>НВВ на 2-е полугодие</w:t>
            </w:r>
          </w:p>
        </w:tc>
      </w:tr>
      <w:tr w:rsidR="00BD733D" w:rsidRPr="00BD733D" w:rsidTr="00BD733D">
        <w:tc>
          <w:tcPr>
            <w:tcW w:w="2414" w:type="dxa"/>
            <w:tcBorders>
              <w:top w:val="single" w:sz="4" w:space="0" w:color="auto"/>
              <w:left w:val="single" w:sz="4" w:space="0" w:color="auto"/>
              <w:bottom w:val="single" w:sz="4" w:space="0" w:color="auto"/>
              <w:right w:val="single" w:sz="4" w:space="0" w:color="auto"/>
            </w:tcBorders>
            <w:hideMark/>
          </w:tcPr>
          <w:p w:rsidR="00BD733D" w:rsidRPr="00BD733D" w:rsidRDefault="00BD733D">
            <w:pPr>
              <w:autoSpaceDE w:val="0"/>
              <w:autoSpaceDN w:val="0"/>
              <w:jc w:val="both"/>
              <w:rPr>
                <w:rFonts w:ascii="PT Astra Serif" w:hAnsi="PT Astra Serif"/>
                <w:bCs/>
                <w:sz w:val="24"/>
                <w:szCs w:val="24"/>
              </w:rPr>
            </w:pPr>
            <w:r w:rsidRPr="00BD733D">
              <w:rPr>
                <w:rFonts w:ascii="PT Astra Serif" w:hAnsi="PT Astra Serif"/>
                <w:bCs/>
                <w:sz w:val="24"/>
                <w:szCs w:val="24"/>
              </w:rPr>
              <w:t>2021 год</w:t>
            </w:r>
          </w:p>
        </w:tc>
        <w:tc>
          <w:tcPr>
            <w:tcW w:w="2414" w:type="dxa"/>
            <w:tcBorders>
              <w:top w:val="single" w:sz="4" w:space="0" w:color="auto"/>
              <w:left w:val="single" w:sz="4" w:space="0" w:color="auto"/>
              <w:bottom w:val="single" w:sz="4" w:space="0" w:color="auto"/>
              <w:right w:val="single" w:sz="4" w:space="0" w:color="auto"/>
            </w:tcBorders>
            <w:hideMark/>
          </w:tcPr>
          <w:p w:rsidR="00BD733D" w:rsidRPr="00BD733D" w:rsidRDefault="00BD733D">
            <w:pPr>
              <w:autoSpaceDE w:val="0"/>
              <w:autoSpaceDN w:val="0"/>
              <w:jc w:val="center"/>
              <w:rPr>
                <w:rFonts w:ascii="PT Astra Serif" w:hAnsi="PT Astra Serif"/>
                <w:bCs/>
                <w:sz w:val="24"/>
                <w:szCs w:val="24"/>
              </w:rPr>
            </w:pPr>
            <w:r w:rsidRPr="00BD733D">
              <w:rPr>
                <w:rFonts w:ascii="PT Astra Serif" w:hAnsi="PT Astra Serif"/>
                <w:bCs/>
                <w:sz w:val="24"/>
                <w:szCs w:val="24"/>
              </w:rPr>
              <w:t>31544,77</w:t>
            </w:r>
          </w:p>
        </w:tc>
        <w:tc>
          <w:tcPr>
            <w:tcW w:w="2414" w:type="dxa"/>
            <w:tcBorders>
              <w:top w:val="single" w:sz="4" w:space="0" w:color="auto"/>
              <w:left w:val="single" w:sz="4" w:space="0" w:color="auto"/>
              <w:bottom w:val="single" w:sz="4" w:space="0" w:color="auto"/>
              <w:right w:val="single" w:sz="4" w:space="0" w:color="auto"/>
            </w:tcBorders>
            <w:hideMark/>
          </w:tcPr>
          <w:p w:rsidR="00BD733D" w:rsidRPr="00BD733D" w:rsidRDefault="00BD733D">
            <w:pPr>
              <w:autoSpaceDE w:val="0"/>
              <w:autoSpaceDN w:val="0"/>
              <w:jc w:val="center"/>
              <w:rPr>
                <w:rFonts w:ascii="PT Astra Serif" w:hAnsi="PT Astra Serif"/>
                <w:bCs/>
                <w:sz w:val="24"/>
                <w:szCs w:val="24"/>
              </w:rPr>
            </w:pPr>
            <w:r w:rsidRPr="00BD733D">
              <w:rPr>
                <w:rFonts w:ascii="PT Astra Serif" w:hAnsi="PT Astra Serif"/>
                <w:bCs/>
                <w:sz w:val="24"/>
                <w:szCs w:val="24"/>
              </w:rPr>
              <w:t>16340,91</w:t>
            </w:r>
          </w:p>
        </w:tc>
        <w:tc>
          <w:tcPr>
            <w:tcW w:w="2415" w:type="dxa"/>
            <w:tcBorders>
              <w:top w:val="single" w:sz="4" w:space="0" w:color="auto"/>
              <w:left w:val="single" w:sz="4" w:space="0" w:color="auto"/>
              <w:bottom w:val="single" w:sz="4" w:space="0" w:color="auto"/>
              <w:right w:val="single" w:sz="4" w:space="0" w:color="auto"/>
            </w:tcBorders>
            <w:hideMark/>
          </w:tcPr>
          <w:p w:rsidR="00BD733D" w:rsidRPr="00BD733D" w:rsidRDefault="00BD733D">
            <w:pPr>
              <w:autoSpaceDE w:val="0"/>
              <w:autoSpaceDN w:val="0"/>
              <w:jc w:val="center"/>
              <w:rPr>
                <w:rFonts w:ascii="PT Astra Serif" w:hAnsi="PT Astra Serif"/>
                <w:bCs/>
                <w:sz w:val="24"/>
                <w:szCs w:val="24"/>
              </w:rPr>
            </w:pPr>
            <w:r w:rsidRPr="00BD733D">
              <w:rPr>
                <w:rFonts w:ascii="PT Astra Serif" w:hAnsi="PT Astra Serif"/>
                <w:bCs/>
                <w:sz w:val="24"/>
                <w:szCs w:val="24"/>
              </w:rPr>
              <w:t>15203,86</w:t>
            </w:r>
          </w:p>
        </w:tc>
      </w:tr>
      <w:tr w:rsidR="00BD733D" w:rsidRPr="00BD733D" w:rsidTr="00BD733D">
        <w:tc>
          <w:tcPr>
            <w:tcW w:w="2414" w:type="dxa"/>
            <w:tcBorders>
              <w:top w:val="single" w:sz="4" w:space="0" w:color="auto"/>
              <w:left w:val="single" w:sz="4" w:space="0" w:color="auto"/>
              <w:bottom w:val="single" w:sz="4" w:space="0" w:color="auto"/>
              <w:right w:val="single" w:sz="4" w:space="0" w:color="auto"/>
            </w:tcBorders>
            <w:hideMark/>
          </w:tcPr>
          <w:p w:rsidR="00BD733D" w:rsidRPr="00BD733D" w:rsidRDefault="00BD733D">
            <w:pPr>
              <w:autoSpaceDE w:val="0"/>
              <w:autoSpaceDN w:val="0"/>
              <w:jc w:val="both"/>
              <w:rPr>
                <w:rFonts w:ascii="PT Astra Serif" w:hAnsi="PT Astra Serif"/>
                <w:bCs/>
                <w:sz w:val="24"/>
                <w:szCs w:val="24"/>
              </w:rPr>
            </w:pPr>
            <w:r w:rsidRPr="00BD733D">
              <w:rPr>
                <w:rFonts w:ascii="PT Astra Serif" w:hAnsi="PT Astra Serif"/>
                <w:bCs/>
                <w:sz w:val="24"/>
                <w:szCs w:val="24"/>
              </w:rPr>
              <w:t>2022 год</w:t>
            </w:r>
          </w:p>
        </w:tc>
        <w:tc>
          <w:tcPr>
            <w:tcW w:w="2414" w:type="dxa"/>
            <w:tcBorders>
              <w:top w:val="single" w:sz="4" w:space="0" w:color="auto"/>
              <w:left w:val="single" w:sz="4" w:space="0" w:color="auto"/>
              <w:bottom w:val="single" w:sz="4" w:space="0" w:color="auto"/>
              <w:right w:val="single" w:sz="4" w:space="0" w:color="auto"/>
            </w:tcBorders>
            <w:hideMark/>
          </w:tcPr>
          <w:p w:rsidR="00BD733D" w:rsidRPr="00BD733D" w:rsidRDefault="00BD733D">
            <w:pPr>
              <w:autoSpaceDE w:val="0"/>
              <w:autoSpaceDN w:val="0"/>
              <w:jc w:val="center"/>
              <w:rPr>
                <w:rFonts w:ascii="PT Astra Serif" w:hAnsi="PT Astra Serif"/>
                <w:bCs/>
                <w:sz w:val="24"/>
                <w:szCs w:val="24"/>
              </w:rPr>
            </w:pPr>
            <w:r w:rsidRPr="00BD733D">
              <w:rPr>
                <w:rFonts w:ascii="PT Astra Serif" w:hAnsi="PT Astra Serif"/>
                <w:bCs/>
                <w:sz w:val="24"/>
                <w:szCs w:val="24"/>
              </w:rPr>
              <w:t>32988,27</w:t>
            </w:r>
          </w:p>
        </w:tc>
        <w:tc>
          <w:tcPr>
            <w:tcW w:w="2414" w:type="dxa"/>
            <w:tcBorders>
              <w:top w:val="single" w:sz="4" w:space="0" w:color="auto"/>
              <w:left w:val="single" w:sz="4" w:space="0" w:color="auto"/>
              <w:bottom w:val="single" w:sz="4" w:space="0" w:color="auto"/>
              <w:right w:val="single" w:sz="4" w:space="0" w:color="auto"/>
            </w:tcBorders>
            <w:hideMark/>
          </w:tcPr>
          <w:p w:rsidR="00BD733D" w:rsidRPr="00BD733D" w:rsidRDefault="00BD733D">
            <w:pPr>
              <w:autoSpaceDE w:val="0"/>
              <w:autoSpaceDN w:val="0"/>
              <w:jc w:val="center"/>
              <w:rPr>
                <w:rFonts w:ascii="PT Astra Serif" w:hAnsi="PT Astra Serif"/>
                <w:bCs/>
                <w:sz w:val="24"/>
                <w:szCs w:val="24"/>
              </w:rPr>
            </w:pPr>
            <w:r w:rsidRPr="00BD733D">
              <w:rPr>
                <w:rFonts w:ascii="PT Astra Serif" w:hAnsi="PT Astra Serif"/>
                <w:bCs/>
                <w:sz w:val="24"/>
                <w:szCs w:val="24"/>
              </w:rPr>
              <w:t>16339,26</w:t>
            </w:r>
          </w:p>
        </w:tc>
        <w:tc>
          <w:tcPr>
            <w:tcW w:w="2415" w:type="dxa"/>
            <w:tcBorders>
              <w:top w:val="single" w:sz="4" w:space="0" w:color="auto"/>
              <w:left w:val="single" w:sz="4" w:space="0" w:color="auto"/>
              <w:bottom w:val="single" w:sz="4" w:space="0" w:color="auto"/>
              <w:right w:val="single" w:sz="4" w:space="0" w:color="auto"/>
            </w:tcBorders>
            <w:hideMark/>
          </w:tcPr>
          <w:p w:rsidR="00BD733D" w:rsidRPr="00BD733D" w:rsidRDefault="00BD733D">
            <w:pPr>
              <w:autoSpaceDE w:val="0"/>
              <w:autoSpaceDN w:val="0"/>
              <w:jc w:val="center"/>
              <w:rPr>
                <w:rFonts w:ascii="PT Astra Serif" w:hAnsi="PT Astra Serif"/>
                <w:bCs/>
                <w:sz w:val="24"/>
                <w:szCs w:val="24"/>
              </w:rPr>
            </w:pPr>
            <w:r w:rsidRPr="00BD733D">
              <w:rPr>
                <w:rFonts w:ascii="PT Astra Serif" w:hAnsi="PT Astra Serif"/>
                <w:bCs/>
                <w:sz w:val="24"/>
                <w:szCs w:val="24"/>
              </w:rPr>
              <w:t>16649,00</w:t>
            </w:r>
          </w:p>
        </w:tc>
      </w:tr>
      <w:tr w:rsidR="00BD733D" w:rsidRPr="00BD733D" w:rsidTr="00BD733D">
        <w:tc>
          <w:tcPr>
            <w:tcW w:w="2414" w:type="dxa"/>
            <w:tcBorders>
              <w:top w:val="single" w:sz="4" w:space="0" w:color="auto"/>
              <w:left w:val="single" w:sz="4" w:space="0" w:color="auto"/>
              <w:bottom w:val="single" w:sz="4" w:space="0" w:color="auto"/>
              <w:right w:val="single" w:sz="4" w:space="0" w:color="auto"/>
            </w:tcBorders>
            <w:hideMark/>
          </w:tcPr>
          <w:p w:rsidR="00BD733D" w:rsidRPr="00BD733D" w:rsidRDefault="00BD733D">
            <w:pPr>
              <w:autoSpaceDE w:val="0"/>
              <w:autoSpaceDN w:val="0"/>
              <w:jc w:val="both"/>
              <w:rPr>
                <w:rFonts w:ascii="PT Astra Serif" w:hAnsi="PT Astra Serif"/>
                <w:bCs/>
                <w:sz w:val="24"/>
                <w:szCs w:val="24"/>
              </w:rPr>
            </w:pPr>
            <w:r w:rsidRPr="00BD733D">
              <w:rPr>
                <w:rFonts w:ascii="PT Astra Serif" w:hAnsi="PT Astra Serif"/>
                <w:bCs/>
                <w:sz w:val="24"/>
                <w:szCs w:val="24"/>
              </w:rPr>
              <w:t>2023 год</w:t>
            </w:r>
          </w:p>
        </w:tc>
        <w:tc>
          <w:tcPr>
            <w:tcW w:w="2414" w:type="dxa"/>
            <w:tcBorders>
              <w:top w:val="single" w:sz="4" w:space="0" w:color="auto"/>
              <w:left w:val="single" w:sz="4" w:space="0" w:color="auto"/>
              <w:bottom w:val="single" w:sz="4" w:space="0" w:color="auto"/>
              <w:right w:val="single" w:sz="4" w:space="0" w:color="auto"/>
            </w:tcBorders>
            <w:hideMark/>
          </w:tcPr>
          <w:p w:rsidR="00BD733D" w:rsidRPr="00BD733D" w:rsidRDefault="00BD733D">
            <w:pPr>
              <w:autoSpaceDE w:val="0"/>
              <w:autoSpaceDN w:val="0"/>
              <w:jc w:val="center"/>
              <w:rPr>
                <w:rFonts w:ascii="PT Astra Serif" w:hAnsi="PT Astra Serif"/>
                <w:bCs/>
                <w:sz w:val="24"/>
                <w:szCs w:val="24"/>
              </w:rPr>
            </w:pPr>
            <w:r w:rsidRPr="00BD733D">
              <w:rPr>
                <w:rFonts w:ascii="PT Astra Serif" w:hAnsi="PT Astra Serif"/>
                <w:bCs/>
                <w:sz w:val="24"/>
                <w:szCs w:val="24"/>
              </w:rPr>
              <w:t>36206,46</w:t>
            </w:r>
          </w:p>
        </w:tc>
        <w:tc>
          <w:tcPr>
            <w:tcW w:w="2414" w:type="dxa"/>
            <w:tcBorders>
              <w:top w:val="single" w:sz="4" w:space="0" w:color="auto"/>
              <w:left w:val="single" w:sz="4" w:space="0" w:color="auto"/>
              <w:bottom w:val="single" w:sz="4" w:space="0" w:color="auto"/>
              <w:right w:val="single" w:sz="4" w:space="0" w:color="auto"/>
            </w:tcBorders>
            <w:hideMark/>
          </w:tcPr>
          <w:p w:rsidR="00BD733D" w:rsidRPr="00BD733D" w:rsidRDefault="00BD733D">
            <w:pPr>
              <w:autoSpaceDE w:val="0"/>
              <w:autoSpaceDN w:val="0"/>
              <w:jc w:val="center"/>
              <w:rPr>
                <w:rFonts w:ascii="PT Astra Serif" w:hAnsi="PT Astra Serif"/>
                <w:bCs/>
                <w:sz w:val="24"/>
                <w:szCs w:val="24"/>
              </w:rPr>
            </w:pPr>
            <w:r w:rsidRPr="00BD733D">
              <w:rPr>
                <w:rFonts w:ascii="PT Astra Serif" w:hAnsi="PT Astra Serif"/>
                <w:bCs/>
                <w:sz w:val="24"/>
                <w:szCs w:val="24"/>
              </w:rPr>
              <w:t>17892,32</w:t>
            </w:r>
          </w:p>
        </w:tc>
        <w:tc>
          <w:tcPr>
            <w:tcW w:w="2415" w:type="dxa"/>
            <w:tcBorders>
              <w:top w:val="single" w:sz="4" w:space="0" w:color="auto"/>
              <w:left w:val="single" w:sz="4" w:space="0" w:color="auto"/>
              <w:bottom w:val="single" w:sz="4" w:space="0" w:color="auto"/>
              <w:right w:val="single" w:sz="4" w:space="0" w:color="auto"/>
            </w:tcBorders>
            <w:hideMark/>
          </w:tcPr>
          <w:p w:rsidR="00BD733D" w:rsidRPr="00BD733D" w:rsidRDefault="00BD733D">
            <w:pPr>
              <w:autoSpaceDE w:val="0"/>
              <w:autoSpaceDN w:val="0"/>
              <w:jc w:val="center"/>
              <w:rPr>
                <w:rFonts w:ascii="PT Astra Serif" w:hAnsi="PT Astra Serif"/>
                <w:bCs/>
                <w:sz w:val="24"/>
                <w:szCs w:val="24"/>
              </w:rPr>
            </w:pPr>
            <w:r w:rsidRPr="00BD733D">
              <w:rPr>
                <w:rFonts w:ascii="PT Astra Serif" w:hAnsi="PT Astra Serif"/>
                <w:bCs/>
                <w:sz w:val="24"/>
                <w:szCs w:val="24"/>
              </w:rPr>
              <w:t>18314,14</w:t>
            </w:r>
          </w:p>
        </w:tc>
      </w:tr>
    </w:tbl>
    <w:p w:rsidR="00BD733D" w:rsidRPr="00BD733D" w:rsidRDefault="00BD733D" w:rsidP="00BD733D">
      <w:pPr>
        <w:ind w:firstLine="709"/>
        <w:jc w:val="both"/>
        <w:rPr>
          <w:rFonts w:ascii="PT Astra Serif" w:hAnsi="PT Astra Serif"/>
          <w:bCs/>
          <w:color w:val="000000"/>
          <w:sz w:val="24"/>
          <w:szCs w:val="24"/>
        </w:rPr>
      </w:pPr>
      <w:r w:rsidRPr="00BD733D">
        <w:rPr>
          <w:rFonts w:ascii="PT Astra Serif" w:hAnsi="PT Astra Serif"/>
          <w:color w:val="000000"/>
          <w:sz w:val="24"/>
          <w:szCs w:val="24"/>
        </w:rPr>
        <w:t xml:space="preserve">Планируемые к утверждению на 2021 - 2023 годы </w:t>
      </w:r>
      <w:r w:rsidRPr="00BD733D">
        <w:rPr>
          <w:rFonts w:ascii="PT Astra Serif" w:hAnsi="PT Astra Serif"/>
          <w:bCs/>
          <w:color w:val="000000"/>
          <w:sz w:val="24"/>
          <w:szCs w:val="24"/>
        </w:rPr>
        <w:t xml:space="preserve">уровни тарифов </w:t>
      </w:r>
      <w:r w:rsidRPr="00BD733D">
        <w:rPr>
          <w:rFonts w:ascii="PT Astra Serif" w:hAnsi="PT Astra Serif"/>
          <w:bCs/>
          <w:color w:val="000000"/>
          <w:sz w:val="24"/>
          <w:szCs w:val="24"/>
        </w:rPr>
        <w:br/>
        <w:t>на теплоноситель определены в соответствии с п</w:t>
      </w:r>
      <w:r w:rsidRPr="00BD733D">
        <w:rPr>
          <w:rFonts w:ascii="PT Astra Serif" w:hAnsi="PT Astra Serif"/>
          <w:color w:val="000000"/>
          <w:sz w:val="24"/>
          <w:szCs w:val="24"/>
        </w:rPr>
        <w:t>. 15 «Основ ценообразования</w:t>
      </w:r>
      <w:r w:rsidRPr="00BD733D">
        <w:rPr>
          <w:rFonts w:ascii="PT Astra Serif" w:hAnsi="PT Astra Serif"/>
          <w:color w:val="000000"/>
          <w:sz w:val="24"/>
          <w:szCs w:val="24"/>
        </w:rPr>
        <w:br/>
        <w:t xml:space="preserve"> в сфере теплоснабжения», утверждённых Постановлением Правительства РФ</w:t>
      </w:r>
      <w:r w:rsidRPr="00BD733D">
        <w:rPr>
          <w:rFonts w:ascii="PT Astra Serif" w:hAnsi="PT Astra Serif"/>
          <w:color w:val="000000"/>
          <w:sz w:val="24"/>
          <w:szCs w:val="24"/>
        </w:rPr>
        <w:br/>
        <w:t xml:space="preserve"> от 22.10.2012  № 1075  </w:t>
      </w:r>
      <w:r w:rsidRPr="00BD733D">
        <w:rPr>
          <w:rFonts w:ascii="PT Astra Serif" w:hAnsi="PT Astra Serif"/>
          <w:bCs/>
          <w:color w:val="000000"/>
          <w:sz w:val="24"/>
          <w:szCs w:val="24"/>
        </w:rPr>
        <w:t xml:space="preserve">с календарной разбивкой, </w:t>
      </w:r>
      <w:r w:rsidRPr="00BD733D">
        <w:rPr>
          <w:rFonts w:ascii="PT Astra Serif" w:hAnsi="PT Astra Serif"/>
          <w:color w:val="000000"/>
          <w:sz w:val="24"/>
          <w:szCs w:val="24"/>
        </w:rPr>
        <w:t xml:space="preserve"> предусматривающей, что тариф  </w:t>
      </w:r>
      <w:r w:rsidRPr="00BD733D">
        <w:rPr>
          <w:rFonts w:ascii="PT Astra Serif" w:hAnsi="PT Astra Serif"/>
          <w:bCs/>
          <w:color w:val="000000"/>
          <w:sz w:val="24"/>
          <w:szCs w:val="24"/>
        </w:rPr>
        <w:t>с 01 января по 30 июня устанавливается на уровне тарифа, действовавшего по состоянию на 31 декабр</w:t>
      </w:r>
      <w:r w:rsidR="008574C1">
        <w:rPr>
          <w:rFonts w:ascii="PT Astra Serif" w:hAnsi="PT Astra Serif"/>
          <w:bCs/>
          <w:color w:val="000000"/>
          <w:sz w:val="24"/>
          <w:szCs w:val="24"/>
        </w:rPr>
        <w:t>я предыдущего года, а с 01 июля</w:t>
      </w:r>
      <w:r w:rsidRPr="00BD733D">
        <w:rPr>
          <w:rFonts w:ascii="PT Astra Serif" w:hAnsi="PT Astra Serif"/>
          <w:bCs/>
          <w:color w:val="000000"/>
          <w:sz w:val="24"/>
          <w:szCs w:val="24"/>
        </w:rPr>
        <w:t xml:space="preserve"> по 31 декабря - на уровне, определяемом согласно прогнозу сценарных условий социально-экономического развития </w:t>
      </w:r>
      <w:r w:rsidRPr="00BD733D">
        <w:rPr>
          <w:rFonts w:ascii="PT Astra Serif" w:hAnsi="PT Astra Serif"/>
          <w:sz w:val="24"/>
          <w:szCs w:val="24"/>
        </w:rPr>
        <w:t>Российск</w:t>
      </w:r>
      <w:r w:rsidR="008574C1">
        <w:rPr>
          <w:rFonts w:ascii="PT Astra Serif" w:hAnsi="PT Astra Serif"/>
          <w:sz w:val="24"/>
          <w:szCs w:val="24"/>
        </w:rPr>
        <w:t>ой Федерации на 2021 год</w:t>
      </w:r>
      <w:r w:rsidRPr="00BD733D">
        <w:rPr>
          <w:rFonts w:ascii="PT Astra Serif" w:hAnsi="PT Astra Serif"/>
          <w:sz w:val="24"/>
          <w:szCs w:val="24"/>
        </w:rPr>
        <w:t xml:space="preserve"> и на плановый период 2022 и 2023 годов</w:t>
      </w:r>
      <w:r w:rsidRPr="00BD733D">
        <w:rPr>
          <w:rFonts w:ascii="PT Astra Serif" w:hAnsi="PT Astra Serif"/>
          <w:bCs/>
          <w:color w:val="000000"/>
          <w:sz w:val="24"/>
          <w:szCs w:val="24"/>
        </w:rPr>
        <w:t>.</w:t>
      </w:r>
    </w:p>
    <w:p w:rsidR="008574C1" w:rsidRDefault="008574C1" w:rsidP="00BD733D">
      <w:pPr>
        <w:ind w:firstLine="709"/>
        <w:jc w:val="center"/>
        <w:rPr>
          <w:rFonts w:ascii="PT Astra Serif" w:hAnsi="PT Astra Serif"/>
          <w:b/>
          <w:sz w:val="24"/>
          <w:szCs w:val="24"/>
        </w:rPr>
      </w:pPr>
    </w:p>
    <w:p w:rsidR="00BD733D" w:rsidRPr="00BD733D" w:rsidRDefault="00BD733D" w:rsidP="00BD733D">
      <w:pPr>
        <w:ind w:firstLine="709"/>
        <w:jc w:val="center"/>
        <w:rPr>
          <w:rFonts w:ascii="PT Astra Serif" w:hAnsi="PT Astra Serif"/>
          <w:b/>
          <w:sz w:val="24"/>
          <w:szCs w:val="24"/>
        </w:rPr>
      </w:pPr>
      <w:r w:rsidRPr="00BD733D">
        <w:rPr>
          <w:rFonts w:ascii="PT Astra Serif" w:hAnsi="PT Astra Serif"/>
          <w:b/>
          <w:sz w:val="24"/>
          <w:szCs w:val="24"/>
        </w:rPr>
        <w:t>Расчёт тарифов на теплоноситель</w:t>
      </w:r>
    </w:p>
    <w:p w:rsidR="00BD733D" w:rsidRPr="00BD733D" w:rsidRDefault="00BD733D" w:rsidP="00BD733D">
      <w:pPr>
        <w:pStyle w:val="BodyText2"/>
        <w:jc w:val="both"/>
        <w:rPr>
          <w:rFonts w:ascii="PT Astra Serif" w:hAnsi="PT Astra Serif"/>
          <w:b/>
          <w:sz w:val="24"/>
          <w:szCs w:val="24"/>
        </w:rPr>
      </w:pPr>
      <w:r w:rsidRPr="00BD733D">
        <w:rPr>
          <w:rFonts w:ascii="PT Astra Serif" w:hAnsi="PT Astra Serif"/>
          <w:sz w:val="24"/>
          <w:szCs w:val="24"/>
        </w:rPr>
        <w:t>-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w:t>
      </w:r>
      <w:r w:rsidRPr="00BD733D">
        <w:rPr>
          <w:rFonts w:ascii="PT Astra Serif" w:hAnsi="PT Astra Serif"/>
          <w:b/>
          <w:sz w:val="24"/>
          <w:szCs w:val="24"/>
        </w:rPr>
        <w:t xml:space="preserve">  </w:t>
      </w:r>
      <w:r w:rsidRPr="00BD733D">
        <w:rPr>
          <w:rFonts w:ascii="PT Astra Serif" w:hAnsi="PT Astra Serif"/>
          <w:sz w:val="24"/>
          <w:szCs w:val="24"/>
        </w:rPr>
        <w:t>исходя из оценки  обоснованности объёмов теплоносителя, производимого ООО «НИИАР-ГЕНЕРАЦИЯ» (в размере 1237,11 тыс. м</w:t>
      </w:r>
      <w:r w:rsidRPr="00BD733D">
        <w:rPr>
          <w:rFonts w:ascii="PT Astra Serif" w:hAnsi="PT Astra Serif"/>
          <w:sz w:val="24"/>
          <w:szCs w:val="24"/>
          <w:vertAlign w:val="superscript"/>
        </w:rPr>
        <w:t>3</w:t>
      </w:r>
      <w:r w:rsidRPr="00BD733D">
        <w:rPr>
          <w:rFonts w:ascii="PT Astra Serif" w:hAnsi="PT Astra Serif"/>
          <w:sz w:val="24"/>
          <w:szCs w:val="24"/>
        </w:rPr>
        <w:t xml:space="preserve"> в год), и величины НВВ в размер</w:t>
      </w:r>
      <w:r w:rsidR="008574C1">
        <w:rPr>
          <w:rFonts w:ascii="PT Astra Serif" w:hAnsi="PT Astra Serif"/>
          <w:sz w:val="24"/>
          <w:szCs w:val="24"/>
        </w:rPr>
        <w:t>е 31544,77 тыс. руб в год тариф</w:t>
      </w:r>
      <w:r w:rsidRPr="00BD733D">
        <w:rPr>
          <w:rFonts w:ascii="PT Astra Serif" w:hAnsi="PT Astra Serif"/>
          <w:sz w:val="24"/>
          <w:szCs w:val="24"/>
        </w:rPr>
        <w:t xml:space="preserve"> на производство теплоносителя составит :</w:t>
      </w:r>
    </w:p>
    <w:p w:rsidR="00BD733D" w:rsidRPr="00BD733D" w:rsidRDefault="00BD733D" w:rsidP="00BD733D">
      <w:pPr>
        <w:ind w:firstLine="709"/>
        <w:jc w:val="both"/>
        <w:rPr>
          <w:rFonts w:ascii="PT Astra Serif" w:hAnsi="PT Astra Serif"/>
          <w:bCs/>
          <w:sz w:val="24"/>
          <w:szCs w:val="24"/>
        </w:rPr>
      </w:pPr>
      <w:r w:rsidRPr="00BD733D">
        <w:rPr>
          <w:rFonts w:ascii="PT Astra Serif" w:hAnsi="PT Astra Serif"/>
          <w:bCs/>
          <w:sz w:val="24"/>
          <w:szCs w:val="24"/>
        </w:rPr>
        <w:t xml:space="preserve">2021 год </w:t>
      </w:r>
    </w:p>
    <w:p w:rsidR="00BD733D" w:rsidRPr="00BD733D" w:rsidRDefault="00BD733D" w:rsidP="00BD733D">
      <w:pPr>
        <w:ind w:firstLine="709"/>
        <w:jc w:val="both"/>
        <w:rPr>
          <w:rFonts w:ascii="PT Astra Serif" w:hAnsi="PT Astra Serif"/>
          <w:sz w:val="24"/>
          <w:szCs w:val="24"/>
        </w:rPr>
      </w:pPr>
      <w:r w:rsidRPr="00BD733D">
        <w:rPr>
          <w:rFonts w:ascii="PT Astra Serif" w:hAnsi="PT Astra Serif"/>
          <w:sz w:val="24"/>
          <w:szCs w:val="24"/>
        </w:rPr>
        <w:lastRenderedPageBreak/>
        <w:t xml:space="preserve">1 полугодие – </w:t>
      </w:r>
      <w:r w:rsidRPr="00BD733D">
        <w:rPr>
          <w:rFonts w:ascii="PT Astra Serif" w:hAnsi="PT Astra Serif"/>
          <w:bCs/>
          <w:sz w:val="24"/>
          <w:szCs w:val="24"/>
        </w:rPr>
        <w:t>16340,91 тыс. руб.</w:t>
      </w:r>
      <w:r w:rsidRPr="00BD733D">
        <w:rPr>
          <w:rFonts w:ascii="PT Astra Serif" w:hAnsi="PT Astra Serif"/>
          <w:sz w:val="24"/>
          <w:szCs w:val="24"/>
        </w:rPr>
        <w:t>/</w:t>
      </w:r>
      <w:r w:rsidRPr="00BD733D">
        <w:rPr>
          <w:rFonts w:ascii="PT Astra Serif" w:hAnsi="PT Astra Serif"/>
          <w:bCs/>
          <w:sz w:val="24"/>
          <w:szCs w:val="24"/>
        </w:rPr>
        <w:t xml:space="preserve"> 640,82 тыс. </w:t>
      </w:r>
      <w:r w:rsidRPr="00BD733D">
        <w:rPr>
          <w:rFonts w:ascii="PT Astra Serif" w:hAnsi="PT Astra Serif"/>
          <w:sz w:val="24"/>
          <w:szCs w:val="24"/>
        </w:rPr>
        <w:t>Гкал = 25,50 руб./Гкал;</w:t>
      </w:r>
    </w:p>
    <w:p w:rsidR="00BD733D" w:rsidRPr="00BD733D" w:rsidRDefault="00BD733D" w:rsidP="00BD733D">
      <w:pPr>
        <w:autoSpaceDE w:val="0"/>
        <w:autoSpaceDN w:val="0"/>
        <w:ind w:firstLine="708"/>
        <w:jc w:val="both"/>
        <w:rPr>
          <w:rFonts w:ascii="PT Astra Serif" w:hAnsi="PT Astra Serif"/>
          <w:sz w:val="24"/>
          <w:szCs w:val="24"/>
        </w:rPr>
      </w:pPr>
      <w:r w:rsidRPr="00BD733D">
        <w:rPr>
          <w:rFonts w:ascii="PT Astra Serif" w:hAnsi="PT Astra Serif"/>
          <w:sz w:val="24"/>
          <w:szCs w:val="24"/>
        </w:rPr>
        <w:t xml:space="preserve">2 полугодие – </w:t>
      </w:r>
      <w:r w:rsidRPr="00BD733D">
        <w:rPr>
          <w:rFonts w:ascii="PT Astra Serif" w:hAnsi="PT Astra Serif"/>
          <w:bCs/>
          <w:sz w:val="24"/>
          <w:szCs w:val="24"/>
        </w:rPr>
        <w:t>15203,86 тыс. руб.</w:t>
      </w:r>
      <w:r w:rsidRPr="00BD733D">
        <w:rPr>
          <w:rFonts w:ascii="PT Astra Serif" w:hAnsi="PT Astra Serif"/>
          <w:sz w:val="24"/>
          <w:szCs w:val="24"/>
        </w:rPr>
        <w:t>/</w:t>
      </w:r>
      <w:r w:rsidRPr="00BD733D">
        <w:rPr>
          <w:rFonts w:ascii="PT Astra Serif" w:hAnsi="PT Astra Serif"/>
          <w:bCs/>
          <w:sz w:val="24"/>
          <w:szCs w:val="24"/>
        </w:rPr>
        <w:t xml:space="preserve"> 596,23 тыс. </w:t>
      </w:r>
      <w:r w:rsidRPr="00BD733D">
        <w:rPr>
          <w:rFonts w:ascii="PT Astra Serif" w:hAnsi="PT Astra Serif"/>
          <w:sz w:val="24"/>
          <w:szCs w:val="24"/>
        </w:rPr>
        <w:t>Гкал = 25,50 руб./Гкал.</w:t>
      </w:r>
    </w:p>
    <w:p w:rsidR="00BD733D" w:rsidRPr="00BD733D" w:rsidRDefault="00BD733D" w:rsidP="00BD73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sz w:val="24"/>
          <w:szCs w:val="24"/>
        </w:rPr>
      </w:pPr>
      <w:r w:rsidRPr="00BD733D">
        <w:rPr>
          <w:rFonts w:ascii="PT Astra Serif" w:hAnsi="PT Astra Serif"/>
          <w:sz w:val="24"/>
          <w:szCs w:val="24"/>
        </w:rPr>
        <w:t xml:space="preserve">- на 2022 год: </w:t>
      </w:r>
    </w:p>
    <w:p w:rsidR="00BD733D" w:rsidRPr="00BD733D" w:rsidRDefault="00BD733D" w:rsidP="00BD733D">
      <w:pPr>
        <w:ind w:firstLine="709"/>
        <w:jc w:val="both"/>
        <w:rPr>
          <w:rFonts w:ascii="PT Astra Serif" w:hAnsi="PT Astra Serif"/>
          <w:sz w:val="24"/>
          <w:szCs w:val="24"/>
        </w:rPr>
      </w:pPr>
      <w:r w:rsidRPr="00BD733D">
        <w:rPr>
          <w:rFonts w:ascii="PT Astra Serif" w:hAnsi="PT Astra Serif"/>
          <w:sz w:val="24"/>
          <w:szCs w:val="24"/>
        </w:rPr>
        <w:t xml:space="preserve">1 полугодие – </w:t>
      </w:r>
      <w:r w:rsidRPr="00BD733D">
        <w:rPr>
          <w:rFonts w:ascii="PT Astra Serif" w:hAnsi="PT Astra Serif"/>
          <w:bCs/>
          <w:sz w:val="24"/>
          <w:szCs w:val="24"/>
        </w:rPr>
        <w:t>16339,26 тыс. руб.</w:t>
      </w:r>
      <w:r w:rsidRPr="00BD733D">
        <w:rPr>
          <w:rFonts w:ascii="PT Astra Serif" w:hAnsi="PT Astra Serif"/>
          <w:sz w:val="24"/>
          <w:szCs w:val="24"/>
        </w:rPr>
        <w:t>/</w:t>
      </w:r>
      <w:r w:rsidRPr="00BD733D">
        <w:rPr>
          <w:rFonts w:ascii="PT Astra Serif" w:hAnsi="PT Astra Serif"/>
          <w:bCs/>
          <w:sz w:val="24"/>
          <w:szCs w:val="24"/>
        </w:rPr>
        <w:t xml:space="preserve"> 640,82 тыс. </w:t>
      </w:r>
      <w:r w:rsidRPr="00BD733D">
        <w:rPr>
          <w:rFonts w:ascii="PT Astra Serif" w:hAnsi="PT Astra Serif"/>
          <w:sz w:val="24"/>
          <w:szCs w:val="24"/>
        </w:rPr>
        <w:t>Гкал = 25,50 руб./Гкал;</w:t>
      </w:r>
    </w:p>
    <w:p w:rsidR="00BD733D" w:rsidRPr="00BD733D" w:rsidRDefault="00BD733D" w:rsidP="00BD733D">
      <w:pPr>
        <w:autoSpaceDE w:val="0"/>
        <w:autoSpaceDN w:val="0"/>
        <w:ind w:firstLine="708"/>
        <w:jc w:val="both"/>
        <w:rPr>
          <w:rFonts w:ascii="PT Astra Serif" w:hAnsi="PT Astra Serif"/>
          <w:sz w:val="24"/>
          <w:szCs w:val="24"/>
        </w:rPr>
      </w:pPr>
      <w:r w:rsidRPr="00BD733D">
        <w:rPr>
          <w:rFonts w:ascii="PT Astra Serif" w:hAnsi="PT Astra Serif"/>
          <w:sz w:val="24"/>
          <w:szCs w:val="24"/>
        </w:rPr>
        <w:t xml:space="preserve">2 полугодие – </w:t>
      </w:r>
      <w:r w:rsidRPr="00BD733D">
        <w:rPr>
          <w:rFonts w:ascii="PT Astra Serif" w:hAnsi="PT Astra Serif"/>
          <w:bCs/>
          <w:sz w:val="24"/>
          <w:szCs w:val="24"/>
        </w:rPr>
        <w:t>16649,00 тыс. руб.</w:t>
      </w:r>
      <w:r w:rsidRPr="00BD733D">
        <w:rPr>
          <w:rFonts w:ascii="PT Astra Serif" w:hAnsi="PT Astra Serif"/>
          <w:sz w:val="24"/>
          <w:szCs w:val="24"/>
        </w:rPr>
        <w:t>/</w:t>
      </w:r>
      <w:r w:rsidRPr="00BD733D">
        <w:rPr>
          <w:rFonts w:ascii="PT Astra Serif" w:hAnsi="PT Astra Serif"/>
          <w:bCs/>
          <w:sz w:val="24"/>
          <w:szCs w:val="24"/>
        </w:rPr>
        <w:t xml:space="preserve"> 596,23 тыс. </w:t>
      </w:r>
      <w:r w:rsidRPr="00BD733D">
        <w:rPr>
          <w:rFonts w:ascii="PT Astra Serif" w:hAnsi="PT Astra Serif"/>
          <w:sz w:val="24"/>
          <w:szCs w:val="24"/>
        </w:rPr>
        <w:t>Гкал = 27,92 руб./Гкал.</w:t>
      </w:r>
    </w:p>
    <w:p w:rsidR="00BD733D" w:rsidRPr="00BD733D" w:rsidRDefault="00BD733D" w:rsidP="00BD733D">
      <w:pPr>
        <w:pStyle w:val="a4"/>
        <w:rPr>
          <w:rFonts w:ascii="PT Astra Serif" w:hAnsi="PT Astra Serif"/>
          <w:sz w:val="24"/>
        </w:rPr>
      </w:pPr>
      <w:r w:rsidRPr="00BD733D">
        <w:rPr>
          <w:rFonts w:ascii="PT Astra Serif" w:hAnsi="PT Astra Serif"/>
          <w:sz w:val="24"/>
        </w:rPr>
        <w:t xml:space="preserve">- на 2023 год: </w:t>
      </w:r>
    </w:p>
    <w:p w:rsidR="00BD733D" w:rsidRPr="00BD733D" w:rsidRDefault="00BD733D" w:rsidP="00BD733D">
      <w:pPr>
        <w:ind w:firstLine="709"/>
        <w:jc w:val="both"/>
        <w:rPr>
          <w:rFonts w:ascii="PT Astra Serif" w:hAnsi="PT Astra Serif"/>
          <w:sz w:val="24"/>
          <w:szCs w:val="24"/>
        </w:rPr>
      </w:pPr>
      <w:r w:rsidRPr="00BD733D">
        <w:rPr>
          <w:rFonts w:ascii="PT Astra Serif" w:hAnsi="PT Astra Serif"/>
          <w:sz w:val="24"/>
          <w:szCs w:val="24"/>
        </w:rPr>
        <w:t xml:space="preserve">1 полугодие – </w:t>
      </w:r>
      <w:r w:rsidRPr="00BD733D">
        <w:rPr>
          <w:rFonts w:ascii="PT Astra Serif" w:hAnsi="PT Astra Serif"/>
          <w:bCs/>
          <w:sz w:val="24"/>
          <w:szCs w:val="24"/>
        </w:rPr>
        <w:t>17892,32 тыс. руб.</w:t>
      </w:r>
      <w:r w:rsidRPr="00BD733D">
        <w:rPr>
          <w:rFonts w:ascii="PT Astra Serif" w:hAnsi="PT Astra Serif"/>
          <w:sz w:val="24"/>
          <w:szCs w:val="24"/>
        </w:rPr>
        <w:t>/</w:t>
      </w:r>
      <w:r w:rsidRPr="00BD733D">
        <w:rPr>
          <w:rFonts w:ascii="PT Astra Serif" w:hAnsi="PT Astra Serif"/>
          <w:bCs/>
          <w:sz w:val="24"/>
          <w:szCs w:val="24"/>
        </w:rPr>
        <w:t xml:space="preserve"> 640,82 тыс. </w:t>
      </w:r>
      <w:r w:rsidRPr="00BD733D">
        <w:rPr>
          <w:rFonts w:ascii="PT Astra Serif" w:hAnsi="PT Astra Serif"/>
          <w:sz w:val="24"/>
          <w:szCs w:val="24"/>
        </w:rPr>
        <w:t>Гкал = 27,92 руб./Гкал;</w:t>
      </w:r>
    </w:p>
    <w:p w:rsidR="00BD733D" w:rsidRPr="00BD733D" w:rsidRDefault="00BD733D" w:rsidP="00BD733D">
      <w:pPr>
        <w:autoSpaceDE w:val="0"/>
        <w:autoSpaceDN w:val="0"/>
        <w:ind w:firstLine="708"/>
        <w:jc w:val="both"/>
        <w:rPr>
          <w:rFonts w:ascii="PT Astra Serif" w:hAnsi="PT Astra Serif"/>
          <w:sz w:val="24"/>
          <w:szCs w:val="24"/>
        </w:rPr>
      </w:pPr>
      <w:r w:rsidRPr="00BD733D">
        <w:rPr>
          <w:rFonts w:ascii="PT Astra Serif" w:hAnsi="PT Astra Serif"/>
          <w:sz w:val="24"/>
          <w:szCs w:val="24"/>
        </w:rPr>
        <w:t xml:space="preserve">2 полугодие – </w:t>
      </w:r>
      <w:r w:rsidRPr="00BD733D">
        <w:rPr>
          <w:rFonts w:ascii="PT Astra Serif" w:hAnsi="PT Astra Serif"/>
          <w:bCs/>
          <w:sz w:val="24"/>
          <w:szCs w:val="24"/>
        </w:rPr>
        <w:t>18314,14 тыс. руб.</w:t>
      </w:r>
      <w:r w:rsidRPr="00BD733D">
        <w:rPr>
          <w:rFonts w:ascii="PT Astra Serif" w:hAnsi="PT Astra Serif"/>
          <w:sz w:val="24"/>
          <w:szCs w:val="24"/>
        </w:rPr>
        <w:t>/</w:t>
      </w:r>
      <w:r w:rsidRPr="00BD733D">
        <w:rPr>
          <w:rFonts w:ascii="PT Astra Serif" w:hAnsi="PT Astra Serif"/>
          <w:bCs/>
          <w:sz w:val="24"/>
          <w:szCs w:val="24"/>
        </w:rPr>
        <w:t xml:space="preserve"> 596,23 тыс. </w:t>
      </w:r>
      <w:r w:rsidRPr="00BD733D">
        <w:rPr>
          <w:rFonts w:ascii="PT Astra Serif" w:hAnsi="PT Astra Serif"/>
          <w:sz w:val="24"/>
          <w:szCs w:val="24"/>
        </w:rPr>
        <w:t>Гкал = 30,71 руб./Гкал.</w:t>
      </w:r>
    </w:p>
    <w:p w:rsidR="00BD733D" w:rsidRPr="00BD733D" w:rsidRDefault="00BD733D" w:rsidP="00BD733D">
      <w:pPr>
        <w:ind w:firstLine="709"/>
        <w:jc w:val="both"/>
        <w:rPr>
          <w:rFonts w:ascii="PT Astra Serif" w:hAnsi="PT Astra Serif"/>
          <w:b/>
          <w:bCs/>
          <w:sz w:val="24"/>
          <w:szCs w:val="24"/>
        </w:rPr>
      </w:pPr>
    </w:p>
    <w:p w:rsidR="00BD733D" w:rsidRPr="00BD733D" w:rsidRDefault="00BD733D" w:rsidP="00BD733D">
      <w:pPr>
        <w:ind w:firstLine="709"/>
        <w:jc w:val="both"/>
        <w:rPr>
          <w:rFonts w:ascii="PT Astra Serif" w:hAnsi="PT Astra Serif"/>
          <w:sz w:val="24"/>
          <w:szCs w:val="24"/>
        </w:rPr>
      </w:pPr>
      <w:r w:rsidRPr="00BD733D">
        <w:rPr>
          <w:rFonts w:ascii="PT Astra Serif" w:hAnsi="PT Astra Serif"/>
          <w:sz w:val="24"/>
          <w:szCs w:val="24"/>
        </w:rPr>
        <w:t>В результате проведения экспертизы тарифов на теплоноситель ООО «НИИАР-ГЕНЕРАЦИЯ», а также с учётом применения предприятием общей системы налогообложения,  эксперты предлагают считать экономически обоснованными на 2021-2023 годы следующие тарифы с календарной разбивкой:</w:t>
      </w:r>
    </w:p>
    <w:p w:rsidR="00BD733D" w:rsidRPr="00BD733D" w:rsidRDefault="00BD733D" w:rsidP="00BD733D">
      <w:pPr>
        <w:ind w:left="360"/>
        <w:jc w:val="center"/>
        <w:rPr>
          <w:rFonts w:ascii="PT Astra Serif" w:hAnsi="PT Astra Serif"/>
          <w:bCs/>
          <w:sz w:val="24"/>
          <w:szCs w:val="24"/>
        </w:rPr>
      </w:pPr>
      <w:r w:rsidRPr="00BD733D">
        <w:rPr>
          <w:rFonts w:ascii="PT Astra Serif" w:hAnsi="PT Astra Serif"/>
          <w:bCs/>
          <w:sz w:val="24"/>
          <w:szCs w:val="24"/>
        </w:rPr>
        <w:t xml:space="preserve">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977"/>
        <w:gridCol w:w="3118"/>
      </w:tblGrid>
      <w:tr w:rsidR="00BD733D" w:rsidRPr="00BD733D" w:rsidTr="00BD733D">
        <w:trPr>
          <w:trHeight w:val="392"/>
        </w:trPr>
        <w:tc>
          <w:tcPr>
            <w:tcW w:w="3794" w:type="dxa"/>
            <w:tcBorders>
              <w:top w:val="single" w:sz="4" w:space="0" w:color="auto"/>
              <w:left w:val="single" w:sz="4" w:space="0" w:color="auto"/>
              <w:bottom w:val="single" w:sz="4" w:space="0" w:color="auto"/>
              <w:right w:val="single" w:sz="4" w:space="0" w:color="auto"/>
            </w:tcBorders>
            <w:vAlign w:val="center"/>
          </w:tcPr>
          <w:p w:rsidR="00BD733D" w:rsidRPr="00BD733D" w:rsidRDefault="00BD733D">
            <w:pPr>
              <w:pStyle w:val="BodyText"/>
              <w:jc w:val="center"/>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pStyle w:val="BodyText"/>
              <w:jc w:val="center"/>
              <w:rPr>
                <w:rFonts w:ascii="PT Astra Serif" w:hAnsi="PT Astra Serif"/>
                <w:sz w:val="24"/>
                <w:szCs w:val="24"/>
              </w:rPr>
            </w:pPr>
            <w:r w:rsidRPr="00BD733D">
              <w:rPr>
                <w:rFonts w:ascii="PT Astra Serif" w:hAnsi="PT Astra Serif"/>
                <w:sz w:val="24"/>
                <w:szCs w:val="24"/>
              </w:rPr>
              <w:t>1 полугодие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pStyle w:val="BodyText"/>
              <w:jc w:val="center"/>
              <w:rPr>
                <w:rFonts w:ascii="PT Astra Serif" w:hAnsi="PT Astra Serif"/>
                <w:sz w:val="24"/>
                <w:szCs w:val="24"/>
              </w:rPr>
            </w:pPr>
            <w:r w:rsidRPr="00BD733D">
              <w:rPr>
                <w:rFonts w:ascii="PT Astra Serif" w:hAnsi="PT Astra Serif"/>
                <w:sz w:val="24"/>
                <w:szCs w:val="24"/>
              </w:rPr>
              <w:t>2 полугодие</w:t>
            </w:r>
          </w:p>
        </w:tc>
      </w:tr>
      <w:tr w:rsidR="00BD733D" w:rsidRPr="00BD733D" w:rsidTr="00BD733D">
        <w:trPr>
          <w:trHeight w:val="270"/>
        </w:trPr>
        <w:tc>
          <w:tcPr>
            <w:tcW w:w="3794"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pStyle w:val="BodyText"/>
              <w:jc w:val="center"/>
              <w:rPr>
                <w:rFonts w:ascii="PT Astra Serif" w:hAnsi="PT Astra Serif"/>
                <w:sz w:val="24"/>
                <w:szCs w:val="24"/>
                <w:vertAlign w:val="superscript"/>
              </w:rPr>
            </w:pPr>
            <w:r w:rsidRPr="00BD733D">
              <w:rPr>
                <w:rFonts w:ascii="PT Astra Serif" w:hAnsi="PT Astra Serif"/>
                <w:sz w:val="24"/>
                <w:szCs w:val="24"/>
              </w:rPr>
              <w:t>2021 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pStyle w:val="BodyText"/>
              <w:jc w:val="center"/>
              <w:rPr>
                <w:rFonts w:ascii="PT Astra Serif" w:hAnsi="PT Astra Serif"/>
                <w:sz w:val="24"/>
                <w:szCs w:val="24"/>
              </w:rPr>
            </w:pPr>
            <w:r w:rsidRPr="00BD733D">
              <w:rPr>
                <w:rFonts w:ascii="PT Astra Serif" w:hAnsi="PT Astra Serif"/>
                <w:sz w:val="24"/>
                <w:szCs w:val="24"/>
              </w:rPr>
              <w:t>25,50</w:t>
            </w:r>
          </w:p>
        </w:tc>
        <w:tc>
          <w:tcPr>
            <w:tcW w:w="3118"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pStyle w:val="BodyText"/>
              <w:jc w:val="center"/>
              <w:rPr>
                <w:rFonts w:ascii="PT Astra Serif" w:hAnsi="PT Astra Serif"/>
                <w:sz w:val="24"/>
                <w:szCs w:val="24"/>
              </w:rPr>
            </w:pPr>
            <w:r w:rsidRPr="00BD733D">
              <w:rPr>
                <w:rFonts w:ascii="PT Astra Serif" w:hAnsi="PT Astra Serif"/>
                <w:sz w:val="24"/>
                <w:szCs w:val="24"/>
              </w:rPr>
              <w:t>25,50</w:t>
            </w:r>
          </w:p>
        </w:tc>
      </w:tr>
      <w:tr w:rsidR="00BD733D" w:rsidRPr="00BD733D" w:rsidTr="00BD733D">
        <w:trPr>
          <w:trHeight w:val="275"/>
        </w:trPr>
        <w:tc>
          <w:tcPr>
            <w:tcW w:w="3794"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pStyle w:val="BodyText"/>
              <w:jc w:val="center"/>
              <w:rPr>
                <w:rFonts w:ascii="PT Astra Serif" w:hAnsi="PT Astra Serif"/>
                <w:sz w:val="24"/>
                <w:szCs w:val="24"/>
              </w:rPr>
            </w:pPr>
            <w:r w:rsidRPr="00BD733D">
              <w:rPr>
                <w:rFonts w:ascii="PT Astra Serif" w:hAnsi="PT Astra Serif"/>
                <w:sz w:val="24"/>
                <w:szCs w:val="24"/>
              </w:rPr>
              <w:t>2022 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pStyle w:val="BodyText"/>
              <w:jc w:val="center"/>
              <w:rPr>
                <w:rFonts w:ascii="PT Astra Serif" w:hAnsi="PT Astra Serif"/>
                <w:sz w:val="24"/>
                <w:szCs w:val="24"/>
              </w:rPr>
            </w:pPr>
            <w:r w:rsidRPr="00BD733D">
              <w:rPr>
                <w:rFonts w:ascii="PT Astra Serif" w:hAnsi="PT Astra Serif"/>
                <w:sz w:val="24"/>
                <w:szCs w:val="24"/>
              </w:rPr>
              <w:t>25,50</w:t>
            </w:r>
          </w:p>
        </w:tc>
        <w:tc>
          <w:tcPr>
            <w:tcW w:w="3118"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pStyle w:val="BodyText"/>
              <w:jc w:val="center"/>
              <w:rPr>
                <w:rFonts w:ascii="PT Astra Serif" w:hAnsi="PT Astra Serif"/>
                <w:sz w:val="24"/>
                <w:szCs w:val="24"/>
              </w:rPr>
            </w:pPr>
            <w:r w:rsidRPr="00BD733D">
              <w:rPr>
                <w:rFonts w:ascii="PT Astra Serif" w:hAnsi="PT Astra Serif"/>
                <w:sz w:val="24"/>
                <w:szCs w:val="24"/>
              </w:rPr>
              <w:t>27,92</w:t>
            </w:r>
          </w:p>
        </w:tc>
      </w:tr>
      <w:tr w:rsidR="00BD733D" w:rsidRPr="00BD733D" w:rsidTr="00BD733D">
        <w:trPr>
          <w:trHeight w:val="264"/>
        </w:trPr>
        <w:tc>
          <w:tcPr>
            <w:tcW w:w="3794"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pStyle w:val="BodyText"/>
              <w:jc w:val="center"/>
              <w:rPr>
                <w:rFonts w:ascii="PT Astra Serif" w:hAnsi="PT Astra Serif"/>
                <w:sz w:val="24"/>
                <w:szCs w:val="24"/>
              </w:rPr>
            </w:pPr>
            <w:r w:rsidRPr="00BD733D">
              <w:rPr>
                <w:rFonts w:ascii="PT Astra Serif" w:hAnsi="PT Astra Serif"/>
                <w:sz w:val="24"/>
                <w:szCs w:val="24"/>
              </w:rPr>
              <w:t>2023 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pStyle w:val="BodyText"/>
              <w:jc w:val="center"/>
              <w:rPr>
                <w:rFonts w:ascii="PT Astra Serif" w:hAnsi="PT Astra Serif"/>
                <w:sz w:val="24"/>
                <w:szCs w:val="24"/>
              </w:rPr>
            </w:pPr>
            <w:r w:rsidRPr="00BD733D">
              <w:rPr>
                <w:rFonts w:ascii="PT Astra Serif" w:hAnsi="PT Astra Serif"/>
                <w:sz w:val="24"/>
                <w:szCs w:val="24"/>
              </w:rPr>
              <w:t>27,92</w:t>
            </w:r>
          </w:p>
        </w:tc>
        <w:tc>
          <w:tcPr>
            <w:tcW w:w="3118" w:type="dxa"/>
            <w:tcBorders>
              <w:top w:val="single" w:sz="4" w:space="0" w:color="auto"/>
              <w:left w:val="single" w:sz="4" w:space="0" w:color="auto"/>
              <w:bottom w:val="single" w:sz="4" w:space="0" w:color="auto"/>
              <w:right w:val="single" w:sz="4" w:space="0" w:color="auto"/>
            </w:tcBorders>
            <w:vAlign w:val="center"/>
            <w:hideMark/>
          </w:tcPr>
          <w:p w:rsidR="00BD733D" w:rsidRPr="00BD733D" w:rsidRDefault="00BD733D">
            <w:pPr>
              <w:pStyle w:val="BodyText"/>
              <w:jc w:val="center"/>
              <w:rPr>
                <w:rFonts w:ascii="PT Astra Serif" w:hAnsi="PT Astra Serif"/>
                <w:sz w:val="24"/>
                <w:szCs w:val="24"/>
              </w:rPr>
            </w:pPr>
            <w:r w:rsidRPr="00BD733D">
              <w:rPr>
                <w:rFonts w:ascii="PT Astra Serif" w:hAnsi="PT Astra Serif"/>
                <w:sz w:val="24"/>
                <w:szCs w:val="24"/>
              </w:rPr>
              <w:t>30,71</w:t>
            </w:r>
          </w:p>
        </w:tc>
      </w:tr>
    </w:tbl>
    <w:p w:rsidR="00BD733D" w:rsidRPr="00BD733D" w:rsidRDefault="00BD733D" w:rsidP="00BD733D">
      <w:pPr>
        <w:jc w:val="center"/>
        <w:rPr>
          <w:rFonts w:ascii="PT Astra Serif" w:hAnsi="PT Astra Serif"/>
          <w:b/>
          <w:sz w:val="24"/>
          <w:szCs w:val="24"/>
        </w:rPr>
      </w:pPr>
    </w:p>
    <w:p w:rsidR="00BD733D" w:rsidRPr="00BD733D" w:rsidRDefault="00BD733D" w:rsidP="00BD733D">
      <w:pPr>
        <w:jc w:val="center"/>
        <w:rPr>
          <w:rFonts w:ascii="PT Astra Serif" w:hAnsi="PT Astra Serif"/>
          <w:b/>
          <w:sz w:val="24"/>
          <w:szCs w:val="24"/>
        </w:rPr>
      </w:pPr>
      <w:r w:rsidRPr="00BD733D">
        <w:rPr>
          <w:rFonts w:ascii="PT Astra Serif" w:hAnsi="PT Astra Serif"/>
          <w:b/>
          <w:sz w:val="24"/>
          <w:szCs w:val="24"/>
        </w:rPr>
        <w:t>Долгосрочные параметры регулирования,</w:t>
      </w:r>
    </w:p>
    <w:p w:rsidR="00BD733D" w:rsidRPr="00BD733D" w:rsidRDefault="00BD733D" w:rsidP="00BD733D">
      <w:pPr>
        <w:autoSpaceDE w:val="0"/>
        <w:autoSpaceDN w:val="0"/>
        <w:adjustRightInd w:val="0"/>
        <w:jc w:val="center"/>
        <w:rPr>
          <w:rFonts w:ascii="PT Astra Serif" w:hAnsi="PT Astra Serif"/>
          <w:b/>
          <w:sz w:val="24"/>
          <w:szCs w:val="24"/>
        </w:rPr>
      </w:pPr>
      <w:r w:rsidRPr="00BD733D">
        <w:rPr>
          <w:rFonts w:ascii="PT Astra Serif" w:hAnsi="PT Astra Serif"/>
          <w:b/>
          <w:sz w:val="24"/>
          <w:szCs w:val="24"/>
        </w:rPr>
        <w:t>устанавливаемые на долгосрочный период регулирования для формирования тарифов с использованием метода индексации установленных тарифов на теплоноситель, поставляемый Обществом с ограниченной ответственностью «НИИАР-ГЕНЕРАЦИЯ»</w:t>
      </w:r>
    </w:p>
    <w:tbl>
      <w:tblPr>
        <w:tblW w:w="10290" w:type="dxa"/>
        <w:jc w:val="center"/>
        <w:tblInd w:w="-8091" w:type="dxa"/>
        <w:tblLayout w:type="fixed"/>
        <w:tblCellMar>
          <w:left w:w="75" w:type="dxa"/>
          <w:right w:w="75" w:type="dxa"/>
        </w:tblCellMar>
        <w:tblLook w:val="04A0" w:firstRow="1" w:lastRow="0" w:firstColumn="1" w:lastColumn="0" w:noHBand="0" w:noVBand="1"/>
      </w:tblPr>
      <w:tblGrid>
        <w:gridCol w:w="26"/>
        <w:gridCol w:w="8"/>
        <w:gridCol w:w="718"/>
        <w:gridCol w:w="10"/>
        <w:gridCol w:w="1429"/>
        <w:gridCol w:w="15"/>
        <w:gridCol w:w="1096"/>
        <w:gridCol w:w="14"/>
        <w:gridCol w:w="978"/>
        <w:gridCol w:w="14"/>
        <w:gridCol w:w="1120"/>
        <w:gridCol w:w="14"/>
        <w:gridCol w:w="1686"/>
        <w:gridCol w:w="14"/>
        <w:gridCol w:w="1913"/>
        <w:gridCol w:w="14"/>
        <w:gridCol w:w="1202"/>
        <w:gridCol w:w="19"/>
      </w:tblGrid>
      <w:tr w:rsidR="00BD733D" w:rsidRPr="00BD733D" w:rsidTr="00BD733D">
        <w:trPr>
          <w:gridBefore w:val="2"/>
          <w:wBefore w:w="36" w:type="dxa"/>
          <w:trHeight w:val="273"/>
          <w:jc w:val="center"/>
        </w:trPr>
        <w:tc>
          <w:tcPr>
            <w:tcW w:w="728" w:type="dxa"/>
            <w:gridSpan w:val="2"/>
            <w:tcBorders>
              <w:top w:val="single" w:sz="4" w:space="0" w:color="auto"/>
              <w:left w:val="single" w:sz="4" w:space="0" w:color="auto"/>
              <w:bottom w:val="single" w:sz="4" w:space="0" w:color="auto"/>
              <w:right w:val="single" w:sz="4" w:space="0" w:color="auto"/>
            </w:tcBorders>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Год</w:t>
            </w:r>
          </w:p>
        </w:tc>
        <w:tc>
          <w:tcPr>
            <w:tcW w:w="1444" w:type="dxa"/>
            <w:gridSpan w:val="2"/>
            <w:tcBorders>
              <w:top w:val="single" w:sz="4" w:space="0" w:color="auto"/>
              <w:left w:val="single" w:sz="4" w:space="0" w:color="auto"/>
              <w:bottom w:val="single" w:sz="4" w:space="0" w:color="auto"/>
              <w:right w:val="single" w:sz="4" w:space="0" w:color="auto"/>
            </w:tcBorders>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Базовый уровень операци- онных расходов</w:t>
            </w:r>
          </w:p>
        </w:tc>
        <w:tc>
          <w:tcPr>
            <w:tcW w:w="1110" w:type="dxa"/>
            <w:gridSpan w:val="2"/>
            <w:tcBorders>
              <w:top w:val="single" w:sz="4" w:space="0" w:color="auto"/>
              <w:left w:val="single" w:sz="4" w:space="0" w:color="auto"/>
              <w:bottom w:val="single" w:sz="4" w:space="0" w:color="auto"/>
              <w:right w:val="single" w:sz="4" w:space="0" w:color="auto"/>
            </w:tcBorders>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Индекс эффектив-ности операцион-ных расходов</w:t>
            </w:r>
          </w:p>
        </w:tc>
        <w:tc>
          <w:tcPr>
            <w:tcW w:w="992" w:type="dxa"/>
            <w:gridSpan w:val="2"/>
            <w:tcBorders>
              <w:top w:val="single" w:sz="4" w:space="0" w:color="auto"/>
              <w:left w:val="single" w:sz="4" w:space="0" w:color="auto"/>
              <w:bottom w:val="single" w:sz="4" w:space="0" w:color="auto"/>
              <w:right w:val="single" w:sz="4" w:space="0" w:color="auto"/>
            </w:tcBorders>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Норма-тивный уровень прибыли</w:t>
            </w:r>
          </w:p>
        </w:tc>
        <w:tc>
          <w:tcPr>
            <w:tcW w:w="1134" w:type="dxa"/>
            <w:gridSpan w:val="2"/>
            <w:tcBorders>
              <w:top w:val="single" w:sz="4" w:space="0" w:color="auto"/>
              <w:left w:val="single" w:sz="4" w:space="0" w:color="auto"/>
              <w:bottom w:val="single" w:sz="4" w:space="0" w:color="auto"/>
              <w:right w:val="single" w:sz="4" w:space="0" w:color="auto"/>
            </w:tcBorders>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Уровень надеж-ности теплоснаб-жения</w:t>
            </w:r>
          </w:p>
        </w:tc>
        <w:tc>
          <w:tcPr>
            <w:tcW w:w="1700" w:type="dxa"/>
            <w:gridSpan w:val="2"/>
            <w:tcBorders>
              <w:top w:val="single" w:sz="4" w:space="0" w:color="auto"/>
              <w:left w:val="single" w:sz="4" w:space="0" w:color="auto"/>
              <w:bottom w:val="single" w:sz="4" w:space="0" w:color="auto"/>
              <w:right w:val="single" w:sz="4" w:space="0" w:color="auto"/>
            </w:tcBorders>
            <w:hideMark/>
          </w:tcPr>
          <w:p w:rsidR="00BD733D" w:rsidRPr="00BD733D" w:rsidRDefault="00BD733D">
            <w:pPr>
              <w:widowControl w:val="0"/>
              <w:autoSpaceDE w:val="0"/>
              <w:autoSpaceDN w:val="0"/>
              <w:adjustRightInd w:val="0"/>
              <w:ind w:left="-75" w:right="-75" w:firstLine="75"/>
              <w:jc w:val="center"/>
              <w:rPr>
                <w:rFonts w:ascii="PT Astra Serif" w:hAnsi="PT Astra Serif"/>
                <w:spacing w:val="-20"/>
                <w:sz w:val="24"/>
                <w:szCs w:val="24"/>
              </w:rPr>
            </w:pPr>
            <w:r w:rsidRPr="00BD733D">
              <w:rPr>
                <w:rFonts w:ascii="PT Astra Serif" w:hAnsi="PT Astra Serif"/>
                <w:spacing w:val="-20"/>
                <w:sz w:val="24"/>
                <w:szCs w:val="24"/>
              </w:rPr>
              <w:t>Показатели энергосбережения энергетической эффективности</w:t>
            </w:r>
          </w:p>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(удельный  расход топлива)</w:t>
            </w:r>
          </w:p>
        </w:tc>
        <w:tc>
          <w:tcPr>
            <w:tcW w:w="1927" w:type="dxa"/>
            <w:gridSpan w:val="2"/>
            <w:tcBorders>
              <w:top w:val="single" w:sz="4" w:space="0" w:color="auto"/>
              <w:left w:val="single" w:sz="4" w:space="0" w:color="auto"/>
              <w:bottom w:val="single" w:sz="4" w:space="0" w:color="auto"/>
              <w:right w:val="single" w:sz="4" w:space="0" w:color="auto"/>
            </w:tcBorders>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Реализация программ в области энергосбережения и повышения энергетической эффективности</w:t>
            </w:r>
          </w:p>
        </w:tc>
        <w:tc>
          <w:tcPr>
            <w:tcW w:w="1221" w:type="dxa"/>
            <w:gridSpan w:val="2"/>
            <w:tcBorders>
              <w:top w:val="single" w:sz="4" w:space="0" w:color="auto"/>
              <w:left w:val="single" w:sz="4" w:space="0" w:color="auto"/>
              <w:bottom w:val="single" w:sz="4" w:space="0" w:color="auto"/>
              <w:right w:val="single" w:sz="4" w:space="0" w:color="auto"/>
            </w:tcBorders>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Динамика изменения расходов на топливо</w:t>
            </w:r>
          </w:p>
        </w:tc>
      </w:tr>
      <w:tr w:rsidR="00BD733D" w:rsidRPr="00BD733D" w:rsidTr="00BD733D">
        <w:trPr>
          <w:gridAfter w:val="1"/>
          <w:wAfter w:w="19" w:type="dxa"/>
          <w:trHeight w:val="268"/>
          <w:jc w:val="center"/>
        </w:trPr>
        <w:tc>
          <w:tcPr>
            <w:tcW w:w="764" w:type="dxa"/>
            <w:gridSpan w:val="4"/>
            <w:tcBorders>
              <w:top w:val="single" w:sz="4" w:space="0" w:color="auto"/>
              <w:left w:val="single" w:sz="4" w:space="0" w:color="auto"/>
              <w:bottom w:val="single" w:sz="4" w:space="0" w:color="auto"/>
              <w:right w:val="single" w:sz="4" w:space="0" w:color="auto"/>
            </w:tcBorders>
          </w:tcPr>
          <w:p w:rsidR="00BD733D" w:rsidRPr="00BD733D" w:rsidRDefault="00BD733D">
            <w:pPr>
              <w:widowControl w:val="0"/>
              <w:autoSpaceDE w:val="0"/>
              <w:autoSpaceDN w:val="0"/>
              <w:adjustRightInd w:val="0"/>
              <w:jc w:val="center"/>
              <w:rPr>
                <w:rFonts w:ascii="PT Astra Serif" w:hAnsi="PT Astra Serif"/>
                <w:spacing w:val="-20"/>
                <w:sz w:val="24"/>
                <w:szCs w:val="24"/>
              </w:rPr>
            </w:pPr>
          </w:p>
        </w:tc>
        <w:tc>
          <w:tcPr>
            <w:tcW w:w="1429" w:type="dxa"/>
            <w:tcBorders>
              <w:top w:val="single" w:sz="4" w:space="0" w:color="auto"/>
              <w:left w:val="single" w:sz="4" w:space="0" w:color="auto"/>
              <w:bottom w:val="single" w:sz="4" w:space="0" w:color="auto"/>
              <w:right w:val="single" w:sz="4" w:space="0" w:color="auto"/>
            </w:tcBorders>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тыс. руб.</w:t>
            </w:r>
          </w:p>
        </w:tc>
        <w:tc>
          <w:tcPr>
            <w:tcW w:w="1125" w:type="dxa"/>
            <w:gridSpan w:val="3"/>
            <w:tcBorders>
              <w:top w:val="single" w:sz="4" w:space="0" w:color="auto"/>
              <w:left w:val="single" w:sz="4" w:space="0" w:color="auto"/>
              <w:bottom w:val="single" w:sz="4" w:space="0" w:color="auto"/>
              <w:right w:val="single" w:sz="4" w:space="0" w:color="auto"/>
            </w:tcBorders>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BD733D" w:rsidRPr="00BD733D" w:rsidRDefault="00BD733D">
            <w:pPr>
              <w:widowControl w:val="0"/>
              <w:autoSpaceDE w:val="0"/>
              <w:autoSpaceDN w:val="0"/>
              <w:adjustRightInd w:val="0"/>
              <w:jc w:val="center"/>
              <w:rPr>
                <w:rFonts w:ascii="PT Astra Serif" w:hAnsi="PT Astra Serif"/>
                <w:spacing w:val="-20"/>
                <w:sz w:val="24"/>
                <w:szCs w:val="24"/>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кгу.т./Гкал</w:t>
            </w:r>
          </w:p>
        </w:tc>
        <w:tc>
          <w:tcPr>
            <w:tcW w:w="1927" w:type="dxa"/>
            <w:gridSpan w:val="2"/>
            <w:tcBorders>
              <w:top w:val="single" w:sz="4" w:space="0" w:color="auto"/>
              <w:left w:val="single" w:sz="4" w:space="0" w:color="auto"/>
              <w:bottom w:val="single" w:sz="4" w:space="0" w:color="auto"/>
              <w:right w:val="single" w:sz="4" w:space="0" w:color="auto"/>
            </w:tcBorders>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w:t>
            </w:r>
          </w:p>
        </w:tc>
        <w:tc>
          <w:tcPr>
            <w:tcW w:w="1202" w:type="dxa"/>
            <w:tcBorders>
              <w:top w:val="single" w:sz="4" w:space="0" w:color="auto"/>
              <w:left w:val="single" w:sz="4" w:space="0" w:color="auto"/>
              <w:bottom w:val="single" w:sz="4" w:space="0" w:color="auto"/>
              <w:right w:val="single" w:sz="4" w:space="0" w:color="auto"/>
            </w:tcBorders>
          </w:tcPr>
          <w:p w:rsidR="00BD733D" w:rsidRPr="00BD733D" w:rsidRDefault="00BD733D">
            <w:pPr>
              <w:widowControl w:val="0"/>
              <w:autoSpaceDE w:val="0"/>
              <w:autoSpaceDN w:val="0"/>
              <w:adjustRightInd w:val="0"/>
              <w:jc w:val="center"/>
              <w:rPr>
                <w:rFonts w:ascii="PT Astra Serif" w:hAnsi="PT Astra Serif"/>
                <w:spacing w:val="-20"/>
                <w:sz w:val="24"/>
                <w:szCs w:val="24"/>
              </w:rPr>
            </w:pPr>
          </w:p>
        </w:tc>
      </w:tr>
      <w:tr w:rsidR="00BD733D" w:rsidRPr="00BD733D" w:rsidTr="00BD733D">
        <w:trPr>
          <w:gridBefore w:val="1"/>
          <w:gridAfter w:val="1"/>
          <w:wBefore w:w="27" w:type="dxa"/>
          <w:wAfter w:w="19" w:type="dxa"/>
          <w:trHeight w:val="70"/>
          <w:jc w:val="center"/>
        </w:trPr>
        <w:tc>
          <w:tcPr>
            <w:tcW w:w="727"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2021</w:t>
            </w:r>
          </w:p>
        </w:tc>
        <w:tc>
          <w:tcPr>
            <w:tcW w:w="1439"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color w:val="000000"/>
                <w:spacing w:val="-20"/>
                <w:sz w:val="24"/>
                <w:szCs w:val="24"/>
              </w:rPr>
            </w:pPr>
            <w:r w:rsidRPr="00BD733D">
              <w:rPr>
                <w:rFonts w:ascii="PT Astra Serif" w:hAnsi="PT Astra Serif"/>
                <w:sz w:val="24"/>
                <w:szCs w:val="24"/>
              </w:rPr>
              <w:t>15841,91</w:t>
            </w:r>
          </w:p>
        </w:tc>
        <w:tc>
          <w:tcPr>
            <w:tcW w:w="1111" w:type="dxa"/>
            <w:gridSpan w:val="2"/>
            <w:tcBorders>
              <w:top w:val="nil"/>
              <w:left w:val="single" w:sz="4" w:space="0" w:color="auto"/>
              <w:bottom w:val="single" w:sz="4" w:space="0" w:color="auto"/>
              <w:right w:val="single" w:sz="4" w:space="0" w:color="auto"/>
            </w:tcBorders>
            <w:vAlign w:val="center"/>
          </w:tcPr>
          <w:p w:rsidR="00BD733D" w:rsidRPr="00BD733D" w:rsidRDefault="00BD733D">
            <w:pPr>
              <w:widowControl w:val="0"/>
              <w:autoSpaceDE w:val="0"/>
              <w:autoSpaceDN w:val="0"/>
              <w:adjustRightInd w:val="0"/>
              <w:jc w:val="center"/>
              <w:rPr>
                <w:rFonts w:ascii="PT Astra Serif" w:hAnsi="PT Astra Serif"/>
                <w:spacing w:val="-20"/>
                <w:sz w:val="24"/>
                <w:szCs w:val="24"/>
              </w:rPr>
            </w:pPr>
          </w:p>
        </w:tc>
        <w:tc>
          <w:tcPr>
            <w:tcW w:w="992"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w:t>
            </w:r>
          </w:p>
        </w:tc>
        <w:tc>
          <w:tcPr>
            <w:tcW w:w="1134"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w:t>
            </w:r>
          </w:p>
        </w:tc>
        <w:tc>
          <w:tcPr>
            <w:tcW w:w="1700"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jc w:val="center"/>
              <w:rPr>
                <w:rFonts w:ascii="PT Astra Serif" w:hAnsi="PT Astra Serif"/>
                <w:sz w:val="24"/>
                <w:szCs w:val="24"/>
              </w:rPr>
            </w:pPr>
            <w:r w:rsidRPr="00BD733D">
              <w:rPr>
                <w:rFonts w:ascii="PT Astra Serif" w:hAnsi="PT Astra Serif"/>
                <w:sz w:val="24"/>
                <w:szCs w:val="24"/>
              </w:rPr>
              <w:t>-</w:t>
            </w:r>
          </w:p>
        </w:tc>
        <w:tc>
          <w:tcPr>
            <w:tcW w:w="1927"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jc w:val="center"/>
              <w:rPr>
                <w:rFonts w:ascii="PT Astra Serif" w:hAnsi="PT Astra Serif"/>
                <w:spacing w:val="-20"/>
                <w:sz w:val="24"/>
                <w:szCs w:val="24"/>
              </w:rPr>
            </w:pPr>
            <w:r w:rsidRPr="00BD733D">
              <w:rPr>
                <w:rFonts w:ascii="PT Astra Serif" w:hAnsi="PT Astra Serif"/>
                <w:spacing w:val="-20"/>
                <w:sz w:val="24"/>
                <w:szCs w:val="24"/>
              </w:rPr>
              <w:t>100,00</w:t>
            </w:r>
          </w:p>
        </w:tc>
        <w:tc>
          <w:tcPr>
            <w:tcW w:w="1216"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w:t>
            </w:r>
          </w:p>
        </w:tc>
      </w:tr>
      <w:tr w:rsidR="00BD733D" w:rsidRPr="00BD733D" w:rsidTr="00BD733D">
        <w:trPr>
          <w:gridBefore w:val="1"/>
          <w:gridAfter w:val="1"/>
          <w:wBefore w:w="27" w:type="dxa"/>
          <w:wAfter w:w="19" w:type="dxa"/>
          <w:trHeight w:val="70"/>
          <w:jc w:val="center"/>
        </w:trPr>
        <w:tc>
          <w:tcPr>
            <w:tcW w:w="727"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2022</w:t>
            </w:r>
          </w:p>
        </w:tc>
        <w:tc>
          <w:tcPr>
            <w:tcW w:w="1439"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color w:val="000000"/>
                <w:spacing w:val="-20"/>
                <w:sz w:val="24"/>
                <w:szCs w:val="24"/>
              </w:rPr>
            </w:pPr>
            <w:r w:rsidRPr="00BD733D">
              <w:rPr>
                <w:rFonts w:ascii="PT Astra Serif" w:hAnsi="PT Astra Serif"/>
                <w:color w:val="000000"/>
                <w:spacing w:val="-20"/>
                <w:sz w:val="24"/>
                <w:szCs w:val="24"/>
              </w:rPr>
              <w:t>-</w:t>
            </w:r>
          </w:p>
        </w:tc>
        <w:tc>
          <w:tcPr>
            <w:tcW w:w="1111"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1,00</w:t>
            </w:r>
          </w:p>
        </w:tc>
        <w:tc>
          <w:tcPr>
            <w:tcW w:w="992"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w:t>
            </w:r>
          </w:p>
        </w:tc>
        <w:tc>
          <w:tcPr>
            <w:tcW w:w="1134"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w:t>
            </w:r>
          </w:p>
        </w:tc>
        <w:tc>
          <w:tcPr>
            <w:tcW w:w="1700"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jc w:val="center"/>
              <w:rPr>
                <w:rFonts w:ascii="PT Astra Serif" w:hAnsi="PT Astra Serif"/>
                <w:sz w:val="24"/>
                <w:szCs w:val="24"/>
              </w:rPr>
            </w:pPr>
            <w:r w:rsidRPr="00BD733D">
              <w:rPr>
                <w:rFonts w:ascii="PT Astra Serif" w:hAnsi="PT Astra Serif"/>
                <w:sz w:val="24"/>
                <w:szCs w:val="24"/>
              </w:rPr>
              <w:t>-</w:t>
            </w:r>
          </w:p>
        </w:tc>
        <w:tc>
          <w:tcPr>
            <w:tcW w:w="1927"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jc w:val="center"/>
              <w:rPr>
                <w:rFonts w:ascii="PT Astra Serif" w:hAnsi="PT Astra Serif"/>
                <w:spacing w:val="-20"/>
                <w:sz w:val="24"/>
                <w:szCs w:val="24"/>
              </w:rPr>
            </w:pPr>
            <w:r w:rsidRPr="00BD733D">
              <w:rPr>
                <w:rFonts w:ascii="PT Astra Serif" w:hAnsi="PT Astra Serif"/>
                <w:spacing w:val="-20"/>
                <w:sz w:val="24"/>
                <w:szCs w:val="24"/>
              </w:rPr>
              <w:t>100,00</w:t>
            </w:r>
          </w:p>
        </w:tc>
        <w:tc>
          <w:tcPr>
            <w:tcW w:w="1216"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w:t>
            </w:r>
          </w:p>
        </w:tc>
      </w:tr>
      <w:tr w:rsidR="00BD733D" w:rsidRPr="00BD733D" w:rsidTr="00BD733D">
        <w:trPr>
          <w:gridBefore w:val="1"/>
          <w:gridAfter w:val="1"/>
          <w:wBefore w:w="27" w:type="dxa"/>
          <w:wAfter w:w="19" w:type="dxa"/>
          <w:trHeight w:val="70"/>
          <w:jc w:val="center"/>
        </w:trPr>
        <w:tc>
          <w:tcPr>
            <w:tcW w:w="727"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2023</w:t>
            </w:r>
          </w:p>
        </w:tc>
        <w:tc>
          <w:tcPr>
            <w:tcW w:w="1439"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color w:val="000000"/>
                <w:spacing w:val="-20"/>
                <w:sz w:val="24"/>
                <w:szCs w:val="24"/>
              </w:rPr>
            </w:pPr>
            <w:r w:rsidRPr="00BD733D">
              <w:rPr>
                <w:rFonts w:ascii="PT Astra Serif" w:hAnsi="PT Astra Serif"/>
                <w:color w:val="000000"/>
                <w:spacing w:val="-20"/>
                <w:sz w:val="24"/>
                <w:szCs w:val="24"/>
              </w:rPr>
              <w:t>-</w:t>
            </w:r>
          </w:p>
        </w:tc>
        <w:tc>
          <w:tcPr>
            <w:tcW w:w="1111"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1,00</w:t>
            </w:r>
          </w:p>
        </w:tc>
        <w:tc>
          <w:tcPr>
            <w:tcW w:w="992"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w:t>
            </w:r>
          </w:p>
        </w:tc>
        <w:tc>
          <w:tcPr>
            <w:tcW w:w="1134"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w:t>
            </w:r>
          </w:p>
        </w:tc>
        <w:tc>
          <w:tcPr>
            <w:tcW w:w="1700"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jc w:val="center"/>
              <w:rPr>
                <w:rFonts w:ascii="PT Astra Serif" w:hAnsi="PT Astra Serif"/>
                <w:sz w:val="24"/>
                <w:szCs w:val="24"/>
              </w:rPr>
            </w:pPr>
            <w:r w:rsidRPr="00BD733D">
              <w:rPr>
                <w:rFonts w:ascii="PT Astra Serif" w:hAnsi="PT Astra Serif"/>
                <w:sz w:val="24"/>
                <w:szCs w:val="24"/>
              </w:rPr>
              <w:t>-</w:t>
            </w:r>
          </w:p>
        </w:tc>
        <w:tc>
          <w:tcPr>
            <w:tcW w:w="1927"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jc w:val="center"/>
              <w:rPr>
                <w:rFonts w:ascii="PT Astra Serif" w:hAnsi="PT Astra Serif"/>
                <w:spacing w:val="-20"/>
                <w:sz w:val="24"/>
                <w:szCs w:val="24"/>
              </w:rPr>
            </w:pPr>
            <w:r w:rsidRPr="00BD733D">
              <w:rPr>
                <w:rFonts w:ascii="PT Astra Serif" w:hAnsi="PT Astra Serif"/>
                <w:spacing w:val="-20"/>
                <w:sz w:val="24"/>
                <w:szCs w:val="24"/>
              </w:rPr>
              <w:t>100,00</w:t>
            </w:r>
          </w:p>
        </w:tc>
        <w:tc>
          <w:tcPr>
            <w:tcW w:w="1216" w:type="dxa"/>
            <w:gridSpan w:val="2"/>
            <w:tcBorders>
              <w:top w:val="nil"/>
              <w:left w:val="single" w:sz="4" w:space="0" w:color="auto"/>
              <w:bottom w:val="single" w:sz="4" w:space="0" w:color="auto"/>
              <w:right w:val="single" w:sz="4" w:space="0" w:color="auto"/>
            </w:tcBorders>
            <w:vAlign w:val="center"/>
            <w:hideMark/>
          </w:tcPr>
          <w:p w:rsidR="00BD733D" w:rsidRPr="00BD733D" w:rsidRDefault="00BD733D">
            <w:pPr>
              <w:widowControl w:val="0"/>
              <w:autoSpaceDE w:val="0"/>
              <w:autoSpaceDN w:val="0"/>
              <w:adjustRightInd w:val="0"/>
              <w:jc w:val="center"/>
              <w:rPr>
                <w:rFonts w:ascii="PT Astra Serif" w:hAnsi="PT Astra Serif"/>
                <w:spacing w:val="-20"/>
                <w:sz w:val="24"/>
                <w:szCs w:val="24"/>
              </w:rPr>
            </w:pPr>
            <w:r w:rsidRPr="00BD733D">
              <w:rPr>
                <w:rFonts w:ascii="PT Astra Serif" w:hAnsi="PT Astra Serif"/>
                <w:spacing w:val="-20"/>
                <w:sz w:val="24"/>
                <w:szCs w:val="24"/>
              </w:rPr>
              <w:t>-</w:t>
            </w:r>
          </w:p>
        </w:tc>
      </w:tr>
    </w:tbl>
    <w:p w:rsidR="00BD733D" w:rsidRDefault="00BD733D" w:rsidP="00522151">
      <w:pPr>
        <w:jc w:val="both"/>
        <w:rPr>
          <w:rFonts w:ascii="PT Astra Serif" w:hAnsi="PT Astra Serif"/>
          <w:sz w:val="24"/>
          <w:szCs w:val="24"/>
        </w:rPr>
      </w:pPr>
    </w:p>
    <w:p w:rsidR="009478FA" w:rsidRPr="00741187" w:rsidRDefault="009478FA" w:rsidP="00522151">
      <w:pPr>
        <w:jc w:val="both"/>
        <w:rPr>
          <w:rFonts w:ascii="PT Astra Serif" w:hAnsi="PT Astra Serif"/>
          <w:sz w:val="24"/>
          <w:szCs w:val="24"/>
        </w:rPr>
      </w:pPr>
    </w:p>
    <w:p w:rsidR="00306B81" w:rsidRPr="00C81720" w:rsidRDefault="00306B81" w:rsidP="00522151">
      <w:pPr>
        <w:jc w:val="both"/>
        <w:rPr>
          <w:rFonts w:ascii="PT Astra Serif" w:hAnsi="PT Astra Serif"/>
          <w:sz w:val="24"/>
          <w:szCs w:val="24"/>
        </w:rPr>
      </w:pPr>
      <w:r w:rsidRPr="00C81720">
        <w:rPr>
          <w:rFonts w:ascii="PT Astra Serif" w:hAnsi="PT Astra Serif"/>
          <w:sz w:val="24"/>
          <w:szCs w:val="24"/>
        </w:rPr>
        <w:t>РЕШИЛИ:</w:t>
      </w:r>
    </w:p>
    <w:p w:rsidR="00905C15" w:rsidRDefault="007B535D" w:rsidP="007B535D">
      <w:pPr>
        <w:jc w:val="both"/>
        <w:rPr>
          <w:rFonts w:ascii="PT Astra Serif" w:hAnsi="PT Astra Serif"/>
          <w:sz w:val="24"/>
          <w:szCs w:val="24"/>
        </w:rPr>
      </w:pPr>
      <w:r>
        <w:rPr>
          <w:rFonts w:ascii="PT Astra Serif" w:hAnsi="PT Astra Serif"/>
          <w:sz w:val="24"/>
          <w:szCs w:val="24"/>
        </w:rPr>
        <w:t>1.1.</w:t>
      </w:r>
      <w:r>
        <w:rPr>
          <w:rFonts w:ascii="PT Astra Serif" w:hAnsi="PT Astra Serif"/>
          <w:sz w:val="24"/>
          <w:szCs w:val="24"/>
        </w:rPr>
        <w:tab/>
      </w:r>
      <w:r w:rsidR="00A9156B" w:rsidRPr="007B535D">
        <w:rPr>
          <w:rFonts w:ascii="PT Astra Serif" w:hAnsi="PT Astra Serif"/>
          <w:sz w:val="24"/>
          <w:szCs w:val="24"/>
        </w:rPr>
        <w:t>Утвердить проект приказа Агентства</w:t>
      </w:r>
      <w:r w:rsidR="00905C15" w:rsidRPr="007B535D">
        <w:rPr>
          <w:rFonts w:ascii="PT Astra Serif" w:hAnsi="PT Astra Serif"/>
          <w:sz w:val="24"/>
          <w:szCs w:val="24"/>
        </w:rPr>
        <w:t xml:space="preserve"> по регулированию цен и тарифов</w:t>
      </w:r>
      <w:r w:rsidR="00A9156B" w:rsidRPr="007B535D">
        <w:rPr>
          <w:rFonts w:ascii="PT Astra Serif" w:hAnsi="PT Astra Serif"/>
          <w:sz w:val="24"/>
          <w:szCs w:val="24"/>
        </w:rPr>
        <w:t>Ульяновской области «</w:t>
      </w:r>
      <w:r w:rsidR="00905C15" w:rsidRPr="007B535D">
        <w:rPr>
          <w:rFonts w:ascii="PT Astra Serif" w:hAnsi="PT Astra Serif"/>
          <w:sz w:val="24"/>
          <w:szCs w:val="24"/>
        </w:rPr>
        <w:t>Об установлении тарифов на услуги по передаче тепловой энергии, теплоносителя, оказываемые Обществом с ограниченной ответственностью «НИИАР-ГЕНЕРАЦИЯ», на 2021-2023 годы</w:t>
      </w:r>
      <w:r w:rsidR="00A9156B" w:rsidRPr="007B535D">
        <w:rPr>
          <w:rFonts w:ascii="PT Astra Serif" w:hAnsi="PT Astra Serif"/>
          <w:sz w:val="24"/>
          <w:szCs w:val="24"/>
        </w:rPr>
        <w:t>».</w:t>
      </w:r>
      <w:r w:rsidR="00A9156B">
        <w:t xml:space="preserve"> </w:t>
      </w:r>
      <w:r w:rsidR="00A9156B" w:rsidRPr="007B535D">
        <w:rPr>
          <w:rFonts w:ascii="PT Astra Serif" w:hAnsi="PT Astra Serif"/>
          <w:sz w:val="24"/>
          <w:szCs w:val="24"/>
        </w:rPr>
        <w:t>Проголосовали: «За» - 7 чел., «Против» – 0 чел.</w:t>
      </w:r>
      <w:r w:rsidR="00C04086" w:rsidRPr="007B535D">
        <w:rPr>
          <w:rFonts w:ascii="PT Astra Serif" w:hAnsi="PT Astra Serif"/>
          <w:sz w:val="24"/>
          <w:szCs w:val="24"/>
        </w:rPr>
        <w:t>, «Воздержался» - 0 чел.</w:t>
      </w:r>
    </w:p>
    <w:p w:rsidR="007B535D" w:rsidRDefault="007B535D" w:rsidP="007B535D">
      <w:pPr>
        <w:jc w:val="both"/>
        <w:rPr>
          <w:rFonts w:ascii="PT Astra Serif" w:hAnsi="PT Astra Serif"/>
          <w:sz w:val="24"/>
          <w:szCs w:val="24"/>
        </w:rPr>
      </w:pPr>
      <w:r>
        <w:rPr>
          <w:rFonts w:ascii="PT Astra Serif" w:hAnsi="PT Astra Serif"/>
          <w:sz w:val="24"/>
          <w:szCs w:val="24"/>
        </w:rPr>
        <w:t>1.2.</w:t>
      </w:r>
      <w:r>
        <w:rPr>
          <w:rFonts w:ascii="PT Astra Serif" w:hAnsi="PT Astra Serif"/>
          <w:sz w:val="24"/>
          <w:szCs w:val="24"/>
        </w:rPr>
        <w:tab/>
      </w:r>
      <w:r w:rsidRPr="007B535D">
        <w:rPr>
          <w:rFonts w:ascii="PT Astra Serif" w:hAnsi="PT Astra Serif"/>
          <w:sz w:val="24"/>
          <w:szCs w:val="24"/>
        </w:rPr>
        <w:t>Утвердить проект приказа Агентства по регулированию цен и тарифовУльяновской области «Об установле</w:t>
      </w:r>
      <w:r w:rsidR="00741187">
        <w:rPr>
          <w:rFonts w:ascii="PT Astra Serif" w:hAnsi="PT Astra Serif"/>
          <w:sz w:val="24"/>
          <w:szCs w:val="24"/>
        </w:rPr>
        <w:t xml:space="preserve">нии тарифов на тепловую энергию </w:t>
      </w:r>
      <w:r w:rsidRPr="007B535D">
        <w:rPr>
          <w:rFonts w:ascii="PT Astra Serif" w:hAnsi="PT Astra Serif"/>
          <w:sz w:val="24"/>
          <w:szCs w:val="24"/>
        </w:rPr>
        <w:t>на коллект</w:t>
      </w:r>
      <w:r w:rsidR="00741187">
        <w:rPr>
          <w:rFonts w:ascii="PT Astra Serif" w:hAnsi="PT Astra Serif"/>
          <w:sz w:val="24"/>
          <w:szCs w:val="24"/>
        </w:rPr>
        <w:t xml:space="preserve">орах источника тепловой энергии </w:t>
      </w:r>
      <w:r w:rsidRPr="007B535D">
        <w:rPr>
          <w:rFonts w:ascii="PT Astra Serif" w:hAnsi="PT Astra Serif"/>
          <w:sz w:val="24"/>
          <w:szCs w:val="24"/>
        </w:rPr>
        <w:t>Общества с ограниченной отв</w:t>
      </w:r>
      <w:r w:rsidR="00741187">
        <w:rPr>
          <w:rFonts w:ascii="PT Astra Serif" w:hAnsi="PT Astra Serif"/>
          <w:sz w:val="24"/>
          <w:szCs w:val="24"/>
        </w:rPr>
        <w:t>етственностью «НИИАР-ГЕНЕРАЦИЯ»</w:t>
      </w:r>
      <w:r w:rsidR="00741187">
        <w:rPr>
          <w:rFonts w:ascii="PT Astra Serif" w:hAnsi="PT Astra Serif"/>
          <w:sz w:val="24"/>
          <w:szCs w:val="24"/>
        </w:rPr>
        <w:br/>
      </w:r>
      <w:r w:rsidRPr="007B535D">
        <w:rPr>
          <w:rFonts w:ascii="PT Astra Serif" w:hAnsi="PT Astra Serif"/>
          <w:sz w:val="24"/>
          <w:szCs w:val="24"/>
        </w:rPr>
        <w:t>и тарифов на тепловую эне</w:t>
      </w:r>
      <w:r w:rsidR="00741187">
        <w:rPr>
          <w:rFonts w:ascii="PT Astra Serif" w:hAnsi="PT Astra Serif"/>
          <w:sz w:val="24"/>
          <w:szCs w:val="24"/>
        </w:rPr>
        <w:t xml:space="preserve">ргию, поставляемую потребителям </w:t>
      </w:r>
      <w:r w:rsidRPr="007B535D">
        <w:rPr>
          <w:rFonts w:ascii="PT Astra Serif" w:hAnsi="PT Astra Serif"/>
          <w:sz w:val="24"/>
          <w:szCs w:val="24"/>
        </w:rPr>
        <w:t>Обществом с ограниченной отве</w:t>
      </w:r>
      <w:r w:rsidR="00741187">
        <w:rPr>
          <w:rFonts w:ascii="PT Astra Serif" w:hAnsi="PT Astra Serif"/>
          <w:sz w:val="24"/>
          <w:szCs w:val="24"/>
        </w:rPr>
        <w:t xml:space="preserve">тственностью «НИИАР-ГЕНЕРАЦИЯ», </w:t>
      </w:r>
      <w:r w:rsidRPr="007B535D">
        <w:rPr>
          <w:rFonts w:ascii="PT Astra Serif" w:hAnsi="PT Astra Serif"/>
          <w:sz w:val="24"/>
          <w:szCs w:val="24"/>
        </w:rPr>
        <w:t xml:space="preserve">на 2021-2023 годы». Проголосовали: «За» - </w:t>
      </w:r>
      <w:r w:rsidR="00741187">
        <w:rPr>
          <w:rFonts w:ascii="PT Astra Serif" w:hAnsi="PT Astra Serif"/>
          <w:sz w:val="24"/>
          <w:szCs w:val="24"/>
        </w:rPr>
        <w:br/>
      </w:r>
      <w:r w:rsidRPr="007B535D">
        <w:rPr>
          <w:rFonts w:ascii="PT Astra Serif" w:hAnsi="PT Astra Serif"/>
          <w:sz w:val="24"/>
          <w:szCs w:val="24"/>
        </w:rPr>
        <w:t>7 чел., «Против» – 0 чел., «Воздержался» - 0 чел.</w:t>
      </w:r>
    </w:p>
    <w:p w:rsidR="00741187" w:rsidRPr="007B535D" w:rsidRDefault="00741187" w:rsidP="00741187">
      <w:pPr>
        <w:jc w:val="both"/>
        <w:rPr>
          <w:rFonts w:ascii="PT Astra Serif" w:hAnsi="PT Astra Serif"/>
          <w:sz w:val="24"/>
          <w:szCs w:val="24"/>
        </w:rPr>
      </w:pPr>
      <w:r>
        <w:rPr>
          <w:rFonts w:ascii="PT Astra Serif" w:hAnsi="PT Astra Serif"/>
          <w:sz w:val="24"/>
          <w:szCs w:val="24"/>
        </w:rPr>
        <w:t>1.3.</w:t>
      </w:r>
      <w:r>
        <w:rPr>
          <w:rFonts w:ascii="PT Astra Serif" w:hAnsi="PT Astra Serif"/>
          <w:sz w:val="24"/>
          <w:szCs w:val="24"/>
        </w:rPr>
        <w:tab/>
      </w:r>
      <w:r w:rsidRPr="00741187">
        <w:rPr>
          <w:rFonts w:ascii="PT Astra Serif" w:hAnsi="PT Astra Serif"/>
          <w:sz w:val="24"/>
          <w:szCs w:val="24"/>
        </w:rPr>
        <w:t xml:space="preserve">Утвердить проект приказа Агентства по регулированию цен и тарифовУльяновской области «Об установлении тарифов </w:t>
      </w:r>
      <w:r>
        <w:rPr>
          <w:rFonts w:ascii="PT Astra Serif" w:hAnsi="PT Astra Serif"/>
          <w:sz w:val="24"/>
          <w:szCs w:val="24"/>
        </w:rPr>
        <w:t xml:space="preserve">на теплоноситель, поставляемый </w:t>
      </w:r>
      <w:r w:rsidRPr="00741187">
        <w:rPr>
          <w:rFonts w:ascii="PT Astra Serif" w:hAnsi="PT Astra Serif"/>
          <w:sz w:val="24"/>
          <w:szCs w:val="24"/>
        </w:rPr>
        <w:t xml:space="preserve">Обществом </w:t>
      </w:r>
      <w:r>
        <w:rPr>
          <w:rFonts w:ascii="PT Astra Serif" w:hAnsi="PT Astra Serif"/>
          <w:sz w:val="24"/>
          <w:szCs w:val="24"/>
        </w:rPr>
        <w:br/>
      </w:r>
      <w:r w:rsidRPr="00741187">
        <w:rPr>
          <w:rFonts w:ascii="PT Astra Serif" w:hAnsi="PT Astra Serif"/>
          <w:sz w:val="24"/>
          <w:szCs w:val="24"/>
        </w:rPr>
        <w:t>с ограниченной ответ</w:t>
      </w:r>
      <w:r>
        <w:rPr>
          <w:rFonts w:ascii="PT Astra Serif" w:hAnsi="PT Astra Serif"/>
          <w:sz w:val="24"/>
          <w:szCs w:val="24"/>
        </w:rPr>
        <w:t xml:space="preserve">ственностью «НИИАР-ГЕНЕРАЦИЯ», </w:t>
      </w:r>
      <w:r w:rsidRPr="00741187">
        <w:rPr>
          <w:rFonts w:ascii="PT Astra Serif" w:hAnsi="PT Astra Serif"/>
          <w:sz w:val="24"/>
          <w:szCs w:val="24"/>
        </w:rPr>
        <w:t>на 2021-2023 годы».</w:t>
      </w:r>
      <w:r>
        <w:rPr>
          <w:rFonts w:ascii="PT Astra Serif" w:hAnsi="PT Astra Serif"/>
          <w:sz w:val="24"/>
          <w:szCs w:val="24"/>
        </w:rPr>
        <w:t xml:space="preserve"> </w:t>
      </w:r>
      <w:r w:rsidRPr="00741187">
        <w:rPr>
          <w:rFonts w:ascii="PT Astra Serif" w:hAnsi="PT Astra Serif"/>
          <w:sz w:val="24"/>
          <w:szCs w:val="24"/>
        </w:rPr>
        <w:t>Проголосовали: «За» - 7 чел., «Против» – 0 чел., «Воздержался» - 0 чел.</w:t>
      </w:r>
    </w:p>
    <w:p w:rsidR="00A9156B" w:rsidRDefault="00A9156B" w:rsidP="00A9156B">
      <w:pPr>
        <w:jc w:val="both"/>
        <w:rPr>
          <w:rFonts w:ascii="PT Astra Serif" w:hAnsi="PT Astra Serif"/>
          <w:sz w:val="24"/>
          <w:szCs w:val="24"/>
        </w:rPr>
      </w:pPr>
      <w:r>
        <w:rPr>
          <w:rFonts w:ascii="PT Astra Serif" w:hAnsi="PT Astra Serif"/>
          <w:sz w:val="24"/>
          <w:szCs w:val="24"/>
        </w:rPr>
        <w:lastRenderedPageBreak/>
        <w:t>1.</w:t>
      </w:r>
      <w:r w:rsidR="00741187">
        <w:rPr>
          <w:rFonts w:ascii="PT Astra Serif" w:hAnsi="PT Astra Serif"/>
          <w:sz w:val="24"/>
          <w:szCs w:val="24"/>
        </w:rPr>
        <w:t>4</w:t>
      </w:r>
      <w:r>
        <w:rPr>
          <w:rFonts w:ascii="PT Astra Serif" w:hAnsi="PT Astra Serif"/>
          <w:sz w:val="24"/>
          <w:szCs w:val="24"/>
        </w:rPr>
        <w:t>.</w:t>
      </w:r>
      <w:r>
        <w:rPr>
          <w:rFonts w:ascii="PT Astra Serif" w:hAnsi="PT Astra Serif"/>
          <w:sz w:val="24"/>
          <w:szCs w:val="24"/>
        </w:rPr>
        <w:tab/>
        <w:t>Контроль за исполнением настоящ</w:t>
      </w:r>
      <w:r w:rsidR="00741187">
        <w:rPr>
          <w:rFonts w:ascii="PT Astra Serif" w:hAnsi="PT Astra Serif"/>
          <w:sz w:val="24"/>
          <w:szCs w:val="24"/>
        </w:rPr>
        <w:t>их</w:t>
      </w:r>
      <w:r>
        <w:rPr>
          <w:rFonts w:ascii="PT Astra Serif" w:hAnsi="PT Astra Serif"/>
          <w:sz w:val="24"/>
          <w:szCs w:val="24"/>
        </w:rPr>
        <w:t xml:space="preserve"> приказ</w:t>
      </w:r>
      <w:r w:rsidR="00741187">
        <w:rPr>
          <w:rFonts w:ascii="PT Astra Serif" w:hAnsi="PT Astra Serif"/>
          <w:sz w:val="24"/>
          <w:szCs w:val="24"/>
        </w:rPr>
        <w:t>ов</w:t>
      </w:r>
      <w:r>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306B81" w:rsidRDefault="00306B81" w:rsidP="00306B81">
      <w:pPr>
        <w:jc w:val="both"/>
        <w:rPr>
          <w:rFonts w:ascii="PT Astra Serif" w:hAnsi="PT Astra Serif"/>
          <w:sz w:val="24"/>
          <w:szCs w:val="24"/>
        </w:rPr>
      </w:pPr>
    </w:p>
    <w:p w:rsidR="00D544F3" w:rsidRPr="00D91F94" w:rsidRDefault="00D544F3" w:rsidP="00D544F3">
      <w:pPr>
        <w:jc w:val="both"/>
        <w:rPr>
          <w:rFonts w:ascii="PT Astra Serif" w:hAnsi="PT Astra Serif"/>
          <w:sz w:val="24"/>
          <w:szCs w:val="24"/>
        </w:rPr>
      </w:pPr>
      <w:r>
        <w:rPr>
          <w:rFonts w:ascii="PT Astra Serif" w:hAnsi="PT Astra Serif"/>
          <w:sz w:val="24"/>
          <w:szCs w:val="24"/>
        </w:rPr>
        <w:t>2</w:t>
      </w:r>
      <w:r w:rsidRPr="00D91F94">
        <w:rPr>
          <w:rFonts w:ascii="PT Astra Serif" w:hAnsi="PT Astra Serif"/>
          <w:sz w:val="24"/>
          <w:szCs w:val="24"/>
        </w:rPr>
        <w:t>. СЛУШАЛИ:</w:t>
      </w:r>
    </w:p>
    <w:p w:rsidR="00D544F3" w:rsidRDefault="00D544F3" w:rsidP="00D544F3">
      <w:pPr>
        <w:jc w:val="both"/>
        <w:rPr>
          <w:rFonts w:ascii="PT Astra Serif" w:hAnsi="PT Astra Serif"/>
          <w:sz w:val="24"/>
          <w:szCs w:val="24"/>
        </w:rPr>
      </w:pPr>
      <w:r>
        <w:rPr>
          <w:rFonts w:ascii="PT Astra Serif" w:hAnsi="PT Astra Serif"/>
          <w:sz w:val="24"/>
          <w:szCs w:val="24"/>
        </w:rPr>
        <w:t>Солодовникову Е.Н.</w:t>
      </w:r>
      <w:r w:rsidRPr="00D91F94">
        <w:rPr>
          <w:rFonts w:ascii="PT Astra Serif" w:hAnsi="PT Astra Serif"/>
          <w:sz w:val="24"/>
          <w:szCs w:val="24"/>
        </w:rPr>
        <w:t xml:space="preserve"> –</w:t>
      </w:r>
      <w:r>
        <w:rPr>
          <w:rFonts w:ascii="PT Astra Serif" w:hAnsi="PT Astra Serif"/>
          <w:sz w:val="24"/>
          <w:szCs w:val="24"/>
        </w:rPr>
        <w:t xml:space="preserve"> о п</w:t>
      </w:r>
      <w:r w:rsidRPr="00D544F3">
        <w:rPr>
          <w:rFonts w:ascii="PT Astra Serif" w:hAnsi="PT Astra Serif"/>
          <w:sz w:val="24"/>
          <w:szCs w:val="24"/>
        </w:rPr>
        <w:t>ризнани</w:t>
      </w:r>
      <w:r>
        <w:rPr>
          <w:rFonts w:ascii="PT Astra Serif" w:hAnsi="PT Astra Serif"/>
          <w:sz w:val="24"/>
          <w:szCs w:val="24"/>
        </w:rPr>
        <w:t>и</w:t>
      </w:r>
      <w:r w:rsidRPr="00D544F3">
        <w:rPr>
          <w:rFonts w:ascii="PT Astra Serif" w:hAnsi="PT Astra Serif"/>
          <w:sz w:val="24"/>
          <w:szCs w:val="24"/>
        </w:rPr>
        <w:t xml:space="preserve"> утратившими силу приказов </w:t>
      </w:r>
      <w:r>
        <w:rPr>
          <w:rFonts w:ascii="PT Astra Serif" w:hAnsi="PT Astra Serif"/>
          <w:sz w:val="24"/>
          <w:szCs w:val="24"/>
        </w:rPr>
        <w:t xml:space="preserve">Агентства </w:t>
      </w:r>
      <w:r w:rsidR="006E096E">
        <w:rPr>
          <w:rFonts w:ascii="PT Astra Serif" w:hAnsi="PT Astra Serif"/>
          <w:sz w:val="24"/>
          <w:szCs w:val="24"/>
        </w:rPr>
        <w:br/>
      </w:r>
      <w:r>
        <w:rPr>
          <w:rFonts w:ascii="PT Astra Serif" w:hAnsi="PT Astra Serif"/>
          <w:sz w:val="24"/>
          <w:szCs w:val="24"/>
        </w:rPr>
        <w:t xml:space="preserve">по регулированию цен </w:t>
      </w:r>
      <w:r w:rsidRPr="00D544F3">
        <w:rPr>
          <w:rFonts w:ascii="PT Astra Serif" w:hAnsi="PT Astra Serif"/>
          <w:sz w:val="24"/>
          <w:szCs w:val="24"/>
        </w:rPr>
        <w:t>и тарифов Ульяновской области на услуги по передаче тепловой энергии, на тепловую энергию, поставляемую потребителям и на теплоноситель</w:t>
      </w:r>
      <w:r>
        <w:rPr>
          <w:rFonts w:ascii="PT Astra Serif" w:hAnsi="PT Astra Serif"/>
          <w:sz w:val="24"/>
          <w:szCs w:val="24"/>
        </w:rPr>
        <w:t>.</w:t>
      </w:r>
    </w:p>
    <w:p w:rsidR="004F2767" w:rsidRPr="004F2767" w:rsidRDefault="004F2767" w:rsidP="004F2767">
      <w:pPr>
        <w:jc w:val="both"/>
        <w:rPr>
          <w:rFonts w:ascii="PT Astra Serif" w:hAnsi="PT Astra Serif"/>
          <w:sz w:val="24"/>
          <w:szCs w:val="24"/>
        </w:rPr>
      </w:pPr>
      <w:r>
        <w:rPr>
          <w:rFonts w:ascii="PT Astra Serif" w:hAnsi="PT Astra Serif"/>
          <w:sz w:val="24"/>
          <w:szCs w:val="24"/>
        </w:rPr>
        <w:tab/>
        <w:t>Солодовникова Е.Н. доложила, что н</w:t>
      </w:r>
      <w:r w:rsidRPr="004F2767">
        <w:rPr>
          <w:rFonts w:ascii="PT Astra Serif" w:hAnsi="PT Astra Serif"/>
          <w:sz w:val="24"/>
          <w:szCs w:val="24"/>
        </w:rPr>
        <w:t>а основании решений ФАС Росс</w:t>
      </w:r>
      <w:r>
        <w:rPr>
          <w:rFonts w:ascii="PT Astra Serif" w:hAnsi="PT Astra Serif"/>
          <w:sz w:val="24"/>
          <w:szCs w:val="24"/>
        </w:rPr>
        <w:t xml:space="preserve">ии </w:t>
      </w:r>
      <w:r w:rsidR="006E096E">
        <w:rPr>
          <w:rFonts w:ascii="PT Astra Serif" w:hAnsi="PT Astra Serif"/>
          <w:sz w:val="24"/>
          <w:szCs w:val="24"/>
        </w:rPr>
        <w:br/>
      </w:r>
      <w:r>
        <w:rPr>
          <w:rFonts w:ascii="PT Astra Serif" w:hAnsi="PT Astra Serif"/>
          <w:sz w:val="24"/>
          <w:szCs w:val="24"/>
        </w:rPr>
        <w:t>от 10.06.2021 № 31/47638/21,</w:t>
      </w:r>
      <w:r w:rsidRPr="004F2767">
        <w:rPr>
          <w:rFonts w:ascii="PT Astra Serif" w:hAnsi="PT Astra Serif"/>
          <w:sz w:val="24"/>
          <w:szCs w:val="24"/>
        </w:rPr>
        <w:t xml:space="preserve"> № 31/47636/21, № 31/47633/21 Агентство по регулированию цен и тарифов устанавливает долгосрочные параметры государственного регулирования цен (тарифов) для ООО «НИИАР-Г</w:t>
      </w:r>
      <w:r>
        <w:rPr>
          <w:rFonts w:ascii="PT Astra Serif" w:hAnsi="PT Astra Serif"/>
          <w:sz w:val="24"/>
          <w:szCs w:val="24"/>
        </w:rPr>
        <w:t>енерация в сфере теплоснабжения</w:t>
      </w:r>
      <w:r w:rsidRPr="004F2767">
        <w:rPr>
          <w:rFonts w:ascii="PT Astra Serif" w:hAnsi="PT Astra Serif"/>
          <w:sz w:val="24"/>
          <w:szCs w:val="24"/>
        </w:rPr>
        <w:t xml:space="preserve"> и теплоноситель.</w:t>
      </w:r>
    </w:p>
    <w:p w:rsidR="004F2767" w:rsidRPr="00D91F94" w:rsidRDefault="004F2767" w:rsidP="004F2767">
      <w:pPr>
        <w:ind w:firstLine="708"/>
        <w:jc w:val="both"/>
        <w:rPr>
          <w:rFonts w:ascii="PT Astra Serif" w:hAnsi="PT Astra Serif"/>
          <w:sz w:val="24"/>
          <w:szCs w:val="24"/>
        </w:rPr>
      </w:pPr>
      <w:r w:rsidRPr="004F2767">
        <w:rPr>
          <w:rFonts w:ascii="PT Astra Serif" w:hAnsi="PT Astra Serif"/>
          <w:sz w:val="24"/>
          <w:szCs w:val="24"/>
        </w:rPr>
        <w:t xml:space="preserve">В связи планируемым утверждением долгосрочных тарифов для ООО «НИИАР-ГЕНЕРАЦИЯ </w:t>
      </w:r>
      <w:r>
        <w:rPr>
          <w:rFonts w:ascii="PT Astra Serif" w:hAnsi="PT Astra Serif"/>
          <w:sz w:val="24"/>
          <w:szCs w:val="24"/>
        </w:rPr>
        <w:t xml:space="preserve">Солодовникова Е.Н. </w:t>
      </w:r>
      <w:r w:rsidRPr="004F2767">
        <w:rPr>
          <w:rFonts w:ascii="PT Astra Serif" w:hAnsi="PT Astra Serif"/>
          <w:sz w:val="24"/>
          <w:szCs w:val="24"/>
        </w:rPr>
        <w:t>предлагает отменить действие ранее установленных для ООО «НИИАР-ГЕНЕРАЦИЯ» тарифов на услуги по передаче тепловой энергии,</w:t>
      </w:r>
      <w:r>
        <w:rPr>
          <w:rFonts w:ascii="PT Astra Serif" w:hAnsi="PT Astra Serif"/>
          <w:sz w:val="24"/>
          <w:szCs w:val="24"/>
        </w:rPr>
        <w:br/>
      </w:r>
      <w:r w:rsidRPr="004F2767">
        <w:rPr>
          <w:rFonts w:ascii="PT Astra Serif" w:hAnsi="PT Astra Serif"/>
          <w:sz w:val="24"/>
          <w:szCs w:val="24"/>
        </w:rPr>
        <w:t xml:space="preserve"> на тепловую энергию для потребителей и на теплоноситель на  оставшийся период 2021 года, утвердив на заседании правления Агентства по регулированию цен и тарифов проект приказа «О признании утратившими силу некоторых приказов Агентства </w:t>
      </w:r>
      <w:r>
        <w:rPr>
          <w:rFonts w:ascii="PT Astra Serif" w:hAnsi="PT Astra Serif"/>
          <w:sz w:val="24"/>
          <w:szCs w:val="24"/>
        </w:rPr>
        <w:br/>
      </w:r>
      <w:r w:rsidRPr="004F2767">
        <w:rPr>
          <w:rFonts w:ascii="PT Astra Serif" w:hAnsi="PT Astra Serif"/>
          <w:sz w:val="24"/>
          <w:szCs w:val="24"/>
        </w:rPr>
        <w:t>по регулированию цен и тарифов Ульяновской области».</w:t>
      </w:r>
    </w:p>
    <w:p w:rsidR="00D544F3" w:rsidRDefault="00D544F3" w:rsidP="00D544F3">
      <w:pPr>
        <w:jc w:val="both"/>
        <w:rPr>
          <w:rFonts w:ascii="PT Astra Serif" w:hAnsi="PT Astra Serif"/>
          <w:sz w:val="24"/>
        </w:rPr>
      </w:pPr>
    </w:p>
    <w:p w:rsidR="00D544F3" w:rsidRPr="00C81720" w:rsidRDefault="00D544F3" w:rsidP="00D544F3">
      <w:pPr>
        <w:jc w:val="both"/>
        <w:rPr>
          <w:rFonts w:ascii="PT Astra Serif" w:hAnsi="PT Astra Serif"/>
          <w:sz w:val="24"/>
          <w:szCs w:val="24"/>
        </w:rPr>
      </w:pPr>
      <w:r w:rsidRPr="00C81720">
        <w:rPr>
          <w:rFonts w:ascii="PT Astra Serif" w:hAnsi="PT Astra Serif"/>
          <w:sz w:val="24"/>
          <w:szCs w:val="24"/>
        </w:rPr>
        <w:t>РЕШИЛИ:</w:t>
      </w:r>
    </w:p>
    <w:p w:rsidR="00D544F3" w:rsidRDefault="00D544F3" w:rsidP="006E096E">
      <w:pPr>
        <w:jc w:val="both"/>
        <w:rPr>
          <w:rFonts w:ascii="PT Astra Serif" w:hAnsi="PT Astra Serif"/>
          <w:sz w:val="24"/>
          <w:szCs w:val="24"/>
        </w:rPr>
      </w:pPr>
      <w:r>
        <w:rPr>
          <w:rFonts w:ascii="PT Astra Serif" w:hAnsi="PT Astra Serif"/>
          <w:sz w:val="24"/>
          <w:szCs w:val="24"/>
        </w:rPr>
        <w:t>2</w:t>
      </w:r>
      <w:r w:rsidRPr="00C81720">
        <w:rPr>
          <w:rFonts w:ascii="PT Astra Serif" w:hAnsi="PT Astra Serif"/>
          <w:sz w:val="24"/>
          <w:szCs w:val="24"/>
        </w:rPr>
        <w:t>.1.</w:t>
      </w:r>
      <w:r w:rsidRPr="00C81720">
        <w:rPr>
          <w:rFonts w:ascii="PT Astra Serif" w:hAnsi="PT Astra Serif"/>
          <w:sz w:val="24"/>
          <w:szCs w:val="24"/>
        </w:rPr>
        <w:tab/>
      </w:r>
      <w:r>
        <w:rPr>
          <w:rFonts w:ascii="PT Astra Serif" w:hAnsi="PT Astra Serif"/>
          <w:sz w:val="24"/>
          <w:szCs w:val="24"/>
        </w:rPr>
        <w:t>Утвердить проект приказа Агентства по регулированию цен и тарифов Ульяновской области «</w:t>
      </w:r>
      <w:r w:rsidR="006E096E" w:rsidRPr="006E096E">
        <w:rPr>
          <w:rFonts w:ascii="PT Astra Serif" w:hAnsi="PT Astra Serif"/>
          <w:sz w:val="24"/>
          <w:szCs w:val="24"/>
        </w:rPr>
        <w:t>О признании утратившими си</w:t>
      </w:r>
      <w:r w:rsidR="006E096E">
        <w:rPr>
          <w:rFonts w:ascii="PT Astra Serif" w:hAnsi="PT Astra Serif"/>
          <w:sz w:val="24"/>
          <w:szCs w:val="24"/>
        </w:rPr>
        <w:t>лу некоторых приказов Агентства</w:t>
      </w:r>
      <w:r w:rsidR="006E096E">
        <w:rPr>
          <w:rFonts w:ascii="PT Astra Serif" w:hAnsi="PT Astra Serif"/>
          <w:sz w:val="24"/>
          <w:szCs w:val="24"/>
        </w:rPr>
        <w:br/>
      </w:r>
      <w:r w:rsidR="006E096E" w:rsidRPr="006E096E">
        <w:rPr>
          <w:rFonts w:ascii="PT Astra Serif" w:hAnsi="PT Astra Serif"/>
          <w:sz w:val="24"/>
          <w:szCs w:val="24"/>
        </w:rPr>
        <w:t xml:space="preserve"> по регулированию цен и тарифов Ульяновской области</w:t>
      </w:r>
      <w:r>
        <w:rPr>
          <w:rFonts w:ascii="PT Astra Serif" w:hAnsi="PT Astra Serif"/>
          <w:sz w:val="24"/>
          <w:szCs w:val="24"/>
        </w:rPr>
        <w:t>».</w:t>
      </w:r>
      <w:r>
        <w:t xml:space="preserve"> </w:t>
      </w:r>
      <w:r>
        <w:rPr>
          <w:rFonts w:ascii="PT Astra Serif" w:hAnsi="PT Astra Serif"/>
          <w:sz w:val="24"/>
          <w:szCs w:val="24"/>
        </w:rPr>
        <w:t xml:space="preserve">Проголосовали: «За» - 7 чел., «Против» – 0 чел., </w:t>
      </w:r>
      <w:r w:rsidRPr="00C04086">
        <w:rPr>
          <w:rFonts w:ascii="PT Astra Serif" w:hAnsi="PT Astra Serif"/>
          <w:sz w:val="24"/>
          <w:szCs w:val="24"/>
        </w:rPr>
        <w:t>«Воздержался» - 0 чел.</w:t>
      </w:r>
    </w:p>
    <w:p w:rsidR="00D544F3" w:rsidRDefault="00D544F3" w:rsidP="00D544F3">
      <w:pPr>
        <w:jc w:val="both"/>
        <w:rPr>
          <w:rFonts w:ascii="PT Astra Serif" w:hAnsi="PT Astra Serif"/>
          <w:sz w:val="24"/>
          <w:szCs w:val="24"/>
        </w:rPr>
      </w:pPr>
      <w:r>
        <w:rPr>
          <w:rFonts w:ascii="PT Astra Serif" w:hAnsi="PT Astra Serif"/>
          <w:sz w:val="24"/>
          <w:szCs w:val="24"/>
        </w:rPr>
        <w:t>2.2.</w:t>
      </w:r>
      <w:r>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D544F3" w:rsidRDefault="00D544F3" w:rsidP="00D544F3">
      <w:pPr>
        <w:jc w:val="both"/>
        <w:rPr>
          <w:rFonts w:ascii="PT Astra Serif" w:hAnsi="PT Astra Serif"/>
          <w:sz w:val="24"/>
          <w:szCs w:val="24"/>
        </w:rPr>
      </w:pPr>
    </w:p>
    <w:p w:rsidR="00D544F3" w:rsidRPr="00D91F94" w:rsidRDefault="00D544F3" w:rsidP="00D544F3">
      <w:pPr>
        <w:jc w:val="both"/>
        <w:rPr>
          <w:rFonts w:ascii="PT Astra Serif" w:hAnsi="PT Astra Serif"/>
          <w:sz w:val="24"/>
          <w:szCs w:val="24"/>
        </w:rPr>
      </w:pPr>
      <w:r>
        <w:rPr>
          <w:rFonts w:ascii="PT Astra Serif" w:hAnsi="PT Astra Serif"/>
          <w:sz w:val="24"/>
          <w:szCs w:val="24"/>
        </w:rPr>
        <w:t>3</w:t>
      </w:r>
      <w:r w:rsidRPr="00D91F94">
        <w:rPr>
          <w:rFonts w:ascii="PT Astra Serif" w:hAnsi="PT Astra Serif"/>
          <w:sz w:val="24"/>
          <w:szCs w:val="24"/>
        </w:rPr>
        <w:t>. СЛУШАЛИ:</w:t>
      </w:r>
    </w:p>
    <w:p w:rsidR="00D544F3" w:rsidRDefault="00D544F3" w:rsidP="00D544F3">
      <w:pPr>
        <w:jc w:val="both"/>
        <w:rPr>
          <w:rFonts w:ascii="PT Astra Serif" w:hAnsi="PT Astra Serif"/>
          <w:sz w:val="24"/>
          <w:szCs w:val="24"/>
        </w:rPr>
      </w:pPr>
      <w:r>
        <w:rPr>
          <w:rFonts w:ascii="PT Astra Serif" w:hAnsi="PT Astra Serif"/>
          <w:sz w:val="24"/>
          <w:szCs w:val="24"/>
        </w:rPr>
        <w:t>Солодовникову Е.Н.</w:t>
      </w:r>
      <w:r w:rsidRPr="00D91F94">
        <w:rPr>
          <w:rFonts w:ascii="PT Astra Serif" w:hAnsi="PT Astra Serif"/>
          <w:sz w:val="24"/>
          <w:szCs w:val="24"/>
        </w:rPr>
        <w:t xml:space="preserve"> –</w:t>
      </w:r>
      <w:r>
        <w:rPr>
          <w:rFonts w:ascii="PT Astra Serif" w:hAnsi="PT Astra Serif"/>
          <w:sz w:val="24"/>
          <w:szCs w:val="24"/>
        </w:rPr>
        <w:t xml:space="preserve"> об у</w:t>
      </w:r>
      <w:r w:rsidRPr="00D544F3">
        <w:rPr>
          <w:rFonts w:ascii="PT Astra Serif" w:hAnsi="PT Astra Serif"/>
          <w:sz w:val="24"/>
          <w:szCs w:val="24"/>
        </w:rPr>
        <w:t>становлени</w:t>
      </w:r>
      <w:r>
        <w:rPr>
          <w:rFonts w:ascii="PT Astra Serif" w:hAnsi="PT Astra Serif"/>
          <w:sz w:val="24"/>
          <w:szCs w:val="24"/>
        </w:rPr>
        <w:t>и</w:t>
      </w:r>
      <w:r w:rsidRPr="00D544F3">
        <w:rPr>
          <w:rFonts w:ascii="PT Astra Serif" w:hAnsi="PT Astra Serif"/>
          <w:sz w:val="24"/>
          <w:szCs w:val="24"/>
        </w:rPr>
        <w:t xml:space="preserve"> розничных цен на газ, реализуемый населению </w:t>
      </w:r>
      <w:r>
        <w:rPr>
          <w:rFonts w:ascii="PT Astra Serif" w:hAnsi="PT Astra Serif"/>
          <w:sz w:val="24"/>
          <w:szCs w:val="24"/>
        </w:rPr>
        <w:br/>
      </w:r>
      <w:r w:rsidRPr="00D544F3">
        <w:rPr>
          <w:rFonts w:ascii="PT Astra Serif" w:hAnsi="PT Astra Serif"/>
          <w:sz w:val="24"/>
          <w:szCs w:val="24"/>
        </w:rPr>
        <w:t>на территории Ульяновской области, за исключением розничных цен на сжиженный газ</w:t>
      </w:r>
      <w:r>
        <w:rPr>
          <w:rFonts w:ascii="PT Astra Serif" w:hAnsi="PT Astra Serif"/>
          <w:sz w:val="24"/>
          <w:szCs w:val="24"/>
        </w:rPr>
        <w:t>.</w:t>
      </w:r>
    </w:p>
    <w:p w:rsidR="00D544F3" w:rsidRDefault="004F2767" w:rsidP="006E096E">
      <w:pPr>
        <w:ind w:firstLine="708"/>
        <w:jc w:val="both"/>
        <w:rPr>
          <w:rFonts w:ascii="PT Astra Serif" w:hAnsi="PT Astra Serif"/>
          <w:sz w:val="24"/>
          <w:szCs w:val="24"/>
        </w:rPr>
      </w:pPr>
      <w:r w:rsidRPr="004F2767">
        <w:rPr>
          <w:rFonts w:ascii="PT Astra Serif" w:hAnsi="PT Astra Serif"/>
          <w:sz w:val="24"/>
          <w:szCs w:val="24"/>
        </w:rPr>
        <w:t xml:space="preserve">Солодовникова Е.Н. доложила, </w:t>
      </w:r>
      <w:r w:rsidR="006E096E" w:rsidRPr="006E096E">
        <w:rPr>
          <w:rFonts w:ascii="PT Astra Serif" w:hAnsi="PT Astra Serif"/>
          <w:sz w:val="24"/>
          <w:szCs w:val="24"/>
        </w:rPr>
        <w:t xml:space="preserve">что </w:t>
      </w:r>
      <w:r w:rsidR="006E096E">
        <w:rPr>
          <w:rFonts w:ascii="PT Astra Serif" w:hAnsi="PT Astra Serif"/>
          <w:sz w:val="24"/>
          <w:szCs w:val="24"/>
        </w:rPr>
        <w:t>срок</w:t>
      </w:r>
      <w:r w:rsidR="006E096E" w:rsidRPr="006E096E">
        <w:rPr>
          <w:rFonts w:ascii="PT Astra Serif" w:hAnsi="PT Astra Serif"/>
          <w:sz w:val="24"/>
          <w:szCs w:val="24"/>
        </w:rPr>
        <w:t xml:space="preserve"> рассмотрения  вопроса об установлении розничных цен на газ, реализуемый населению на территории Ульяновской области, </w:t>
      </w:r>
      <w:r w:rsidR="006E096E">
        <w:rPr>
          <w:rFonts w:ascii="PT Astra Serif" w:hAnsi="PT Astra Serif"/>
          <w:sz w:val="24"/>
          <w:szCs w:val="24"/>
        </w:rPr>
        <w:br/>
      </w:r>
      <w:r w:rsidR="006E096E" w:rsidRPr="006E096E">
        <w:rPr>
          <w:rFonts w:ascii="PT Astra Serif" w:hAnsi="PT Astra Serif"/>
          <w:sz w:val="24"/>
          <w:szCs w:val="24"/>
        </w:rPr>
        <w:t xml:space="preserve">за исключением розничных цен на сжиженный газ, </w:t>
      </w:r>
      <w:r w:rsidR="006E096E">
        <w:rPr>
          <w:rFonts w:ascii="PT Astra Serif" w:hAnsi="PT Astra Serif"/>
          <w:sz w:val="24"/>
          <w:szCs w:val="24"/>
        </w:rPr>
        <w:t xml:space="preserve">продляется, в </w:t>
      </w:r>
      <w:r w:rsidR="006E096E" w:rsidRPr="006E096E">
        <w:rPr>
          <w:rFonts w:ascii="PT Astra Serif" w:hAnsi="PT Astra Serif"/>
          <w:sz w:val="24"/>
          <w:szCs w:val="24"/>
        </w:rPr>
        <w:t>связ</w:t>
      </w:r>
      <w:r w:rsidR="006E096E">
        <w:rPr>
          <w:rFonts w:ascii="PT Astra Serif" w:hAnsi="PT Astra Serif"/>
          <w:sz w:val="24"/>
          <w:szCs w:val="24"/>
        </w:rPr>
        <w:t>и</w:t>
      </w:r>
      <w:r w:rsidR="006E096E" w:rsidRPr="006E096E">
        <w:rPr>
          <w:rFonts w:ascii="PT Astra Serif" w:hAnsi="PT Astra Serif"/>
          <w:sz w:val="24"/>
          <w:szCs w:val="24"/>
        </w:rPr>
        <w:t xml:space="preserve"> с  необходимостью согласования проекта приказа с Прокуратурой и Министерством юстиции Ульяновской области.</w:t>
      </w:r>
    </w:p>
    <w:p w:rsidR="006E096E" w:rsidRDefault="006E096E" w:rsidP="006E096E">
      <w:pPr>
        <w:ind w:firstLine="708"/>
        <w:jc w:val="both"/>
        <w:rPr>
          <w:rFonts w:ascii="PT Astra Serif" w:hAnsi="PT Astra Serif"/>
          <w:sz w:val="24"/>
        </w:rPr>
      </w:pPr>
    </w:p>
    <w:p w:rsidR="00D544F3" w:rsidRPr="00C81720" w:rsidRDefault="00D544F3" w:rsidP="00D544F3">
      <w:pPr>
        <w:jc w:val="both"/>
        <w:rPr>
          <w:rFonts w:ascii="PT Astra Serif" w:hAnsi="PT Astra Serif"/>
          <w:sz w:val="24"/>
          <w:szCs w:val="24"/>
        </w:rPr>
      </w:pPr>
      <w:r w:rsidRPr="00C81720">
        <w:rPr>
          <w:rFonts w:ascii="PT Astra Serif" w:hAnsi="PT Astra Serif"/>
          <w:sz w:val="24"/>
          <w:szCs w:val="24"/>
        </w:rPr>
        <w:t>РЕШИЛИ:</w:t>
      </w:r>
    </w:p>
    <w:p w:rsidR="00D544F3" w:rsidRDefault="00D544F3" w:rsidP="00D544F3">
      <w:pPr>
        <w:jc w:val="both"/>
        <w:rPr>
          <w:rFonts w:ascii="PT Astra Serif" w:hAnsi="PT Astra Serif"/>
          <w:sz w:val="24"/>
          <w:szCs w:val="24"/>
        </w:rPr>
      </w:pPr>
      <w:r>
        <w:rPr>
          <w:rFonts w:ascii="PT Astra Serif" w:hAnsi="PT Astra Serif"/>
          <w:sz w:val="24"/>
          <w:szCs w:val="24"/>
        </w:rPr>
        <w:t>3</w:t>
      </w:r>
      <w:r w:rsidRPr="00C81720">
        <w:rPr>
          <w:rFonts w:ascii="PT Astra Serif" w:hAnsi="PT Astra Serif"/>
          <w:sz w:val="24"/>
          <w:szCs w:val="24"/>
        </w:rPr>
        <w:t>.1.</w:t>
      </w:r>
      <w:r w:rsidRPr="00C81720">
        <w:rPr>
          <w:rFonts w:ascii="PT Astra Serif" w:hAnsi="PT Astra Serif"/>
          <w:sz w:val="24"/>
          <w:szCs w:val="24"/>
        </w:rPr>
        <w:tab/>
      </w:r>
      <w:r w:rsidR="004F2767" w:rsidRPr="004F2767">
        <w:rPr>
          <w:rFonts w:ascii="PT Astra Serif" w:hAnsi="PT Astra Serif"/>
          <w:sz w:val="24"/>
          <w:szCs w:val="24"/>
        </w:rPr>
        <w:t xml:space="preserve">Отложить рассмотрение вопроса </w:t>
      </w:r>
      <w:r w:rsidR="004F2767">
        <w:rPr>
          <w:rFonts w:ascii="PT Astra Serif" w:hAnsi="PT Astra Serif"/>
          <w:sz w:val="24"/>
          <w:szCs w:val="24"/>
        </w:rPr>
        <w:t xml:space="preserve">об </w:t>
      </w:r>
      <w:r w:rsidR="004F2767" w:rsidRPr="004F2767">
        <w:rPr>
          <w:rFonts w:ascii="PT Astra Serif" w:hAnsi="PT Astra Serif"/>
          <w:sz w:val="24"/>
          <w:szCs w:val="24"/>
        </w:rPr>
        <w:t>установлении розничных цен на газ, реализуемый населению на территории Ульяновской области, за исключением розничных цен на сжиженный газ до получения правовых заключений Прокуратуры и Министерства юстиции Ульяновской области.</w:t>
      </w:r>
      <w:r>
        <w:rPr>
          <w:rFonts w:ascii="PT Astra Serif" w:hAnsi="PT Astra Serif"/>
          <w:sz w:val="24"/>
          <w:szCs w:val="24"/>
        </w:rPr>
        <w:t>.</w:t>
      </w:r>
      <w:r>
        <w:t xml:space="preserve"> </w:t>
      </w:r>
      <w:r>
        <w:rPr>
          <w:rFonts w:ascii="PT Astra Serif" w:hAnsi="PT Astra Serif"/>
          <w:sz w:val="24"/>
          <w:szCs w:val="24"/>
        </w:rPr>
        <w:t xml:space="preserve">Проголосовали: «За» - 7 чел., «Против» – 0 чел., </w:t>
      </w:r>
      <w:r w:rsidRPr="00C04086">
        <w:rPr>
          <w:rFonts w:ascii="PT Astra Serif" w:hAnsi="PT Astra Serif"/>
          <w:sz w:val="24"/>
          <w:szCs w:val="24"/>
        </w:rPr>
        <w:t>«Воздержался» - 0 чел.</w:t>
      </w:r>
    </w:p>
    <w:p w:rsidR="00D544F3" w:rsidRDefault="00D544F3" w:rsidP="00D544F3">
      <w:pPr>
        <w:jc w:val="both"/>
        <w:rPr>
          <w:rFonts w:ascii="PT Astra Serif" w:hAnsi="PT Astra Serif"/>
          <w:sz w:val="24"/>
          <w:szCs w:val="24"/>
        </w:rPr>
      </w:pPr>
      <w:r>
        <w:rPr>
          <w:rFonts w:ascii="PT Astra Serif" w:hAnsi="PT Astra Serif"/>
          <w:sz w:val="24"/>
          <w:szCs w:val="24"/>
        </w:rPr>
        <w:t>3.2.</w:t>
      </w:r>
      <w:r>
        <w:rPr>
          <w:rFonts w:ascii="PT Astra Serif" w:hAnsi="PT Astra Serif"/>
          <w:sz w:val="24"/>
          <w:szCs w:val="24"/>
        </w:rPr>
        <w:tab/>
        <w:t xml:space="preserve">Контроль за исполнением настоящего </w:t>
      </w:r>
      <w:r w:rsidR="004F2767">
        <w:rPr>
          <w:rFonts w:ascii="PT Astra Serif" w:hAnsi="PT Astra Serif"/>
          <w:sz w:val="24"/>
          <w:szCs w:val="24"/>
        </w:rPr>
        <w:t>решения</w:t>
      </w:r>
      <w:r>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D544F3" w:rsidRDefault="00D544F3" w:rsidP="00D544F3">
      <w:pPr>
        <w:jc w:val="both"/>
        <w:rPr>
          <w:rFonts w:ascii="PT Astra Serif" w:hAnsi="PT Astra Serif"/>
          <w:sz w:val="24"/>
          <w:szCs w:val="24"/>
        </w:rPr>
      </w:pPr>
    </w:p>
    <w:p w:rsidR="007554D2" w:rsidRPr="00C81720" w:rsidRDefault="007554D2" w:rsidP="00306B81">
      <w:pPr>
        <w:jc w:val="both"/>
        <w:rPr>
          <w:rFonts w:ascii="PT Astra Serif" w:hAnsi="PT Astra Serif"/>
          <w:sz w:val="24"/>
          <w:szCs w:val="24"/>
        </w:rPr>
      </w:pPr>
    </w:p>
    <w:p w:rsidR="002A3E14" w:rsidRPr="00C81720" w:rsidRDefault="002A3E14" w:rsidP="005642A5">
      <w:pPr>
        <w:rPr>
          <w:rFonts w:ascii="PT Astra Serif" w:hAnsi="PT Astra Serif"/>
          <w:sz w:val="24"/>
          <w:szCs w:val="24"/>
        </w:rPr>
      </w:pPr>
    </w:p>
    <w:p w:rsidR="005642A5" w:rsidRPr="00C81720" w:rsidRDefault="005642A5" w:rsidP="005642A5">
      <w:pPr>
        <w:rPr>
          <w:rFonts w:ascii="PT Astra Serif" w:hAnsi="PT Astra Serif"/>
          <w:sz w:val="24"/>
          <w:szCs w:val="24"/>
        </w:rPr>
      </w:pPr>
      <w:r w:rsidRPr="00C81720">
        <w:rPr>
          <w:rFonts w:ascii="PT Astra Serif" w:hAnsi="PT Astra Serif"/>
          <w:sz w:val="24"/>
          <w:szCs w:val="24"/>
        </w:rPr>
        <w:t xml:space="preserve">Председатель  </w:t>
      </w:r>
      <w:r w:rsidRPr="00C81720">
        <w:rPr>
          <w:rFonts w:ascii="PT Astra Serif" w:hAnsi="PT Astra Serif"/>
          <w:sz w:val="24"/>
          <w:szCs w:val="24"/>
        </w:rPr>
        <w:tab/>
      </w:r>
      <w:r w:rsidRPr="00C81720">
        <w:rPr>
          <w:rFonts w:ascii="PT Astra Serif" w:hAnsi="PT Astra Serif"/>
          <w:sz w:val="24"/>
          <w:szCs w:val="24"/>
        </w:rPr>
        <w:tab/>
      </w:r>
      <w:r w:rsidRPr="00C81720">
        <w:rPr>
          <w:rFonts w:ascii="PT Astra Serif" w:hAnsi="PT Astra Serif"/>
          <w:sz w:val="24"/>
          <w:szCs w:val="24"/>
        </w:rPr>
        <w:tab/>
        <w:t xml:space="preserve">     </w:t>
      </w:r>
      <w:r w:rsidR="0029477D" w:rsidRPr="00C81720">
        <w:rPr>
          <w:rFonts w:ascii="PT Astra Serif" w:hAnsi="PT Astra Serif"/>
          <w:sz w:val="24"/>
          <w:szCs w:val="24"/>
        </w:rPr>
        <w:tab/>
        <w:t xml:space="preserve">           </w:t>
      </w:r>
      <w:r w:rsidRPr="00C81720">
        <w:rPr>
          <w:rFonts w:ascii="PT Astra Serif" w:hAnsi="PT Astra Serif"/>
          <w:sz w:val="24"/>
          <w:szCs w:val="24"/>
        </w:rPr>
        <w:tab/>
      </w:r>
      <w:r w:rsidRPr="00C81720">
        <w:rPr>
          <w:rFonts w:ascii="PT Astra Serif" w:hAnsi="PT Astra Serif"/>
          <w:sz w:val="24"/>
          <w:szCs w:val="24"/>
        </w:rPr>
        <w:tab/>
      </w:r>
      <w:r w:rsidRPr="00C81720">
        <w:rPr>
          <w:rFonts w:ascii="PT Astra Serif" w:hAnsi="PT Astra Serif"/>
          <w:sz w:val="24"/>
          <w:szCs w:val="24"/>
        </w:rPr>
        <w:tab/>
      </w:r>
      <w:r w:rsidR="00F64AD8" w:rsidRPr="00C81720">
        <w:rPr>
          <w:rFonts w:ascii="PT Astra Serif" w:hAnsi="PT Astra Serif"/>
          <w:sz w:val="24"/>
          <w:szCs w:val="24"/>
        </w:rPr>
        <w:t xml:space="preserve">        </w:t>
      </w:r>
      <w:r w:rsidRPr="00C81720">
        <w:rPr>
          <w:rFonts w:ascii="PT Astra Serif" w:hAnsi="PT Astra Serif"/>
          <w:sz w:val="24"/>
          <w:szCs w:val="24"/>
        </w:rPr>
        <w:t xml:space="preserve">              </w:t>
      </w:r>
      <w:r w:rsidR="0029477D" w:rsidRPr="00C81720">
        <w:rPr>
          <w:rFonts w:ascii="PT Astra Serif" w:hAnsi="PT Astra Serif"/>
          <w:sz w:val="24"/>
          <w:szCs w:val="24"/>
        </w:rPr>
        <w:t xml:space="preserve">        </w:t>
      </w:r>
      <w:r w:rsidR="00F64AD8" w:rsidRPr="00C81720">
        <w:rPr>
          <w:rFonts w:ascii="PT Astra Serif" w:hAnsi="PT Astra Serif"/>
          <w:sz w:val="24"/>
          <w:szCs w:val="24"/>
        </w:rPr>
        <w:t>А.В.Филин</w:t>
      </w:r>
    </w:p>
    <w:p w:rsidR="005642A5" w:rsidRPr="00C81720" w:rsidRDefault="005642A5" w:rsidP="005642A5">
      <w:pPr>
        <w:rPr>
          <w:rFonts w:ascii="PT Astra Serif" w:hAnsi="PT Astra Serif"/>
          <w:sz w:val="24"/>
          <w:szCs w:val="24"/>
        </w:rPr>
      </w:pPr>
    </w:p>
    <w:p w:rsidR="005642A5" w:rsidRPr="00C81720" w:rsidRDefault="005642A5" w:rsidP="005642A5">
      <w:pPr>
        <w:rPr>
          <w:rFonts w:ascii="PT Astra Serif" w:hAnsi="PT Astra Serif"/>
          <w:sz w:val="24"/>
          <w:szCs w:val="24"/>
        </w:rPr>
      </w:pPr>
      <w:r w:rsidRPr="00C81720">
        <w:rPr>
          <w:rFonts w:ascii="PT Astra Serif" w:hAnsi="PT Astra Serif"/>
          <w:sz w:val="24"/>
          <w:szCs w:val="24"/>
        </w:rPr>
        <w:t>Секретарь</w:t>
      </w:r>
      <w:r w:rsidRPr="00C81720">
        <w:rPr>
          <w:rFonts w:ascii="PT Astra Serif" w:hAnsi="PT Astra Serif"/>
          <w:sz w:val="24"/>
          <w:szCs w:val="24"/>
        </w:rPr>
        <w:tab/>
      </w:r>
      <w:r w:rsidRPr="00C81720">
        <w:rPr>
          <w:rFonts w:ascii="PT Astra Serif" w:hAnsi="PT Astra Serif"/>
          <w:sz w:val="24"/>
          <w:szCs w:val="24"/>
        </w:rPr>
        <w:tab/>
      </w:r>
      <w:r w:rsidRPr="00C81720">
        <w:rPr>
          <w:rFonts w:ascii="PT Astra Serif" w:hAnsi="PT Astra Serif"/>
          <w:sz w:val="24"/>
          <w:szCs w:val="24"/>
        </w:rPr>
        <w:tab/>
      </w:r>
      <w:r w:rsidRPr="00C81720">
        <w:rPr>
          <w:rFonts w:ascii="PT Astra Serif" w:hAnsi="PT Astra Serif"/>
          <w:sz w:val="24"/>
          <w:szCs w:val="24"/>
        </w:rPr>
        <w:tab/>
      </w:r>
      <w:r w:rsidR="0029477D" w:rsidRPr="00C81720">
        <w:rPr>
          <w:rFonts w:ascii="PT Astra Serif" w:hAnsi="PT Astra Serif"/>
          <w:sz w:val="24"/>
          <w:szCs w:val="24"/>
        </w:rPr>
        <w:tab/>
      </w:r>
      <w:r w:rsidRPr="00C81720">
        <w:rPr>
          <w:rFonts w:ascii="PT Astra Serif" w:hAnsi="PT Astra Serif"/>
          <w:sz w:val="24"/>
          <w:szCs w:val="24"/>
        </w:rPr>
        <w:tab/>
      </w:r>
      <w:r w:rsidRPr="00C81720">
        <w:rPr>
          <w:rFonts w:ascii="PT Astra Serif" w:hAnsi="PT Astra Serif"/>
          <w:sz w:val="24"/>
          <w:szCs w:val="24"/>
        </w:rPr>
        <w:tab/>
      </w:r>
      <w:r w:rsidRPr="00C81720">
        <w:rPr>
          <w:rFonts w:ascii="PT Astra Serif" w:hAnsi="PT Astra Serif"/>
          <w:sz w:val="24"/>
          <w:szCs w:val="24"/>
        </w:rPr>
        <w:tab/>
      </w:r>
      <w:r w:rsidR="0029477D" w:rsidRPr="00C81720">
        <w:rPr>
          <w:rFonts w:ascii="PT Astra Serif" w:hAnsi="PT Astra Serif"/>
          <w:sz w:val="24"/>
          <w:szCs w:val="24"/>
        </w:rPr>
        <w:t xml:space="preserve">          </w:t>
      </w:r>
      <w:r w:rsidRPr="00C81720">
        <w:rPr>
          <w:rFonts w:ascii="PT Astra Serif" w:hAnsi="PT Astra Serif"/>
          <w:sz w:val="24"/>
          <w:szCs w:val="24"/>
        </w:rPr>
        <w:t xml:space="preserve">              </w:t>
      </w:r>
      <w:r w:rsidR="0029477D" w:rsidRPr="00C81720">
        <w:rPr>
          <w:rFonts w:ascii="PT Astra Serif" w:hAnsi="PT Astra Serif"/>
          <w:sz w:val="24"/>
          <w:szCs w:val="24"/>
        </w:rPr>
        <w:t>Е.И.Никитина</w:t>
      </w:r>
    </w:p>
    <w:p w:rsidR="00025371" w:rsidRPr="00C81720" w:rsidRDefault="00025371">
      <w:pPr>
        <w:rPr>
          <w:rFonts w:ascii="PT Astra Serif" w:hAnsi="PT Astra Serif"/>
          <w:sz w:val="24"/>
          <w:szCs w:val="24"/>
        </w:rPr>
      </w:pPr>
    </w:p>
    <w:p w:rsidR="00843AB7" w:rsidRPr="00C81720" w:rsidRDefault="00843AB7">
      <w:pPr>
        <w:rPr>
          <w:rFonts w:ascii="PT Astra Serif" w:hAnsi="PT Astra Serif"/>
          <w:sz w:val="24"/>
          <w:szCs w:val="24"/>
        </w:rPr>
      </w:pPr>
    </w:p>
    <w:p w:rsidR="00843AB7" w:rsidRPr="00C81720" w:rsidRDefault="00843AB7">
      <w:pPr>
        <w:rPr>
          <w:rFonts w:ascii="PT Astra Serif" w:hAnsi="PT Astra Serif"/>
          <w:sz w:val="24"/>
          <w:szCs w:val="24"/>
        </w:rPr>
      </w:pPr>
    </w:p>
    <w:p w:rsidR="00843AB7" w:rsidRPr="00C81720"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E36872" w:rsidRDefault="00E36872">
      <w:pPr>
        <w:rPr>
          <w:rFonts w:ascii="PT Astra Serif" w:hAnsi="PT Astra Serif"/>
          <w:sz w:val="24"/>
          <w:szCs w:val="24"/>
        </w:rPr>
      </w:pPr>
    </w:p>
    <w:p w:rsidR="002E01F6" w:rsidRDefault="002E01F6">
      <w:pPr>
        <w:rPr>
          <w:rFonts w:ascii="PT Astra Serif" w:hAnsi="PT Astra Serif"/>
          <w:sz w:val="24"/>
          <w:szCs w:val="24"/>
        </w:rPr>
      </w:pPr>
    </w:p>
    <w:p w:rsidR="002E01F6" w:rsidRDefault="002E01F6">
      <w:pPr>
        <w:rPr>
          <w:rFonts w:ascii="PT Astra Serif" w:hAnsi="PT Astra Serif"/>
          <w:sz w:val="24"/>
          <w:szCs w:val="24"/>
        </w:rPr>
      </w:pPr>
    </w:p>
    <w:p w:rsidR="002E01F6" w:rsidRDefault="002E01F6">
      <w:pPr>
        <w:rPr>
          <w:rFonts w:ascii="PT Astra Serif" w:hAnsi="PT Astra Serif"/>
          <w:sz w:val="24"/>
          <w:szCs w:val="24"/>
        </w:rPr>
      </w:pPr>
    </w:p>
    <w:p w:rsidR="002E01F6" w:rsidRDefault="002E01F6">
      <w:pPr>
        <w:rPr>
          <w:rFonts w:ascii="PT Astra Serif" w:hAnsi="PT Astra Serif"/>
          <w:sz w:val="24"/>
          <w:szCs w:val="24"/>
        </w:rPr>
      </w:pPr>
      <w:bookmarkStart w:id="0" w:name="_GoBack"/>
      <w:bookmarkEnd w:id="0"/>
    </w:p>
    <w:p w:rsidR="002E01F6" w:rsidRDefault="002E01F6">
      <w:pPr>
        <w:rPr>
          <w:rFonts w:ascii="PT Astra Serif" w:hAnsi="PT Astra Serif"/>
          <w:sz w:val="24"/>
          <w:szCs w:val="24"/>
        </w:rPr>
      </w:pPr>
    </w:p>
    <w:p w:rsidR="002E01F6" w:rsidRDefault="002E01F6">
      <w:pPr>
        <w:rPr>
          <w:rFonts w:ascii="PT Astra Serif" w:hAnsi="PT Astra Serif"/>
          <w:sz w:val="24"/>
          <w:szCs w:val="24"/>
        </w:rPr>
      </w:pPr>
    </w:p>
    <w:p w:rsidR="002E01F6" w:rsidRDefault="002E01F6">
      <w:pPr>
        <w:rPr>
          <w:rFonts w:ascii="PT Astra Serif" w:hAnsi="PT Astra Serif"/>
          <w:sz w:val="24"/>
          <w:szCs w:val="24"/>
        </w:rPr>
      </w:pPr>
    </w:p>
    <w:p w:rsidR="002E01F6" w:rsidRDefault="002E01F6">
      <w:pPr>
        <w:rPr>
          <w:rFonts w:ascii="PT Astra Serif" w:hAnsi="PT Astra Serif"/>
          <w:sz w:val="24"/>
          <w:szCs w:val="24"/>
        </w:rPr>
      </w:pPr>
    </w:p>
    <w:p w:rsidR="00E36872" w:rsidRDefault="00E36872">
      <w:pPr>
        <w:rPr>
          <w:rFonts w:ascii="PT Astra Serif" w:hAnsi="PT Astra Serif"/>
          <w:sz w:val="24"/>
          <w:szCs w:val="24"/>
        </w:rPr>
      </w:pPr>
    </w:p>
    <w:p w:rsidR="00843AB7" w:rsidRPr="00D91F94" w:rsidRDefault="0035504B">
      <w:pPr>
        <w:rPr>
          <w:rFonts w:ascii="PT Astra Serif" w:hAnsi="PT Astra Serif"/>
          <w:sz w:val="24"/>
          <w:szCs w:val="24"/>
        </w:rPr>
      </w:pPr>
      <w:r>
        <w:rPr>
          <w:rFonts w:ascii="PT Astra Serif" w:hAnsi="PT Astra Serif"/>
          <w:sz w:val="24"/>
          <w:szCs w:val="24"/>
        </w:rPr>
        <w:t>Солодовникова Е.Н</w:t>
      </w:r>
      <w:r w:rsidR="00440000">
        <w:rPr>
          <w:rFonts w:ascii="PT Astra Serif" w:hAnsi="PT Astra Serif"/>
          <w:sz w:val="24"/>
          <w:szCs w:val="24"/>
        </w:rPr>
        <w:t>._______________</w:t>
      </w:r>
    </w:p>
    <w:sectPr w:rsidR="00843AB7" w:rsidRPr="00D91F94" w:rsidSect="001C37CD">
      <w:headerReference w:type="default" r:id="rId12"/>
      <w:pgSz w:w="11906" w:h="16838"/>
      <w:pgMar w:top="993"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D6" w:rsidRDefault="00EE07D6" w:rsidP="00FB7CBF">
      <w:r>
        <w:separator/>
      </w:r>
    </w:p>
  </w:endnote>
  <w:endnote w:type="continuationSeparator" w:id="0">
    <w:p w:rsidR="00EE07D6" w:rsidRDefault="00EE07D6" w:rsidP="00FB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D6" w:rsidRDefault="00EE07D6" w:rsidP="00FB7CBF">
      <w:r>
        <w:separator/>
      </w:r>
    </w:p>
  </w:footnote>
  <w:footnote w:type="continuationSeparator" w:id="0">
    <w:p w:rsidR="00EE07D6" w:rsidRDefault="00EE07D6" w:rsidP="00FB7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79808"/>
      <w:docPartObj>
        <w:docPartGallery w:val="Page Numbers (Top of Page)"/>
        <w:docPartUnique/>
      </w:docPartObj>
    </w:sdtPr>
    <w:sdtContent>
      <w:p w:rsidR="00BD733D" w:rsidRDefault="00BD733D">
        <w:pPr>
          <w:pStyle w:val="aa"/>
          <w:jc w:val="center"/>
        </w:pPr>
        <w:r>
          <w:fldChar w:fldCharType="begin"/>
        </w:r>
        <w:r>
          <w:instrText>PAGE   \* MERGEFORMAT</w:instrText>
        </w:r>
        <w:r>
          <w:fldChar w:fldCharType="separate"/>
        </w:r>
        <w:r w:rsidR="000522F0">
          <w:rPr>
            <w:noProof/>
          </w:rPr>
          <w:t>40</w:t>
        </w:r>
        <w:r>
          <w:fldChar w:fldCharType="end"/>
        </w:r>
      </w:p>
    </w:sdtContent>
  </w:sdt>
  <w:p w:rsidR="00BD733D" w:rsidRDefault="00BD733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EB8"/>
    <w:multiLevelType w:val="hybridMultilevel"/>
    <w:tmpl w:val="809AFD3A"/>
    <w:lvl w:ilvl="0" w:tplc="94D894B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D883CBA"/>
    <w:multiLevelType w:val="hybridMultilevel"/>
    <w:tmpl w:val="F5E87C7C"/>
    <w:lvl w:ilvl="0" w:tplc="B4C464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292C81"/>
    <w:multiLevelType w:val="multilevel"/>
    <w:tmpl w:val="D51AF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31160B"/>
    <w:multiLevelType w:val="hybridMultilevel"/>
    <w:tmpl w:val="76F4F928"/>
    <w:lvl w:ilvl="0" w:tplc="3238D664">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nsid w:val="1A2C3608"/>
    <w:multiLevelType w:val="multilevel"/>
    <w:tmpl w:val="1DACBE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F2978"/>
    <w:multiLevelType w:val="hybridMultilevel"/>
    <w:tmpl w:val="468AA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6E22C8"/>
    <w:multiLevelType w:val="hybridMultilevel"/>
    <w:tmpl w:val="72941DD8"/>
    <w:lvl w:ilvl="0" w:tplc="29225548">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7">
    <w:nsid w:val="20CC5F0B"/>
    <w:multiLevelType w:val="multilevel"/>
    <w:tmpl w:val="DD58151C"/>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15614B8"/>
    <w:multiLevelType w:val="hybridMultilevel"/>
    <w:tmpl w:val="DBAE29D0"/>
    <w:lvl w:ilvl="0" w:tplc="D4D0D2B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259176BE"/>
    <w:multiLevelType w:val="hybridMultilevel"/>
    <w:tmpl w:val="9172383E"/>
    <w:lvl w:ilvl="0" w:tplc="82F0A20E">
      <w:start w:val="4"/>
      <w:numFmt w:val="decimal"/>
      <w:lvlText w:val="%1)"/>
      <w:lvlJc w:val="left"/>
      <w:pPr>
        <w:ind w:left="1797" w:hanging="360"/>
      </w:pPr>
    </w:lvl>
    <w:lvl w:ilvl="1" w:tplc="04190019">
      <w:start w:val="1"/>
      <w:numFmt w:val="lowerLetter"/>
      <w:lvlText w:val="%2."/>
      <w:lvlJc w:val="left"/>
      <w:pPr>
        <w:ind w:left="2517" w:hanging="360"/>
      </w:pPr>
    </w:lvl>
    <w:lvl w:ilvl="2" w:tplc="0419001B">
      <w:start w:val="1"/>
      <w:numFmt w:val="lowerRoman"/>
      <w:lvlText w:val="%3."/>
      <w:lvlJc w:val="right"/>
      <w:pPr>
        <w:ind w:left="3237" w:hanging="180"/>
      </w:pPr>
    </w:lvl>
    <w:lvl w:ilvl="3" w:tplc="0419000F">
      <w:start w:val="1"/>
      <w:numFmt w:val="decimal"/>
      <w:lvlText w:val="%4."/>
      <w:lvlJc w:val="left"/>
      <w:pPr>
        <w:ind w:left="3957" w:hanging="360"/>
      </w:pPr>
    </w:lvl>
    <w:lvl w:ilvl="4" w:tplc="04190019">
      <w:start w:val="1"/>
      <w:numFmt w:val="lowerLetter"/>
      <w:lvlText w:val="%5."/>
      <w:lvlJc w:val="left"/>
      <w:pPr>
        <w:ind w:left="4677" w:hanging="360"/>
      </w:pPr>
    </w:lvl>
    <w:lvl w:ilvl="5" w:tplc="0419001B">
      <w:start w:val="1"/>
      <w:numFmt w:val="lowerRoman"/>
      <w:lvlText w:val="%6."/>
      <w:lvlJc w:val="right"/>
      <w:pPr>
        <w:ind w:left="5397" w:hanging="180"/>
      </w:pPr>
    </w:lvl>
    <w:lvl w:ilvl="6" w:tplc="0419000F">
      <w:start w:val="1"/>
      <w:numFmt w:val="decimal"/>
      <w:lvlText w:val="%7."/>
      <w:lvlJc w:val="left"/>
      <w:pPr>
        <w:ind w:left="6117" w:hanging="360"/>
      </w:pPr>
    </w:lvl>
    <w:lvl w:ilvl="7" w:tplc="04190019">
      <w:start w:val="1"/>
      <w:numFmt w:val="lowerLetter"/>
      <w:lvlText w:val="%8."/>
      <w:lvlJc w:val="left"/>
      <w:pPr>
        <w:ind w:left="6837" w:hanging="360"/>
      </w:pPr>
    </w:lvl>
    <w:lvl w:ilvl="8" w:tplc="0419001B">
      <w:start w:val="1"/>
      <w:numFmt w:val="lowerRoman"/>
      <w:lvlText w:val="%9."/>
      <w:lvlJc w:val="right"/>
      <w:pPr>
        <w:ind w:left="7557" w:hanging="180"/>
      </w:pPr>
    </w:lvl>
  </w:abstractNum>
  <w:abstractNum w:abstractNumId="10">
    <w:nsid w:val="286E3D44"/>
    <w:multiLevelType w:val="hybridMultilevel"/>
    <w:tmpl w:val="5538CA78"/>
    <w:lvl w:ilvl="0" w:tplc="E6E45C24">
      <w:start w:val="1"/>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BF7368"/>
    <w:multiLevelType w:val="hybridMultilevel"/>
    <w:tmpl w:val="487E7B58"/>
    <w:lvl w:ilvl="0" w:tplc="78D61558">
      <w:start w:val="2"/>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nsid w:val="3CF94DED"/>
    <w:multiLevelType w:val="hybridMultilevel"/>
    <w:tmpl w:val="0B4CB524"/>
    <w:lvl w:ilvl="0" w:tplc="30D01E1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455042D4"/>
    <w:multiLevelType w:val="hybridMultilevel"/>
    <w:tmpl w:val="37EA8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66F53CC"/>
    <w:multiLevelType w:val="hybridMultilevel"/>
    <w:tmpl w:val="38BA824E"/>
    <w:lvl w:ilvl="0" w:tplc="DE8E7B40">
      <w:start w:val="1"/>
      <w:numFmt w:val="decimal"/>
      <w:lvlText w:val="%1."/>
      <w:lvlJc w:val="left"/>
      <w:pPr>
        <w:ind w:left="1830" w:hanging="1035"/>
      </w:pPr>
      <w:rPr>
        <w:color w:val="auto"/>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15">
    <w:nsid w:val="4AC06139"/>
    <w:multiLevelType w:val="hybridMultilevel"/>
    <w:tmpl w:val="36129ED0"/>
    <w:lvl w:ilvl="0" w:tplc="2B4678FE">
      <w:start w:val="1"/>
      <w:numFmt w:val="decimal"/>
      <w:lvlText w:val="%1)"/>
      <w:lvlJc w:val="left"/>
      <w:pPr>
        <w:ind w:left="1437" w:hanging="8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4BED12DF"/>
    <w:multiLevelType w:val="multilevel"/>
    <w:tmpl w:val="60864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02067F"/>
    <w:multiLevelType w:val="hybridMultilevel"/>
    <w:tmpl w:val="DB5CE5D0"/>
    <w:lvl w:ilvl="0" w:tplc="A0068E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574162A"/>
    <w:multiLevelType w:val="hybridMultilevel"/>
    <w:tmpl w:val="248683A6"/>
    <w:lvl w:ilvl="0" w:tplc="6228FAC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71B90B33"/>
    <w:multiLevelType w:val="multilevel"/>
    <w:tmpl w:val="A49EF1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5E11B90"/>
    <w:multiLevelType w:val="hybridMultilevel"/>
    <w:tmpl w:val="72941DD8"/>
    <w:lvl w:ilvl="0" w:tplc="29225548">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21">
    <w:nsid w:val="78436F7C"/>
    <w:multiLevelType w:val="multilevel"/>
    <w:tmpl w:val="8D66F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
  </w:num>
  <w:num w:numId="30">
    <w:abstractNumId w:val="19"/>
  </w:num>
  <w:num w:numId="31">
    <w:abstractNumId w:val="16"/>
  </w:num>
  <w:num w:numId="32">
    <w:abstractNumId w:val="7"/>
  </w:num>
  <w:num w:numId="33">
    <w:abstractNumId w:val="7"/>
    <w:lvlOverride w:ilvl="0"/>
    <w:lvlOverride w:ilvl="1"/>
    <w:lvlOverride w:ilvl="2"/>
    <w:lvlOverride w:ilvl="3"/>
    <w:lvlOverride w:ilvl="4"/>
    <w:lvlOverride w:ilvl="5"/>
    <w:lvlOverride w:ilvl="6"/>
    <w:lvlOverride w:ilvl="7"/>
    <w:lvlOverride w:ilvl="8"/>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EF"/>
    <w:rsid w:val="00003F18"/>
    <w:rsid w:val="000246E3"/>
    <w:rsid w:val="00025371"/>
    <w:rsid w:val="0003321E"/>
    <w:rsid w:val="000365B0"/>
    <w:rsid w:val="0004337D"/>
    <w:rsid w:val="00045544"/>
    <w:rsid w:val="000522F0"/>
    <w:rsid w:val="00056AC6"/>
    <w:rsid w:val="00067B57"/>
    <w:rsid w:val="00070B74"/>
    <w:rsid w:val="0008515B"/>
    <w:rsid w:val="000954FF"/>
    <w:rsid w:val="000B5C36"/>
    <w:rsid w:val="000C6923"/>
    <w:rsid w:val="000D34F2"/>
    <w:rsid w:val="000D3CF3"/>
    <w:rsid w:val="000D3E1C"/>
    <w:rsid w:val="000D6532"/>
    <w:rsid w:val="000D7043"/>
    <w:rsid w:val="000E1887"/>
    <w:rsid w:val="000F0E00"/>
    <w:rsid w:val="000F6F49"/>
    <w:rsid w:val="00116776"/>
    <w:rsid w:val="00116909"/>
    <w:rsid w:val="001176FD"/>
    <w:rsid w:val="00130894"/>
    <w:rsid w:val="001338B0"/>
    <w:rsid w:val="0014738D"/>
    <w:rsid w:val="0015351C"/>
    <w:rsid w:val="0016652D"/>
    <w:rsid w:val="00173143"/>
    <w:rsid w:val="00190AB1"/>
    <w:rsid w:val="001927A6"/>
    <w:rsid w:val="0019773C"/>
    <w:rsid w:val="001A42C2"/>
    <w:rsid w:val="001A4932"/>
    <w:rsid w:val="001A57AF"/>
    <w:rsid w:val="001C37CD"/>
    <w:rsid w:val="001C7ADE"/>
    <w:rsid w:val="001D0137"/>
    <w:rsid w:val="001E1AFF"/>
    <w:rsid w:val="001F0DD5"/>
    <w:rsid w:val="001F23DF"/>
    <w:rsid w:val="001F55FC"/>
    <w:rsid w:val="001F6202"/>
    <w:rsid w:val="001F7475"/>
    <w:rsid w:val="0020567C"/>
    <w:rsid w:val="002075B5"/>
    <w:rsid w:val="00207840"/>
    <w:rsid w:val="00211A2A"/>
    <w:rsid w:val="00214B01"/>
    <w:rsid w:val="00226662"/>
    <w:rsid w:val="0023344E"/>
    <w:rsid w:val="00234064"/>
    <w:rsid w:val="002362A0"/>
    <w:rsid w:val="00236F9C"/>
    <w:rsid w:val="00247A91"/>
    <w:rsid w:val="00247C32"/>
    <w:rsid w:val="00247F69"/>
    <w:rsid w:val="00257056"/>
    <w:rsid w:val="00292C8E"/>
    <w:rsid w:val="0029477D"/>
    <w:rsid w:val="002A3E14"/>
    <w:rsid w:val="002A50EE"/>
    <w:rsid w:val="002B1903"/>
    <w:rsid w:val="002B4371"/>
    <w:rsid w:val="002B57F5"/>
    <w:rsid w:val="002B6901"/>
    <w:rsid w:val="002B6F1F"/>
    <w:rsid w:val="002C2E6C"/>
    <w:rsid w:val="002D25F2"/>
    <w:rsid w:val="002D312F"/>
    <w:rsid w:val="002D58A4"/>
    <w:rsid w:val="002E01F6"/>
    <w:rsid w:val="002E3AC4"/>
    <w:rsid w:val="002E3D1D"/>
    <w:rsid w:val="002F5FA9"/>
    <w:rsid w:val="00300B30"/>
    <w:rsid w:val="00306B81"/>
    <w:rsid w:val="00312059"/>
    <w:rsid w:val="003217AF"/>
    <w:rsid w:val="003340E3"/>
    <w:rsid w:val="003417E4"/>
    <w:rsid w:val="00343F19"/>
    <w:rsid w:val="00344DBA"/>
    <w:rsid w:val="00345C8A"/>
    <w:rsid w:val="0034602B"/>
    <w:rsid w:val="0035504B"/>
    <w:rsid w:val="00360A54"/>
    <w:rsid w:val="003641D7"/>
    <w:rsid w:val="00365DF7"/>
    <w:rsid w:val="00371E5F"/>
    <w:rsid w:val="00391902"/>
    <w:rsid w:val="00391C6F"/>
    <w:rsid w:val="003B25E7"/>
    <w:rsid w:val="003C1397"/>
    <w:rsid w:val="003C2238"/>
    <w:rsid w:val="003C4FB9"/>
    <w:rsid w:val="003E5606"/>
    <w:rsid w:val="003F0541"/>
    <w:rsid w:val="003F2662"/>
    <w:rsid w:val="003F268E"/>
    <w:rsid w:val="003F556C"/>
    <w:rsid w:val="003F632F"/>
    <w:rsid w:val="004022C8"/>
    <w:rsid w:val="00403930"/>
    <w:rsid w:val="0040517C"/>
    <w:rsid w:val="0040536B"/>
    <w:rsid w:val="00405C7A"/>
    <w:rsid w:val="00411739"/>
    <w:rsid w:val="0041182B"/>
    <w:rsid w:val="00414100"/>
    <w:rsid w:val="00423BFB"/>
    <w:rsid w:val="004263E7"/>
    <w:rsid w:val="0042792E"/>
    <w:rsid w:val="004319A1"/>
    <w:rsid w:val="00440000"/>
    <w:rsid w:val="004450E6"/>
    <w:rsid w:val="004512EC"/>
    <w:rsid w:val="0045138E"/>
    <w:rsid w:val="00456DBA"/>
    <w:rsid w:val="00467ABC"/>
    <w:rsid w:val="0047291D"/>
    <w:rsid w:val="004832CA"/>
    <w:rsid w:val="004A14ED"/>
    <w:rsid w:val="004A18E0"/>
    <w:rsid w:val="004C407E"/>
    <w:rsid w:val="004D0DCC"/>
    <w:rsid w:val="004E12BA"/>
    <w:rsid w:val="004E2FDA"/>
    <w:rsid w:val="004E2FE1"/>
    <w:rsid w:val="004E6D18"/>
    <w:rsid w:val="004F2767"/>
    <w:rsid w:val="004F31C5"/>
    <w:rsid w:val="005015EC"/>
    <w:rsid w:val="00520243"/>
    <w:rsid w:val="00522151"/>
    <w:rsid w:val="00526D79"/>
    <w:rsid w:val="00535E40"/>
    <w:rsid w:val="00554362"/>
    <w:rsid w:val="00556AD5"/>
    <w:rsid w:val="00560C2A"/>
    <w:rsid w:val="00562C06"/>
    <w:rsid w:val="005642A5"/>
    <w:rsid w:val="005654E6"/>
    <w:rsid w:val="00576C83"/>
    <w:rsid w:val="0058049F"/>
    <w:rsid w:val="00580A27"/>
    <w:rsid w:val="005974A4"/>
    <w:rsid w:val="005B40FA"/>
    <w:rsid w:val="005C2431"/>
    <w:rsid w:val="005C3658"/>
    <w:rsid w:val="005C38B9"/>
    <w:rsid w:val="005E3BD5"/>
    <w:rsid w:val="005E51AE"/>
    <w:rsid w:val="005E6C1B"/>
    <w:rsid w:val="00603D0B"/>
    <w:rsid w:val="0060524A"/>
    <w:rsid w:val="00605D8E"/>
    <w:rsid w:val="00616EEC"/>
    <w:rsid w:val="006175E5"/>
    <w:rsid w:val="00617CEB"/>
    <w:rsid w:val="006257A9"/>
    <w:rsid w:val="006276DF"/>
    <w:rsid w:val="00630855"/>
    <w:rsid w:val="00642B0F"/>
    <w:rsid w:val="006440FF"/>
    <w:rsid w:val="00646657"/>
    <w:rsid w:val="00672503"/>
    <w:rsid w:val="00674E0D"/>
    <w:rsid w:val="006A3B97"/>
    <w:rsid w:val="006D127E"/>
    <w:rsid w:val="006E096E"/>
    <w:rsid w:val="006E27D8"/>
    <w:rsid w:val="006F1CE7"/>
    <w:rsid w:val="006F47A9"/>
    <w:rsid w:val="00701000"/>
    <w:rsid w:val="0070248E"/>
    <w:rsid w:val="00705123"/>
    <w:rsid w:val="007175CD"/>
    <w:rsid w:val="00721F25"/>
    <w:rsid w:val="007338C1"/>
    <w:rsid w:val="00735E42"/>
    <w:rsid w:val="00737572"/>
    <w:rsid w:val="00740870"/>
    <w:rsid w:val="00741187"/>
    <w:rsid w:val="0074431B"/>
    <w:rsid w:val="00751B2E"/>
    <w:rsid w:val="007554D2"/>
    <w:rsid w:val="007664FB"/>
    <w:rsid w:val="0076752E"/>
    <w:rsid w:val="0077667B"/>
    <w:rsid w:val="007A0AC0"/>
    <w:rsid w:val="007B46F2"/>
    <w:rsid w:val="007B535D"/>
    <w:rsid w:val="007E2D81"/>
    <w:rsid w:val="007E45BB"/>
    <w:rsid w:val="00800D9A"/>
    <w:rsid w:val="008042A4"/>
    <w:rsid w:val="008310FB"/>
    <w:rsid w:val="00837358"/>
    <w:rsid w:val="00843AB7"/>
    <w:rsid w:val="0084456A"/>
    <w:rsid w:val="008574C1"/>
    <w:rsid w:val="0086248D"/>
    <w:rsid w:val="00871FC3"/>
    <w:rsid w:val="00881F69"/>
    <w:rsid w:val="00895260"/>
    <w:rsid w:val="008A1B99"/>
    <w:rsid w:val="008A3492"/>
    <w:rsid w:val="008A6269"/>
    <w:rsid w:val="008B1C2D"/>
    <w:rsid w:val="008C6AF0"/>
    <w:rsid w:val="008C768F"/>
    <w:rsid w:val="008D168F"/>
    <w:rsid w:val="008D376A"/>
    <w:rsid w:val="008E2227"/>
    <w:rsid w:val="008E2ACC"/>
    <w:rsid w:val="00905C15"/>
    <w:rsid w:val="009347D5"/>
    <w:rsid w:val="00935A70"/>
    <w:rsid w:val="00941DCD"/>
    <w:rsid w:val="009478FA"/>
    <w:rsid w:val="00953145"/>
    <w:rsid w:val="00960959"/>
    <w:rsid w:val="00963544"/>
    <w:rsid w:val="00975EF6"/>
    <w:rsid w:val="00980A4C"/>
    <w:rsid w:val="009858FE"/>
    <w:rsid w:val="00995EE4"/>
    <w:rsid w:val="009965E1"/>
    <w:rsid w:val="009A3560"/>
    <w:rsid w:val="009B48FD"/>
    <w:rsid w:val="009C09A0"/>
    <w:rsid w:val="009C155A"/>
    <w:rsid w:val="009C1E1C"/>
    <w:rsid w:val="009D0161"/>
    <w:rsid w:val="009D02C6"/>
    <w:rsid w:val="009E2B1E"/>
    <w:rsid w:val="009F258E"/>
    <w:rsid w:val="009F509B"/>
    <w:rsid w:val="009F7B4F"/>
    <w:rsid w:val="00A06168"/>
    <w:rsid w:val="00A10C2D"/>
    <w:rsid w:val="00A1350F"/>
    <w:rsid w:val="00A15CB9"/>
    <w:rsid w:val="00A20E44"/>
    <w:rsid w:val="00A20F39"/>
    <w:rsid w:val="00A21FB1"/>
    <w:rsid w:val="00A233ED"/>
    <w:rsid w:val="00A26027"/>
    <w:rsid w:val="00A33A2A"/>
    <w:rsid w:val="00A36A51"/>
    <w:rsid w:val="00A5755A"/>
    <w:rsid w:val="00A641C2"/>
    <w:rsid w:val="00A6646A"/>
    <w:rsid w:val="00A85430"/>
    <w:rsid w:val="00A9156B"/>
    <w:rsid w:val="00AA22B9"/>
    <w:rsid w:val="00AA32C2"/>
    <w:rsid w:val="00AA7964"/>
    <w:rsid w:val="00AB0A20"/>
    <w:rsid w:val="00AB6C0C"/>
    <w:rsid w:val="00AD05D3"/>
    <w:rsid w:val="00AD35C1"/>
    <w:rsid w:val="00AE0C14"/>
    <w:rsid w:val="00AE4C6A"/>
    <w:rsid w:val="00B040A5"/>
    <w:rsid w:val="00B05A49"/>
    <w:rsid w:val="00B14CCD"/>
    <w:rsid w:val="00B15C2F"/>
    <w:rsid w:val="00B31074"/>
    <w:rsid w:val="00B33C1A"/>
    <w:rsid w:val="00B516A1"/>
    <w:rsid w:val="00B634EE"/>
    <w:rsid w:val="00B64E16"/>
    <w:rsid w:val="00B76958"/>
    <w:rsid w:val="00B8406C"/>
    <w:rsid w:val="00B90F3C"/>
    <w:rsid w:val="00B91297"/>
    <w:rsid w:val="00B93CC2"/>
    <w:rsid w:val="00B979D5"/>
    <w:rsid w:val="00BA6FA2"/>
    <w:rsid w:val="00BB4C11"/>
    <w:rsid w:val="00BD2342"/>
    <w:rsid w:val="00BD733D"/>
    <w:rsid w:val="00BE33DA"/>
    <w:rsid w:val="00BE3D70"/>
    <w:rsid w:val="00BE75C0"/>
    <w:rsid w:val="00C04086"/>
    <w:rsid w:val="00C1455E"/>
    <w:rsid w:val="00C2257D"/>
    <w:rsid w:val="00C225C6"/>
    <w:rsid w:val="00C328B4"/>
    <w:rsid w:val="00C35395"/>
    <w:rsid w:val="00C457A7"/>
    <w:rsid w:val="00C46D1C"/>
    <w:rsid w:val="00C70903"/>
    <w:rsid w:val="00C70EBD"/>
    <w:rsid w:val="00C8168E"/>
    <w:rsid w:val="00C81720"/>
    <w:rsid w:val="00CA6893"/>
    <w:rsid w:val="00CB059B"/>
    <w:rsid w:val="00CE5815"/>
    <w:rsid w:val="00CE6B09"/>
    <w:rsid w:val="00CE7C3F"/>
    <w:rsid w:val="00CF0A53"/>
    <w:rsid w:val="00CF20CB"/>
    <w:rsid w:val="00D05459"/>
    <w:rsid w:val="00D12C09"/>
    <w:rsid w:val="00D3116B"/>
    <w:rsid w:val="00D37BB9"/>
    <w:rsid w:val="00D446C0"/>
    <w:rsid w:val="00D52D16"/>
    <w:rsid w:val="00D5385B"/>
    <w:rsid w:val="00D544F3"/>
    <w:rsid w:val="00D650A6"/>
    <w:rsid w:val="00D70054"/>
    <w:rsid w:val="00D80A5A"/>
    <w:rsid w:val="00D83D01"/>
    <w:rsid w:val="00D84EE1"/>
    <w:rsid w:val="00D8549A"/>
    <w:rsid w:val="00D91F94"/>
    <w:rsid w:val="00DA2776"/>
    <w:rsid w:val="00DA443E"/>
    <w:rsid w:val="00DA7FDE"/>
    <w:rsid w:val="00DB48FE"/>
    <w:rsid w:val="00DD69DF"/>
    <w:rsid w:val="00DD74C2"/>
    <w:rsid w:val="00DE39E7"/>
    <w:rsid w:val="00E05C6F"/>
    <w:rsid w:val="00E0766D"/>
    <w:rsid w:val="00E17546"/>
    <w:rsid w:val="00E20210"/>
    <w:rsid w:val="00E21798"/>
    <w:rsid w:val="00E23899"/>
    <w:rsid w:val="00E33253"/>
    <w:rsid w:val="00E36872"/>
    <w:rsid w:val="00E40B49"/>
    <w:rsid w:val="00E41BC5"/>
    <w:rsid w:val="00E437FE"/>
    <w:rsid w:val="00E46C6F"/>
    <w:rsid w:val="00E54C5C"/>
    <w:rsid w:val="00E622B6"/>
    <w:rsid w:val="00E64453"/>
    <w:rsid w:val="00E65525"/>
    <w:rsid w:val="00E82EEF"/>
    <w:rsid w:val="00E9606F"/>
    <w:rsid w:val="00E963F5"/>
    <w:rsid w:val="00EA0B5E"/>
    <w:rsid w:val="00EA54B7"/>
    <w:rsid w:val="00EB2F2D"/>
    <w:rsid w:val="00EB31CE"/>
    <w:rsid w:val="00EB409B"/>
    <w:rsid w:val="00EC1C51"/>
    <w:rsid w:val="00EC1E7C"/>
    <w:rsid w:val="00EC77AC"/>
    <w:rsid w:val="00EE07D6"/>
    <w:rsid w:val="00F144DF"/>
    <w:rsid w:val="00F16A20"/>
    <w:rsid w:val="00F30B1C"/>
    <w:rsid w:val="00F35074"/>
    <w:rsid w:val="00F600AE"/>
    <w:rsid w:val="00F64AD8"/>
    <w:rsid w:val="00F80128"/>
    <w:rsid w:val="00F80FE1"/>
    <w:rsid w:val="00F93CF1"/>
    <w:rsid w:val="00F9486A"/>
    <w:rsid w:val="00FA624D"/>
    <w:rsid w:val="00FB0936"/>
    <w:rsid w:val="00FB6F0E"/>
    <w:rsid w:val="00FB7CBF"/>
    <w:rsid w:val="00FC30E3"/>
    <w:rsid w:val="00FD089C"/>
    <w:rsid w:val="00FD0AB2"/>
    <w:rsid w:val="00FD1019"/>
    <w:rsid w:val="00FE28EE"/>
    <w:rsid w:val="00FE731C"/>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F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A50E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5015EC"/>
    <w:pPr>
      <w:keepNext/>
      <w:jc w:val="center"/>
      <w:outlineLvl w:val="1"/>
    </w:pPr>
    <w:rPr>
      <w:b/>
      <w:bCs/>
      <w:szCs w:val="24"/>
      <w:lang w:val="x-none" w:eastAsia="x-none"/>
    </w:rPr>
  </w:style>
  <w:style w:type="paragraph" w:styleId="3">
    <w:name w:val="heading 3"/>
    <w:basedOn w:val="a"/>
    <w:next w:val="a"/>
    <w:link w:val="30"/>
    <w:semiHidden/>
    <w:unhideWhenUsed/>
    <w:qFormat/>
    <w:rsid w:val="002A50EE"/>
    <w:pPr>
      <w:keepNext/>
      <w:ind w:left="360"/>
      <w:jc w:val="center"/>
      <w:outlineLvl w:val="2"/>
    </w:pPr>
    <w:rPr>
      <w:b/>
      <w:bCs/>
      <w:szCs w:val="24"/>
    </w:rPr>
  </w:style>
  <w:style w:type="paragraph" w:styleId="4">
    <w:name w:val="heading 4"/>
    <w:basedOn w:val="a"/>
    <w:next w:val="a"/>
    <w:link w:val="40"/>
    <w:semiHidden/>
    <w:unhideWhenUsed/>
    <w:qFormat/>
    <w:rsid w:val="002A50EE"/>
    <w:pPr>
      <w:keepNext/>
      <w:jc w:val="right"/>
      <w:outlineLvl w:val="3"/>
    </w:pPr>
    <w:rPr>
      <w:szCs w:val="24"/>
    </w:rPr>
  </w:style>
  <w:style w:type="paragraph" w:styleId="5">
    <w:name w:val="heading 5"/>
    <w:basedOn w:val="a"/>
    <w:next w:val="a"/>
    <w:link w:val="50"/>
    <w:semiHidden/>
    <w:unhideWhenUsed/>
    <w:qFormat/>
    <w:rsid w:val="002A50EE"/>
    <w:pPr>
      <w:keepNext/>
      <w:ind w:left="360"/>
      <w:jc w:val="right"/>
      <w:outlineLvl w:val="4"/>
    </w:pPr>
    <w:rPr>
      <w:szCs w:val="24"/>
    </w:rPr>
  </w:style>
  <w:style w:type="paragraph" w:styleId="6">
    <w:name w:val="heading 6"/>
    <w:basedOn w:val="a"/>
    <w:next w:val="a"/>
    <w:link w:val="60"/>
    <w:semiHidden/>
    <w:unhideWhenUsed/>
    <w:qFormat/>
    <w:rsid w:val="002A50EE"/>
    <w:pPr>
      <w:keepNext/>
      <w:jc w:val="center"/>
      <w:outlineLvl w:val="5"/>
    </w:pPr>
    <w:rPr>
      <w:szCs w:val="26"/>
    </w:rPr>
  </w:style>
  <w:style w:type="paragraph" w:styleId="7">
    <w:name w:val="heading 7"/>
    <w:basedOn w:val="a"/>
    <w:next w:val="a"/>
    <w:link w:val="70"/>
    <w:semiHidden/>
    <w:unhideWhenUsed/>
    <w:qFormat/>
    <w:rsid w:val="002A50EE"/>
    <w:pPr>
      <w:keepNext/>
      <w:jc w:val="center"/>
      <w:outlineLvl w:val="6"/>
    </w:pPr>
    <w:rPr>
      <w:sz w:val="44"/>
      <w:szCs w:val="24"/>
    </w:rPr>
  </w:style>
  <w:style w:type="paragraph" w:styleId="8">
    <w:name w:val="heading 8"/>
    <w:basedOn w:val="a"/>
    <w:next w:val="a"/>
    <w:link w:val="80"/>
    <w:semiHidden/>
    <w:unhideWhenUsed/>
    <w:qFormat/>
    <w:rsid w:val="002A50EE"/>
    <w:pPr>
      <w:keepNext/>
      <w:jc w:val="both"/>
      <w:outlineLvl w:val="7"/>
    </w:pPr>
    <w:rPr>
      <w:sz w:val="44"/>
      <w:szCs w:val="24"/>
    </w:rPr>
  </w:style>
  <w:style w:type="paragraph" w:styleId="9">
    <w:name w:val="heading 9"/>
    <w:basedOn w:val="a"/>
    <w:next w:val="a"/>
    <w:link w:val="90"/>
    <w:semiHidden/>
    <w:unhideWhenUsed/>
    <w:qFormat/>
    <w:rsid w:val="002A50EE"/>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0E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015EC"/>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semiHidden/>
    <w:rsid w:val="002A50E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2A50EE"/>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2A50EE"/>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2A50EE"/>
    <w:rPr>
      <w:rFonts w:ascii="Times New Roman" w:eastAsia="Times New Roman" w:hAnsi="Times New Roman" w:cs="Times New Roman"/>
      <w:sz w:val="28"/>
      <w:szCs w:val="26"/>
      <w:lang w:eastAsia="ru-RU"/>
    </w:rPr>
  </w:style>
  <w:style w:type="character" w:customStyle="1" w:styleId="70">
    <w:name w:val="Заголовок 7 Знак"/>
    <w:basedOn w:val="a0"/>
    <w:link w:val="7"/>
    <w:semiHidden/>
    <w:rsid w:val="002A50EE"/>
    <w:rPr>
      <w:rFonts w:ascii="Times New Roman" w:eastAsia="Times New Roman" w:hAnsi="Times New Roman" w:cs="Times New Roman"/>
      <w:sz w:val="44"/>
      <w:szCs w:val="24"/>
      <w:lang w:eastAsia="ru-RU"/>
    </w:rPr>
  </w:style>
  <w:style w:type="character" w:customStyle="1" w:styleId="80">
    <w:name w:val="Заголовок 8 Знак"/>
    <w:basedOn w:val="a0"/>
    <w:link w:val="8"/>
    <w:semiHidden/>
    <w:rsid w:val="002A50EE"/>
    <w:rPr>
      <w:rFonts w:ascii="Times New Roman" w:eastAsia="Times New Roman" w:hAnsi="Times New Roman" w:cs="Times New Roman"/>
      <w:sz w:val="44"/>
      <w:szCs w:val="24"/>
      <w:lang w:eastAsia="ru-RU"/>
    </w:rPr>
  </w:style>
  <w:style w:type="character" w:customStyle="1" w:styleId="90">
    <w:name w:val="Заголовок 9 Знак"/>
    <w:basedOn w:val="a0"/>
    <w:link w:val="9"/>
    <w:semiHidden/>
    <w:rsid w:val="002A50EE"/>
    <w:rPr>
      <w:rFonts w:ascii="Times New Roman" w:eastAsia="Times New Roman" w:hAnsi="Times New Roman" w:cs="Times New Roman"/>
      <w:b/>
      <w:bCs/>
      <w:sz w:val="24"/>
      <w:szCs w:val="24"/>
      <w:lang w:eastAsia="ru-RU"/>
    </w:rPr>
  </w:style>
  <w:style w:type="table" w:styleId="a3">
    <w:name w:val="Table Grid"/>
    <w:basedOn w:val="a1"/>
    <w:rsid w:val="0040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5015EC"/>
    <w:pPr>
      <w:jc w:val="both"/>
    </w:pPr>
    <w:rPr>
      <w:szCs w:val="24"/>
      <w:lang w:val="x-none" w:eastAsia="x-none"/>
    </w:rPr>
  </w:style>
  <w:style w:type="character" w:customStyle="1" w:styleId="a5">
    <w:name w:val="Основной текст Знак"/>
    <w:basedOn w:val="a0"/>
    <w:link w:val="a4"/>
    <w:rsid w:val="005015EC"/>
    <w:rPr>
      <w:rFonts w:ascii="Times New Roman" w:eastAsia="Times New Roman" w:hAnsi="Times New Roman" w:cs="Times New Roman"/>
      <w:sz w:val="28"/>
      <w:szCs w:val="24"/>
      <w:lang w:val="x-none" w:eastAsia="x-none"/>
    </w:rPr>
  </w:style>
  <w:style w:type="paragraph" w:styleId="a6">
    <w:name w:val="Balloon Text"/>
    <w:basedOn w:val="a"/>
    <w:link w:val="a7"/>
    <w:semiHidden/>
    <w:unhideWhenUsed/>
    <w:rsid w:val="000D3CF3"/>
    <w:rPr>
      <w:rFonts w:ascii="Tahoma" w:hAnsi="Tahoma" w:cs="Tahoma"/>
      <w:sz w:val="16"/>
      <w:szCs w:val="16"/>
    </w:rPr>
  </w:style>
  <w:style w:type="character" w:customStyle="1" w:styleId="a7">
    <w:name w:val="Текст выноски Знак"/>
    <w:basedOn w:val="a0"/>
    <w:link w:val="a6"/>
    <w:semiHidden/>
    <w:rsid w:val="000D3CF3"/>
    <w:rPr>
      <w:rFonts w:ascii="Tahoma" w:eastAsia="Times New Roman" w:hAnsi="Tahoma" w:cs="Tahoma"/>
      <w:sz w:val="16"/>
      <w:szCs w:val="16"/>
      <w:lang w:eastAsia="ru-RU"/>
    </w:rPr>
  </w:style>
  <w:style w:type="character" w:styleId="a8">
    <w:name w:val="Hyperlink"/>
    <w:semiHidden/>
    <w:unhideWhenUsed/>
    <w:rsid w:val="002A50EE"/>
    <w:rPr>
      <w:color w:val="0000FF"/>
      <w:u w:val="single"/>
    </w:rPr>
  </w:style>
  <w:style w:type="character" w:customStyle="1" w:styleId="a9">
    <w:name w:val="Верхний колонтитул Знак"/>
    <w:basedOn w:val="a0"/>
    <w:link w:val="aa"/>
    <w:rsid w:val="002A50EE"/>
    <w:rPr>
      <w:rFonts w:ascii="Times New Roman" w:eastAsia="Times New Roman" w:hAnsi="Times New Roman" w:cs="Times New Roman"/>
      <w:sz w:val="24"/>
      <w:szCs w:val="24"/>
      <w:lang w:eastAsia="ru-RU"/>
    </w:rPr>
  </w:style>
  <w:style w:type="paragraph" w:styleId="aa">
    <w:name w:val="header"/>
    <w:basedOn w:val="a"/>
    <w:link w:val="a9"/>
    <w:unhideWhenUsed/>
    <w:rsid w:val="002A50EE"/>
    <w:pPr>
      <w:tabs>
        <w:tab w:val="center" w:pos="4677"/>
        <w:tab w:val="right" w:pos="9355"/>
      </w:tabs>
    </w:pPr>
    <w:rPr>
      <w:sz w:val="24"/>
      <w:szCs w:val="24"/>
    </w:rPr>
  </w:style>
  <w:style w:type="character" w:customStyle="1" w:styleId="ab">
    <w:name w:val="Нижний колонтитул Знак"/>
    <w:basedOn w:val="a0"/>
    <w:link w:val="ac"/>
    <w:uiPriority w:val="99"/>
    <w:rsid w:val="002A50EE"/>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2A50EE"/>
    <w:pPr>
      <w:tabs>
        <w:tab w:val="center" w:pos="4677"/>
        <w:tab w:val="right" w:pos="9355"/>
      </w:tabs>
    </w:pPr>
    <w:rPr>
      <w:sz w:val="24"/>
      <w:szCs w:val="24"/>
    </w:rPr>
  </w:style>
  <w:style w:type="paragraph" w:styleId="ad">
    <w:name w:val="Title"/>
    <w:basedOn w:val="a"/>
    <w:link w:val="ae"/>
    <w:qFormat/>
    <w:rsid w:val="002A50EE"/>
    <w:pPr>
      <w:jc w:val="center"/>
    </w:pPr>
    <w:rPr>
      <w:b/>
      <w:bCs/>
      <w:szCs w:val="24"/>
    </w:rPr>
  </w:style>
  <w:style w:type="character" w:customStyle="1" w:styleId="ae">
    <w:name w:val="Название Знак"/>
    <w:basedOn w:val="a0"/>
    <w:link w:val="ad"/>
    <w:rsid w:val="002A50EE"/>
    <w:rPr>
      <w:rFonts w:ascii="Times New Roman" w:eastAsia="Times New Roman" w:hAnsi="Times New Roman" w:cs="Times New Roman"/>
      <w:b/>
      <w:bCs/>
      <w:sz w:val="28"/>
      <w:szCs w:val="24"/>
      <w:lang w:eastAsia="ru-RU"/>
    </w:rPr>
  </w:style>
  <w:style w:type="character" w:customStyle="1" w:styleId="af">
    <w:name w:val="Основной текст с отступом Знак"/>
    <w:basedOn w:val="a0"/>
    <w:link w:val="af0"/>
    <w:rsid w:val="002A50EE"/>
    <w:rPr>
      <w:rFonts w:ascii="Times New Roman" w:eastAsia="Times New Roman" w:hAnsi="Times New Roman" w:cs="Times New Roman"/>
      <w:sz w:val="28"/>
      <w:szCs w:val="24"/>
      <w:lang w:eastAsia="ru-RU"/>
    </w:rPr>
  </w:style>
  <w:style w:type="paragraph" w:styleId="af0">
    <w:name w:val="Body Text Indent"/>
    <w:basedOn w:val="a"/>
    <w:link w:val="af"/>
    <w:unhideWhenUsed/>
    <w:rsid w:val="002A50EE"/>
    <w:pPr>
      <w:ind w:left="360"/>
      <w:jc w:val="both"/>
    </w:pPr>
    <w:rPr>
      <w:szCs w:val="24"/>
    </w:rPr>
  </w:style>
  <w:style w:type="paragraph" w:styleId="af1">
    <w:name w:val="Subtitle"/>
    <w:basedOn w:val="a"/>
    <w:next w:val="a4"/>
    <w:link w:val="af2"/>
    <w:qFormat/>
    <w:rsid w:val="002A50EE"/>
    <w:pPr>
      <w:keepNext/>
      <w:spacing w:before="240" w:after="120"/>
      <w:jc w:val="center"/>
    </w:pPr>
    <w:rPr>
      <w:rFonts w:ascii="Arial" w:eastAsia="Lucida Sans Unicode" w:hAnsi="Arial" w:cs="Tahoma"/>
      <w:i/>
      <w:iCs/>
      <w:lang w:eastAsia="ar-SA"/>
    </w:rPr>
  </w:style>
  <w:style w:type="character" w:customStyle="1" w:styleId="af2">
    <w:name w:val="Подзаголовок Знак"/>
    <w:basedOn w:val="a0"/>
    <w:link w:val="af1"/>
    <w:rsid w:val="002A50EE"/>
    <w:rPr>
      <w:rFonts w:ascii="Arial" w:eastAsia="Lucida Sans Unicode" w:hAnsi="Arial" w:cs="Tahoma"/>
      <w:i/>
      <w:iCs/>
      <w:sz w:val="28"/>
      <w:szCs w:val="28"/>
      <w:lang w:eastAsia="ar-SA"/>
    </w:rPr>
  </w:style>
  <w:style w:type="character" w:customStyle="1" w:styleId="21">
    <w:name w:val="Основной текст 2 Знак"/>
    <w:basedOn w:val="a0"/>
    <w:link w:val="22"/>
    <w:semiHidden/>
    <w:rsid w:val="002A50EE"/>
    <w:rPr>
      <w:rFonts w:ascii="Times New Roman" w:eastAsia="Times New Roman" w:hAnsi="Times New Roman" w:cs="Times New Roman"/>
      <w:sz w:val="40"/>
      <w:szCs w:val="24"/>
      <w:lang w:eastAsia="ru-RU"/>
    </w:rPr>
  </w:style>
  <w:style w:type="paragraph" w:styleId="22">
    <w:name w:val="Body Text 2"/>
    <w:basedOn w:val="a"/>
    <w:link w:val="21"/>
    <w:semiHidden/>
    <w:unhideWhenUsed/>
    <w:rsid w:val="002A50EE"/>
    <w:pPr>
      <w:jc w:val="center"/>
    </w:pPr>
    <w:rPr>
      <w:sz w:val="40"/>
      <w:szCs w:val="24"/>
    </w:rPr>
  </w:style>
  <w:style w:type="character" w:customStyle="1" w:styleId="31">
    <w:name w:val="Основной текст 3 Знак"/>
    <w:basedOn w:val="a0"/>
    <w:link w:val="32"/>
    <w:semiHidden/>
    <w:rsid w:val="002A50EE"/>
    <w:rPr>
      <w:rFonts w:ascii="Times New Roman" w:eastAsia="Times New Roman" w:hAnsi="Times New Roman" w:cs="Times New Roman"/>
      <w:sz w:val="26"/>
      <w:szCs w:val="24"/>
      <w:lang w:eastAsia="ru-RU"/>
    </w:rPr>
  </w:style>
  <w:style w:type="paragraph" w:styleId="32">
    <w:name w:val="Body Text 3"/>
    <w:basedOn w:val="a"/>
    <w:link w:val="31"/>
    <w:semiHidden/>
    <w:unhideWhenUsed/>
    <w:rsid w:val="002A50EE"/>
    <w:pPr>
      <w:jc w:val="both"/>
    </w:pPr>
    <w:rPr>
      <w:sz w:val="26"/>
      <w:szCs w:val="24"/>
    </w:rPr>
  </w:style>
  <w:style w:type="character" w:customStyle="1" w:styleId="33">
    <w:name w:val="Основной текст с отступом 3 Знак"/>
    <w:basedOn w:val="a0"/>
    <w:link w:val="34"/>
    <w:semiHidden/>
    <w:rsid w:val="002A50EE"/>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A50EE"/>
    <w:pPr>
      <w:autoSpaceDE w:val="0"/>
      <w:autoSpaceDN w:val="0"/>
      <w:ind w:firstLine="709"/>
      <w:jc w:val="both"/>
    </w:pPr>
  </w:style>
  <w:style w:type="character" w:customStyle="1" w:styleId="af3">
    <w:name w:val="Схема документа Знак"/>
    <w:basedOn w:val="a0"/>
    <w:link w:val="af4"/>
    <w:semiHidden/>
    <w:rsid w:val="002A50EE"/>
    <w:rPr>
      <w:rFonts w:ascii="Tahoma" w:eastAsia="Times New Roman" w:hAnsi="Tahoma" w:cs="Tahoma"/>
      <w:sz w:val="24"/>
      <w:szCs w:val="24"/>
      <w:shd w:val="clear" w:color="auto" w:fill="000080"/>
      <w:lang w:eastAsia="ru-RU"/>
    </w:rPr>
  </w:style>
  <w:style w:type="paragraph" w:styleId="af4">
    <w:name w:val="Document Map"/>
    <w:basedOn w:val="a"/>
    <w:link w:val="af3"/>
    <w:semiHidden/>
    <w:unhideWhenUsed/>
    <w:rsid w:val="002A50EE"/>
    <w:pPr>
      <w:shd w:val="clear" w:color="auto" w:fill="000080"/>
    </w:pPr>
    <w:rPr>
      <w:rFonts w:ascii="Tahoma" w:hAnsi="Tahoma" w:cs="Tahoma"/>
      <w:sz w:val="24"/>
      <w:szCs w:val="24"/>
    </w:rPr>
  </w:style>
  <w:style w:type="paragraph" w:customStyle="1" w:styleId="35">
    <w:name w:val="заголовок 3"/>
    <w:basedOn w:val="a"/>
    <w:next w:val="a"/>
    <w:rsid w:val="002A50EE"/>
    <w:pPr>
      <w:keepNext/>
      <w:autoSpaceDE w:val="0"/>
      <w:autoSpaceDN w:val="0"/>
      <w:spacing w:before="240" w:after="60"/>
    </w:pPr>
    <w:rPr>
      <w:rFonts w:ascii="Arial" w:hAnsi="Arial" w:cs="Arial"/>
      <w:sz w:val="24"/>
      <w:szCs w:val="24"/>
    </w:rPr>
  </w:style>
  <w:style w:type="paragraph" w:customStyle="1" w:styleId="41">
    <w:name w:val="заголовок 4"/>
    <w:basedOn w:val="a"/>
    <w:next w:val="a"/>
    <w:rsid w:val="002A50EE"/>
    <w:pPr>
      <w:keepNext/>
      <w:autoSpaceDE w:val="0"/>
      <w:autoSpaceDN w:val="0"/>
      <w:ind w:left="-709"/>
    </w:pPr>
    <w:rPr>
      <w:rFonts w:ascii="Impact" w:hAnsi="Impact" w:cs="Impact"/>
      <w:sz w:val="40"/>
      <w:szCs w:val="40"/>
    </w:rPr>
  </w:style>
  <w:style w:type="paragraph" w:customStyle="1" w:styleId="51">
    <w:name w:val="заголовок 5"/>
    <w:basedOn w:val="a"/>
    <w:next w:val="a"/>
    <w:rsid w:val="002A50EE"/>
    <w:pPr>
      <w:keepNext/>
      <w:autoSpaceDE w:val="0"/>
      <w:autoSpaceDN w:val="0"/>
      <w:ind w:left="-709"/>
      <w:jc w:val="center"/>
    </w:pPr>
  </w:style>
  <w:style w:type="paragraph" w:customStyle="1" w:styleId="ConsPlusNonformat">
    <w:name w:val="ConsPlusNonformat"/>
    <w:rsid w:val="002A50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2A50EE"/>
    <w:pPr>
      <w:spacing w:after="160" w:line="240" w:lineRule="exact"/>
    </w:pPr>
    <w:rPr>
      <w:rFonts w:ascii="Verdana" w:hAnsi="Verdana" w:cs="Verdana"/>
      <w:sz w:val="20"/>
      <w:szCs w:val="20"/>
      <w:lang w:val="en-US" w:eastAsia="en-US"/>
    </w:rPr>
  </w:style>
  <w:style w:type="paragraph" w:customStyle="1" w:styleId="11">
    <w:name w:val="Обычный1"/>
    <w:rsid w:val="002A50EE"/>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A50EE"/>
    <w:pPr>
      <w:keepNext/>
      <w:jc w:val="both"/>
      <w:outlineLvl w:val="0"/>
    </w:pPr>
    <w:rPr>
      <w:sz w:val="28"/>
    </w:rPr>
  </w:style>
  <w:style w:type="paragraph" w:customStyle="1" w:styleId="210">
    <w:name w:val="Заголовок 21"/>
    <w:basedOn w:val="11"/>
    <w:next w:val="11"/>
    <w:rsid w:val="002A50EE"/>
    <w:pPr>
      <w:keepNext/>
      <w:jc w:val="center"/>
      <w:outlineLvl w:val="1"/>
    </w:pPr>
    <w:rPr>
      <w:b/>
      <w:sz w:val="28"/>
    </w:rPr>
  </w:style>
  <w:style w:type="paragraph" w:customStyle="1" w:styleId="310">
    <w:name w:val="Заголовок 31"/>
    <w:basedOn w:val="11"/>
    <w:next w:val="11"/>
    <w:rsid w:val="002A50EE"/>
    <w:pPr>
      <w:keepNext/>
      <w:ind w:left="360"/>
      <w:jc w:val="center"/>
      <w:outlineLvl w:val="2"/>
    </w:pPr>
    <w:rPr>
      <w:b/>
      <w:sz w:val="28"/>
    </w:rPr>
  </w:style>
  <w:style w:type="paragraph" w:customStyle="1" w:styleId="410">
    <w:name w:val="Заголовок 41"/>
    <w:basedOn w:val="11"/>
    <w:next w:val="11"/>
    <w:rsid w:val="002A50EE"/>
    <w:pPr>
      <w:keepNext/>
      <w:jc w:val="right"/>
      <w:outlineLvl w:val="3"/>
    </w:pPr>
    <w:rPr>
      <w:sz w:val="28"/>
    </w:rPr>
  </w:style>
  <w:style w:type="paragraph" w:customStyle="1" w:styleId="510">
    <w:name w:val="Заголовок 51"/>
    <w:basedOn w:val="11"/>
    <w:next w:val="11"/>
    <w:rsid w:val="002A50EE"/>
    <w:pPr>
      <w:keepNext/>
      <w:ind w:left="360"/>
      <w:jc w:val="right"/>
      <w:outlineLvl w:val="4"/>
    </w:pPr>
    <w:rPr>
      <w:sz w:val="28"/>
    </w:rPr>
  </w:style>
  <w:style w:type="paragraph" w:customStyle="1" w:styleId="61">
    <w:name w:val="Заголовок 61"/>
    <w:basedOn w:val="11"/>
    <w:next w:val="11"/>
    <w:rsid w:val="002A50EE"/>
    <w:pPr>
      <w:keepNext/>
      <w:jc w:val="center"/>
      <w:outlineLvl w:val="5"/>
    </w:pPr>
    <w:rPr>
      <w:sz w:val="28"/>
    </w:rPr>
  </w:style>
  <w:style w:type="paragraph" w:customStyle="1" w:styleId="71">
    <w:name w:val="Заголовок 71"/>
    <w:basedOn w:val="11"/>
    <w:next w:val="11"/>
    <w:rsid w:val="002A50EE"/>
    <w:pPr>
      <w:keepNext/>
      <w:jc w:val="center"/>
      <w:outlineLvl w:val="6"/>
    </w:pPr>
    <w:rPr>
      <w:sz w:val="44"/>
    </w:rPr>
  </w:style>
  <w:style w:type="paragraph" w:customStyle="1" w:styleId="81">
    <w:name w:val="Заголовок 81"/>
    <w:basedOn w:val="11"/>
    <w:next w:val="11"/>
    <w:rsid w:val="002A50EE"/>
    <w:pPr>
      <w:keepNext/>
      <w:jc w:val="both"/>
      <w:outlineLvl w:val="7"/>
    </w:pPr>
    <w:rPr>
      <w:sz w:val="44"/>
    </w:rPr>
  </w:style>
  <w:style w:type="paragraph" w:customStyle="1" w:styleId="91">
    <w:name w:val="Заголовок 91"/>
    <w:basedOn w:val="11"/>
    <w:next w:val="11"/>
    <w:rsid w:val="002A50EE"/>
    <w:pPr>
      <w:keepNext/>
      <w:outlineLvl w:val="8"/>
    </w:pPr>
    <w:rPr>
      <w:b/>
    </w:rPr>
  </w:style>
  <w:style w:type="paragraph" w:customStyle="1" w:styleId="12">
    <w:name w:val="Основной текст1"/>
    <w:basedOn w:val="11"/>
    <w:rsid w:val="002A50EE"/>
    <w:pPr>
      <w:jc w:val="both"/>
    </w:pPr>
    <w:rPr>
      <w:sz w:val="28"/>
    </w:rPr>
  </w:style>
  <w:style w:type="paragraph" w:customStyle="1" w:styleId="211">
    <w:name w:val="Основной текст 21"/>
    <w:basedOn w:val="11"/>
    <w:rsid w:val="002A50EE"/>
    <w:pPr>
      <w:jc w:val="center"/>
    </w:pPr>
    <w:rPr>
      <w:sz w:val="40"/>
    </w:rPr>
  </w:style>
  <w:style w:type="paragraph" w:customStyle="1" w:styleId="311">
    <w:name w:val="Основной текст с отступом 31"/>
    <w:basedOn w:val="11"/>
    <w:rsid w:val="002A50EE"/>
    <w:pPr>
      <w:ind w:firstLine="709"/>
      <w:jc w:val="both"/>
    </w:pPr>
    <w:rPr>
      <w:sz w:val="28"/>
    </w:rPr>
  </w:style>
  <w:style w:type="paragraph" w:customStyle="1" w:styleId="13">
    <w:name w:val="Верхний колонтитул1"/>
    <w:basedOn w:val="11"/>
    <w:rsid w:val="002A50EE"/>
    <w:pPr>
      <w:tabs>
        <w:tab w:val="center" w:pos="4677"/>
        <w:tab w:val="right" w:pos="9355"/>
      </w:tabs>
    </w:pPr>
  </w:style>
  <w:style w:type="paragraph" w:customStyle="1" w:styleId="14">
    <w:name w:val="Нижний колонтитул1"/>
    <w:basedOn w:val="11"/>
    <w:rsid w:val="002A50EE"/>
    <w:pPr>
      <w:tabs>
        <w:tab w:val="center" w:pos="4677"/>
        <w:tab w:val="right" w:pos="9355"/>
      </w:tabs>
    </w:pPr>
  </w:style>
  <w:style w:type="paragraph" w:customStyle="1" w:styleId="15">
    <w:name w:val="Название1"/>
    <w:basedOn w:val="11"/>
    <w:rsid w:val="002A50EE"/>
    <w:pPr>
      <w:jc w:val="center"/>
    </w:pPr>
    <w:rPr>
      <w:b/>
      <w:sz w:val="28"/>
    </w:rPr>
  </w:style>
  <w:style w:type="paragraph" w:customStyle="1" w:styleId="312">
    <w:name w:val="Основной текст 31"/>
    <w:basedOn w:val="11"/>
    <w:rsid w:val="002A50EE"/>
    <w:pPr>
      <w:jc w:val="both"/>
    </w:pPr>
    <w:rPr>
      <w:sz w:val="26"/>
    </w:rPr>
  </w:style>
  <w:style w:type="paragraph" w:customStyle="1" w:styleId="16">
    <w:name w:val="Основной текст1"/>
    <w:basedOn w:val="a"/>
    <w:rsid w:val="002A50EE"/>
    <w:pPr>
      <w:jc w:val="both"/>
    </w:pPr>
    <w:rPr>
      <w:szCs w:val="20"/>
    </w:rPr>
  </w:style>
  <w:style w:type="paragraph" w:customStyle="1" w:styleId="17">
    <w:name w:val="Обычный1"/>
    <w:rsid w:val="002A50EE"/>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2A5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Основной текст2"/>
    <w:basedOn w:val="a"/>
    <w:rsid w:val="002A50EE"/>
    <w:pPr>
      <w:jc w:val="both"/>
    </w:pPr>
    <w:rPr>
      <w:szCs w:val="20"/>
    </w:rPr>
  </w:style>
  <w:style w:type="paragraph" w:customStyle="1" w:styleId="xl87">
    <w:name w:val="xl87"/>
    <w:basedOn w:val="a"/>
    <w:rsid w:val="002A50EE"/>
    <w:pPr>
      <w:pBdr>
        <w:top w:val="single" w:sz="4" w:space="0" w:color="FFFFCC"/>
        <w:left w:val="single" w:sz="4" w:space="0" w:color="FFFFCC"/>
        <w:bottom w:val="single" w:sz="4" w:space="0" w:color="FFFFCC"/>
      </w:pBdr>
      <w:spacing w:before="100" w:beforeAutospacing="1" w:after="100" w:afterAutospacing="1"/>
      <w:jc w:val="center"/>
    </w:pPr>
    <w:rPr>
      <w:rFonts w:ascii="Arial" w:hAnsi="Arial" w:cs="Arial"/>
      <w:b/>
      <w:bCs/>
      <w:sz w:val="24"/>
      <w:szCs w:val="24"/>
    </w:rPr>
  </w:style>
  <w:style w:type="paragraph" w:customStyle="1" w:styleId="xl88">
    <w:name w:val="xl88"/>
    <w:basedOn w:val="a"/>
    <w:rsid w:val="002A50EE"/>
    <w:pPr>
      <w:pBdr>
        <w:left w:val="single" w:sz="4" w:space="0" w:color="FFFFCC"/>
        <w:bottom w:val="single" w:sz="4" w:space="0" w:color="FFFFCC"/>
      </w:pBdr>
      <w:spacing w:before="100" w:beforeAutospacing="1" w:after="100" w:afterAutospacing="1"/>
      <w:jc w:val="center"/>
    </w:pPr>
    <w:rPr>
      <w:rFonts w:ascii="Arial" w:hAnsi="Arial" w:cs="Arial"/>
      <w:b/>
      <w:bCs/>
      <w:sz w:val="24"/>
      <w:szCs w:val="24"/>
    </w:rPr>
  </w:style>
  <w:style w:type="paragraph" w:customStyle="1" w:styleId="xl89">
    <w:name w:val="xl89"/>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0">
    <w:name w:val="xl90"/>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1">
    <w:name w:val="xl91"/>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2">
    <w:name w:val="xl92"/>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3">
    <w:name w:val="xl93"/>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4">
    <w:name w:val="xl94"/>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5">
    <w:name w:val="xl95"/>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6">
    <w:name w:val="xl96"/>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7">
    <w:name w:val="xl97"/>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98">
    <w:name w:val="xl98"/>
    <w:basedOn w:val="a"/>
    <w:rsid w:val="002A50EE"/>
    <w:pPr>
      <w:pBdr>
        <w:top w:val="single" w:sz="4" w:space="0" w:color="FFFFCC"/>
        <w:left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99">
    <w:name w:val="xl99"/>
    <w:basedOn w:val="a"/>
    <w:rsid w:val="002A50EE"/>
    <w:pPr>
      <w:pBdr>
        <w:top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0">
    <w:name w:val="xl100"/>
    <w:basedOn w:val="a"/>
    <w:rsid w:val="002A50EE"/>
    <w:pPr>
      <w:pBdr>
        <w:top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101">
    <w:name w:val="xl101"/>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2">
    <w:name w:val="xl102"/>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jc w:val="right"/>
    </w:pPr>
    <w:rPr>
      <w:rFonts w:ascii="Arial" w:hAnsi="Arial" w:cs="Arial"/>
      <w:sz w:val="24"/>
      <w:szCs w:val="24"/>
    </w:rPr>
  </w:style>
  <w:style w:type="paragraph" w:customStyle="1" w:styleId="xl63">
    <w:name w:val="xl63"/>
    <w:basedOn w:val="a"/>
    <w:rsid w:val="002A50EE"/>
    <w:pPr>
      <w:spacing w:before="100" w:beforeAutospacing="1" w:after="100" w:afterAutospacing="1"/>
    </w:pPr>
    <w:rPr>
      <w:sz w:val="24"/>
      <w:szCs w:val="24"/>
    </w:rPr>
  </w:style>
  <w:style w:type="paragraph" w:customStyle="1" w:styleId="xl64">
    <w:name w:val="xl64"/>
    <w:basedOn w:val="a"/>
    <w:rsid w:val="002A50EE"/>
    <w:pPr>
      <w:spacing w:before="100" w:beforeAutospacing="1" w:after="100" w:afterAutospacing="1"/>
    </w:pPr>
    <w:rPr>
      <w:sz w:val="24"/>
      <w:szCs w:val="24"/>
    </w:rPr>
  </w:style>
  <w:style w:type="paragraph" w:customStyle="1" w:styleId="xl65">
    <w:name w:val="xl65"/>
    <w:basedOn w:val="a"/>
    <w:rsid w:val="002A50EE"/>
    <w:pPr>
      <w:pBdr>
        <w:top w:val="single" w:sz="4" w:space="0" w:color="ACC8BD"/>
        <w:left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6">
    <w:name w:val="xl66"/>
    <w:basedOn w:val="a"/>
    <w:rsid w:val="002A50EE"/>
    <w:pPr>
      <w:pBdr>
        <w:top w:val="single" w:sz="4" w:space="0" w:color="ACC8BD"/>
        <w:left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7">
    <w:name w:val="xl67"/>
    <w:basedOn w:val="a"/>
    <w:rsid w:val="002A50EE"/>
    <w:pPr>
      <w:pBdr>
        <w:top w:val="single" w:sz="4" w:space="0" w:color="ACC8BD"/>
        <w:left w:val="single" w:sz="4" w:space="0" w:color="ACC8BD"/>
        <w:bottom w:val="single" w:sz="4" w:space="0" w:color="ACC8BD"/>
      </w:pBdr>
      <w:shd w:val="clear" w:color="auto" w:fill="E4F0DD"/>
      <w:spacing w:before="100" w:beforeAutospacing="1" w:after="100" w:afterAutospacing="1"/>
      <w:jc w:val="right"/>
    </w:pPr>
    <w:rPr>
      <w:color w:val="003F2F"/>
      <w:sz w:val="20"/>
      <w:szCs w:val="20"/>
    </w:rPr>
  </w:style>
  <w:style w:type="paragraph" w:customStyle="1" w:styleId="xl68">
    <w:name w:val="xl68"/>
    <w:basedOn w:val="a"/>
    <w:rsid w:val="002A50EE"/>
    <w:pPr>
      <w:pBdr>
        <w:top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9">
    <w:name w:val="xl69"/>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0">
    <w:name w:val="xl70"/>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1">
    <w:name w:val="xl71"/>
    <w:basedOn w:val="a"/>
    <w:rsid w:val="002A50EE"/>
    <w:pPr>
      <w:pBdr>
        <w:top w:val="single" w:sz="4" w:space="0" w:color="ACC8BD"/>
        <w:left w:val="single" w:sz="4" w:space="0" w:color="ACC8BD"/>
        <w:bottom w:val="single" w:sz="4" w:space="0" w:color="ACC8BD"/>
      </w:pBdr>
      <w:spacing w:before="100" w:beforeAutospacing="1" w:after="100" w:afterAutospacing="1"/>
      <w:jc w:val="right"/>
    </w:pPr>
    <w:rPr>
      <w:sz w:val="18"/>
      <w:szCs w:val="18"/>
    </w:rPr>
  </w:style>
  <w:style w:type="paragraph" w:customStyle="1" w:styleId="xl72">
    <w:name w:val="xl72"/>
    <w:basedOn w:val="a"/>
    <w:rsid w:val="002A50EE"/>
    <w:pPr>
      <w:pBdr>
        <w:top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3">
    <w:name w:val="xl73"/>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color w:val="FF0000"/>
      <w:sz w:val="18"/>
      <w:szCs w:val="18"/>
    </w:rPr>
  </w:style>
  <w:style w:type="paragraph" w:customStyle="1" w:styleId="xl74">
    <w:name w:val="xl74"/>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5">
    <w:name w:val="xl75"/>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6">
    <w:name w:val="xl76"/>
    <w:basedOn w:val="a"/>
    <w:rsid w:val="002A50EE"/>
    <w:pPr>
      <w:pBdr>
        <w:top w:val="single" w:sz="4" w:space="0" w:color="A0A0A0"/>
        <w:left w:val="single" w:sz="4" w:space="0" w:color="A0A0A0"/>
        <w:bottom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7">
    <w:name w:val="xl77"/>
    <w:basedOn w:val="a"/>
    <w:rsid w:val="002A50EE"/>
    <w:pPr>
      <w:pBdr>
        <w:top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8">
    <w:name w:val="xl78"/>
    <w:basedOn w:val="a"/>
    <w:rsid w:val="002A50EE"/>
    <w:pPr>
      <w:spacing w:before="100" w:beforeAutospacing="1" w:after="100" w:afterAutospacing="1"/>
    </w:pPr>
    <w:rPr>
      <w:b/>
      <w:bCs/>
      <w:sz w:val="24"/>
      <w:szCs w:val="24"/>
    </w:rPr>
  </w:style>
  <w:style w:type="paragraph" w:customStyle="1" w:styleId="xl79">
    <w:name w:val="xl79"/>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0">
    <w:name w:val="xl80"/>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1">
    <w:name w:val="xl81"/>
    <w:basedOn w:val="a"/>
    <w:rsid w:val="002A50EE"/>
    <w:pPr>
      <w:pBdr>
        <w:top w:val="single" w:sz="4" w:space="0" w:color="A0A0A0"/>
        <w:left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2">
    <w:name w:val="xl82"/>
    <w:basedOn w:val="a"/>
    <w:rsid w:val="002A50EE"/>
    <w:pPr>
      <w:pBdr>
        <w:left w:val="single" w:sz="4" w:space="0" w:color="A0A0A0"/>
        <w:bottom w:val="single" w:sz="4" w:space="0" w:color="A0A0A0"/>
      </w:pBdr>
      <w:shd w:val="clear" w:color="auto" w:fill="D6E5CB"/>
      <w:spacing w:before="100" w:beforeAutospacing="1" w:after="100" w:afterAutospacing="1"/>
    </w:pPr>
    <w:rPr>
      <w:color w:val="003F2F"/>
      <w:sz w:val="20"/>
      <w:szCs w:val="20"/>
    </w:rPr>
  </w:style>
  <w:style w:type="paragraph" w:customStyle="1" w:styleId="xl83">
    <w:name w:val="xl83"/>
    <w:basedOn w:val="a"/>
    <w:rsid w:val="002A50EE"/>
    <w:pPr>
      <w:pBdr>
        <w:bottom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4">
    <w:name w:val="xl84"/>
    <w:basedOn w:val="a"/>
    <w:rsid w:val="002A50EE"/>
    <w:pPr>
      <w:pBdr>
        <w:top w:val="single" w:sz="4" w:space="0" w:color="A0A0A0"/>
        <w:left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5">
    <w:name w:val="xl85"/>
    <w:basedOn w:val="a"/>
    <w:rsid w:val="002A50EE"/>
    <w:pPr>
      <w:pBdr>
        <w:left w:val="single" w:sz="4" w:space="0" w:color="A0A0A0"/>
        <w:bottom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6">
    <w:name w:val="xl86"/>
    <w:basedOn w:val="a"/>
    <w:rsid w:val="002A50EE"/>
    <w:pPr>
      <w:pBdr>
        <w:left w:val="single" w:sz="4" w:space="0" w:color="A0A0A0"/>
        <w:bottom w:val="single" w:sz="4" w:space="0" w:color="A0A0A0"/>
      </w:pBdr>
      <w:shd w:val="clear" w:color="auto" w:fill="D6E5CB"/>
      <w:spacing w:before="100" w:beforeAutospacing="1" w:after="100" w:afterAutospacing="1"/>
      <w:jc w:val="center"/>
    </w:pPr>
    <w:rPr>
      <w:color w:val="003F2F"/>
      <w:sz w:val="18"/>
      <w:szCs w:val="18"/>
    </w:rPr>
  </w:style>
  <w:style w:type="paragraph" w:customStyle="1" w:styleId="xl164">
    <w:name w:val="xl164"/>
    <w:basedOn w:val="a"/>
    <w:rsid w:val="002A50EE"/>
    <w:pPr>
      <w:spacing w:before="100" w:beforeAutospacing="1" w:after="100" w:afterAutospacing="1"/>
    </w:pPr>
    <w:rPr>
      <w:color w:val="000000"/>
    </w:rPr>
  </w:style>
  <w:style w:type="paragraph" w:customStyle="1" w:styleId="xl165">
    <w:name w:val="xl16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6">
    <w:name w:val="xl16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7">
    <w:name w:val="xl16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8">
    <w:name w:val="xl16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9">
    <w:name w:val="xl16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70">
    <w:name w:val="xl170"/>
    <w:basedOn w:val="a"/>
    <w:rsid w:val="002A50EE"/>
    <w:pPr>
      <w:spacing w:before="100" w:beforeAutospacing="1" w:after="100" w:afterAutospacing="1"/>
    </w:pPr>
    <w:rPr>
      <w:color w:val="000000"/>
    </w:rPr>
  </w:style>
  <w:style w:type="paragraph" w:customStyle="1" w:styleId="xl171">
    <w:name w:val="xl17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1"/>
      <w:szCs w:val="21"/>
    </w:rPr>
  </w:style>
  <w:style w:type="paragraph" w:customStyle="1" w:styleId="xl172">
    <w:name w:val="xl17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73">
    <w:name w:val="xl173"/>
    <w:basedOn w:val="a"/>
    <w:rsid w:val="002A50EE"/>
    <w:pPr>
      <w:spacing w:before="100" w:beforeAutospacing="1" w:after="100" w:afterAutospacing="1"/>
    </w:pPr>
    <w:rPr>
      <w:color w:val="000000"/>
      <w:sz w:val="24"/>
      <w:szCs w:val="24"/>
    </w:rPr>
  </w:style>
  <w:style w:type="paragraph" w:customStyle="1" w:styleId="xl174">
    <w:name w:val="xl174"/>
    <w:basedOn w:val="a"/>
    <w:rsid w:val="002A50EE"/>
    <w:pPr>
      <w:spacing w:before="100" w:beforeAutospacing="1" w:after="100" w:afterAutospacing="1"/>
    </w:pPr>
    <w:rPr>
      <w:b/>
      <w:bCs/>
      <w:color w:val="000000"/>
    </w:rPr>
  </w:style>
  <w:style w:type="paragraph" w:customStyle="1" w:styleId="xl175">
    <w:name w:val="xl175"/>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6">
    <w:name w:val="xl176"/>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7">
    <w:name w:val="xl177"/>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8">
    <w:name w:val="xl178"/>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9">
    <w:name w:val="xl179"/>
    <w:basedOn w:val="a"/>
    <w:rsid w:val="002A50EE"/>
    <w:pPr>
      <w:spacing w:before="100" w:beforeAutospacing="1" w:after="100" w:afterAutospacing="1"/>
      <w:jc w:val="center"/>
    </w:pPr>
    <w:rPr>
      <w:color w:val="000000"/>
    </w:rPr>
  </w:style>
  <w:style w:type="paragraph" w:customStyle="1" w:styleId="xl180">
    <w:name w:val="xl18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1">
    <w:name w:val="xl18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2">
    <w:name w:val="xl18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3">
    <w:name w:val="xl18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4">
    <w:name w:val="xl18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5">
    <w:name w:val="xl185"/>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86">
    <w:name w:val="xl186"/>
    <w:basedOn w:val="a"/>
    <w:rsid w:val="002A50EE"/>
    <w:pPr>
      <w:pBdr>
        <w:top w:val="single" w:sz="4" w:space="0" w:color="auto"/>
        <w:bottom w:val="single" w:sz="4" w:space="0" w:color="auto"/>
      </w:pBdr>
      <w:shd w:val="clear" w:color="auto" w:fill="00B0F0"/>
      <w:spacing w:before="100" w:beforeAutospacing="1" w:after="100" w:afterAutospacing="1"/>
      <w:jc w:val="right"/>
    </w:pPr>
    <w:rPr>
      <w:b/>
      <w:bCs/>
      <w:color w:val="000000"/>
    </w:rPr>
  </w:style>
  <w:style w:type="paragraph" w:customStyle="1" w:styleId="xl187">
    <w:name w:val="xl18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8">
    <w:name w:val="xl188"/>
    <w:basedOn w:val="a"/>
    <w:rsid w:val="002A50EE"/>
    <w:pPr>
      <w:spacing w:before="100" w:beforeAutospacing="1" w:after="100" w:afterAutospacing="1"/>
      <w:jc w:val="right"/>
    </w:pPr>
    <w:rPr>
      <w:color w:val="000000"/>
    </w:rPr>
  </w:style>
  <w:style w:type="paragraph" w:customStyle="1" w:styleId="xl189">
    <w:name w:val="xl189"/>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90">
    <w:name w:val="xl190"/>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1"/>
      <w:szCs w:val="21"/>
    </w:rPr>
  </w:style>
  <w:style w:type="paragraph" w:customStyle="1" w:styleId="xl191">
    <w:name w:val="xl19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2">
    <w:name w:val="xl192"/>
    <w:basedOn w:val="a"/>
    <w:rsid w:val="002A50EE"/>
    <w:pPr>
      <w:spacing w:before="100" w:beforeAutospacing="1" w:after="100" w:afterAutospacing="1"/>
      <w:jc w:val="right"/>
    </w:pPr>
    <w:rPr>
      <w:color w:val="000000"/>
    </w:rPr>
  </w:style>
  <w:style w:type="paragraph" w:customStyle="1" w:styleId="xl193">
    <w:name w:val="xl193"/>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4">
    <w:name w:val="xl194"/>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5">
    <w:name w:val="xl19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6">
    <w:name w:val="xl19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7">
    <w:name w:val="xl19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1"/>
      <w:szCs w:val="21"/>
    </w:rPr>
  </w:style>
  <w:style w:type="paragraph" w:customStyle="1" w:styleId="xl198">
    <w:name w:val="xl19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9">
    <w:name w:val="xl19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0">
    <w:name w:val="xl20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1">
    <w:name w:val="xl20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2">
    <w:name w:val="xl20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3">
    <w:name w:val="xl20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4">
    <w:name w:val="xl20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5">
    <w:name w:val="xl20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6">
    <w:name w:val="xl206"/>
    <w:basedOn w:val="a"/>
    <w:rsid w:val="002A50EE"/>
    <w:pPr>
      <w:pBdr>
        <w:top w:val="single" w:sz="4" w:space="0" w:color="auto"/>
        <w:bottom w:val="single" w:sz="4" w:space="0" w:color="auto"/>
        <w:right w:val="single" w:sz="4" w:space="0" w:color="auto"/>
      </w:pBdr>
      <w:shd w:val="clear" w:color="auto" w:fill="00B0F0"/>
      <w:spacing w:before="100" w:beforeAutospacing="1" w:after="100" w:afterAutospacing="1"/>
    </w:pPr>
    <w:rPr>
      <w:b/>
      <w:bCs/>
      <w:color w:val="000000"/>
    </w:rPr>
  </w:style>
  <w:style w:type="paragraph" w:customStyle="1" w:styleId="xl207">
    <w:name w:val="xl207"/>
    <w:basedOn w:val="a"/>
    <w:rsid w:val="002A50EE"/>
    <w:pPr>
      <w:spacing w:before="100" w:beforeAutospacing="1" w:after="100" w:afterAutospacing="1"/>
    </w:pPr>
    <w:rPr>
      <w:color w:val="000000"/>
    </w:rPr>
  </w:style>
  <w:style w:type="paragraph" w:customStyle="1" w:styleId="xl208">
    <w:name w:val="xl20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9">
    <w:name w:val="xl20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0">
    <w:name w:val="xl21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1">
    <w:name w:val="xl21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2">
    <w:name w:val="xl21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3">
    <w:name w:val="xl213"/>
    <w:basedOn w:val="a"/>
    <w:rsid w:val="002A50EE"/>
    <w:pPr>
      <w:spacing w:before="100" w:beforeAutospacing="1" w:after="100" w:afterAutospacing="1"/>
      <w:jc w:val="right"/>
    </w:pPr>
    <w:rPr>
      <w:color w:val="000000"/>
    </w:rPr>
  </w:style>
  <w:style w:type="paragraph" w:customStyle="1" w:styleId="xl214">
    <w:name w:val="xl214"/>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15">
    <w:name w:val="xl215"/>
    <w:basedOn w:val="a"/>
    <w:rsid w:val="002A50EE"/>
    <w:pPr>
      <w:pBdr>
        <w:top w:val="single" w:sz="4" w:space="0" w:color="auto"/>
        <w:left w:val="single" w:sz="4" w:space="0" w:color="auto"/>
        <w:bottom w:val="single" w:sz="4" w:space="0" w:color="auto"/>
      </w:pBdr>
      <w:shd w:val="clear" w:color="auto" w:fill="00B0F0"/>
      <w:spacing w:before="100" w:beforeAutospacing="1" w:after="100" w:afterAutospacing="1"/>
    </w:pPr>
    <w:rPr>
      <w:b/>
      <w:bCs/>
      <w:i/>
      <w:iCs/>
      <w:color w:val="000000"/>
      <w:sz w:val="22"/>
      <w:szCs w:val="22"/>
    </w:rPr>
  </w:style>
  <w:style w:type="paragraph" w:customStyle="1" w:styleId="xl216">
    <w:name w:val="xl21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7">
    <w:name w:val="xl21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18">
    <w:name w:val="xl21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19">
    <w:name w:val="xl21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0">
    <w:name w:val="xl22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1">
    <w:name w:val="xl22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2">
    <w:name w:val="xl22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3">
    <w:name w:val="xl22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4">
    <w:name w:val="xl22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5">
    <w:name w:val="xl22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6">
    <w:name w:val="xl22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7">
    <w:name w:val="xl22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8">
    <w:name w:val="xl22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9">
    <w:name w:val="xl22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0">
    <w:name w:val="xl230"/>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1">
    <w:name w:val="xl231"/>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2">
    <w:name w:val="xl23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3">
    <w:name w:val="xl23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4">
    <w:name w:val="xl23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5">
    <w:name w:val="xl23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6">
    <w:name w:val="xl23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7">
    <w:name w:val="xl237"/>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8">
    <w:name w:val="xl23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39">
    <w:name w:val="xl239"/>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240">
    <w:name w:val="xl240"/>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1">
    <w:name w:val="xl241"/>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2">
    <w:name w:val="xl242"/>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3">
    <w:name w:val="xl243"/>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4">
    <w:name w:val="xl244"/>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5">
    <w:name w:val="xl245"/>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6">
    <w:name w:val="xl246"/>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7">
    <w:name w:val="xl24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48">
    <w:name w:val="xl248"/>
    <w:basedOn w:val="a"/>
    <w:rsid w:val="002A50EE"/>
    <w:pPr>
      <w:spacing w:before="100" w:beforeAutospacing="1" w:after="100" w:afterAutospacing="1"/>
    </w:pPr>
  </w:style>
  <w:style w:type="paragraph" w:customStyle="1" w:styleId="xl249">
    <w:name w:val="xl24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50">
    <w:name w:val="xl25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1">
    <w:name w:val="xl25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2">
    <w:name w:val="xl252"/>
    <w:basedOn w:val="a"/>
    <w:rsid w:val="002A50EE"/>
    <w:pPr>
      <w:spacing w:before="100" w:beforeAutospacing="1" w:after="100" w:afterAutospacing="1"/>
    </w:pPr>
  </w:style>
  <w:style w:type="paragraph" w:customStyle="1" w:styleId="xl253">
    <w:name w:val="xl25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54">
    <w:name w:val="xl25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55">
    <w:name w:val="xl255"/>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6">
    <w:name w:val="xl256"/>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7">
    <w:name w:val="xl25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8">
    <w:name w:val="xl25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9">
    <w:name w:val="xl25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0">
    <w:name w:val="xl26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1">
    <w:name w:val="xl26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2">
    <w:name w:val="xl26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3">
    <w:name w:val="xl26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4">
    <w:name w:val="xl26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5">
    <w:name w:val="xl26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6">
    <w:name w:val="xl26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7">
    <w:name w:val="xl26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8">
    <w:name w:val="xl268"/>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69">
    <w:name w:val="xl26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0">
    <w:name w:val="xl27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1">
    <w:name w:val="xl271"/>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72">
    <w:name w:val="xl272"/>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273">
    <w:name w:val="xl27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4">
    <w:name w:val="xl27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5">
    <w:name w:val="xl27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76">
    <w:name w:val="xl276"/>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7">
    <w:name w:val="xl27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character" w:customStyle="1" w:styleId="18">
    <w:name w:val="Основной шрифт абзаца1"/>
    <w:rsid w:val="002A50EE"/>
  </w:style>
  <w:style w:type="character" w:customStyle="1" w:styleId="19">
    <w:name w:val="Номер страницы1"/>
    <w:basedOn w:val="18"/>
    <w:rsid w:val="002A50EE"/>
  </w:style>
  <w:style w:type="character" w:customStyle="1" w:styleId="1a">
    <w:name w:val="Гиперссылка1"/>
    <w:rsid w:val="002A50EE"/>
    <w:rPr>
      <w:color w:val="0000FF"/>
      <w:u w:val="single"/>
    </w:rPr>
  </w:style>
  <w:style w:type="character" w:customStyle="1" w:styleId="24">
    <w:name w:val="Знак Знак2"/>
    <w:rsid w:val="002A50EE"/>
    <w:rPr>
      <w:sz w:val="28"/>
      <w:szCs w:val="28"/>
      <w:lang w:val="ru-RU" w:eastAsia="ru-RU" w:bidi="ar-SA"/>
    </w:rPr>
  </w:style>
  <w:style w:type="character" w:styleId="af6">
    <w:name w:val="FollowedHyperlink"/>
    <w:uiPriority w:val="99"/>
    <w:semiHidden/>
    <w:unhideWhenUsed/>
    <w:rsid w:val="00DD74C2"/>
    <w:rPr>
      <w:color w:val="800080"/>
      <w:u w:val="single"/>
    </w:rPr>
  </w:style>
  <w:style w:type="paragraph" w:styleId="af7">
    <w:name w:val="Normal (Web)"/>
    <w:basedOn w:val="a"/>
    <w:semiHidden/>
    <w:unhideWhenUsed/>
    <w:rsid w:val="00DD74C2"/>
    <w:pPr>
      <w:spacing w:before="120" w:after="120"/>
      <w:jc w:val="both"/>
    </w:pPr>
    <w:rPr>
      <w:sz w:val="24"/>
      <w:szCs w:val="24"/>
    </w:rPr>
  </w:style>
  <w:style w:type="paragraph" w:styleId="af8">
    <w:name w:val="List Paragraph"/>
    <w:basedOn w:val="a"/>
    <w:uiPriority w:val="34"/>
    <w:qFormat/>
    <w:rsid w:val="00D80A5A"/>
    <w:pPr>
      <w:ind w:left="720"/>
      <w:contextualSpacing/>
    </w:pPr>
  </w:style>
  <w:style w:type="paragraph" w:styleId="af9">
    <w:name w:val="annotation text"/>
    <w:basedOn w:val="a"/>
    <w:link w:val="afa"/>
    <w:unhideWhenUsed/>
    <w:rsid w:val="00FA624D"/>
    <w:rPr>
      <w:noProof/>
      <w:sz w:val="20"/>
      <w:szCs w:val="24"/>
    </w:rPr>
  </w:style>
  <w:style w:type="character" w:customStyle="1" w:styleId="afa">
    <w:name w:val="Текст примечания Знак"/>
    <w:basedOn w:val="a0"/>
    <w:link w:val="af9"/>
    <w:rsid w:val="00FA624D"/>
    <w:rPr>
      <w:rFonts w:ascii="Times New Roman" w:eastAsia="Times New Roman" w:hAnsi="Times New Roman" w:cs="Times New Roman"/>
      <w:noProof/>
      <w:sz w:val="20"/>
      <w:szCs w:val="24"/>
      <w:lang w:eastAsia="ru-RU"/>
    </w:rPr>
  </w:style>
  <w:style w:type="paragraph" w:customStyle="1" w:styleId="ConsPlusTitle">
    <w:name w:val="ConsPlusTitle"/>
    <w:rsid w:val="00FA62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90F3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rongemphasismrcssattr">
    <w:name w:val="strongemphasis_mr_css_attr"/>
    <w:rsid w:val="004022C8"/>
  </w:style>
  <w:style w:type="paragraph" w:styleId="afb">
    <w:name w:val="No Spacing"/>
    <w:uiPriority w:val="1"/>
    <w:qFormat/>
    <w:rsid w:val="00AB6C0C"/>
    <w:pPr>
      <w:spacing w:after="0" w:line="240" w:lineRule="auto"/>
    </w:pPr>
    <w:rPr>
      <w:rFonts w:ascii="Calibri" w:eastAsia="Calibri" w:hAnsi="Calibri" w:cs="Times New Roman"/>
    </w:rPr>
  </w:style>
  <w:style w:type="character" w:styleId="afc">
    <w:name w:val="Emphasis"/>
    <w:basedOn w:val="a0"/>
    <w:qFormat/>
    <w:rsid w:val="00C81720"/>
    <w:rPr>
      <w:i/>
      <w:iCs/>
    </w:rPr>
  </w:style>
  <w:style w:type="paragraph" w:customStyle="1" w:styleId="Normal">
    <w:name w:val="Normal"/>
    <w:rsid w:val="00741187"/>
    <w:pPr>
      <w:spacing w:after="0" w:line="240" w:lineRule="auto"/>
    </w:pPr>
    <w:rPr>
      <w:rFonts w:ascii="Times New Roman" w:eastAsia="Times New Roman" w:hAnsi="Times New Roman" w:cs="Times New Roman"/>
      <w:sz w:val="24"/>
      <w:szCs w:val="20"/>
      <w:lang w:eastAsia="ru-RU"/>
    </w:rPr>
  </w:style>
  <w:style w:type="paragraph" w:customStyle="1" w:styleId="heading1">
    <w:name w:val="heading 1"/>
    <w:basedOn w:val="Normal"/>
    <w:next w:val="Normal"/>
    <w:rsid w:val="00741187"/>
    <w:pPr>
      <w:keepNext/>
      <w:jc w:val="both"/>
      <w:outlineLvl w:val="0"/>
    </w:pPr>
    <w:rPr>
      <w:sz w:val="28"/>
    </w:rPr>
  </w:style>
  <w:style w:type="paragraph" w:customStyle="1" w:styleId="heading2">
    <w:name w:val="heading 2"/>
    <w:basedOn w:val="Normal"/>
    <w:next w:val="Normal"/>
    <w:rsid w:val="00741187"/>
    <w:pPr>
      <w:keepNext/>
      <w:jc w:val="center"/>
      <w:outlineLvl w:val="1"/>
    </w:pPr>
    <w:rPr>
      <w:b/>
      <w:sz w:val="28"/>
    </w:rPr>
  </w:style>
  <w:style w:type="paragraph" w:customStyle="1" w:styleId="heading3">
    <w:name w:val="heading 3"/>
    <w:basedOn w:val="Normal"/>
    <w:next w:val="Normal"/>
    <w:rsid w:val="00741187"/>
    <w:pPr>
      <w:keepNext/>
      <w:ind w:left="360"/>
      <w:jc w:val="center"/>
      <w:outlineLvl w:val="2"/>
    </w:pPr>
    <w:rPr>
      <w:b/>
      <w:sz w:val="28"/>
    </w:rPr>
  </w:style>
  <w:style w:type="paragraph" w:customStyle="1" w:styleId="heading4">
    <w:name w:val="heading 4"/>
    <w:basedOn w:val="Normal"/>
    <w:next w:val="Normal"/>
    <w:rsid w:val="00741187"/>
    <w:pPr>
      <w:keepNext/>
      <w:jc w:val="right"/>
      <w:outlineLvl w:val="3"/>
    </w:pPr>
    <w:rPr>
      <w:sz w:val="28"/>
    </w:rPr>
  </w:style>
  <w:style w:type="paragraph" w:customStyle="1" w:styleId="heading5">
    <w:name w:val="heading 5"/>
    <w:basedOn w:val="Normal"/>
    <w:next w:val="Normal"/>
    <w:rsid w:val="00741187"/>
    <w:pPr>
      <w:keepNext/>
      <w:ind w:left="360"/>
      <w:jc w:val="right"/>
      <w:outlineLvl w:val="4"/>
    </w:pPr>
    <w:rPr>
      <w:sz w:val="28"/>
    </w:rPr>
  </w:style>
  <w:style w:type="paragraph" w:customStyle="1" w:styleId="heading6">
    <w:name w:val="heading 6"/>
    <w:basedOn w:val="Normal"/>
    <w:next w:val="Normal"/>
    <w:rsid w:val="00741187"/>
    <w:pPr>
      <w:keepNext/>
      <w:jc w:val="center"/>
      <w:outlineLvl w:val="5"/>
    </w:pPr>
    <w:rPr>
      <w:sz w:val="28"/>
    </w:rPr>
  </w:style>
  <w:style w:type="paragraph" w:customStyle="1" w:styleId="heading7">
    <w:name w:val="heading 7"/>
    <w:basedOn w:val="Normal"/>
    <w:next w:val="Normal"/>
    <w:rsid w:val="00741187"/>
    <w:pPr>
      <w:keepNext/>
      <w:jc w:val="center"/>
      <w:outlineLvl w:val="6"/>
    </w:pPr>
    <w:rPr>
      <w:sz w:val="44"/>
    </w:rPr>
  </w:style>
  <w:style w:type="paragraph" w:customStyle="1" w:styleId="heading8">
    <w:name w:val="heading 8"/>
    <w:basedOn w:val="Normal"/>
    <w:next w:val="Normal"/>
    <w:rsid w:val="00741187"/>
    <w:pPr>
      <w:keepNext/>
      <w:jc w:val="both"/>
      <w:outlineLvl w:val="7"/>
    </w:pPr>
    <w:rPr>
      <w:sz w:val="44"/>
    </w:rPr>
  </w:style>
  <w:style w:type="paragraph" w:customStyle="1" w:styleId="heading9">
    <w:name w:val="heading 9"/>
    <w:basedOn w:val="Normal"/>
    <w:next w:val="Normal"/>
    <w:rsid w:val="00741187"/>
    <w:pPr>
      <w:keepNext/>
      <w:outlineLvl w:val="8"/>
    </w:pPr>
    <w:rPr>
      <w:b/>
    </w:rPr>
  </w:style>
  <w:style w:type="paragraph" w:customStyle="1" w:styleId="BodyText">
    <w:name w:val="Body Text"/>
    <w:basedOn w:val="Normal"/>
    <w:rsid w:val="00741187"/>
    <w:pPr>
      <w:jc w:val="both"/>
    </w:pPr>
    <w:rPr>
      <w:sz w:val="28"/>
    </w:rPr>
  </w:style>
  <w:style w:type="paragraph" w:customStyle="1" w:styleId="BodyText2">
    <w:name w:val="Body Text 2"/>
    <w:basedOn w:val="Normal"/>
    <w:rsid w:val="00741187"/>
    <w:pPr>
      <w:jc w:val="center"/>
    </w:pPr>
    <w:rPr>
      <w:sz w:val="40"/>
    </w:rPr>
  </w:style>
  <w:style w:type="paragraph" w:customStyle="1" w:styleId="BodyTextIndent3">
    <w:name w:val="Body Text Indent 3"/>
    <w:basedOn w:val="Normal"/>
    <w:rsid w:val="00741187"/>
    <w:pPr>
      <w:ind w:firstLine="709"/>
      <w:jc w:val="both"/>
    </w:pPr>
    <w:rPr>
      <w:sz w:val="28"/>
    </w:rPr>
  </w:style>
  <w:style w:type="paragraph" w:customStyle="1" w:styleId="header">
    <w:name w:val="header"/>
    <w:basedOn w:val="Normal"/>
    <w:rsid w:val="00741187"/>
    <w:pPr>
      <w:tabs>
        <w:tab w:val="center" w:pos="4677"/>
        <w:tab w:val="right" w:pos="9355"/>
      </w:tabs>
    </w:pPr>
  </w:style>
  <w:style w:type="paragraph" w:customStyle="1" w:styleId="footer">
    <w:name w:val="footer"/>
    <w:basedOn w:val="Normal"/>
    <w:rsid w:val="00741187"/>
    <w:pPr>
      <w:tabs>
        <w:tab w:val="center" w:pos="4677"/>
        <w:tab w:val="right" w:pos="9355"/>
      </w:tabs>
    </w:pPr>
  </w:style>
  <w:style w:type="paragraph" w:customStyle="1" w:styleId="Title">
    <w:name w:val="Title"/>
    <w:basedOn w:val="Normal"/>
    <w:rsid w:val="00741187"/>
    <w:pPr>
      <w:jc w:val="center"/>
    </w:pPr>
    <w:rPr>
      <w:b/>
      <w:sz w:val="28"/>
    </w:rPr>
  </w:style>
  <w:style w:type="paragraph" w:customStyle="1" w:styleId="BodyText3">
    <w:name w:val="Body Text 3"/>
    <w:basedOn w:val="Normal"/>
    <w:rsid w:val="00741187"/>
    <w:pPr>
      <w:jc w:val="both"/>
    </w:pPr>
    <w:rPr>
      <w:sz w:val="26"/>
    </w:rPr>
  </w:style>
  <w:style w:type="character" w:customStyle="1" w:styleId="DefaultParagraphFont">
    <w:name w:val="Default Paragraph Font"/>
    <w:rsid w:val="00741187"/>
  </w:style>
  <w:style w:type="character" w:customStyle="1" w:styleId="pagenumber">
    <w:name w:val="page number"/>
    <w:basedOn w:val="DefaultParagraphFont"/>
    <w:rsid w:val="00741187"/>
  </w:style>
  <w:style w:type="character" w:customStyle="1" w:styleId="Hyperlink">
    <w:name w:val="Hyperlink"/>
    <w:rsid w:val="00741187"/>
    <w:rPr>
      <w:color w:val="0000FF"/>
      <w:u w:val="single"/>
    </w:rPr>
  </w:style>
  <w:style w:type="paragraph" w:customStyle="1" w:styleId="111">
    <w:name w:val="Основной текст11"/>
    <w:basedOn w:val="a"/>
    <w:rsid w:val="00F16A20"/>
    <w:pPr>
      <w:jc w:val="both"/>
    </w:pPr>
    <w:rPr>
      <w:szCs w:val="20"/>
    </w:rPr>
  </w:style>
  <w:style w:type="paragraph" w:customStyle="1" w:styleId="42">
    <w:name w:val="Основной текст4"/>
    <w:basedOn w:val="a"/>
    <w:rsid w:val="00F16A20"/>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F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A50E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5015EC"/>
    <w:pPr>
      <w:keepNext/>
      <w:jc w:val="center"/>
      <w:outlineLvl w:val="1"/>
    </w:pPr>
    <w:rPr>
      <w:b/>
      <w:bCs/>
      <w:szCs w:val="24"/>
      <w:lang w:val="x-none" w:eastAsia="x-none"/>
    </w:rPr>
  </w:style>
  <w:style w:type="paragraph" w:styleId="3">
    <w:name w:val="heading 3"/>
    <w:basedOn w:val="a"/>
    <w:next w:val="a"/>
    <w:link w:val="30"/>
    <w:semiHidden/>
    <w:unhideWhenUsed/>
    <w:qFormat/>
    <w:rsid w:val="002A50EE"/>
    <w:pPr>
      <w:keepNext/>
      <w:ind w:left="360"/>
      <w:jc w:val="center"/>
      <w:outlineLvl w:val="2"/>
    </w:pPr>
    <w:rPr>
      <w:b/>
      <w:bCs/>
      <w:szCs w:val="24"/>
    </w:rPr>
  </w:style>
  <w:style w:type="paragraph" w:styleId="4">
    <w:name w:val="heading 4"/>
    <w:basedOn w:val="a"/>
    <w:next w:val="a"/>
    <w:link w:val="40"/>
    <w:semiHidden/>
    <w:unhideWhenUsed/>
    <w:qFormat/>
    <w:rsid w:val="002A50EE"/>
    <w:pPr>
      <w:keepNext/>
      <w:jc w:val="right"/>
      <w:outlineLvl w:val="3"/>
    </w:pPr>
    <w:rPr>
      <w:szCs w:val="24"/>
    </w:rPr>
  </w:style>
  <w:style w:type="paragraph" w:styleId="5">
    <w:name w:val="heading 5"/>
    <w:basedOn w:val="a"/>
    <w:next w:val="a"/>
    <w:link w:val="50"/>
    <w:semiHidden/>
    <w:unhideWhenUsed/>
    <w:qFormat/>
    <w:rsid w:val="002A50EE"/>
    <w:pPr>
      <w:keepNext/>
      <w:ind w:left="360"/>
      <w:jc w:val="right"/>
      <w:outlineLvl w:val="4"/>
    </w:pPr>
    <w:rPr>
      <w:szCs w:val="24"/>
    </w:rPr>
  </w:style>
  <w:style w:type="paragraph" w:styleId="6">
    <w:name w:val="heading 6"/>
    <w:basedOn w:val="a"/>
    <w:next w:val="a"/>
    <w:link w:val="60"/>
    <w:semiHidden/>
    <w:unhideWhenUsed/>
    <w:qFormat/>
    <w:rsid w:val="002A50EE"/>
    <w:pPr>
      <w:keepNext/>
      <w:jc w:val="center"/>
      <w:outlineLvl w:val="5"/>
    </w:pPr>
    <w:rPr>
      <w:szCs w:val="26"/>
    </w:rPr>
  </w:style>
  <w:style w:type="paragraph" w:styleId="7">
    <w:name w:val="heading 7"/>
    <w:basedOn w:val="a"/>
    <w:next w:val="a"/>
    <w:link w:val="70"/>
    <w:semiHidden/>
    <w:unhideWhenUsed/>
    <w:qFormat/>
    <w:rsid w:val="002A50EE"/>
    <w:pPr>
      <w:keepNext/>
      <w:jc w:val="center"/>
      <w:outlineLvl w:val="6"/>
    </w:pPr>
    <w:rPr>
      <w:sz w:val="44"/>
      <w:szCs w:val="24"/>
    </w:rPr>
  </w:style>
  <w:style w:type="paragraph" w:styleId="8">
    <w:name w:val="heading 8"/>
    <w:basedOn w:val="a"/>
    <w:next w:val="a"/>
    <w:link w:val="80"/>
    <w:semiHidden/>
    <w:unhideWhenUsed/>
    <w:qFormat/>
    <w:rsid w:val="002A50EE"/>
    <w:pPr>
      <w:keepNext/>
      <w:jc w:val="both"/>
      <w:outlineLvl w:val="7"/>
    </w:pPr>
    <w:rPr>
      <w:sz w:val="44"/>
      <w:szCs w:val="24"/>
    </w:rPr>
  </w:style>
  <w:style w:type="paragraph" w:styleId="9">
    <w:name w:val="heading 9"/>
    <w:basedOn w:val="a"/>
    <w:next w:val="a"/>
    <w:link w:val="90"/>
    <w:semiHidden/>
    <w:unhideWhenUsed/>
    <w:qFormat/>
    <w:rsid w:val="002A50EE"/>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0E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015EC"/>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semiHidden/>
    <w:rsid w:val="002A50E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2A50EE"/>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2A50EE"/>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2A50EE"/>
    <w:rPr>
      <w:rFonts w:ascii="Times New Roman" w:eastAsia="Times New Roman" w:hAnsi="Times New Roman" w:cs="Times New Roman"/>
      <w:sz w:val="28"/>
      <w:szCs w:val="26"/>
      <w:lang w:eastAsia="ru-RU"/>
    </w:rPr>
  </w:style>
  <w:style w:type="character" w:customStyle="1" w:styleId="70">
    <w:name w:val="Заголовок 7 Знак"/>
    <w:basedOn w:val="a0"/>
    <w:link w:val="7"/>
    <w:semiHidden/>
    <w:rsid w:val="002A50EE"/>
    <w:rPr>
      <w:rFonts w:ascii="Times New Roman" w:eastAsia="Times New Roman" w:hAnsi="Times New Roman" w:cs="Times New Roman"/>
      <w:sz w:val="44"/>
      <w:szCs w:val="24"/>
      <w:lang w:eastAsia="ru-RU"/>
    </w:rPr>
  </w:style>
  <w:style w:type="character" w:customStyle="1" w:styleId="80">
    <w:name w:val="Заголовок 8 Знак"/>
    <w:basedOn w:val="a0"/>
    <w:link w:val="8"/>
    <w:semiHidden/>
    <w:rsid w:val="002A50EE"/>
    <w:rPr>
      <w:rFonts w:ascii="Times New Roman" w:eastAsia="Times New Roman" w:hAnsi="Times New Roman" w:cs="Times New Roman"/>
      <w:sz w:val="44"/>
      <w:szCs w:val="24"/>
      <w:lang w:eastAsia="ru-RU"/>
    </w:rPr>
  </w:style>
  <w:style w:type="character" w:customStyle="1" w:styleId="90">
    <w:name w:val="Заголовок 9 Знак"/>
    <w:basedOn w:val="a0"/>
    <w:link w:val="9"/>
    <w:semiHidden/>
    <w:rsid w:val="002A50EE"/>
    <w:rPr>
      <w:rFonts w:ascii="Times New Roman" w:eastAsia="Times New Roman" w:hAnsi="Times New Roman" w:cs="Times New Roman"/>
      <w:b/>
      <w:bCs/>
      <w:sz w:val="24"/>
      <w:szCs w:val="24"/>
      <w:lang w:eastAsia="ru-RU"/>
    </w:rPr>
  </w:style>
  <w:style w:type="table" w:styleId="a3">
    <w:name w:val="Table Grid"/>
    <w:basedOn w:val="a1"/>
    <w:rsid w:val="0040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5015EC"/>
    <w:pPr>
      <w:jc w:val="both"/>
    </w:pPr>
    <w:rPr>
      <w:szCs w:val="24"/>
      <w:lang w:val="x-none" w:eastAsia="x-none"/>
    </w:rPr>
  </w:style>
  <w:style w:type="character" w:customStyle="1" w:styleId="a5">
    <w:name w:val="Основной текст Знак"/>
    <w:basedOn w:val="a0"/>
    <w:link w:val="a4"/>
    <w:rsid w:val="005015EC"/>
    <w:rPr>
      <w:rFonts w:ascii="Times New Roman" w:eastAsia="Times New Roman" w:hAnsi="Times New Roman" w:cs="Times New Roman"/>
      <w:sz w:val="28"/>
      <w:szCs w:val="24"/>
      <w:lang w:val="x-none" w:eastAsia="x-none"/>
    </w:rPr>
  </w:style>
  <w:style w:type="paragraph" w:styleId="a6">
    <w:name w:val="Balloon Text"/>
    <w:basedOn w:val="a"/>
    <w:link w:val="a7"/>
    <w:semiHidden/>
    <w:unhideWhenUsed/>
    <w:rsid w:val="000D3CF3"/>
    <w:rPr>
      <w:rFonts w:ascii="Tahoma" w:hAnsi="Tahoma" w:cs="Tahoma"/>
      <w:sz w:val="16"/>
      <w:szCs w:val="16"/>
    </w:rPr>
  </w:style>
  <w:style w:type="character" w:customStyle="1" w:styleId="a7">
    <w:name w:val="Текст выноски Знак"/>
    <w:basedOn w:val="a0"/>
    <w:link w:val="a6"/>
    <w:semiHidden/>
    <w:rsid w:val="000D3CF3"/>
    <w:rPr>
      <w:rFonts w:ascii="Tahoma" w:eastAsia="Times New Roman" w:hAnsi="Tahoma" w:cs="Tahoma"/>
      <w:sz w:val="16"/>
      <w:szCs w:val="16"/>
      <w:lang w:eastAsia="ru-RU"/>
    </w:rPr>
  </w:style>
  <w:style w:type="character" w:styleId="a8">
    <w:name w:val="Hyperlink"/>
    <w:semiHidden/>
    <w:unhideWhenUsed/>
    <w:rsid w:val="002A50EE"/>
    <w:rPr>
      <w:color w:val="0000FF"/>
      <w:u w:val="single"/>
    </w:rPr>
  </w:style>
  <w:style w:type="character" w:customStyle="1" w:styleId="a9">
    <w:name w:val="Верхний колонтитул Знак"/>
    <w:basedOn w:val="a0"/>
    <w:link w:val="aa"/>
    <w:rsid w:val="002A50EE"/>
    <w:rPr>
      <w:rFonts w:ascii="Times New Roman" w:eastAsia="Times New Roman" w:hAnsi="Times New Roman" w:cs="Times New Roman"/>
      <w:sz w:val="24"/>
      <w:szCs w:val="24"/>
      <w:lang w:eastAsia="ru-RU"/>
    </w:rPr>
  </w:style>
  <w:style w:type="paragraph" w:styleId="aa">
    <w:name w:val="header"/>
    <w:basedOn w:val="a"/>
    <w:link w:val="a9"/>
    <w:unhideWhenUsed/>
    <w:rsid w:val="002A50EE"/>
    <w:pPr>
      <w:tabs>
        <w:tab w:val="center" w:pos="4677"/>
        <w:tab w:val="right" w:pos="9355"/>
      </w:tabs>
    </w:pPr>
    <w:rPr>
      <w:sz w:val="24"/>
      <w:szCs w:val="24"/>
    </w:rPr>
  </w:style>
  <w:style w:type="character" w:customStyle="1" w:styleId="ab">
    <w:name w:val="Нижний колонтитул Знак"/>
    <w:basedOn w:val="a0"/>
    <w:link w:val="ac"/>
    <w:uiPriority w:val="99"/>
    <w:rsid w:val="002A50EE"/>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2A50EE"/>
    <w:pPr>
      <w:tabs>
        <w:tab w:val="center" w:pos="4677"/>
        <w:tab w:val="right" w:pos="9355"/>
      </w:tabs>
    </w:pPr>
    <w:rPr>
      <w:sz w:val="24"/>
      <w:szCs w:val="24"/>
    </w:rPr>
  </w:style>
  <w:style w:type="paragraph" w:styleId="ad">
    <w:name w:val="Title"/>
    <w:basedOn w:val="a"/>
    <w:link w:val="ae"/>
    <w:qFormat/>
    <w:rsid w:val="002A50EE"/>
    <w:pPr>
      <w:jc w:val="center"/>
    </w:pPr>
    <w:rPr>
      <w:b/>
      <w:bCs/>
      <w:szCs w:val="24"/>
    </w:rPr>
  </w:style>
  <w:style w:type="character" w:customStyle="1" w:styleId="ae">
    <w:name w:val="Название Знак"/>
    <w:basedOn w:val="a0"/>
    <w:link w:val="ad"/>
    <w:rsid w:val="002A50EE"/>
    <w:rPr>
      <w:rFonts w:ascii="Times New Roman" w:eastAsia="Times New Roman" w:hAnsi="Times New Roman" w:cs="Times New Roman"/>
      <w:b/>
      <w:bCs/>
      <w:sz w:val="28"/>
      <w:szCs w:val="24"/>
      <w:lang w:eastAsia="ru-RU"/>
    </w:rPr>
  </w:style>
  <w:style w:type="character" w:customStyle="1" w:styleId="af">
    <w:name w:val="Основной текст с отступом Знак"/>
    <w:basedOn w:val="a0"/>
    <w:link w:val="af0"/>
    <w:rsid w:val="002A50EE"/>
    <w:rPr>
      <w:rFonts w:ascii="Times New Roman" w:eastAsia="Times New Roman" w:hAnsi="Times New Roman" w:cs="Times New Roman"/>
      <w:sz w:val="28"/>
      <w:szCs w:val="24"/>
      <w:lang w:eastAsia="ru-RU"/>
    </w:rPr>
  </w:style>
  <w:style w:type="paragraph" w:styleId="af0">
    <w:name w:val="Body Text Indent"/>
    <w:basedOn w:val="a"/>
    <w:link w:val="af"/>
    <w:unhideWhenUsed/>
    <w:rsid w:val="002A50EE"/>
    <w:pPr>
      <w:ind w:left="360"/>
      <w:jc w:val="both"/>
    </w:pPr>
    <w:rPr>
      <w:szCs w:val="24"/>
    </w:rPr>
  </w:style>
  <w:style w:type="paragraph" w:styleId="af1">
    <w:name w:val="Subtitle"/>
    <w:basedOn w:val="a"/>
    <w:next w:val="a4"/>
    <w:link w:val="af2"/>
    <w:qFormat/>
    <w:rsid w:val="002A50EE"/>
    <w:pPr>
      <w:keepNext/>
      <w:spacing w:before="240" w:after="120"/>
      <w:jc w:val="center"/>
    </w:pPr>
    <w:rPr>
      <w:rFonts w:ascii="Arial" w:eastAsia="Lucida Sans Unicode" w:hAnsi="Arial" w:cs="Tahoma"/>
      <w:i/>
      <w:iCs/>
      <w:lang w:eastAsia="ar-SA"/>
    </w:rPr>
  </w:style>
  <w:style w:type="character" w:customStyle="1" w:styleId="af2">
    <w:name w:val="Подзаголовок Знак"/>
    <w:basedOn w:val="a0"/>
    <w:link w:val="af1"/>
    <w:rsid w:val="002A50EE"/>
    <w:rPr>
      <w:rFonts w:ascii="Arial" w:eastAsia="Lucida Sans Unicode" w:hAnsi="Arial" w:cs="Tahoma"/>
      <w:i/>
      <w:iCs/>
      <w:sz w:val="28"/>
      <w:szCs w:val="28"/>
      <w:lang w:eastAsia="ar-SA"/>
    </w:rPr>
  </w:style>
  <w:style w:type="character" w:customStyle="1" w:styleId="21">
    <w:name w:val="Основной текст 2 Знак"/>
    <w:basedOn w:val="a0"/>
    <w:link w:val="22"/>
    <w:semiHidden/>
    <w:rsid w:val="002A50EE"/>
    <w:rPr>
      <w:rFonts w:ascii="Times New Roman" w:eastAsia="Times New Roman" w:hAnsi="Times New Roman" w:cs="Times New Roman"/>
      <w:sz w:val="40"/>
      <w:szCs w:val="24"/>
      <w:lang w:eastAsia="ru-RU"/>
    </w:rPr>
  </w:style>
  <w:style w:type="paragraph" w:styleId="22">
    <w:name w:val="Body Text 2"/>
    <w:basedOn w:val="a"/>
    <w:link w:val="21"/>
    <w:semiHidden/>
    <w:unhideWhenUsed/>
    <w:rsid w:val="002A50EE"/>
    <w:pPr>
      <w:jc w:val="center"/>
    </w:pPr>
    <w:rPr>
      <w:sz w:val="40"/>
      <w:szCs w:val="24"/>
    </w:rPr>
  </w:style>
  <w:style w:type="character" w:customStyle="1" w:styleId="31">
    <w:name w:val="Основной текст 3 Знак"/>
    <w:basedOn w:val="a0"/>
    <w:link w:val="32"/>
    <w:semiHidden/>
    <w:rsid w:val="002A50EE"/>
    <w:rPr>
      <w:rFonts w:ascii="Times New Roman" w:eastAsia="Times New Roman" w:hAnsi="Times New Roman" w:cs="Times New Roman"/>
      <w:sz w:val="26"/>
      <w:szCs w:val="24"/>
      <w:lang w:eastAsia="ru-RU"/>
    </w:rPr>
  </w:style>
  <w:style w:type="paragraph" w:styleId="32">
    <w:name w:val="Body Text 3"/>
    <w:basedOn w:val="a"/>
    <w:link w:val="31"/>
    <w:semiHidden/>
    <w:unhideWhenUsed/>
    <w:rsid w:val="002A50EE"/>
    <w:pPr>
      <w:jc w:val="both"/>
    </w:pPr>
    <w:rPr>
      <w:sz w:val="26"/>
      <w:szCs w:val="24"/>
    </w:rPr>
  </w:style>
  <w:style w:type="character" w:customStyle="1" w:styleId="33">
    <w:name w:val="Основной текст с отступом 3 Знак"/>
    <w:basedOn w:val="a0"/>
    <w:link w:val="34"/>
    <w:semiHidden/>
    <w:rsid w:val="002A50EE"/>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A50EE"/>
    <w:pPr>
      <w:autoSpaceDE w:val="0"/>
      <w:autoSpaceDN w:val="0"/>
      <w:ind w:firstLine="709"/>
      <w:jc w:val="both"/>
    </w:pPr>
  </w:style>
  <w:style w:type="character" w:customStyle="1" w:styleId="af3">
    <w:name w:val="Схема документа Знак"/>
    <w:basedOn w:val="a0"/>
    <w:link w:val="af4"/>
    <w:semiHidden/>
    <w:rsid w:val="002A50EE"/>
    <w:rPr>
      <w:rFonts w:ascii="Tahoma" w:eastAsia="Times New Roman" w:hAnsi="Tahoma" w:cs="Tahoma"/>
      <w:sz w:val="24"/>
      <w:szCs w:val="24"/>
      <w:shd w:val="clear" w:color="auto" w:fill="000080"/>
      <w:lang w:eastAsia="ru-RU"/>
    </w:rPr>
  </w:style>
  <w:style w:type="paragraph" w:styleId="af4">
    <w:name w:val="Document Map"/>
    <w:basedOn w:val="a"/>
    <w:link w:val="af3"/>
    <w:semiHidden/>
    <w:unhideWhenUsed/>
    <w:rsid w:val="002A50EE"/>
    <w:pPr>
      <w:shd w:val="clear" w:color="auto" w:fill="000080"/>
    </w:pPr>
    <w:rPr>
      <w:rFonts w:ascii="Tahoma" w:hAnsi="Tahoma" w:cs="Tahoma"/>
      <w:sz w:val="24"/>
      <w:szCs w:val="24"/>
    </w:rPr>
  </w:style>
  <w:style w:type="paragraph" w:customStyle="1" w:styleId="35">
    <w:name w:val="заголовок 3"/>
    <w:basedOn w:val="a"/>
    <w:next w:val="a"/>
    <w:rsid w:val="002A50EE"/>
    <w:pPr>
      <w:keepNext/>
      <w:autoSpaceDE w:val="0"/>
      <w:autoSpaceDN w:val="0"/>
      <w:spacing w:before="240" w:after="60"/>
    </w:pPr>
    <w:rPr>
      <w:rFonts w:ascii="Arial" w:hAnsi="Arial" w:cs="Arial"/>
      <w:sz w:val="24"/>
      <w:szCs w:val="24"/>
    </w:rPr>
  </w:style>
  <w:style w:type="paragraph" w:customStyle="1" w:styleId="41">
    <w:name w:val="заголовок 4"/>
    <w:basedOn w:val="a"/>
    <w:next w:val="a"/>
    <w:rsid w:val="002A50EE"/>
    <w:pPr>
      <w:keepNext/>
      <w:autoSpaceDE w:val="0"/>
      <w:autoSpaceDN w:val="0"/>
      <w:ind w:left="-709"/>
    </w:pPr>
    <w:rPr>
      <w:rFonts w:ascii="Impact" w:hAnsi="Impact" w:cs="Impact"/>
      <w:sz w:val="40"/>
      <w:szCs w:val="40"/>
    </w:rPr>
  </w:style>
  <w:style w:type="paragraph" w:customStyle="1" w:styleId="51">
    <w:name w:val="заголовок 5"/>
    <w:basedOn w:val="a"/>
    <w:next w:val="a"/>
    <w:rsid w:val="002A50EE"/>
    <w:pPr>
      <w:keepNext/>
      <w:autoSpaceDE w:val="0"/>
      <w:autoSpaceDN w:val="0"/>
      <w:ind w:left="-709"/>
      <w:jc w:val="center"/>
    </w:pPr>
  </w:style>
  <w:style w:type="paragraph" w:customStyle="1" w:styleId="ConsPlusNonformat">
    <w:name w:val="ConsPlusNonformat"/>
    <w:rsid w:val="002A50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2A50EE"/>
    <w:pPr>
      <w:spacing w:after="160" w:line="240" w:lineRule="exact"/>
    </w:pPr>
    <w:rPr>
      <w:rFonts w:ascii="Verdana" w:hAnsi="Verdana" w:cs="Verdana"/>
      <w:sz w:val="20"/>
      <w:szCs w:val="20"/>
      <w:lang w:val="en-US" w:eastAsia="en-US"/>
    </w:rPr>
  </w:style>
  <w:style w:type="paragraph" w:customStyle="1" w:styleId="11">
    <w:name w:val="Обычный1"/>
    <w:rsid w:val="002A50EE"/>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A50EE"/>
    <w:pPr>
      <w:keepNext/>
      <w:jc w:val="both"/>
      <w:outlineLvl w:val="0"/>
    </w:pPr>
    <w:rPr>
      <w:sz w:val="28"/>
    </w:rPr>
  </w:style>
  <w:style w:type="paragraph" w:customStyle="1" w:styleId="210">
    <w:name w:val="Заголовок 21"/>
    <w:basedOn w:val="11"/>
    <w:next w:val="11"/>
    <w:rsid w:val="002A50EE"/>
    <w:pPr>
      <w:keepNext/>
      <w:jc w:val="center"/>
      <w:outlineLvl w:val="1"/>
    </w:pPr>
    <w:rPr>
      <w:b/>
      <w:sz w:val="28"/>
    </w:rPr>
  </w:style>
  <w:style w:type="paragraph" w:customStyle="1" w:styleId="310">
    <w:name w:val="Заголовок 31"/>
    <w:basedOn w:val="11"/>
    <w:next w:val="11"/>
    <w:rsid w:val="002A50EE"/>
    <w:pPr>
      <w:keepNext/>
      <w:ind w:left="360"/>
      <w:jc w:val="center"/>
      <w:outlineLvl w:val="2"/>
    </w:pPr>
    <w:rPr>
      <w:b/>
      <w:sz w:val="28"/>
    </w:rPr>
  </w:style>
  <w:style w:type="paragraph" w:customStyle="1" w:styleId="410">
    <w:name w:val="Заголовок 41"/>
    <w:basedOn w:val="11"/>
    <w:next w:val="11"/>
    <w:rsid w:val="002A50EE"/>
    <w:pPr>
      <w:keepNext/>
      <w:jc w:val="right"/>
      <w:outlineLvl w:val="3"/>
    </w:pPr>
    <w:rPr>
      <w:sz w:val="28"/>
    </w:rPr>
  </w:style>
  <w:style w:type="paragraph" w:customStyle="1" w:styleId="510">
    <w:name w:val="Заголовок 51"/>
    <w:basedOn w:val="11"/>
    <w:next w:val="11"/>
    <w:rsid w:val="002A50EE"/>
    <w:pPr>
      <w:keepNext/>
      <w:ind w:left="360"/>
      <w:jc w:val="right"/>
      <w:outlineLvl w:val="4"/>
    </w:pPr>
    <w:rPr>
      <w:sz w:val="28"/>
    </w:rPr>
  </w:style>
  <w:style w:type="paragraph" w:customStyle="1" w:styleId="61">
    <w:name w:val="Заголовок 61"/>
    <w:basedOn w:val="11"/>
    <w:next w:val="11"/>
    <w:rsid w:val="002A50EE"/>
    <w:pPr>
      <w:keepNext/>
      <w:jc w:val="center"/>
      <w:outlineLvl w:val="5"/>
    </w:pPr>
    <w:rPr>
      <w:sz w:val="28"/>
    </w:rPr>
  </w:style>
  <w:style w:type="paragraph" w:customStyle="1" w:styleId="71">
    <w:name w:val="Заголовок 71"/>
    <w:basedOn w:val="11"/>
    <w:next w:val="11"/>
    <w:rsid w:val="002A50EE"/>
    <w:pPr>
      <w:keepNext/>
      <w:jc w:val="center"/>
      <w:outlineLvl w:val="6"/>
    </w:pPr>
    <w:rPr>
      <w:sz w:val="44"/>
    </w:rPr>
  </w:style>
  <w:style w:type="paragraph" w:customStyle="1" w:styleId="81">
    <w:name w:val="Заголовок 81"/>
    <w:basedOn w:val="11"/>
    <w:next w:val="11"/>
    <w:rsid w:val="002A50EE"/>
    <w:pPr>
      <w:keepNext/>
      <w:jc w:val="both"/>
      <w:outlineLvl w:val="7"/>
    </w:pPr>
    <w:rPr>
      <w:sz w:val="44"/>
    </w:rPr>
  </w:style>
  <w:style w:type="paragraph" w:customStyle="1" w:styleId="91">
    <w:name w:val="Заголовок 91"/>
    <w:basedOn w:val="11"/>
    <w:next w:val="11"/>
    <w:rsid w:val="002A50EE"/>
    <w:pPr>
      <w:keepNext/>
      <w:outlineLvl w:val="8"/>
    </w:pPr>
    <w:rPr>
      <w:b/>
    </w:rPr>
  </w:style>
  <w:style w:type="paragraph" w:customStyle="1" w:styleId="12">
    <w:name w:val="Основной текст1"/>
    <w:basedOn w:val="11"/>
    <w:rsid w:val="002A50EE"/>
    <w:pPr>
      <w:jc w:val="both"/>
    </w:pPr>
    <w:rPr>
      <w:sz w:val="28"/>
    </w:rPr>
  </w:style>
  <w:style w:type="paragraph" w:customStyle="1" w:styleId="211">
    <w:name w:val="Основной текст 21"/>
    <w:basedOn w:val="11"/>
    <w:rsid w:val="002A50EE"/>
    <w:pPr>
      <w:jc w:val="center"/>
    </w:pPr>
    <w:rPr>
      <w:sz w:val="40"/>
    </w:rPr>
  </w:style>
  <w:style w:type="paragraph" w:customStyle="1" w:styleId="311">
    <w:name w:val="Основной текст с отступом 31"/>
    <w:basedOn w:val="11"/>
    <w:rsid w:val="002A50EE"/>
    <w:pPr>
      <w:ind w:firstLine="709"/>
      <w:jc w:val="both"/>
    </w:pPr>
    <w:rPr>
      <w:sz w:val="28"/>
    </w:rPr>
  </w:style>
  <w:style w:type="paragraph" w:customStyle="1" w:styleId="13">
    <w:name w:val="Верхний колонтитул1"/>
    <w:basedOn w:val="11"/>
    <w:rsid w:val="002A50EE"/>
    <w:pPr>
      <w:tabs>
        <w:tab w:val="center" w:pos="4677"/>
        <w:tab w:val="right" w:pos="9355"/>
      </w:tabs>
    </w:pPr>
  </w:style>
  <w:style w:type="paragraph" w:customStyle="1" w:styleId="14">
    <w:name w:val="Нижний колонтитул1"/>
    <w:basedOn w:val="11"/>
    <w:rsid w:val="002A50EE"/>
    <w:pPr>
      <w:tabs>
        <w:tab w:val="center" w:pos="4677"/>
        <w:tab w:val="right" w:pos="9355"/>
      </w:tabs>
    </w:pPr>
  </w:style>
  <w:style w:type="paragraph" w:customStyle="1" w:styleId="15">
    <w:name w:val="Название1"/>
    <w:basedOn w:val="11"/>
    <w:rsid w:val="002A50EE"/>
    <w:pPr>
      <w:jc w:val="center"/>
    </w:pPr>
    <w:rPr>
      <w:b/>
      <w:sz w:val="28"/>
    </w:rPr>
  </w:style>
  <w:style w:type="paragraph" w:customStyle="1" w:styleId="312">
    <w:name w:val="Основной текст 31"/>
    <w:basedOn w:val="11"/>
    <w:rsid w:val="002A50EE"/>
    <w:pPr>
      <w:jc w:val="both"/>
    </w:pPr>
    <w:rPr>
      <w:sz w:val="26"/>
    </w:rPr>
  </w:style>
  <w:style w:type="paragraph" w:customStyle="1" w:styleId="16">
    <w:name w:val="Основной текст1"/>
    <w:basedOn w:val="a"/>
    <w:rsid w:val="002A50EE"/>
    <w:pPr>
      <w:jc w:val="both"/>
    </w:pPr>
    <w:rPr>
      <w:szCs w:val="20"/>
    </w:rPr>
  </w:style>
  <w:style w:type="paragraph" w:customStyle="1" w:styleId="17">
    <w:name w:val="Обычный1"/>
    <w:rsid w:val="002A50EE"/>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2A5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Основной текст2"/>
    <w:basedOn w:val="a"/>
    <w:rsid w:val="002A50EE"/>
    <w:pPr>
      <w:jc w:val="both"/>
    </w:pPr>
    <w:rPr>
      <w:szCs w:val="20"/>
    </w:rPr>
  </w:style>
  <w:style w:type="paragraph" w:customStyle="1" w:styleId="xl87">
    <w:name w:val="xl87"/>
    <w:basedOn w:val="a"/>
    <w:rsid w:val="002A50EE"/>
    <w:pPr>
      <w:pBdr>
        <w:top w:val="single" w:sz="4" w:space="0" w:color="FFFFCC"/>
        <w:left w:val="single" w:sz="4" w:space="0" w:color="FFFFCC"/>
        <w:bottom w:val="single" w:sz="4" w:space="0" w:color="FFFFCC"/>
      </w:pBdr>
      <w:spacing w:before="100" w:beforeAutospacing="1" w:after="100" w:afterAutospacing="1"/>
      <w:jc w:val="center"/>
    </w:pPr>
    <w:rPr>
      <w:rFonts w:ascii="Arial" w:hAnsi="Arial" w:cs="Arial"/>
      <w:b/>
      <w:bCs/>
      <w:sz w:val="24"/>
      <w:szCs w:val="24"/>
    </w:rPr>
  </w:style>
  <w:style w:type="paragraph" w:customStyle="1" w:styleId="xl88">
    <w:name w:val="xl88"/>
    <w:basedOn w:val="a"/>
    <w:rsid w:val="002A50EE"/>
    <w:pPr>
      <w:pBdr>
        <w:left w:val="single" w:sz="4" w:space="0" w:color="FFFFCC"/>
        <w:bottom w:val="single" w:sz="4" w:space="0" w:color="FFFFCC"/>
      </w:pBdr>
      <w:spacing w:before="100" w:beforeAutospacing="1" w:after="100" w:afterAutospacing="1"/>
      <w:jc w:val="center"/>
    </w:pPr>
    <w:rPr>
      <w:rFonts w:ascii="Arial" w:hAnsi="Arial" w:cs="Arial"/>
      <w:b/>
      <w:bCs/>
      <w:sz w:val="24"/>
      <w:szCs w:val="24"/>
    </w:rPr>
  </w:style>
  <w:style w:type="paragraph" w:customStyle="1" w:styleId="xl89">
    <w:name w:val="xl89"/>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0">
    <w:name w:val="xl90"/>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1">
    <w:name w:val="xl91"/>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2">
    <w:name w:val="xl92"/>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3">
    <w:name w:val="xl93"/>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4">
    <w:name w:val="xl94"/>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5">
    <w:name w:val="xl95"/>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6">
    <w:name w:val="xl96"/>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7">
    <w:name w:val="xl97"/>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98">
    <w:name w:val="xl98"/>
    <w:basedOn w:val="a"/>
    <w:rsid w:val="002A50EE"/>
    <w:pPr>
      <w:pBdr>
        <w:top w:val="single" w:sz="4" w:space="0" w:color="FFFFCC"/>
        <w:left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99">
    <w:name w:val="xl99"/>
    <w:basedOn w:val="a"/>
    <w:rsid w:val="002A50EE"/>
    <w:pPr>
      <w:pBdr>
        <w:top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0">
    <w:name w:val="xl100"/>
    <w:basedOn w:val="a"/>
    <w:rsid w:val="002A50EE"/>
    <w:pPr>
      <w:pBdr>
        <w:top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101">
    <w:name w:val="xl101"/>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2">
    <w:name w:val="xl102"/>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jc w:val="right"/>
    </w:pPr>
    <w:rPr>
      <w:rFonts w:ascii="Arial" w:hAnsi="Arial" w:cs="Arial"/>
      <w:sz w:val="24"/>
      <w:szCs w:val="24"/>
    </w:rPr>
  </w:style>
  <w:style w:type="paragraph" w:customStyle="1" w:styleId="xl63">
    <w:name w:val="xl63"/>
    <w:basedOn w:val="a"/>
    <w:rsid w:val="002A50EE"/>
    <w:pPr>
      <w:spacing w:before="100" w:beforeAutospacing="1" w:after="100" w:afterAutospacing="1"/>
    </w:pPr>
    <w:rPr>
      <w:sz w:val="24"/>
      <w:szCs w:val="24"/>
    </w:rPr>
  </w:style>
  <w:style w:type="paragraph" w:customStyle="1" w:styleId="xl64">
    <w:name w:val="xl64"/>
    <w:basedOn w:val="a"/>
    <w:rsid w:val="002A50EE"/>
    <w:pPr>
      <w:spacing w:before="100" w:beforeAutospacing="1" w:after="100" w:afterAutospacing="1"/>
    </w:pPr>
    <w:rPr>
      <w:sz w:val="24"/>
      <w:szCs w:val="24"/>
    </w:rPr>
  </w:style>
  <w:style w:type="paragraph" w:customStyle="1" w:styleId="xl65">
    <w:name w:val="xl65"/>
    <w:basedOn w:val="a"/>
    <w:rsid w:val="002A50EE"/>
    <w:pPr>
      <w:pBdr>
        <w:top w:val="single" w:sz="4" w:space="0" w:color="ACC8BD"/>
        <w:left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6">
    <w:name w:val="xl66"/>
    <w:basedOn w:val="a"/>
    <w:rsid w:val="002A50EE"/>
    <w:pPr>
      <w:pBdr>
        <w:top w:val="single" w:sz="4" w:space="0" w:color="ACC8BD"/>
        <w:left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7">
    <w:name w:val="xl67"/>
    <w:basedOn w:val="a"/>
    <w:rsid w:val="002A50EE"/>
    <w:pPr>
      <w:pBdr>
        <w:top w:val="single" w:sz="4" w:space="0" w:color="ACC8BD"/>
        <w:left w:val="single" w:sz="4" w:space="0" w:color="ACC8BD"/>
        <w:bottom w:val="single" w:sz="4" w:space="0" w:color="ACC8BD"/>
      </w:pBdr>
      <w:shd w:val="clear" w:color="auto" w:fill="E4F0DD"/>
      <w:spacing w:before="100" w:beforeAutospacing="1" w:after="100" w:afterAutospacing="1"/>
      <w:jc w:val="right"/>
    </w:pPr>
    <w:rPr>
      <w:color w:val="003F2F"/>
      <w:sz w:val="20"/>
      <w:szCs w:val="20"/>
    </w:rPr>
  </w:style>
  <w:style w:type="paragraph" w:customStyle="1" w:styleId="xl68">
    <w:name w:val="xl68"/>
    <w:basedOn w:val="a"/>
    <w:rsid w:val="002A50EE"/>
    <w:pPr>
      <w:pBdr>
        <w:top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9">
    <w:name w:val="xl69"/>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0">
    <w:name w:val="xl70"/>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1">
    <w:name w:val="xl71"/>
    <w:basedOn w:val="a"/>
    <w:rsid w:val="002A50EE"/>
    <w:pPr>
      <w:pBdr>
        <w:top w:val="single" w:sz="4" w:space="0" w:color="ACC8BD"/>
        <w:left w:val="single" w:sz="4" w:space="0" w:color="ACC8BD"/>
        <w:bottom w:val="single" w:sz="4" w:space="0" w:color="ACC8BD"/>
      </w:pBdr>
      <w:spacing w:before="100" w:beforeAutospacing="1" w:after="100" w:afterAutospacing="1"/>
      <w:jc w:val="right"/>
    </w:pPr>
    <w:rPr>
      <w:sz w:val="18"/>
      <w:szCs w:val="18"/>
    </w:rPr>
  </w:style>
  <w:style w:type="paragraph" w:customStyle="1" w:styleId="xl72">
    <w:name w:val="xl72"/>
    <w:basedOn w:val="a"/>
    <w:rsid w:val="002A50EE"/>
    <w:pPr>
      <w:pBdr>
        <w:top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3">
    <w:name w:val="xl73"/>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color w:val="FF0000"/>
      <w:sz w:val="18"/>
      <w:szCs w:val="18"/>
    </w:rPr>
  </w:style>
  <w:style w:type="paragraph" w:customStyle="1" w:styleId="xl74">
    <w:name w:val="xl74"/>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5">
    <w:name w:val="xl75"/>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6">
    <w:name w:val="xl76"/>
    <w:basedOn w:val="a"/>
    <w:rsid w:val="002A50EE"/>
    <w:pPr>
      <w:pBdr>
        <w:top w:val="single" w:sz="4" w:space="0" w:color="A0A0A0"/>
        <w:left w:val="single" w:sz="4" w:space="0" w:color="A0A0A0"/>
        <w:bottom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7">
    <w:name w:val="xl77"/>
    <w:basedOn w:val="a"/>
    <w:rsid w:val="002A50EE"/>
    <w:pPr>
      <w:pBdr>
        <w:top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8">
    <w:name w:val="xl78"/>
    <w:basedOn w:val="a"/>
    <w:rsid w:val="002A50EE"/>
    <w:pPr>
      <w:spacing w:before="100" w:beforeAutospacing="1" w:after="100" w:afterAutospacing="1"/>
    </w:pPr>
    <w:rPr>
      <w:b/>
      <w:bCs/>
      <w:sz w:val="24"/>
      <w:szCs w:val="24"/>
    </w:rPr>
  </w:style>
  <w:style w:type="paragraph" w:customStyle="1" w:styleId="xl79">
    <w:name w:val="xl79"/>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0">
    <w:name w:val="xl80"/>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1">
    <w:name w:val="xl81"/>
    <w:basedOn w:val="a"/>
    <w:rsid w:val="002A50EE"/>
    <w:pPr>
      <w:pBdr>
        <w:top w:val="single" w:sz="4" w:space="0" w:color="A0A0A0"/>
        <w:left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2">
    <w:name w:val="xl82"/>
    <w:basedOn w:val="a"/>
    <w:rsid w:val="002A50EE"/>
    <w:pPr>
      <w:pBdr>
        <w:left w:val="single" w:sz="4" w:space="0" w:color="A0A0A0"/>
        <w:bottom w:val="single" w:sz="4" w:space="0" w:color="A0A0A0"/>
      </w:pBdr>
      <w:shd w:val="clear" w:color="auto" w:fill="D6E5CB"/>
      <w:spacing w:before="100" w:beforeAutospacing="1" w:after="100" w:afterAutospacing="1"/>
    </w:pPr>
    <w:rPr>
      <w:color w:val="003F2F"/>
      <w:sz w:val="20"/>
      <w:szCs w:val="20"/>
    </w:rPr>
  </w:style>
  <w:style w:type="paragraph" w:customStyle="1" w:styleId="xl83">
    <w:name w:val="xl83"/>
    <w:basedOn w:val="a"/>
    <w:rsid w:val="002A50EE"/>
    <w:pPr>
      <w:pBdr>
        <w:bottom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4">
    <w:name w:val="xl84"/>
    <w:basedOn w:val="a"/>
    <w:rsid w:val="002A50EE"/>
    <w:pPr>
      <w:pBdr>
        <w:top w:val="single" w:sz="4" w:space="0" w:color="A0A0A0"/>
        <w:left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5">
    <w:name w:val="xl85"/>
    <w:basedOn w:val="a"/>
    <w:rsid w:val="002A50EE"/>
    <w:pPr>
      <w:pBdr>
        <w:left w:val="single" w:sz="4" w:space="0" w:color="A0A0A0"/>
        <w:bottom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6">
    <w:name w:val="xl86"/>
    <w:basedOn w:val="a"/>
    <w:rsid w:val="002A50EE"/>
    <w:pPr>
      <w:pBdr>
        <w:left w:val="single" w:sz="4" w:space="0" w:color="A0A0A0"/>
        <w:bottom w:val="single" w:sz="4" w:space="0" w:color="A0A0A0"/>
      </w:pBdr>
      <w:shd w:val="clear" w:color="auto" w:fill="D6E5CB"/>
      <w:spacing w:before="100" w:beforeAutospacing="1" w:after="100" w:afterAutospacing="1"/>
      <w:jc w:val="center"/>
    </w:pPr>
    <w:rPr>
      <w:color w:val="003F2F"/>
      <w:sz w:val="18"/>
      <w:szCs w:val="18"/>
    </w:rPr>
  </w:style>
  <w:style w:type="paragraph" w:customStyle="1" w:styleId="xl164">
    <w:name w:val="xl164"/>
    <w:basedOn w:val="a"/>
    <w:rsid w:val="002A50EE"/>
    <w:pPr>
      <w:spacing w:before="100" w:beforeAutospacing="1" w:after="100" w:afterAutospacing="1"/>
    </w:pPr>
    <w:rPr>
      <w:color w:val="000000"/>
    </w:rPr>
  </w:style>
  <w:style w:type="paragraph" w:customStyle="1" w:styleId="xl165">
    <w:name w:val="xl16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6">
    <w:name w:val="xl16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7">
    <w:name w:val="xl16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8">
    <w:name w:val="xl16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9">
    <w:name w:val="xl16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70">
    <w:name w:val="xl170"/>
    <w:basedOn w:val="a"/>
    <w:rsid w:val="002A50EE"/>
    <w:pPr>
      <w:spacing w:before="100" w:beforeAutospacing="1" w:after="100" w:afterAutospacing="1"/>
    </w:pPr>
    <w:rPr>
      <w:color w:val="000000"/>
    </w:rPr>
  </w:style>
  <w:style w:type="paragraph" w:customStyle="1" w:styleId="xl171">
    <w:name w:val="xl17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1"/>
      <w:szCs w:val="21"/>
    </w:rPr>
  </w:style>
  <w:style w:type="paragraph" w:customStyle="1" w:styleId="xl172">
    <w:name w:val="xl17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73">
    <w:name w:val="xl173"/>
    <w:basedOn w:val="a"/>
    <w:rsid w:val="002A50EE"/>
    <w:pPr>
      <w:spacing w:before="100" w:beforeAutospacing="1" w:after="100" w:afterAutospacing="1"/>
    </w:pPr>
    <w:rPr>
      <w:color w:val="000000"/>
      <w:sz w:val="24"/>
      <w:szCs w:val="24"/>
    </w:rPr>
  </w:style>
  <w:style w:type="paragraph" w:customStyle="1" w:styleId="xl174">
    <w:name w:val="xl174"/>
    <w:basedOn w:val="a"/>
    <w:rsid w:val="002A50EE"/>
    <w:pPr>
      <w:spacing w:before="100" w:beforeAutospacing="1" w:after="100" w:afterAutospacing="1"/>
    </w:pPr>
    <w:rPr>
      <w:b/>
      <w:bCs/>
      <w:color w:val="000000"/>
    </w:rPr>
  </w:style>
  <w:style w:type="paragraph" w:customStyle="1" w:styleId="xl175">
    <w:name w:val="xl175"/>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6">
    <w:name w:val="xl176"/>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7">
    <w:name w:val="xl177"/>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8">
    <w:name w:val="xl178"/>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9">
    <w:name w:val="xl179"/>
    <w:basedOn w:val="a"/>
    <w:rsid w:val="002A50EE"/>
    <w:pPr>
      <w:spacing w:before="100" w:beforeAutospacing="1" w:after="100" w:afterAutospacing="1"/>
      <w:jc w:val="center"/>
    </w:pPr>
    <w:rPr>
      <w:color w:val="000000"/>
    </w:rPr>
  </w:style>
  <w:style w:type="paragraph" w:customStyle="1" w:styleId="xl180">
    <w:name w:val="xl18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1">
    <w:name w:val="xl18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2">
    <w:name w:val="xl18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3">
    <w:name w:val="xl18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4">
    <w:name w:val="xl18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5">
    <w:name w:val="xl185"/>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86">
    <w:name w:val="xl186"/>
    <w:basedOn w:val="a"/>
    <w:rsid w:val="002A50EE"/>
    <w:pPr>
      <w:pBdr>
        <w:top w:val="single" w:sz="4" w:space="0" w:color="auto"/>
        <w:bottom w:val="single" w:sz="4" w:space="0" w:color="auto"/>
      </w:pBdr>
      <w:shd w:val="clear" w:color="auto" w:fill="00B0F0"/>
      <w:spacing w:before="100" w:beforeAutospacing="1" w:after="100" w:afterAutospacing="1"/>
      <w:jc w:val="right"/>
    </w:pPr>
    <w:rPr>
      <w:b/>
      <w:bCs/>
      <w:color w:val="000000"/>
    </w:rPr>
  </w:style>
  <w:style w:type="paragraph" w:customStyle="1" w:styleId="xl187">
    <w:name w:val="xl18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8">
    <w:name w:val="xl188"/>
    <w:basedOn w:val="a"/>
    <w:rsid w:val="002A50EE"/>
    <w:pPr>
      <w:spacing w:before="100" w:beforeAutospacing="1" w:after="100" w:afterAutospacing="1"/>
      <w:jc w:val="right"/>
    </w:pPr>
    <w:rPr>
      <w:color w:val="000000"/>
    </w:rPr>
  </w:style>
  <w:style w:type="paragraph" w:customStyle="1" w:styleId="xl189">
    <w:name w:val="xl189"/>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90">
    <w:name w:val="xl190"/>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1"/>
      <w:szCs w:val="21"/>
    </w:rPr>
  </w:style>
  <w:style w:type="paragraph" w:customStyle="1" w:styleId="xl191">
    <w:name w:val="xl19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2">
    <w:name w:val="xl192"/>
    <w:basedOn w:val="a"/>
    <w:rsid w:val="002A50EE"/>
    <w:pPr>
      <w:spacing w:before="100" w:beforeAutospacing="1" w:after="100" w:afterAutospacing="1"/>
      <w:jc w:val="right"/>
    </w:pPr>
    <w:rPr>
      <w:color w:val="000000"/>
    </w:rPr>
  </w:style>
  <w:style w:type="paragraph" w:customStyle="1" w:styleId="xl193">
    <w:name w:val="xl193"/>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4">
    <w:name w:val="xl194"/>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5">
    <w:name w:val="xl19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6">
    <w:name w:val="xl19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7">
    <w:name w:val="xl19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1"/>
      <w:szCs w:val="21"/>
    </w:rPr>
  </w:style>
  <w:style w:type="paragraph" w:customStyle="1" w:styleId="xl198">
    <w:name w:val="xl19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9">
    <w:name w:val="xl19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0">
    <w:name w:val="xl20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1">
    <w:name w:val="xl20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2">
    <w:name w:val="xl20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3">
    <w:name w:val="xl20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4">
    <w:name w:val="xl20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5">
    <w:name w:val="xl20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6">
    <w:name w:val="xl206"/>
    <w:basedOn w:val="a"/>
    <w:rsid w:val="002A50EE"/>
    <w:pPr>
      <w:pBdr>
        <w:top w:val="single" w:sz="4" w:space="0" w:color="auto"/>
        <w:bottom w:val="single" w:sz="4" w:space="0" w:color="auto"/>
        <w:right w:val="single" w:sz="4" w:space="0" w:color="auto"/>
      </w:pBdr>
      <w:shd w:val="clear" w:color="auto" w:fill="00B0F0"/>
      <w:spacing w:before="100" w:beforeAutospacing="1" w:after="100" w:afterAutospacing="1"/>
    </w:pPr>
    <w:rPr>
      <w:b/>
      <w:bCs/>
      <w:color w:val="000000"/>
    </w:rPr>
  </w:style>
  <w:style w:type="paragraph" w:customStyle="1" w:styleId="xl207">
    <w:name w:val="xl207"/>
    <w:basedOn w:val="a"/>
    <w:rsid w:val="002A50EE"/>
    <w:pPr>
      <w:spacing w:before="100" w:beforeAutospacing="1" w:after="100" w:afterAutospacing="1"/>
    </w:pPr>
    <w:rPr>
      <w:color w:val="000000"/>
    </w:rPr>
  </w:style>
  <w:style w:type="paragraph" w:customStyle="1" w:styleId="xl208">
    <w:name w:val="xl20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9">
    <w:name w:val="xl20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0">
    <w:name w:val="xl21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1">
    <w:name w:val="xl21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2">
    <w:name w:val="xl21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3">
    <w:name w:val="xl213"/>
    <w:basedOn w:val="a"/>
    <w:rsid w:val="002A50EE"/>
    <w:pPr>
      <w:spacing w:before="100" w:beforeAutospacing="1" w:after="100" w:afterAutospacing="1"/>
      <w:jc w:val="right"/>
    </w:pPr>
    <w:rPr>
      <w:color w:val="000000"/>
    </w:rPr>
  </w:style>
  <w:style w:type="paragraph" w:customStyle="1" w:styleId="xl214">
    <w:name w:val="xl214"/>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15">
    <w:name w:val="xl215"/>
    <w:basedOn w:val="a"/>
    <w:rsid w:val="002A50EE"/>
    <w:pPr>
      <w:pBdr>
        <w:top w:val="single" w:sz="4" w:space="0" w:color="auto"/>
        <w:left w:val="single" w:sz="4" w:space="0" w:color="auto"/>
        <w:bottom w:val="single" w:sz="4" w:space="0" w:color="auto"/>
      </w:pBdr>
      <w:shd w:val="clear" w:color="auto" w:fill="00B0F0"/>
      <w:spacing w:before="100" w:beforeAutospacing="1" w:after="100" w:afterAutospacing="1"/>
    </w:pPr>
    <w:rPr>
      <w:b/>
      <w:bCs/>
      <w:i/>
      <w:iCs/>
      <w:color w:val="000000"/>
      <w:sz w:val="22"/>
      <w:szCs w:val="22"/>
    </w:rPr>
  </w:style>
  <w:style w:type="paragraph" w:customStyle="1" w:styleId="xl216">
    <w:name w:val="xl21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7">
    <w:name w:val="xl21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18">
    <w:name w:val="xl21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19">
    <w:name w:val="xl21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0">
    <w:name w:val="xl22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1">
    <w:name w:val="xl22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2">
    <w:name w:val="xl22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3">
    <w:name w:val="xl22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4">
    <w:name w:val="xl22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5">
    <w:name w:val="xl22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6">
    <w:name w:val="xl22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7">
    <w:name w:val="xl22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8">
    <w:name w:val="xl22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9">
    <w:name w:val="xl22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0">
    <w:name w:val="xl230"/>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1">
    <w:name w:val="xl231"/>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2">
    <w:name w:val="xl23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3">
    <w:name w:val="xl23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4">
    <w:name w:val="xl23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5">
    <w:name w:val="xl23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6">
    <w:name w:val="xl23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7">
    <w:name w:val="xl237"/>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8">
    <w:name w:val="xl23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39">
    <w:name w:val="xl239"/>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240">
    <w:name w:val="xl240"/>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1">
    <w:name w:val="xl241"/>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2">
    <w:name w:val="xl242"/>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3">
    <w:name w:val="xl243"/>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4">
    <w:name w:val="xl244"/>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5">
    <w:name w:val="xl245"/>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6">
    <w:name w:val="xl246"/>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7">
    <w:name w:val="xl24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48">
    <w:name w:val="xl248"/>
    <w:basedOn w:val="a"/>
    <w:rsid w:val="002A50EE"/>
    <w:pPr>
      <w:spacing w:before="100" w:beforeAutospacing="1" w:after="100" w:afterAutospacing="1"/>
    </w:pPr>
  </w:style>
  <w:style w:type="paragraph" w:customStyle="1" w:styleId="xl249">
    <w:name w:val="xl24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50">
    <w:name w:val="xl25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1">
    <w:name w:val="xl25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2">
    <w:name w:val="xl252"/>
    <w:basedOn w:val="a"/>
    <w:rsid w:val="002A50EE"/>
    <w:pPr>
      <w:spacing w:before="100" w:beforeAutospacing="1" w:after="100" w:afterAutospacing="1"/>
    </w:pPr>
  </w:style>
  <w:style w:type="paragraph" w:customStyle="1" w:styleId="xl253">
    <w:name w:val="xl25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54">
    <w:name w:val="xl25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55">
    <w:name w:val="xl255"/>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6">
    <w:name w:val="xl256"/>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7">
    <w:name w:val="xl25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8">
    <w:name w:val="xl25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9">
    <w:name w:val="xl25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0">
    <w:name w:val="xl26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1">
    <w:name w:val="xl26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2">
    <w:name w:val="xl26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3">
    <w:name w:val="xl26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4">
    <w:name w:val="xl26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5">
    <w:name w:val="xl26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6">
    <w:name w:val="xl26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7">
    <w:name w:val="xl26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8">
    <w:name w:val="xl268"/>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69">
    <w:name w:val="xl26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0">
    <w:name w:val="xl27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1">
    <w:name w:val="xl271"/>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72">
    <w:name w:val="xl272"/>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273">
    <w:name w:val="xl27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4">
    <w:name w:val="xl27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5">
    <w:name w:val="xl27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76">
    <w:name w:val="xl276"/>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7">
    <w:name w:val="xl27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character" w:customStyle="1" w:styleId="18">
    <w:name w:val="Основной шрифт абзаца1"/>
    <w:rsid w:val="002A50EE"/>
  </w:style>
  <w:style w:type="character" w:customStyle="1" w:styleId="19">
    <w:name w:val="Номер страницы1"/>
    <w:basedOn w:val="18"/>
    <w:rsid w:val="002A50EE"/>
  </w:style>
  <w:style w:type="character" w:customStyle="1" w:styleId="1a">
    <w:name w:val="Гиперссылка1"/>
    <w:rsid w:val="002A50EE"/>
    <w:rPr>
      <w:color w:val="0000FF"/>
      <w:u w:val="single"/>
    </w:rPr>
  </w:style>
  <w:style w:type="character" w:customStyle="1" w:styleId="24">
    <w:name w:val="Знак Знак2"/>
    <w:rsid w:val="002A50EE"/>
    <w:rPr>
      <w:sz w:val="28"/>
      <w:szCs w:val="28"/>
      <w:lang w:val="ru-RU" w:eastAsia="ru-RU" w:bidi="ar-SA"/>
    </w:rPr>
  </w:style>
  <w:style w:type="character" w:styleId="af6">
    <w:name w:val="FollowedHyperlink"/>
    <w:uiPriority w:val="99"/>
    <w:semiHidden/>
    <w:unhideWhenUsed/>
    <w:rsid w:val="00DD74C2"/>
    <w:rPr>
      <w:color w:val="800080"/>
      <w:u w:val="single"/>
    </w:rPr>
  </w:style>
  <w:style w:type="paragraph" w:styleId="af7">
    <w:name w:val="Normal (Web)"/>
    <w:basedOn w:val="a"/>
    <w:semiHidden/>
    <w:unhideWhenUsed/>
    <w:rsid w:val="00DD74C2"/>
    <w:pPr>
      <w:spacing w:before="120" w:after="120"/>
      <w:jc w:val="both"/>
    </w:pPr>
    <w:rPr>
      <w:sz w:val="24"/>
      <w:szCs w:val="24"/>
    </w:rPr>
  </w:style>
  <w:style w:type="paragraph" w:styleId="af8">
    <w:name w:val="List Paragraph"/>
    <w:basedOn w:val="a"/>
    <w:uiPriority w:val="34"/>
    <w:qFormat/>
    <w:rsid w:val="00D80A5A"/>
    <w:pPr>
      <w:ind w:left="720"/>
      <w:contextualSpacing/>
    </w:pPr>
  </w:style>
  <w:style w:type="paragraph" w:styleId="af9">
    <w:name w:val="annotation text"/>
    <w:basedOn w:val="a"/>
    <w:link w:val="afa"/>
    <w:unhideWhenUsed/>
    <w:rsid w:val="00FA624D"/>
    <w:rPr>
      <w:noProof/>
      <w:sz w:val="20"/>
      <w:szCs w:val="24"/>
    </w:rPr>
  </w:style>
  <w:style w:type="character" w:customStyle="1" w:styleId="afa">
    <w:name w:val="Текст примечания Знак"/>
    <w:basedOn w:val="a0"/>
    <w:link w:val="af9"/>
    <w:rsid w:val="00FA624D"/>
    <w:rPr>
      <w:rFonts w:ascii="Times New Roman" w:eastAsia="Times New Roman" w:hAnsi="Times New Roman" w:cs="Times New Roman"/>
      <w:noProof/>
      <w:sz w:val="20"/>
      <w:szCs w:val="24"/>
      <w:lang w:eastAsia="ru-RU"/>
    </w:rPr>
  </w:style>
  <w:style w:type="paragraph" w:customStyle="1" w:styleId="ConsPlusTitle">
    <w:name w:val="ConsPlusTitle"/>
    <w:rsid w:val="00FA62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90F3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rongemphasismrcssattr">
    <w:name w:val="strongemphasis_mr_css_attr"/>
    <w:rsid w:val="004022C8"/>
  </w:style>
  <w:style w:type="paragraph" w:styleId="afb">
    <w:name w:val="No Spacing"/>
    <w:uiPriority w:val="1"/>
    <w:qFormat/>
    <w:rsid w:val="00AB6C0C"/>
    <w:pPr>
      <w:spacing w:after="0" w:line="240" w:lineRule="auto"/>
    </w:pPr>
    <w:rPr>
      <w:rFonts w:ascii="Calibri" w:eastAsia="Calibri" w:hAnsi="Calibri" w:cs="Times New Roman"/>
    </w:rPr>
  </w:style>
  <w:style w:type="character" w:styleId="afc">
    <w:name w:val="Emphasis"/>
    <w:basedOn w:val="a0"/>
    <w:qFormat/>
    <w:rsid w:val="00C81720"/>
    <w:rPr>
      <w:i/>
      <w:iCs/>
    </w:rPr>
  </w:style>
  <w:style w:type="paragraph" w:customStyle="1" w:styleId="Normal">
    <w:name w:val="Normal"/>
    <w:rsid w:val="00741187"/>
    <w:pPr>
      <w:spacing w:after="0" w:line="240" w:lineRule="auto"/>
    </w:pPr>
    <w:rPr>
      <w:rFonts w:ascii="Times New Roman" w:eastAsia="Times New Roman" w:hAnsi="Times New Roman" w:cs="Times New Roman"/>
      <w:sz w:val="24"/>
      <w:szCs w:val="20"/>
      <w:lang w:eastAsia="ru-RU"/>
    </w:rPr>
  </w:style>
  <w:style w:type="paragraph" w:customStyle="1" w:styleId="heading1">
    <w:name w:val="heading 1"/>
    <w:basedOn w:val="Normal"/>
    <w:next w:val="Normal"/>
    <w:rsid w:val="00741187"/>
    <w:pPr>
      <w:keepNext/>
      <w:jc w:val="both"/>
      <w:outlineLvl w:val="0"/>
    </w:pPr>
    <w:rPr>
      <w:sz w:val="28"/>
    </w:rPr>
  </w:style>
  <w:style w:type="paragraph" w:customStyle="1" w:styleId="heading2">
    <w:name w:val="heading 2"/>
    <w:basedOn w:val="Normal"/>
    <w:next w:val="Normal"/>
    <w:rsid w:val="00741187"/>
    <w:pPr>
      <w:keepNext/>
      <w:jc w:val="center"/>
      <w:outlineLvl w:val="1"/>
    </w:pPr>
    <w:rPr>
      <w:b/>
      <w:sz w:val="28"/>
    </w:rPr>
  </w:style>
  <w:style w:type="paragraph" w:customStyle="1" w:styleId="heading3">
    <w:name w:val="heading 3"/>
    <w:basedOn w:val="Normal"/>
    <w:next w:val="Normal"/>
    <w:rsid w:val="00741187"/>
    <w:pPr>
      <w:keepNext/>
      <w:ind w:left="360"/>
      <w:jc w:val="center"/>
      <w:outlineLvl w:val="2"/>
    </w:pPr>
    <w:rPr>
      <w:b/>
      <w:sz w:val="28"/>
    </w:rPr>
  </w:style>
  <w:style w:type="paragraph" w:customStyle="1" w:styleId="heading4">
    <w:name w:val="heading 4"/>
    <w:basedOn w:val="Normal"/>
    <w:next w:val="Normal"/>
    <w:rsid w:val="00741187"/>
    <w:pPr>
      <w:keepNext/>
      <w:jc w:val="right"/>
      <w:outlineLvl w:val="3"/>
    </w:pPr>
    <w:rPr>
      <w:sz w:val="28"/>
    </w:rPr>
  </w:style>
  <w:style w:type="paragraph" w:customStyle="1" w:styleId="heading5">
    <w:name w:val="heading 5"/>
    <w:basedOn w:val="Normal"/>
    <w:next w:val="Normal"/>
    <w:rsid w:val="00741187"/>
    <w:pPr>
      <w:keepNext/>
      <w:ind w:left="360"/>
      <w:jc w:val="right"/>
      <w:outlineLvl w:val="4"/>
    </w:pPr>
    <w:rPr>
      <w:sz w:val="28"/>
    </w:rPr>
  </w:style>
  <w:style w:type="paragraph" w:customStyle="1" w:styleId="heading6">
    <w:name w:val="heading 6"/>
    <w:basedOn w:val="Normal"/>
    <w:next w:val="Normal"/>
    <w:rsid w:val="00741187"/>
    <w:pPr>
      <w:keepNext/>
      <w:jc w:val="center"/>
      <w:outlineLvl w:val="5"/>
    </w:pPr>
    <w:rPr>
      <w:sz w:val="28"/>
    </w:rPr>
  </w:style>
  <w:style w:type="paragraph" w:customStyle="1" w:styleId="heading7">
    <w:name w:val="heading 7"/>
    <w:basedOn w:val="Normal"/>
    <w:next w:val="Normal"/>
    <w:rsid w:val="00741187"/>
    <w:pPr>
      <w:keepNext/>
      <w:jc w:val="center"/>
      <w:outlineLvl w:val="6"/>
    </w:pPr>
    <w:rPr>
      <w:sz w:val="44"/>
    </w:rPr>
  </w:style>
  <w:style w:type="paragraph" w:customStyle="1" w:styleId="heading8">
    <w:name w:val="heading 8"/>
    <w:basedOn w:val="Normal"/>
    <w:next w:val="Normal"/>
    <w:rsid w:val="00741187"/>
    <w:pPr>
      <w:keepNext/>
      <w:jc w:val="both"/>
      <w:outlineLvl w:val="7"/>
    </w:pPr>
    <w:rPr>
      <w:sz w:val="44"/>
    </w:rPr>
  </w:style>
  <w:style w:type="paragraph" w:customStyle="1" w:styleId="heading9">
    <w:name w:val="heading 9"/>
    <w:basedOn w:val="Normal"/>
    <w:next w:val="Normal"/>
    <w:rsid w:val="00741187"/>
    <w:pPr>
      <w:keepNext/>
      <w:outlineLvl w:val="8"/>
    </w:pPr>
    <w:rPr>
      <w:b/>
    </w:rPr>
  </w:style>
  <w:style w:type="paragraph" w:customStyle="1" w:styleId="BodyText">
    <w:name w:val="Body Text"/>
    <w:basedOn w:val="Normal"/>
    <w:rsid w:val="00741187"/>
    <w:pPr>
      <w:jc w:val="both"/>
    </w:pPr>
    <w:rPr>
      <w:sz w:val="28"/>
    </w:rPr>
  </w:style>
  <w:style w:type="paragraph" w:customStyle="1" w:styleId="BodyText2">
    <w:name w:val="Body Text 2"/>
    <w:basedOn w:val="Normal"/>
    <w:rsid w:val="00741187"/>
    <w:pPr>
      <w:jc w:val="center"/>
    </w:pPr>
    <w:rPr>
      <w:sz w:val="40"/>
    </w:rPr>
  </w:style>
  <w:style w:type="paragraph" w:customStyle="1" w:styleId="BodyTextIndent3">
    <w:name w:val="Body Text Indent 3"/>
    <w:basedOn w:val="Normal"/>
    <w:rsid w:val="00741187"/>
    <w:pPr>
      <w:ind w:firstLine="709"/>
      <w:jc w:val="both"/>
    </w:pPr>
    <w:rPr>
      <w:sz w:val="28"/>
    </w:rPr>
  </w:style>
  <w:style w:type="paragraph" w:customStyle="1" w:styleId="header">
    <w:name w:val="header"/>
    <w:basedOn w:val="Normal"/>
    <w:rsid w:val="00741187"/>
    <w:pPr>
      <w:tabs>
        <w:tab w:val="center" w:pos="4677"/>
        <w:tab w:val="right" w:pos="9355"/>
      </w:tabs>
    </w:pPr>
  </w:style>
  <w:style w:type="paragraph" w:customStyle="1" w:styleId="footer">
    <w:name w:val="footer"/>
    <w:basedOn w:val="Normal"/>
    <w:rsid w:val="00741187"/>
    <w:pPr>
      <w:tabs>
        <w:tab w:val="center" w:pos="4677"/>
        <w:tab w:val="right" w:pos="9355"/>
      </w:tabs>
    </w:pPr>
  </w:style>
  <w:style w:type="paragraph" w:customStyle="1" w:styleId="Title">
    <w:name w:val="Title"/>
    <w:basedOn w:val="Normal"/>
    <w:rsid w:val="00741187"/>
    <w:pPr>
      <w:jc w:val="center"/>
    </w:pPr>
    <w:rPr>
      <w:b/>
      <w:sz w:val="28"/>
    </w:rPr>
  </w:style>
  <w:style w:type="paragraph" w:customStyle="1" w:styleId="BodyText3">
    <w:name w:val="Body Text 3"/>
    <w:basedOn w:val="Normal"/>
    <w:rsid w:val="00741187"/>
    <w:pPr>
      <w:jc w:val="both"/>
    </w:pPr>
    <w:rPr>
      <w:sz w:val="26"/>
    </w:rPr>
  </w:style>
  <w:style w:type="character" w:customStyle="1" w:styleId="DefaultParagraphFont">
    <w:name w:val="Default Paragraph Font"/>
    <w:rsid w:val="00741187"/>
  </w:style>
  <w:style w:type="character" w:customStyle="1" w:styleId="pagenumber">
    <w:name w:val="page number"/>
    <w:basedOn w:val="DefaultParagraphFont"/>
    <w:rsid w:val="00741187"/>
  </w:style>
  <w:style w:type="character" w:customStyle="1" w:styleId="Hyperlink">
    <w:name w:val="Hyperlink"/>
    <w:rsid w:val="00741187"/>
    <w:rPr>
      <w:color w:val="0000FF"/>
      <w:u w:val="single"/>
    </w:rPr>
  </w:style>
  <w:style w:type="paragraph" w:customStyle="1" w:styleId="111">
    <w:name w:val="Основной текст11"/>
    <w:basedOn w:val="a"/>
    <w:rsid w:val="00F16A20"/>
    <w:pPr>
      <w:jc w:val="both"/>
    </w:pPr>
    <w:rPr>
      <w:szCs w:val="20"/>
    </w:rPr>
  </w:style>
  <w:style w:type="paragraph" w:customStyle="1" w:styleId="42">
    <w:name w:val="Основной текст4"/>
    <w:basedOn w:val="a"/>
    <w:rsid w:val="00F16A20"/>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219">
      <w:bodyDiv w:val="1"/>
      <w:marLeft w:val="0"/>
      <w:marRight w:val="0"/>
      <w:marTop w:val="0"/>
      <w:marBottom w:val="0"/>
      <w:divBdr>
        <w:top w:val="none" w:sz="0" w:space="0" w:color="auto"/>
        <w:left w:val="none" w:sz="0" w:space="0" w:color="auto"/>
        <w:bottom w:val="none" w:sz="0" w:space="0" w:color="auto"/>
        <w:right w:val="none" w:sz="0" w:space="0" w:color="auto"/>
      </w:divBdr>
    </w:div>
    <w:div w:id="74322147">
      <w:bodyDiv w:val="1"/>
      <w:marLeft w:val="0"/>
      <w:marRight w:val="0"/>
      <w:marTop w:val="0"/>
      <w:marBottom w:val="0"/>
      <w:divBdr>
        <w:top w:val="none" w:sz="0" w:space="0" w:color="auto"/>
        <w:left w:val="none" w:sz="0" w:space="0" w:color="auto"/>
        <w:bottom w:val="none" w:sz="0" w:space="0" w:color="auto"/>
        <w:right w:val="none" w:sz="0" w:space="0" w:color="auto"/>
      </w:divBdr>
    </w:div>
    <w:div w:id="273366460">
      <w:bodyDiv w:val="1"/>
      <w:marLeft w:val="0"/>
      <w:marRight w:val="0"/>
      <w:marTop w:val="0"/>
      <w:marBottom w:val="0"/>
      <w:divBdr>
        <w:top w:val="none" w:sz="0" w:space="0" w:color="auto"/>
        <w:left w:val="none" w:sz="0" w:space="0" w:color="auto"/>
        <w:bottom w:val="none" w:sz="0" w:space="0" w:color="auto"/>
        <w:right w:val="none" w:sz="0" w:space="0" w:color="auto"/>
      </w:divBdr>
    </w:div>
    <w:div w:id="409544142">
      <w:bodyDiv w:val="1"/>
      <w:marLeft w:val="0"/>
      <w:marRight w:val="0"/>
      <w:marTop w:val="0"/>
      <w:marBottom w:val="0"/>
      <w:divBdr>
        <w:top w:val="none" w:sz="0" w:space="0" w:color="auto"/>
        <w:left w:val="none" w:sz="0" w:space="0" w:color="auto"/>
        <w:bottom w:val="none" w:sz="0" w:space="0" w:color="auto"/>
        <w:right w:val="none" w:sz="0" w:space="0" w:color="auto"/>
      </w:divBdr>
    </w:div>
    <w:div w:id="424615238">
      <w:bodyDiv w:val="1"/>
      <w:marLeft w:val="0"/>
      <w:marRight w:val="0"/>
      <w:marTop w:val="0"/>
      <w:marBottom w:val="0"/>
      <w:divBdr>
        <w:top w:val="none" w:sz="0" w:space="0" w:color="auto"/>
        <w:left w:val="none" w:sz="0" w:space="0" w:color="auto"/>
        <w:bottom w:val="none" w:sz="0" w:space="0" w:color="auto"/>
        <w:right w:val="none" w:sz="0" w:space="0" w:color="auto"/>
      </w:divBdr>
    </w:div>
    <w:div w:id="494495383">
      <w:bodyDiv w:val="1"/>
      <w:marLeft w:val="0"/>
      <w:marRight w:val="0"/>
      <w:marTop w:val="0"/>
      <w:marBottom w:val="0"/>
      <w:divBdr>
        <w:top w:val="none" w:sz="0" w:space="0" w:color="auto"/>
        <w:left w:val="none" w:sz="0" w:space="0" w:color="auto"/>
        <w:bottom w:val="none" w:sz="0" w:space="0" w:color="auto"/>
        <w:right w:val="none" w:sz="0" w:space="0" w:color="auto"/>
      </w:divBdr>
    </w:div>
    <w:div w:id="616838183">
      <w:bodyDiv w:val="1"/>
      <w:marLeft w:val="0"/>
      <w:marRight w:val="0"/>
      <w:marTop w:val="0"/>
      <w:marBottom w:val="0"/>
      <w:divBdr>
        <w:top w:val="none" w:sz="0" w:space="0" w:color="auto"/>
        <w:left w:val="none" w:sz="0" w:space="0" w:color="auto"/>
        <w:bottom w:val="none" w:sz="0" w:space="0" w:color="auto"/>
        <w:right w:val="none" w:sz="0" w:space="0" w:color="auto"/>
      </w:divBdr>
    </w:div>
    <w:div w:id="1050036981">
      <w:bodyDiv w:val="1"/>
      <w:marLeft w:val="0"/>
      <w:marRight w:val="0"/>
      <w:marTop w:val="0"/>
      <w:marBottom w:val="0"/>
      <w:divBdr>
        <w:top w:val="none" w:sz="0" w:space="0" w:color="auto"/>
        <w:left w:val="none" w:sz="0" w:space="0" w:color="auto"/>
        <w:bottom w:val="none" w:sz="0" w:space="0" w:color="auto"/>
        <w:right w:val="none" w:sz="0" w:space="0" w:color="auto"/>
      </w:divBdr>
    </w:div>
    <w:div w:id="1366058148">
      <w:bodyDiv w:val="1"/>
      <w:marLeft w:val="0"/>
      <w:marRight w:val="0"/>
      <w:marTop w:val="0"/>
      <w:marBottom w:val="0"/>
      <w:divBdr>
        <w:top w:val="none" w:sz="0" w:space="0" w:color="auto"/>
        <w:left w:val="none" w:sz="0" w:space="0" w:color="auto"/>
        <w:bottom w:val="none" w:sz="0" w:space="0" w:color="auto"/>
        <w:right w:val="none" w:sz="0" w:space="0" w:color="auto"/>
      </w:divBdr>
    </w:div>
    <w:div w:id="1557164965">
      <w:bodyDiv w:val="1"/>
      <w:marLeft w:val="0"/>
      <w:marRight w:val="0"/>
      <w:marTop w:val="0"/>
      <w:marBottom w:val="0"/>
      <w:divBdr>
        <w:top w:val="none" w:sz="0" w:space="0" w:color="auto"/>
        <w:left w:val="none" w:sz="0" w:space="0" w:color="auto"/>
        <w:bottom w:val="none" w:sz="0" w:space="0" w:color="auto"/>
        <w:right w:val="none" w:sz="0" w:space="0" w:color="auto"/>
      </w:divBdr>
    </w:div>
    <w:div w:id="1664620733">
      <w:bodyDiv w:val="1"/>
      <w:marLeft w:val="0"/>
      <w:marRight w:val="0"/>
      <w:marTop w:val="0"/>
      <w:marBottom w:val="0"/>
      <w:divBdr>
        <w:top w:val="none" w:sz="0" w:space="0" w:color="auto"/>
        <w:left w:val="none" w:sz="0" w:space="0" w:color="auto"/>
        <w:bottom w:val="none" w:sz="0" w:space="0" w:color="auto"/>
        <w:right w:val="none" w:sz="0" w:space="0" w:color="auto"/>
      </w:divBdr>
    </w:div>
    <w:div w:id="1738284405">
      <w:bodyDiv w:val="1"/>
      <w:marLeft w:val="0"/>
      <w:marRight w:val="0"/>
      <w:marTop w:val="0"/>
      <w:marBottom w:val="0"/>
      <w:divBdr>
        <w:top w:val="none" w:sz="0" w:space="0" w:color="auto"/>
        <w:left w:val="none" w:sz="0" w:space="0" w:color="auto"/>
        <w:bottom w:val="none" w:sz="0" w:space="0" w:color="auto"/>
        <w:right w:val="none" w:sz="0" w:space="0" w:color="auto"/>
      </w:divBdr>
    </w:div>
    <w:div w:id="1818762206">
      <w:bodyDiv w:val="1"/>
      <w:marLeft w:val="0"/>
      <w:marRight w:val="0"/>
      <w:marTop w:val="0"/>
      <w:marBottom w:val="0"/>
      <w:divBdr>
        <w:top w:val="none" w:sz="0" w:space="0" w:color="auto"/>
        <w:left w:val="none" w:sz="0" w:space="0" w:color="auto"/>
        <w:bottom w:val="none" w:sz="0" w:space="0" w:color="auto"/>
        <w:right w:val="none" w:sz="0" w:space="0" w:color="auto"/>
      </w:divBdr>
    </w:div>
    <w:div w:id="1829243193">
      <w:bodyDiv w:val="1"/>
      <w:marLeft w:val="0"/>
      <w:marRight w:val="0"/>
      <w:marTop w:val="0"/>
      <w:marBottom w:val="0"/>
      <w:divBdr>
        <w:top w:val="none" w:sz="0" w:space="0" w:color="auto"/>
        <w:left w:val="none" w:sz="0" w:space="0" w:color="auto"/>
        <w:bottom w:val="none" w:sz="0" w:space="0" w:color="auto"/>
        <w:right w:val="none" w:sz="0" w:space="0" w:color="auto"/>
      </w:divBdr>
    </w:div>
    <w:div w:id="1876304908">
      <w:bodyDiv w:val="1"/>
      <w:marLeft w:val="0"/>
      <w:marRight w:val="0"/>
      <w:marTop w:val="0"/>
      <w:marBottom w:val="0"/>
      <w:divBdr>
        <w:top w:val="none" w:sz="0" w:space="0" w:color="auto"/>
        <w:left w:val="none" w:sz="0" w:space="0" w:color="auto"/>
        <w:bottom w:val="none" w:sz="0" w:space="0" w:color="auto"/>
        <w:right w:val="none" w:sz="0" w:space="0" w:color="auto"/>
      </w:divBdr>
    </w:div>
    <w:div w:id="19242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E29B8-02A7-4D08-BADC-43B0C28B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40</Pages>
  <Words>15540</Words>
  <Characters>88583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Панфилова Юлия Валентиновна</dc:creator>
  <cp:keywords/>
  <dc:description/>
  <cp:lastModifiedBy>user</cp:lastModifiedBy>
  <cp:revision>37</cp:revision>
  <cp:lastPrinted>2021-07-01T11:52:00Z</cp:lastPrinted>
  <dcterms:created xsi:type="dcterms:W3CDTF">2021-04-14T06:39:00Z</dcterms:created>
  <dcterms:modified xsi:type="dcterms:W3CDTF">2021-07-01T11:52:00Z</dcterms:modified>
</cp:coreProperties>
</file>