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20" w:tblpY="-595"/>
        <w:tblW w:w="10873" w:type="dxa"/>
        <w:tblLayout w:type="fixed"/>
        <w:tblLook w:val="04A0" w:firstRow="1" w:lastRow="0" w:firstColumn="1" w:lastColumn="0" w:noHBand="0" w:noVBand="1"/>
      </w:tblPr>
      <w:tblGrid>
        <w:gridCol w:w="5348"/>
        <w:gridCol w:w="1417"/>
        <w:gridCol w:w="1417"/>
        <w:gridCol w:w="2691"/>
      </w:tblGrid>
      <w:tr w:rsidR="003D6F89" w:rsidRPr="00A9485B" w:rsidTr="00144C9D">
        <w:trPr>
          <w:trHeight w:val="418"/>
        </w:trPr>
        <w:tc>
          <w:tcPr>
            <w:tcW w:w="10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F89" w:rsidRPr="00A9485B" w:rsidRDefault="003D6F89" w:rsidP="0095381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</w:pPr>
            <w:r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Информация</w:t>
            </w:r>
            <w:r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</w:t>
            </w:r>
            <w:r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установленных</w:t>
            </w:r>
            <w:r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тарифах</w:t>
            </w:r>
            <w:r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="00A4607B"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07B"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сфере</w:t>
            </w:r>
            <w:r w:rsidR="00A4607B"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07B"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электроэнергетики</w:t>
            </w:r>
            <w:r w:rsidR="00A4607B"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07B"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="00A4607B"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48D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4B3B5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5381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  <w:r w:rsidR="00A4607B"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07B"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="00A4607B"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07B"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территории</w:t>
            </w:r>
            <w:r w:rsidR="00A4607B"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07B"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Ульяновской</w:t>
            </w:r>
            <w:r w:rsidR="00A4607B" w:rsidRPr="00A9485B">
              <w:rPr>
                <w:rFonts w:ascii="Arial Rounded MT Bold" w:eastAsia="Times New Roman" w:hAnsi="Arial Rounded MT Bold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607B" w:rsidRPr="00A948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области</w:t>
            </w:r>
          </w:p>
        </w:tc>
      </w:tr>
      <w:tr w:rsidR="003D6F89" w:rsidRPr="00A9485B" w:rsidTr="00144C9D">
        <w:trPr>
          <w:trHeight w:val="409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F89" w:rsidRPr="00A9485B" w:rsidRDefault="003D6F89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9" w:rsidRPr="00A9485B" w:rsidRDefault="003D6F89" w:rsidP="0095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</w:t>
            </w:r>
            <w:r w:rsidR="00A31E22" w:rsidRPr="00A948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</w:t>
            </w:r>
            <w:r w:rsidR="00A4607B" w:rsidRPr="00A948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4B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953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9" w:rsidRPr="00A9485B" w:rsidRDefault="00A4607B" w:rsidP="00953810">
            <w:pPr>
              <w:spacing w:after="0" w:line="240" w:lineRule="auto"/>
              <w:ind w:left="-108" w:right="-3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</w:t>
            </w:r>
            <w:r w:rsidR="004B3B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9538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9" w:rsidRPr="00A9485B" w:rsidRDefault="003D6F89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Ссылка на решение</w:t>
            </w:r>
          </w:p>
        </w:tc>
      </w:tr>
      <w:tr w:rsidR="007E2E9A" w:rsidRPr="00A9485B" w:rsidTr="00144C9D">
        <w:trPr>
          <w:trHeight w:val="532"/>
        </w:trPr>
        <w:tc>
          <w:tcPr>
            <w:tcW w:w="10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9A" w:rsidRPr="00A9485B" w:rsidRDefault="007E2E9A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Цены (тарифы) на электрическую энергию</w:t>
            </w:r>
          </w:p>
        </w:tc>
      </w:tr>
      <w:tr w:rsidR="007E2E9A" w:rsidRPr="00A9485B" w:rsidTr="00144C9D">
        <w:trPr>
          <w:trHeight w:val="60"/>
        </w:trPr>
        <w:tc>
          <w:tcPr>
            <w:tcW w:w="10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9A" w:rsidRPr="00A9485B" w:rsidRDefault="007E2E9A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Тарифы для населения на электрическую энергию, руб./кВтч (с НДС)</w:t>
            </w:r>
          </w:p>
          <w:p w:rsidR="007E2E9A" w:rsidRPr="00A9485B" w:rsidRDefault="007E2E9A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(одноставочные)</w:t>
            </w:r>
          </w:p>
        </w:tc>
      </w:tr>
      <w:tr w:rsidR="00953810" w:rsidRPr="00A9485B" w:rsidTr="00144C9D">
        <w:trPr>
          <w:trHeight w:val="53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10" w:rsidRPr="00A9485B" w:rsidRDefault="00953810" w:rsidP="00953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Население, проживающее в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городских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населённых пунктах в домах, оборудованных в установленном порядке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стационарными газовыми плитами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приравненные  к населению группы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0" w:rsidRPr="00A9485B" w:rsidRDefault="00953810" w:rsidP="0095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0" w:rsidRPr="00A9485B" w:rsidRDefault="00953810" w:rsidP="0095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0" w:rsidRPr="00A9485B" w:rsidRDefault="00953810" w:rsidP="00953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345-П</w:t>
            </w:r>
          </w:p>
        </w:tc>
      </w:tr>
      <w:tr w:rsidR="00953810" w:rsidRPr="00A9485B" w:rsidTr="00144C9D">
        <w:trPr>
          <w:trHeight w:val="124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10" w:rsidRPr="00A9485B" w:rsidRDefault="00953810" w:rsidP="00953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Население, проживающее в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городских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населённых пунктах в домах, оборудованных в установленном порядке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стационарными электрическими плитами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(или) электроотопительными установками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0" w:rsidRPr="00A9485B" w:rsidRDefault="00953810" w:rsidP="0095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0" w:rsidRPr="00A9485B" w:rsidRDefault="00953810" w:rsidP="0095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10" w:rsidRPr="00A9485B" w:rsidRDefault="00953810" w:rsidP="00953810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345-П</w:t>
            </w:r>
          </w:p>
        </w:tc>
      </w:tr>
      <w:tr w:rsidR="00953810" w:rsidRPr="00A9485B" w:rsidTr="00144C9D">
        <w:trPr>
          <w:trHeight w:val="126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10" w:rsidRPr="00A9485B" w:rsidRDefault="00953810" w:rsidP="00953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Население, проживающее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в сельских населённых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0" w:rsidRPr="00A9485B" w:rsidRDefault="00953810" w:rsidP="0095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10" w:rsidRPr="00A9485B" w:rsidRDefault="00953810" w:rsidP="0095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10" w:rsidRPr="00A9485B" w:rsidRDefault="00953810" w:rsidP="00953810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345-П</w:t>
            </w:r>
          </w:p>
        </w:tc>
      </w:tr>
      <w:tr w:rsidR="007D781D" w:rsidRPr="00A9485B" w:rsidTr="00144C9D">
        <w:trPr>
          <w:trHeight w:val="60"/>
        </w:trPr>
        <w:tc>
          <w:tcPr>
            <w:tcW w:w="10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D" w:rsidRPr="00A9485B" w:rsidRDefault="007D781D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Тарифы для населения  на электрическую энергию, руб./кВтч (с НДС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)</w:t>
            </w:r>
          </w:p>
          <w:p w:rsidR="007D781D" w:rsidRPr="00A9485B" w:rsidRDefault="007D781D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дифференцированный</w:t>
            </w:r>
            <w:proofErr w:type="gramEnd"/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по двум зонам суток: пиковая/ночная зоны):</w:t>
            </w:r>
          </w:p>
        </w:tc>
      </w:tr>
      <w:tr w:rsidR="00537FC5" w:rsidRPr="00A9485B" w:rsidTr="00144C9D">
        <w:trPr>
          <w:trHeight w:val="113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C5" w:rsidRPr="00A9485B" w:rsidRDefault="00537FC5" w:rsidP="00537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Население, проживающее в городских населённых пунктах в домах, оборудованных в установленном порядке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стационарными газовыми плитами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приравненные  к населению группы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49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C5" w:rsidRPr="00A9485B" w:rsidRDefault="00537FC5" w:rsidP="00537FC5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345-П</w:t>
            </w:r>
          </w:p>
        </w:tc>
      </w:tr>
      <w:tr w:rsidR="00537FC5" w:rsidRPr="00A9485B" w:rsidTr="00144C9D">
        <w:trPr>
          <w:trHeight w:val="1011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C5" w:rsidRPr="00A9485B" w:rsidRDefault="00537FC5" w:rsidP="00537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Население, проживающее в городских населённых пунктах в домах, оборудованных в установленном порядке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стационарными электрическими плитами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 (или) электроотопительными установками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/1,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</w:t>
            </w:r>
          </w:p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/1,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69</w:t>
            </w:r>
          </w:p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C5" w:rsidRPr="00A9485B" w:rsidRDefault="00537FC5" w:rsidP="00537FC5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345-П</w:t>
            </w:r>
          </w:p>
        </w:tc>
      </w:tr>
      <w:tr w:rsidR="00537FC5" w:rsidRPr="00A9485B" w:rsidTr="00144C9D">
        <w:trPr>
          <w:trHeight w:val="53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C5" w:rsidRPr="00A9485B" w:rsidRDefault="00537FC5" w:rsidP="00537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Население, проживающее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в сельских населённых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/1,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</w:t>
            </w:r>
          </w:p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/1,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69</w:t>
            </w:r>
          </w:p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C5" w:rsidRPr="00A9485B" w:rsidRDefault="00537FC5" w:rsidP="00537FC5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345-П</w:t>
            </w:r>
          </w:p>
        </w:tc>
      </w:tr>
      <w:tr w:rsidR="007D781D" w:rsidRPr="00A9485B" w:rsidTr="00144C9D">
        <w:trPr>
          <w:trHeight w:val="60"/>
        </w:trPr>
        <w:tc>
          <w:tcPr>
            <w:tcW w:w="10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1D" w:rsidRPr="00A9485B" w:rsidRDefault="007D781D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Тарифы на электрическую энергию, руб./кВтч (с НДС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) </w:t>
            </w:r>
          </w:p>
          <w:p w:rsidR="007D781D" w:rsidRPr="00A9485B" w:rsidRDefault="007D781D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дифференцированный</w:t>
            </w:r>
            <w:proofErr w:type="gramEnd"/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по тр</w:t>
            </w:r>
            <w:r w:rsidR="00A31E22"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ё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м зонам суток: пиковая/полупиковая/ночная зоны):</w:t>
            </w:r>
          </w:p>
        </w:tc>
      </w:tr>
      <w:tr w:rsidR="00537FC5" w:rsidRPr="00A9485B" w:rsidTr="00144C9D">
        <w:trPr>
          <w:trHeight w:val="53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C5" w:rsidRPr="00A9485B" w:rsidRDefault="00537FC5" w:rsidP="00537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Население, проживающее в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городских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населённых пунктах в домах, оборудованных в установленном порядке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стационарными газовыми плитами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приравненные  к населению группы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4,63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/3,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5" w:rsidRPr="00A9485B" w:rsidRDefault="00537FC5" w:rsidP="00F2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</w:t>
            </w:r>
            <w:r w:rsidR="00F27E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</w:t>
            </w:r>
            <w:r w:rsidR="00F27E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="00F27E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C5" w:rsidRPr="00A9485B" w:rsidRDefault="00537FC5" w:rsidP="00537FC5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345-П</w:t>
            </w:r>
          </w:p>
        </w:tc>
      </w:tr>
      <w:tr w:rsidR="00537FC5" w:rsidRPr="00A9485B" w:rsidTr="00144C9D">
        <w:trPr>
          <w:trHeight w:val="53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C5" w:rsidRPr="00A9485B" w:rsidRDefault="00537FC5" w:rsidP="00537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Население, проживающее в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городских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населённых пунктах в домах, оборудованных в установленном порядке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стационарными электрическими плитами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 (или) электроотопительными установками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/2,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/1,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5" w:rsidRPr="00A9485B" w:rsidRDefault="00537FC5" w:rsidP="00F2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="00F27E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/2,</w:t>
            </w:r>
            <w:r w:rsidR="00F27E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/1,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  <w:r w:rsidR="00F27E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C5" w:rsidRPr="00A9485B" w:rsidRDefault="00537FC5" w:rsidP="00537FC5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345-П</w:t>
            </w:r>
          </w:p>
        </w:tc>
      </w:tr>
      <w:tr w:rsidR="00537FC5" w:rsidRPr="00A9485B" w:rsidTr="00144C9D">
        <w:trPr>
          <w:trHeight w:val="53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C5" w:rsidRPr="00A9485B" w:rsidRDefault="00537FC5" w:rsidP="00537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Население, проживающее </w:t>
            </w:r>
            <w:r w:rsidRPr="00A9485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в сельских населённых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5" w:rsidRPr="00A9485B" w:rsidRDefault="00537FC5" w:rsidP="0053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/2,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/1,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C5" w:rsidRPr="00A9485B" w:rsidRDefault="00537FC5" w:rsidP="00F2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  <w:r w:rsidR="00F27E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/2,</w:t>
            </w:r>
            <w:r w:rsidR="00F27E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</w:t>
            </w: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/1,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  <w:r w:rsidR="00F27E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C5" w:rsidRPr="00A9485B" w:rsidRDefault="00537FC5" w:rsidP="00537FC5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345-П</w:t>
            </w:r>
          </w:p>
        </w:tc>
      </w:tr>
      <w:tr w:rsidR="00511807" w:rsidRPr="00A9485B" w:rsidTr="00144C9D">
        <w:trPr>
          <w:trHeight w:val="532"/>
        </w:trPr>
        <w:tc>
          <w:tcPr>
            <w:tcW w:w="10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22" w:rsidRPr="00A9485B" w:rsidRDefault="00511807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b/>
                <w:spacing w:val="-15"/>
                <w:sz w:val="18"/>
                <w:szCs w:val="18"/>
                <w:lang w:eastAsia="ru-RU"/>
              </w:rPr>
              <w:t>Единые (котловые) тарифы на услуги по передаче электрической энергии по группам потребителей</w:t>
            </w:r>
          </w:p>
          <w:p w:rsidR="00511807" w:rsidRPr="00A9485B" w:rsidRDefault="00511807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eastAsia="ru-RU"/>
              </w:rPr>
              <w:t>(</w:t>
            </w:r>
            <w:r w:rsidR="00A31E22" w:rsidRPr="00A9485B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eastAsia="ru-RU"/>
              </w:rPr>
              <w:t>о</w:t>
            </w:r>
            <w:r w:rsidRPr="00A94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дноставочный тариф, руб./</w:t>
            </w:r>
            <w:r w:rsidR="00A02ADA" w:rsidRPr="00A94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94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Втч):</w:t>
            </w:r>
          </w:p>
        </w:tc>
      </w:tr>
      <w:tr w:rsidR="002A5A52" w:rsidRPr="00A9485B" w:rsidTr="00144C9D">
        <w:trPr>
          <w:trHeight w:val="6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52" w:rsidRPr="00A9485B" w:rsidRDefault="002A5A52" w:rsidP="00A9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Тарифная группа «</w:t>
            </w:r>
            <w:r w:rsidRPr="00A9485B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аселение, проживающее в городских населённых пунктах в домах, оборудованных в установленном порядке стационарными газовыми плитами»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52" w:rsidRPr="00A9485B" w:rsidRDefault="00947AA4" w:rsidP="009575B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947AA4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1,</w:t>
            </w:r>
            <w:r w:rsidR="00F44704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6</w:t>
            </w:r>
            <w:r w:rsidR="009575BF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6086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52" w:rsidRPr="00A9485B" w:rsidRDefault="002A5A52" w:rsidP="009575B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1,</w:t>
            </w:r>
            <w:r w:rsidR="009575BF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72146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52" w:rsidRPr="00A9485B" w:rsidRDefault="002A5A52" w:rsidP="009575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 w:rsidR="009575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="009575BF"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Ульяновской области от </w:t>
            </w:r>
            <w:r w:rsidR="009575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="00B34770"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 w:rsidR="009575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 w:rsidR="009575B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367-П</w:t>
            </w:r>
          </w:p>
        </w:tc>
      </w:tr>
      <w:tr w:rsidR="00B34770" w:rsidRPr="00A9485B" w:rsidTr="00144C9D">
        <w:trPr>
          <w:trHeight w:val="6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70" w:rsidRPr="00A9485B" w:rsidRDefault="00B34770" w:rsidP="00A9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lastRenderedPageBreak/>
              <w:t>Тарифная группа «</w:t>
            </w:r>
            <w:r w:rsidRPr="00A9485B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аселение, проживающее в городских населённых пунктах в домах, оборудованных в установленном порядке стационарными электрическими плитами и  (или) электроотопительными установками»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70" w:rsidRPr="00A9485B" w:rsidRDefault="00947AA4" w:rsidP="009575B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947AA4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0,</w:t>
            </w:r>
            <w:r w:rsidR="009575BF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69911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Pr="00A9485B" w:rsidRDefault="00B34770" w:rsidP="009575B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0,</w:t>
            </w:r>
            <w:r w:rsidR="009575BF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72936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0" w:rsidRPr="00A9485B" w:rsidRDefault="009575BF" w:rsidP="00947AA4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367-П</w:t>
            </w:r>
          </w:p>
        </w:tc>
      </w:tr>
      <w:tr w:rsidR="00B34770" w:rsidRPr="00A9485B" w:rsidTr="00144C9D">
        <w:trPr>
          <w:trHeight w:val="6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70" w:rsidRPr="00A9485B" w:rsidRDefault="00B34770" w:rsidP="00A9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Тарифная группа «</w:t>
            </w:r>
            <w:r w:rsidRPr="00A9485B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аселение, проживающее в сельских населённых пунктах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70" w:rsidRPr="00A9485B" w:rsidRDefault="0052163E" w:rsidP="009575B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52163E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0,</w:t>
            </w:r>
            <w:r w:rsidR="00222A79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6</w:t>
            </w:r>
            <w:r w:rsidR="009575BF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Pr="00A9485B" w:rsidRDefault="00B34770" w:rsidP="009575B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0,</w:t>
            </w:r>
            <w:r w:rsidR="00222A79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6</w:t>
            </w:r>
            <w:r w:rsidR="00F44704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9</w:t>
            </w:r>
            <w:r w:rsidR="009575BF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952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0" w:rsidRPr="00A9485B" w:rsidRDefault="009575BF" w:rsidP="0052163E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367-П</w:t>
            </w:r>
          </w:p>
        </w:tc>
      </w:tr>
      <w:tr w:rsidR="00B34770" w:rsidRPr="00A9485B" w:rsidTr="00144C9D">
        <w:trPr>
          <w:trHeight w:val="6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70" w:rsidRPr="00A9485B" w:rsidRDefault="00B34770" w:rsidP="00A9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Тарифная группа «</w:t>
            </w:r>
            <w:r w:rsidRPr="00A9485B">
              <w:rPr>
                <w:rFonts w:ascii="Times New Roman" w:hAnsi="Times New Roman" w:cs="Times New Roman"/>
                <w:i/>
                <w:sz w:val="18"/>
                <w:szCs w:val="18"/>
              </w:rPr>
              <w:t>приравненные к населению группы потребителей</w:t>
            </w: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70" w:rsidRPr="00A9485B" w:rsidRDefault="00B34770" w:rsidP="00A9485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В соответствии с приказом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Pr="00A9485B" w:rsidRDefault="009575BF" w:rsidP="00A94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367-П</w:t>
            </w:r>
          </w:p>
        </w:tc>
      </w:tr>
      <w:tr w:rsidR="00B34770" w:rsidRPr="00A9485B" w:rsidTr="00144C9D">
        <w:trPr>
          <w:trHeight w:val="53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70" w:rsidRPr="00A9485B" w:rsidRDefault="00B34770" w:rsidP="00A94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Тарифная группа «прочие потребители»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704" w:rsidRPr="00F44704" w:rsidRDefault="00F44704" w:rsidP="00F4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447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ВН_1,89723</w:t>
            </w:r>
          </w:p>
          <w:p w:rsidR="00F44704" w:rsidRPr="00F44704" w:rsidRDefault="00F44704" w:rsidP="00F4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447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СН-1_ 2,2</w:t>
            </w:r>
            <w:r w:rsidR="002F4E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6688</w:t>
            </w:r>
          </w:p>
          <w:p w:rsidR="00F44704" w:rsidRPr="00F44704" w:rsidRDefault="00F44704" w:rsidP="00F447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447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СН-2_ 2,88628</w:t>
            </w:r>
          </w:p>
          <w:p w:rsidR="00B34770" w:rsidRPr="00A9485B" w:rsidRDefault="00F44704" w:rsidP="00F44704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i/>
                <w:color w:val="000000"/>
                <w:sz w:val="18"/>
                <w:szCs w:val="18"/>
              </w:rPr>
            </w:pPr>
            <w:r w:rsidRPr="00F447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НН_3,32103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0" w:rsidRPr="00A9485B" w:rsidRDefault="00B34770" w:rsidP="00A94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ВН_</w:t>
            </w:r>
            <w:r w:rsidR="009575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2,03435</w:t>
            </w:r>
          </w:p>
          <w:p w:rsidR="00B34770" w:rsidRPr="00A9485B" w:rsidRDefault="00B34770" w:rsidP="00A94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СН-1_ 2,</w:t>
            </w:r>
            <w:r w:rsidR="001701A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42991</w:t>
            </w:r>
          </w:p>
          <w:p w:rsidR="00B34770" w:rsidRPr="00A9485B" w:rsidRDefault="00B34770" w:rsidP="00A94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СН-2_ </w:t>
            </w:r>
            <w:r w:rsidR="001701A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3,09522</w:t>
            </w:r>
          </w:p>
          <w:p w:rsidR="00B34770" w:rsidRPr="00A9485B" w:rsidRDefault="00B34770" w:rsidP="001701A8">
            <w:pPr>
              <w:spacing w:after="0" w:line="240" w:lineRule="auto"/>
              <w:rPr>
                <w:rStyle w:val="a5"/>
                <w:rFonts w:ascii="Times New Roman" w:hAnsi="Times New Roman" w:cs="Times New Roman"/>
                <w:bCs w:val="0"/>
                <w:i/>
                <w:color w:val="000000"/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НН_3,</w:t>
            </w:r>
            <w:r w:rsidR="001701A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55528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0" w:rsidRPr="00A9485B" w:rsidRDefault="009575BF" w:rsidP="0052163E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367-П</w:t>
            </w:r>
          </w:p>
        </w:tc>
      </w:tr>
      <w:tr w:rsidR="004D6BEE" w:rsidRPr="00A9485B" w:rsidTr="00144C9D">
        <w:trPr>
          <w:trHeight w:val="532"/>
        </w:trPr>
        <w:tc>
          <w:tcPr>
            <w:tcW w:w="10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EE" w:rsidRPr="00A9485B" w:rsidRDefault="004D6BEE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18"/>
                <w:szCs w:val="18"/>
                <w:lang w:eastAsia="ru-RU"/>
              </w:rPr>
              <w:t>Сбытов</w:t>
            </w:r>
            <w:r w:rsidR="00151EF1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18"/>
                <w:szCs w:val="18"/>
                <w:lang w:eastAsia="ru-RU"/>
              </w:rPr>
              <w:t>ые</w:t>
            </w:r>
            <w:r w:rsidRPr="00A9485B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18"/>
                <w:szCs w:val="18"/>
                <w:lang w:eastAsia="ru-RU"/>
              </w:rPr>
              <w:t xml:space="preserve"> надбавк</w:t>
            </w:r>
            <w:r w:rsidR="00151EF1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18"/>
                <w:szCs w:val="18"/>
                <w:lang w:eastAsia="ru-RU"/>
              </w:rPr>
              <w:t>и</w:t>
            </w:r>
            <w:r w:rsidR="007E13D3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18"/>
                <w:szCs w:val="18"/>
                <w:lang w:eastAsia="ru-RU"/>
              </w:rPr>
              <w:t xml:space="preserve"> </w:t>
            </w:r>
            <w:r w:rsidRPr="00A9485B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18"/>
                <w:szCs w:val="18"/>
                <w:lang w:eastAsia="ru-RU"/>
              </w:rPr>
              <w:t>гарантирующих поставщиков электрической энергии с дифференциацией по тарифным группам потребителей,</w:t>
            </w:r>
          </w:p>
          <w:p w:rsidR="004D6BEE" w:rsidRPr="00A9485B" w:rsidRDefault="004D6BEE" w:rsidP="00A9485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color w:val="000000"/>
                <w:spacing w:val="-15"/>
                <w:sz w:val="18"/>
                <w:szCs w:val="18"/>
                <w:lang w:eastAsia="ru-RU"/>
              </w:rPr>
              <w:t>(руб</w:t>
            </w:r>
            <w:r w:rsidRPr="00A94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./кВтч, без учёта НДС)</w:t>
            </w:r>
          </w:p>
        </w:tc>
      </w:tr>
      <w:tr w:rsidR="004D6BEE" w:rsidRPr="00A9485B" w:rsidTr="00144C9D">
        <w:trPr>
          <w:trHeight w:val="532"/>
        </w:trPr>
        <w:tc>
          <w:tcPr>
            <w:tcW w:w="10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EE" w:rsidRPr="00A9485B" w:rsidRDefault="004D6BEE" w:rsidP="00A9485B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тарифная группа «население» и приравненные к ней категории потребителей</w:t>
            </w:r>
          </w:p>
        </w:tc>
      </w:tr>
      <w:tr w:rsidR="00B34770" w:rsidRPr="00A9485B" w:rsidTr="00144C9D">
        <w:trPr>
          <w:trHeight w:val="1093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70" w:rsidRPr="00A9485B" w:rsidRDefault="001F0E2D" w:rsidP="001F0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</w:t>
            </w:r>
            <w:r w:rsidR="00B34770" w:rsidRPr="00A948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АО «Ульяновскэнерго»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70" w:rsidRPr="00A9485B" w:rsidRDefault="00B34770" w:rsidP="0002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</w:t>
            </w:r>
            <w:r w:rsidR="000275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Pr="00A9485B" w:rsidRDefault="00B34770" w:rsidP="0002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</w:t>
            </w:r>
            <w:r w:rsidR="006058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</w:t>
            </w:r>
            <w:r w:rsidR="000275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0" w:rsidRPr="00A9485B" w:rsidRDefault="00027590" w:rsidP="00605815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343-П</w:t>
            </w:r>
            <w:bookmarkStart w:id="0" w:name="_GoBack"/>
            <w:bookmarkEnd w:id="0"/>
          </w:p>
        </w:tc>
      </w:tr>
      <w:tr w:rsidR="00B34770" w:rsidRPr="00A9485B" w:rsidTr="00144C9D">
        <w:trPr>
          <w:trHeight w:val="53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70" w:rsidRPr="00A9485B" w:rsidRDefault="00B34770" w:rsidP="00810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тарифная группа «</w:t>
            </w:r>
            <w:r w:rsidR="001F0E2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сетевые </w:t>
            </w:r>
            <w:r w:rsidRPr="00A948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организации, </w:t>
            </w:r>
            <w:r w:rsidR="001F0E2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покупающие </w:t>
            </w:r>
            <w:r w:rsidRPr="00A948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электрическ</w:t>
            </w:r>
            <w:r w:rsidR="001F0E2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ую</w:t>
            </w:r>
            <w:r w:rsidRPr="00A948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энерги</w:t>
            </w:r>
            <w:r w:rsidR="001F0E2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ю</w:t>
            </w:r>
            <w:r w:rsidR="0081010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для</w:t>
            </w:r>
            <w:r w:rsidRPr="00A948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компенсации потерь</w:t>
            </w:r>
            <w:r w:rsidR="0081010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электрической энергии</w:t>
            </w:r>
            <w:r w:rsidRPr="00A948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B34770" w:rsidRPr="00A9485B" w:rsidRDefault="00B34770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Pr="00A9485B" w:rsidRDefault="00B34770" w:rsidP="00A9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0" w:rsidRPr="00A9485B" w:rsidRDefault="00B34770" w:rsidP="00A9485B">
            <w:pPr>
              <w:rPr>
                <w:sz w:val="18"/>
                <w:szCs w:val="18"/>
              </w:rPr>
            </w:pPr>
          </w:p>
        </w:tc>
      </w:tr>
      <w:tr w:rsidR="00605815" w:rsidRPr="00A9485B" w:rsidTr="00144C9D">
        <w:trPr>
          <w:trHeight w:val="53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15" w:rsidRPr="00A9485B" w:rsidRDefault="00605815" w:rsidP="00605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</w:t>
            </w:r>
            <w:r w:rsidRPr="00A948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АО «Ульяновскэнерго»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15" w:rsidRPr="00A9485B" w:rsidRDefault="00605815" w:rsidP="0002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0,1</w:t>
            </w:r>
            <w:r w:rsidR="000275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15" w:rsidRPr="00A9485B" w:rsidRDefault="00605815" w:rsidP="0002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</w:t>
            </w:r>
            <w:r w:rsidR="000275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15" w:rsidRPr="00A9485B" w:rsidRDefault="00027590" w:rsidP="00605815">
            <w:pPr>
              <w:rPr>
                <w:sz w:val="18"/>
                <w:szCs w:val="18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343-П</w:t>
            </w:r>
          </w:p>
        </w:tc>
      </w:tr>
      <w:tr w:rsidR="008564A5" w:rsidRPr="00A9485B" w:rsidTr="00144C9D">
        <w:trPr>
          <w:trHeight w:val="53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A5" w:rsidRDefault="008564A5" w:rsidP="00856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тарифная группа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прочие потребители</w:t>
            </w:r>
            <w:r w:rsidRPr="00A948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A5" w:rsidRPr="00A9485B" w:rsidRDefault="008564A5" w:rsidP="0085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5" w:rsidRPr="00A9485B" w:rsidRDefault="008564A5" w:rsidP="0085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5" w:rsidRPr="00A9485B" w:rsidRDefault="008564A5" w:rsidP="008564A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8564A5" w:rsidRPr="00A9485B" w:rsidTr="00144C9D">
        <w:trPr>
          <w:trHeight w:val="1452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A5" w:rsidRDefault="008564A5" w:rsidP="001F0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</w:t>
            </w:r>
            <w:r w:rsidRPr="00A9485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АО «Ульяновскэнерго»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A5" w:rsidRPr="00151EF1" w:rsidRDefault="008564A5" w:rsidP="0085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до670кВт</w:t>
            </w:r>
            <w:r w:rsidR="00151E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="00151E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=0,</w:t>
            </w:r>
            <w:r w:rsidR="000275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89308</w:t>
            </w:r>
          </w:p>
          <w:p w:rsidR="008564A5" w:rsidRPr="00151EF1" w:rsidRDefault="008564A5" w:rsidP="0085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о</w:t>
            </w:r>
            <w:r w:rsidR="00151E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670кВт</w:t>
            </w:r>
            <w:r w:rsidR="00151E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 xml:space="preserve"> до 10МВт</w:t>
            </w:r>
            <w:r w:rsidR="00151E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=0,</w:t>
            </w:r>
            <w:r w:rsidR="000275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37057</w:t>
            </w:r>
          </w:p>
          <w:p w:rsidR="008564A5" w:rsidRPr="00151EF1" w:rsidRDefault="008564A5" w:rsidP="0085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СН</w:t>
            </w:r>
            <w:r w:rsidR="00151E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не</w:t>
            </w:r>
            <w:proofErr w:type="spellEnd"/>
            <w:r w:rsidR="00151E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 xml:space="preserve"> менее 10М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Вт</w:t>
            </w:r>
            <w:r w:rsidR="00151E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="00151E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=0,</w:t>
            </w:r>
            <w:r w:rsidR="000275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30576</w:t>
            </w:r>
          </w:p>
          <w:p w:rsidR="008564A5" w:rsidRPr="008564A5" w:rsidRDefault="008564A5" w:rsidP="0085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1" w:rsidRPr="00151EF1" w:rsidRDefault="00151EF1" w:rsidP="0015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 xml:space="preserve">до670кВт </w:t>
            </w:r>
            <w:r w:rsidRPr="00151E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=0,</w:t>
            </w:r>
            <w:r w:rsidR="000275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89308</w:t>
            </w:r>
          </w:p>
          <w:p w:rsidR="00151EF1" w:rsidRPr="00151EF1" w:rsidRDefault="00151EF1" w:rsidP="0015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 xml:space="preserve">от670кВт до 10МВт </w:t>
            </w:r>
            <w:r w:rsidRPr="00151E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=0,</w:t>
            </w:r>
            <w:r w:rsidR="000275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40861</w:t>
            </w:r>
          </w:p>
          <w:p w:rsidR="00151EF1" w:rsidRPr="00151EF1" w:rsidRDefault="00151EF1" w:rsidP="0015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bscript"/>
                <w:lang w:eastAsia="ru-RU"/>
              </w:rPr>
              <w:t xml:space="preserve"> менее 10МВт  </w:t>
            </w:r>
            <w:r w:rsidRPr="00151E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=0,</w:t>
            </w:r>
            <w:r w:rsidR="0002759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35035</w:t>
            </w:r>
          </w:p>
          <w:p w:rsidR="008564A5" w:rsidRPr="00A9485B" w:rsidRDefault="008564A5" w:rsidP="0085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5" w:rsidRPr="00A9485B" w:rsidRDefault="00027590" w:rsidP="0002759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Агентства по регулированию цен и тарифов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Ульяновской области 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 </w:t>
            </w:r>
            <w:r w:rsidRPr="00A948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-П</w:t>
            </w:r>
          </w:p>
        </w:tc>
      </w:tr>
    </w:tbl>
    <w:p w:rsidR="001A4700" w:rsidRDefault="001A4700" w:rsidP="00144C9D">
      <w:pPr>
        <w:ind w:right="-1"/>
      </w:pPr>
    </w:p>
    <w:sectPr w:rsidR="001A4700" w:rsidSect="00A94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CA" w:rsidRDefault="008D7DCA" w:rsidP="002C7773">
      <w:pPr>
        <w:spacing w:after="0" w:line="240" w:lineRule="auto"/>
      </w:pPr>
      <w:r>
        <w:separator/>
      </w:r>
    </w:p>
  </w:endnote>
  <w:endnote w:type="continuationSeparator" w:id="0">
    <w:p w:rsidR="008D7DCA" w:rsidRDefault="008D7DCA" w:rsidP="002C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9D" w:rsidRDefault="00144C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08" w:rsidRDefault="00CF3E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9D" w:rsidRDefault="00144C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CA" w:rsidRDefault="008D7DCA" w:rsidP="002C7773">
      <w:pPr>
        <w:spacing w:after="0" w:line="240" w:lineRule="auto"/>
      </w:pPr>
      <w:r>
        <w:separator/>
      </w:r>
    </w:p>
  </w:footnote>
  <w:footnote w:type="continuationSeparator" w:id="0">
    <w:p w:rsidR="008D7DCA" w:rsidRDefault="008D7DCA" w:rsidP="002C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9D" w:rsidRDefault="00144C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9D" w:rsidRDefault="00144C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9D" w:rsidRDefault="00144C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8AA"/>
    <w:multiLevelType w:val="hybridMultilevel"/>
    <w:tmpl w:val="3B7C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201D1"/>
    <w:multiLevelType w:val="hybridMultilevel"/>
    <w:tmpl w:val="E972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630B"/>
    <w:multiLevelType w:val="hybridMultilevel"/>
    <w:tmpl w:val="12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1654A"/>
    <w:multiLevelType w:val="hybridMultilevel"/>
    <w:tmpl w:val="F92A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A13AC"/>
    <w:multiLevelType w:val="hybridMultilevel"/>
    <w:tmpl w:val="3166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43"/>
    <w:rsid w:val="00004C61"/>
    <w:rsid w:val="0000652F"/>
    <w:rsid w:val="00016246"/>
    <w:rsid w:val="00023743"/>
    <w:rsid w:val="00027590"/>
    <w:rsid w:val="0004598F"/>
    <w:rsid w:val="00046805"/>
    <w:rsid w:val="00092136"/>
    <w:rsid w:val="000B1D43"/>
    <w:rsid w:val="000B39C2"/>
    <w:rsid w:val="000E1767"/>
    <w:rsid w:val="000F5FF1"/>
    <w:rsid w:val="000F7E84"/>
    <w:rsid w:val="00112160"/>
    <w:rsid w:val="00126296"/>
    <w:rsid w:val="00144C9D"/>
    <w:rsid w:val="00151EF1"/>
    <w:rsid w:val="001701A8"/>
    <w:rsid w:val="0017197C"/>
    <w:rsid w:val="00176698"/>
    <w:rsid w:val="00187F74"/>
    <w:rsid w:val="001A4700"/>
    <w:rsid w:val="001C2661"/>
    <w:rsid w:val="001D59A8"/>
    <w:rsid w:val="001D6275"/>
    <w:rsid w:val="001D6882"/>
    <w:rsid w:val="001F0E2D"/>
    <w:rsid w:val="001F3FEA"/>
    <w:rsid w:val="00200E75"/>
    <w:rsid w:val="00210A64"/>
    <w:rsid w:val="00222A79"/>
    <w:rsid w:val="00223CEA"/>
    <w:rsid w:val="00226DE6"/>
    <w:rsid w:val="00227B50"/>
    <w:rsid w:val="00265159"/>
    <w:rsid w:val="00273297"/>
    <w:rsid w:val="002744D6"/>
    <w:rsid w:val="002859C6"/>
    <w:rsid w:val="00293326"/>
    <w:rsid w:val="00297E53"/>
    <w:rsid w:val="002A5A52"/>
    <w:rsid w:val="002A75EB"/>
    <w:rsid w:val="002C7773"/>
    <w:rsid w:val="002D4866"/>
    <w:rsid w:val="002F4E46"/>
    <w:rsid w:val="00334BD1"/>
    <w:rsid w:val="003413FF"/>
    <w:rsid w:val="00344660"/>
    <w:rsid w:val="00375106"/>
    <w:rsid w:val="00375D8C"/>
    <w:rsid w:val="00382B5F"/>
    <w:rsid w:val="003844EB"/>
    <w:rsid w:val="00386ABF"/>
    <w:rsid w:val="00386BD2"/>
    <w:rsid w:val="00396C3F"/>
    <w:rsid w:val="003D6F89"/>
    <w:rsid w:val="003E39F8"/>
    <w:rsid w:val="003F7B33"/>
    <w:rsid w:val="00401315"/>
    <w:rsid w:val="00414D45"/>
    <w:rsid w:val="00432093"/>
    <w:rsid w:val="004522D4"/>
    <w:rsid w:val="0048009B"/>
    <w:rsid w:val="00493CBF"/>
    <w:rsid w:val="004B3B5F"/>
    <w:rsid w:val="004C17B5"/>
    <w:rsid w:val="004D0F36"/>
    <w:rsid w:val="004D2D75"/>
    <w:rsid w:val="004D637A"/>
    <w:rsid w:val="004D6BEE"/>
    <w:rsid w:val="00511807"/>
    <w:rsid w:val="00511927"/>
    <w:rsid w:val="00513673"/>
    <w:rsid w:val="0052163E"/>
    <w:rsid w:val="00537FC5"/>
    <w:rsid w:val="00544E15"/>
    <w:rsid w:val="00546AF8"/>
    <w:rsid w:val="00552CEA"/>
    <w:rsid w:val="0056312C"/>
    <w:rsid w:val="00580875"/>
    <w:rsid w:val="00590938"/>
    <w:rsid w:val="005936FB"/>
    <w:rsid w:val="005958ED"/>
    <w:rsid w:val="005A0A6F"/>
    <w:rsid w:val="005A22FB"/>
    <w:rsid w:val="005A3197"/>
    <w:rsid w:val="005A4CD5"/>
    <w:rsid w:val="005A4E94"/>
    <w:rsid w:val="005A79E1"/>
    <w:rsid w:val="005B0D52"/>
    <w:rsid w:val="005B667B"/>
    <w:rsid w:val="005C325D"/>
    <w:rsid w:val="005D6882"/>
    <w:rsid w:val="005E3F1A"/>
    <w:rsid w:val="00602FF2"/>
    <w:rsid w:val="00604C44"/>
    <w:rsid w:val="00605815"/>
    <w:rsid w:val="0063394B"/>
    <w:rsid w:val="00640840"/>
    <w:rsid w:val="006419C0"/>
    <w:rsid w:val="006848D1"/>
    <w:rsid w:val="00685F8B"/>
    <w:rsid w:val="006922B8"/>
    <w:rsid w:val="006A338D"/>
    <w:rsid w:val="006B1CCF"/>
    <w:rsid w:val="006B2CBD"/>
    <w:rsid w:val="006D46B9"/>
    <w:rsid w:val="006E327B"/>
    <w:rsid w:val="006E7F84"/>
    <w:rsid w:val="006F4DD2"/>
    <w:rsid w:val="00725390"/>
    <w:rsid w:val="007269A1"/>
    <w:rsid w:val="007522EE"/>
    <w:rsid w:val="0076183B"/>
    <w:rsid w:val="00783CA3"/>
    <w:rsid w:val="007A3C09"/>
    <w:rsid w:val="007B65E9"/>
    <w:rsid w:val="007C6DAD"/>
    <w:rsid w:val="007D2E28"/>
    <w:rsid w:val="007D5176"/>
    <w:rsid w:val="007D51B9"/>
    <w:rsid w:val="007D781D"/>
    <w:rsid w:val="007E13D3"/>
    <w:rsid w:val="007E2E9A"/>
    <w:rsid w:val="007E3AA0"/>
    <w:rsid w:val="00802283"/>
    <w:rsid w:val="0081010D"/>
    <w:rsid w:val="0081021B"/>
    <w:rsid w:val="00814BF9"/>
    <w:rsid w:val="00817469"/>
    <w:rsid w:val="00822F94"/>
    <w:rsid w:val="00827C91"/>
    <w:rsid w:val="008368AB"/>
    <w:rsid w:val="008564A5"/>
    <w:rsid w:val="0086683E"/>
    <w:rsid w:val="00883BAD"/>
    <w:rsid w:val="00885783"/>
    <w:rsid w:val="00887DEE"/>
    <w:rsid w:val="008A705A"/>
    <w:rsid w:val="008D07C6"/>
    <w:rsid w:val="008D6FEC"/>
    <w:rsid w:val="008D7DCA"/>
    <w:rsid w:val="008E2D7E"/>
    <w:rsid w:val="008F7446"/>
    <w:rsid w:val="00904B99"/>
    <w:rsid w:val="00906C56"/>
    <w:rsid w:val="00930935"/>
    <w:rsid w:val="00934651"/>
    <w:rsid w:val="009420D4"/>
    <w:rsid w:val="00947AA4"/>
    <w:rsid w:val="00950034"/>
    <w:rsid w:val="00953810"/>
    <w:rsid w:val="009575BF"/>
    <w:rsid w:val="00963CB3"/>
    <w:rsid w:val="009A1BB4"/>
    <w:rsid w:val="009C1C69"/>
    <w:rsid w:val="009D7420"/>
    <w:rsid w:val="009F056B"/>
    <w:rsid w:val="009F40A5"/>
    <w:rsid w:val="00A02ADA"/>
    <w:rsid w:val="00A13D15"/>
    <w:rsid w:val="00A3151B"/>
    <w:rsid w:val="00A31E22"/>
    <w:rsid w:val="00A36573"/>
    <w:rsid w:val="00A4335C"/>
    <w:rsid w:val="00A4607B"/>
    <w:rsid w:val="00A54E47"/>
    <w:rsid w:val="00A6012B"/>
    <w:rsid w:val="00A747FA"/>
    <w:rsid w:val="00A74A26"/>
    <w:rsid w:val="00A812AD"/>
    <w:rsid w:val="00A8155D"/>
    <w:rsid w:val="00A81CB2"/>
    <w:rsid w:val="00A87311"/>
    <w:rsid w:val="00A9291C"/>
    <w:rsid w:val="00A9485B"/>
    <w:rsid w:val="00AA1CED"/>
    <w:rsid w:val="00AB618C"/>
    <w:rsid w:val="00AC15EA"/>
    <w:rsid w:val="00AD5D0A"/>
    <w:rsid w:val="00AF26E3"/>
    <w:rsid w:val="00B00DE8"/>
    <w:rsid w:val="00B34770"/>
    <w:rsid w:val="00B44888"/>
    <w:rsid w:val="00B464E8"/>
    <w:rsid w:val="00B6089D"/>
    <w:rsid w:val="00B61B2B"/>
    <w:rsid w:val="00B82F14"/>
    <w:rsid w:val="00BA087D"/>
    <w:rsid w:val="00BC3FAA"/>
    <w:rsid w:val="00BF499A"/>
    <w:rsid w:val="00C16711"/>
    <w:rsid w:val="00C21583"/>
    <w:rsid w:val="00C22D7C"/>
    <w:rsid w:val="00C3629F"/>
    <w:rsid w:val="00C40D2E"/>
    <w:rsid w:val="00C41C46"/>
    <w:rsid w:val="00C73694"/>
    <w:rsid w:val="00C827C9"/>
    <w:rsid w:val="00C85A05"/>
    <w:rsid w:val="00CD48DC"/>
    <w:rsid w:val="00CE6710"/>
    <w:rsid w:val="00CF3E08"/>
    <w:rsid w:val="00D036AC"/>
    <w:rsid w:val="00D07A4D"/>
    <w:rsid w:val="00D13124"/>
    <w:rsid w:val="00D23B44"/>
    <w:rsid w:val="00D320D1"/>
    <w:rsid w:val="00D47751"/>
    <w:rsid w:val="00D60217"/>
    <w:rsid w:val="00D91C8B"/>
    <w:rsid w:val="00DA47C7"/>
    <w:rsid w:val="00DA65D2"/>
    <w:rsid w:val="00DE4B88"/>
    <w:rsid w:val="00DE7026"/>
    <w:rsid w:val="00DF7D0B"/>
    <w:rsid w:val="00E010DC"/>
    <w:rsid w:val="00E01CF1"/>
    <w:rsid w:val="00E02C70"/>
    <w:rsid w:val="00E06D46"/>
    <w:rsid w:val="00E33706"/>
    <w:rsid w:val="00E65128"/>
    <w:rsid w:val="00E73C4F"/>
    <w:rsid w:val="00E978F3"/>
    <w:rsid w:val="00EC41FD"/>
    <w:rsid w:val="00EE47B9"/>
    <w:rsid w:val="00EF733C"/>
    <w:rsid w:val="00F22FF5"/>
    <w:rsid w:val="00F27EAB"/>
    <w:rsid w:val="00F40E77"/>
    <w:rsid w:val="00F44704"/>
    <w:rsid w:val="00F45AD2"/>
    <w:rsid w:val="00F544AD"/>
    <w:rsid w:val="00F55F8E"/>
    <w:rsid w:val="00F67562"/>
    <w:rsid w:val="00F91BA3"/>
    <w:rsid w:val="00FB0FF5"/>
    <w:rsid w:val="00FB3A43"/>
    <w:rsid w:val="00FC44BF"/>
    <w:rsid w:val="00FE4297"/>
    <w:rsid w:val="00FE6339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00"/>
  </w:style>
  <w:style w:type="paragraph" w:styleId="3">
    <w:name w:val="heading 3"/>
    <w:basedOn w:val="a"/>
    <w:link w:val="30"/>
    <w:uiPriority w:val="9"/>
    <w:qFormat/>
    <w:rsid w:val="00885783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85783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3394B"/>
    <w:rPr>
      <w:b/>
      <w:bCs/>
    </w:rPr>
  </w:style>
  <w:style w:type="paragraph" w:styleId="a6">
    <w:name w:val="List Paragraph"/>
    <w:basedOn w:val="a"/>
    <w:uiPriority w:val="34"/>
    <w:qFormat/>
    <w:rsid w:val="006E7F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773"/>
  </w:style>
  <w:style w:type="paragraph" w:styleId="a9">
    <w:name w:val="footer"/>
    <w:basedOn w:val="a"/>
    <w:link w:val="aa"/>
    <w:uiPriority w:val="99"/>
    <w:unhideWhenUsed/>
    <w:rsid w:val="002C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00"/>
  </w:style>
  <w:style w:type="paragraph" w:styleId="3">
    <w:name w:val="heading 3"/>
    <w:basedOn w:val="a"/>
    <w:link w:val="30"/>
    <w:uiPriority w:val="9"/>
    <w:qFormat/>
    <w:rsid w:val="00885783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85783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3394B"/>
    <w:rPr>
      <w:b/>
      <w:bCs/>
    </w:rPr>
  </w:style>
  <w:style w:type="paragraph" w:styleId="a6">
    <w:name w:val="List Paragraph"/>
    <w:basedOn w:val="a"/>
    <w:uiPriority w:val="34"/>
    <w:qFormat/>
    <w:rsid w:val="006E7F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773"/>
  </w:style>
  <w:style w:type="paragraph" w:styleId="a9">
    <w:name w:val="footer"/>
    <w:basedOn w:val="a"/>
    <w:link w:val="aa"/>
    <w:uiPriority w:val="99"/>
    <w:unhideWhenUsed/>
    <w:rsid w:val="002C7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823F-9565-4652-B337-93EB3A85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Римма Шайхимордановна</dc:creator>
  <cp:lastModifiedBy>Заворотная Людмила Николаевна</cp:lastModifiedBy>
  <cp:revision>6</cp:revision>
  <cp:lastPrinted>2015-12-23T10:45:00Z</cp:lastPrinted>
  <dcterms:created xsi:type="dcterms:W3CDTF">2021-01-25T10:45:00Z</dcterms:created>
  <dcterms:modified xsi:type="dcterms:W3CDTF">2021-01-25T11:28:00Z</dcterms:modified>
</cp:coreProperties>
</file>