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>Агентство по регулированию цен и тарифов</w:t>
      </w: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 xml:space="preserve"> Ульяновской области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  <w:proofErr w:type="gramStart"/>
      <w:r w:rsidRPr="00090FAE">
        <w:rPr>
          <w:rFonts w:ascii="PT Astra Serif" w:hAnsi="PT Astra Serif"/>
          <w:b/>
          <w:sz w:val="25"/>
          <w:szCs w:val="25"/>
        </w:rPr>
        <w:t>П</w:t>
      </w:r>
      <w:proofErr w:type="gramEnd"/>
      <w:r w:rsidRPr="00090FAE">
        <w:rPr>
          <w:rFonts w:ascii="PT Astra Serif" w:hAnsi="PT Astra Serif"/>
          <w:b/>
          <w:sz w:val="25"/>
          <w:szCs w:val="25"/>
        </w:rPr>
        <w:t xml:space="preserve"> Р О Т О К О Л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</w:p>
    <w:p w:rsidR="00296B92" w:rsidRPr="00DF0C56" w:rsidRDefault="001E2FC9" w:rsidP="00EB6266">
      <w:pPr>
        <w:pStyle w:val="Standard"/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30</w:t>
      </w:r>
      <w:r w:rsidR="007F6515" w:rsidRPr="00DF0C56">
        <w:rPr>
          <w:rFonts w:ascii="PT Astra Serif" w:hAnsi="PT Astra Serif"/>
          <w:sz w:val="24"/>
          <w:szCs w:val="24"/>
          <w:u w:val="words"/>
        </w:rPr>
        <w:t>.</w:t>
      </w:r>
      <w:r w:rsidR="00946AC2" w:rsidRPr="00DF0C56">
        <w:rPr>
          <w:rFonts w:ascii="PT Astra Serif" w:hAnsi="PT Astra Serif"/>
          <w:sz w:val="24"/>
          <w:szCs w:val="24"/>
          <w:u w:val="words"/>
        </w:rPr>
        <w:t>1</w:t>
      </w:r>
      <w:r w:rsidR="007F6515" w:rsidRPr="00DF0C56">
        <w:rPr>
          <w:rFonts w:ascii="PT Astra Serif" w:hAnsi="PT Astra Serif"/>
          <w:sz w:val="24"/>
          <w:szCs w:val="24"/>
          <w:u w:val="words"/>
        </w:rPr>
        <w:t>1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.2021                                                                           </w:t>
      </w:r>
      <w:r w:rsidR="00447F47" w:rsidRPr="00DF0C56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F618BF" w:rsidRPr="00DF0C56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№ </w:t>
      </w:r>
      <w:r>
        <w:rPr>
          <w:rFonts w:ascii="PT Astra Serif" w:hAnsi="PT Astra Serif"/>
          <w:sz w:val="24"/>
          <w:szCs w:val="24"/>
          <w:u w:val="words"/>
        </w:rPr>
        <w:t>40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>-</w:t>
      </w:r>
      <w:r w:rsidR="003C4C55"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г. Ульяновск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Агентства по регулированию цен и тарифов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3C4C55" w:rsidP="00EB6266">
      <w:pPr>
        <w:pStyle w:val="Standard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43403F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5905C4" w:rsidRPr="00DF0C56">
        <w:rPr>
          <w:rFonts w:ascii="PT Astra Serif" w:hAnsi="PT Astra Serif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>Филин А.В</w:t>
      </w:r>
      <w:r w:rsidR="006A6776"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5905C4" w:rsidP="00EB6266">
      <w:pPr>
        <w:pStyle w:val="Standard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DF0C56">
        <w:rPr>
          <w:rFonts w:ascii="PT Astra Serif" w:hAnsi="PT Astra Serif"/>
          <w:sz w:val="24"/>
          <w:szCs w:val="24"/>
        </w:rPr>
        <w:t>Никитина Е.И</w:t>
      </w:r>
      <w:r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296B92" w:rsidP="00EB6266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5905C4" w:rsidP="00EB6266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Присутствовали:</w:t>
      </w:r>
    </w:p>
    <w:p w:rsidR="003C4C55" w:rsidRPr="00DF0C56" w:rsidRDefault="003C4C55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Першенков</w:t>
      </w:r>
      <w:proofErr w:type="spellEnd"/>
      <w:r>
        <w:rPr>
          <w:rFonts w:ascii="PT Astra Serif" w:hAnsi="PT Astra Serif"/>
          <w:sz w:val="24"/>
          <w:szCs w:val="24"/>
        </w:rPr>
        <w:t xml:space="preserve"> С.А. – заместитель руководителя Агентства по регулированию цен и тарифов </w:t>
      </w:r>
      <w:r w:rsidRPr="003C4C55">
        <w:rPr>
          <w:rFonts w:ascii="PT Astra Serif" w:hAnsi="PT Astra Serif"/>
          <w:sz w:val="24"/>
          <w:szCs w:val="24"/>
        </w:rPr>
        <w:t>Ульяновской области.</w:t>
      </w:r>
    </w:p>
    <w:p w:rsidR="003C0387" w:rsidRPr="00DF0C56" w:rsidRDefault="003C0387" w:rsidP="003C038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DF0C56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447F47" w:rsidRPr="00DF0C56" w:rsidRDefault="00447F47" w:rsidP="003C038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DF0C56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DF0C56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DF0C56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DF0C56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DF0C56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DF0C56">
        <w:rPr>
          <w:rFonts w:ascii="PT Astra Serif" w:hAnsi="PT Astra Serif"/>
          <w:bCs/>
          <w:sz w:val="24"/>
          <w:szCs w:val="24"/>
        </w:rPr>
        <w:t>начальник</w:t>
      </w:r>
      <w:r w:rsidRPr="00DF0C56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Pr="00DF0C56" w:rsidRDefault="00090FAE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7742CF" w:rsidRDefault="007742CF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7742CF" w:rsidRDefault="007742CF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Приглашённые:</w:t>
      </w:r>
    </w:p>
    <w:p w:rsidR="007742CF" w:rsidRPr="00DF0C56" w:rsidRDefault="001E2FC9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>
        <w:rPr>
          <w:rFonts w:ascii="PT Astra Serif" w:hAnsi="PT Astra Serif"/>
          <w:bCs/>
          <w:sz w:val="24"/>
          <w:szCs w:val="24"/>
        </w:rPr>
        <w:t>Скокло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А.Н</w:t>
      </w:r>
      <w:r w:rsidR="007742CF">
        <w:rPr>
          <w:rFonts w:ascii="PT Astra Serif" w:hAnsi="PT Astra Serif"/>
          <w:bCs/>
          <w:sz w:val="24"/>
          <w:szCs w:val="24"/>
        </w:rPr>
        <w:t xml:space="preserve">.- </w:t>
      </w:r>
      <w:r>
        <w:rPr>
          <w:rFonts w:ascii="PT Astra Serif" w:hAnsi="PT Astra Serif"/>
          <w:bCs/>
          <w:sz w:val="24"/>
          <w:szCs w:val="24"/>
        </w:rPr>
        <w:t xml:space="preserve">начальник управления тарифной политики филиала «Ульяновский </w:t>
      </w:r>
      <w:r>
        <w:rPr>
          <w:rFonts w:ascii="PT Astra Serif" w:hAnsi="PT Astra Serif"/>
          <w:bCs/>
          <w:sz w:val="24"/>
          <w:szCs w:val="24"/>
        </w:rPr>
        <w:br/>
        <w:t>ПАО «Т Плюс»</w:t>
      </w:r>
      <w:r w:rsidR="007742CF">
        <w:rPr>
          <w:rFonts w:ascii="PT Astra Serif" w:hAnsi="PT Astra Serif"/>
          <w:bCs/>
          <w:sz w:val="24"/>
          <w:szCs w:val="24"/>
        </w:rPr>
        <w:t>.</w:t>
      </w:r>
    </w:p>
    <w:p w:rsidR="007D2052" w:rsidRPr="00DF0C56" w:rsidRDefault="007D2052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ПОВЕСТКА ДНЯ: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1E2FC9">
      <w:pPr>
        <w:pStyle w:val="Standard"/>
        <w:jc w:val="both"/>
        <w:rPr>
          <w:rFonts w:ascii="PT Astra Serif" w:hAnsi="PT Astra Serif" w:cs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1.</w:t>
      </w:r>
      <w:r w:rsidRPr="00DF0C56">
        <w:rPr>
          <w:rFonts w:ascii="PT Astra Serif" w:hAnsi="PT Astra Serif"/>
          <w:sz w:val="24"/>
          <w:szCs w:val="24"/>
        </w:rPr>
        <w:tab/>
      </w:r>
      <w:r w:rsidR="001E2FC9" w:rsidRPr="001E2FC9">
        <w:rPr>
          <w:rFonts w:ascii="PT Astra Serif" w:hAnsi="PT Astra Serif" w:cs="PT Astra Serif"/>
          <w:sz w:val="24"/>
          <w:szCs w:val="24"/>
        </w:rPr>
        <w:t>Корректировка тарифов на техническую воду, прошедшу</w:t>
      </w:r>
      <w:r w:rsidR="001E2FC9">
        <w:rPr>
          <w:rFonts w:ascii="PT Astra Serif" w:hAnsi="PT Astra Serif" w:cs="PT Astra Serif"/>
          <w:sz w:val="24"/>
          <w:szCs w:val="24"/>
        </w:rPr>
        <w:t xml:space="preserve">ю дополнительную обработку </w:t>
      </w:r>
      <w:r w:rsidR="00341B03">
        <w:rPr>
          <w:rFonts w:ascii="PT Astra Serif" w:hAnsi="PT Astra Serif" w:cs="PT Astra Serif"/>
          <w:sz w:val="24"/>
          <w:szCs w:val="24"/>
        </w:rPr>
        <w:t xml:space="preserve">для </w:t>
      </w:r>
      <w:r w:rsidR="001E2FC9">
        <w:rPr>
          <w:rFonts w:ascii="PT Astra Serif" w:hAnsi="PT Astra Serif" w:cs="PT Astra Serif"/>
          <w:sz w:val="24"/>
          <w:szCs w:val="24"/>
        </w:rPr>
        <w:t xml:space="preserve">ПАО </w:t>
      </w:r>
      <w:r w:rsidR="001E2FC9" w:rsidRPr="001E2FC9">
        <w:rPr>
          <w:rFonts w:ascii="PT Astra Serif" w:hAnsi="PT Astra Serif" w:cs="PT Astra Serif"/>
          <w:sz w:val="24"/>
          <w:szCs w:val="24"/>
        </w:rPr>
        <w:t>«Т Плюс» на 2022 год</w:t>
      </w:r>
      <w:r w:rsidRPr="00DF0C56">
        <w:rPr>
          <w:rFonts w:ascii="PT Astra Serif" w:hAnsi="PT Astra Serif"/>
          <w:sz w:val="24"/>
          <w:szCs w:val="24"/>
        </w:rPr>
        <w:t>.</w:t>
      </w:r>
    </w:p>
    <w:p w:rsidR="00296B92" w:rsidRDefault="005905C4" w:rsidP="00D43E2B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="003C4C55" w:rsidRPr="003C4C55">
        <w:rPr>
          <w:rFonts w:ascii="PT Astra Serif" w:hAnsi="PT Astra Serif"/>
          <w:sz w:val="24"/>
          <w:szCs w:val="24"/>
        </w:rPr>
        <w:t>Башаева</w:t>
      </w:r>
      <w:proofErr w:type="spellEnd"/>
      <w:r w:rsidR="003C4C55" w:rsidRPr="003C4C55">
        <w:rPr>
          <w:rFonts w:ascii="PT Astra Serif" w:hAnsi="PT Astra Serif"/>
          <w:sz w:val="24"/>
          <w:szCs w:val="24"/>
        </w:rPr>
        <w:t xml:space="preserve"> М.Ю. – начальник отдела регулирования жилищно-коммунального комплекса </w:t>
      </w:r>
      <w:r w:rsidRPr="00DF0C56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области.</w:t>
      </w:r>
    </w:p>
    <w:p w:rsidR="003C4C55" w:rsidRPr="00DF0C56" w:rsidRDefault="003C4C55" w:rsidP="001E2FC9">
      <w:pPr>
        <w:pStyle w:val="Standard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</w:r>
      <w:r w:rsidR="00A02F91">
        <w:rPr>
          <w:rFonts w:ascii="PT Astra Serif" w:hAnsi="PT Astra Serif" w:cs="PT Astra Serif"/>
          <w:sz w:val="24"/>
          <w:szCs w:val="24"/>
        </w:rPr>
        <w:t xml:space="preserve">Корректировка </w:t>
      </w:r>
      <w:r w:rsidR="001E2FC9">
        <w:rPr>
          <w:rFonts w:ascii="PT Astra Serif" w:hAnsi="PT Astra Serif" w:cs="PT Astra Serif"/>
          <w:sz w:val="24"/>
          <w:szCs w:val="24"/>
        </w:rPr>
        <w:t xml:space="preserve"> тарифов </w:t>
      </w:r>
      <w:r w:rsidR="001E2FC9" w:rsidRPr="001E2FC9">
        <w:rPr>
          <w:rFonts w:ascii="PT Astra Serif" w:hAnsi="PT Astra Serif" w:cs="PT Astra Serif"/>
          <w:sz w:val="24"/>
          <w:szCs w:val="24"/>
        </w:rPr>
        <w:t>на водоотведение для ООО «</w:t>
      </w:r>
      <w:proofErr w:type="spellStart"/>
      <w:r w:rsidR="001E2FC9" w:rsidRPr="001E2FC9">
        <w:rPr>
          <w:rFonts w:ascii="PT Astra Serif" w:hAnsi="PT Astra Serif" w:cs="PT Astra Serif"/>
          <w:sz w:val="24"/>
          <w:szCs w:val="24"/>
        </w:rPr>
        <w:t>Евроизол</w:t>
      </w:r>
      <w:proofErr w:type="spellEnd"/>
      <w:r w:rsidR="001E2FC9" w:rsidRPr="001E2FC9">
        <w:rPr>
          <w:rFonts w:ascii="PT Astra Serif" w:hAnsi="PT Astra Serif" w:cs="PT Astra Serif"/>
          <w:sz w:val="24"/>
          <w:szCs w:val="24"/>
        </w:rPr>
        <w:t>» на 2022 год</w:t>
      </w:r>
      <w:r w:rsidR="0072441E">
        <w:rPr>
          <w:rFonts w:ascii="PT Astra Serif" w:hAnsi="PT Astra Serif" w:cs="PT Astra Serif"/>
          <w:sz w:val="24"/>
          <w:szCs w:val="24"/>
        </w:rPr>
        <w:t>.</w:t>
      </w:r>
    </w:p>
    <w:p w:rsidR="003C4C55" w:rsidRDefault="003C4C55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3C4C55">
        <w:rPr>
          <w:rFonts w:ascii="PT Astra Serif" w:hAnsi="PT Astra Serif"/>
          <w:sz w:val="24"/>
          <w:szCs w:val="24"/>
        </w:rPr>
        <w:t>Башаева</w:t>
      </w:r>
      <w:proofErr w:type="spellEnd"/>
      <w:r w:rsidRPr="003C4C55">
        <w:rPr>
          <w:rFonts w:ascii="PT Astra Serif" w:hAnsi="PT Astra Serif"/>
          <w:sz w:val="24"/>
          <w:szCs w:val="24"/>
        </w:rPr>
        <w:t xml:space="preserve"> М.Ю. – начальник отдела регулирования жилищно-коммунального комплекса </w:t>
      </w:r>
      <w:r w:rsidRPr="00DF0C56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области.</w:t>
      </w:r>
    </w:p>
    <w:p w:rsidR="001E2FC9" w:rsidRDefault="001E2FC9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</w:r>
      <w:r w:rsidRPr="001E2FC9">
        <w:rPr>
          <w:rFonts w:ascii="PT Astra Serif" w:hAnsi="PT Astra Serif"/>
          <w:sz w:val="24"/>
          <w:szCs w:val="24"/>
        </w:rPr>
        <w:t>Корректировка тарифов на техническую воду  для ФГБУ «ЦЕНТРРЕГИОНВОДХОЗ» ФИЛИАЛ Ульяновская дамба на 2022 год</w:t>
      </w:r>
      <w:r>
        <w:rPr>
          <w:rFonts w:ascii="PT Astra Serif" w:hAnsi="PT Astra Serif"/>
          <w:sz w:val="24"/>
          <w:szCs w:val="24"/>
        </w:rPr>
        <w:t>.</w:t>
      </w:r>
    </w:p>
    <w:p w:rsidR="003C4C55" w:rsidRDefault="001E2FC9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1E2FC9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1E2FC9">
        <w:rPr>
          <w:rFonts w:ascii="PT Astra Serif" w:hAnsi="PT Astra Serif"/>
          <w:sz w:val="24"/>
          <w:szCs w:val="24"/>
        </w:rPr>
        <w:t>Башаева</w:t>
      </w:r>
      <w:proofErr w:type="spellEnd"/>
      <w:r w:rsidRPr="001E2FC9">
        <w:rPr>
          <w:rFonts w:ascii="PT Astra Serif" w:hAnsi="PT Astra Serif"/>
          <w:sz w:val="24"/>
          <w:szCs w:val="24"/>
        </w:rPr>
        <w:t xml:space="preserve"> М.Ю. – начальник отдела регулирования жилищно-коммунального комплекса Агентства по регулированию цен и тарифов Ульяновской области.</w:t>
      </w:r>
    </w:p>
    <w:p w:rsidR="001E2FC9" w:rsidRDefault="001E2FC9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</w:r>
      <w:r w:rsidRPr="001E2FC9">
        <w:rPr>
          <w:rFonts w:ascii="PT Astra Serif" w:hAnsi="PT Astra Serif"/>
          <w:sz w:val="24"/>
          <w:szCs w:val="24"/>
        </w:rPr>
        <w:t xml:space="preserve">Корректировка тарифов на питьевую воду (питьевое водоснабжение) для </w:t>
      </w:r>
      <w:r w:rsidR="00D90539">
        <w:rPr>
          <w:rFonts w:ascii="PT Astra Serif" w:hAnsi="PT Astra Serif"/>
          <w:sz w:val="24"/>
          <w:szCs w:val="24"/>
        </w:rPr>
        <w:br/>
      </w:r>
      <w:r w:rsidRPr="001E2FC9">
        <w:rPr>
          <w:rFonts w:ascii="PT Astra Serif" w:hAnsi="PT Astra Serif"/>
          <w:sz w:val="24"/>
          <w:szCs w:val="24"/>
        </w:rPr>
        <w:t>АО «Тепличное»  на 2022 год</w:t>
      </w:r>
      <w:r>
        <w:rPr>
          <w:rFonts w:ascii="PT Astra Serif" w:hAnsi="PT Astra Serif"/>
          <w:sz w:val="24"/>
          <w:szCs w:val="24"/>
        </w:rPr>
        <w:t>.</w:t>
      </w:r>
    </w:p>
    <w:p w:rsidR="001E2FC9" w:rsidRDefault="001E2FC9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1E2FC9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1E2FC9">
        <w:rPr>
          <w:rFonts w:ascii="PT Astra Serif" w:hAnsi="PT Astra Serif"/>
          <w:sz w:val="24"/>
          <w:szCs w:val="24"/>
        </w:rPr>
        <w:t>Башаева</w:t>
      </w:r>
      <w:proofErr w:type="spellEnd"/>
      <w:r w:rsidRPr="001E2FC9">
        <w:rPr>
          <w:rFonts w:ascii="PT Astra Serif" w:hAnsi="PT Astra Serif"/>
          <w:sz w:val="24"/>
          <w:szCs w:val="24"/>
        </w:rPr>
        <w:t xml:space="preserve"> М.Ю. – начальник отдела регулирования жилищно-коммунального комплекса Агентства по регулированию цен и тарифов Ульяновской области.</w:t>
      </w:r>
    </w:p>
    <w:p w:rsidR="001E2FC9" w:rsidRPr="001E2FC9" w:rsidRDefault="001E2FC9" w:rsidP="001E2FC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>
        <w:rPr>
          <w:rFonts w:ascii="PT Astra Serif" w:hAnsi="PT Astra Serif"/>
          <w:sz w:val="24"/>
          <w:szCs w:val="24"/>
        </w:rPr>
        <w:tab/>
      </w:r>
      <w:proofErr w:type="gramStart"/>
      <w:r w:rsidRPr="001E2FC9">
        <w:rPr>
          <w:rFonts w:ascii="PT Astra Serif" w:hAnsi="PT Astra Serif"/>
          <w:sz w:val="24"/>
          <w:szCs w:val="24"/>
        </w:rPr>
        <w:t xml:space="preserve">Корректировка тарифов на питьевую воду (питьевое водоснабжение), транспортировку воды и стоков для ОАО «РЖД» (Ульяновский производственный участок  </w:t>
      </w:r>
      <w:r w:rsidRPr="001E2FC9">
        <w:rPr>
          <w:rFonts w:ascii="PT Astra Serif" w:hAnsi="PT Astra Serif"/>
          <w:sz w:val="24"/>
          <w:szCs w:val="24"/>
        </w:rPr>
        <w:lastRenderedPageBreak/>
        <w:t xml:space="preserve">Дирекции по </w:t>
      </w:r>
      <w:proofErr w:type="spellStart"/>
      <w:r w:rsidRPr="001E2FC9">
        <w:rPr>
          <w:rFonts w:ascii="PT Astra Serif" w:hAnsi="PT Astra Serif"/>
          <w:sz w:val="24"/>
          <w:szCs w:val="24"/>
        </w:rPr>
        <w:t>тепловодоснабжению</w:t>
      </w:r>
      <w:proofErr w:type="spellEnd"/>
      <w:r w:rsidRPr="001E2FC9">
        <w:rPr>
          <w:rFonts w:ascii="PT Astra Serif" w:hAnsi="PT Astra Serif"/>
          <w:sz w:val="24"/>
          <w:szCs w:val="24"/>
        </w:rPr>
        <w:t xml:space="preserve">-структурного подразделения Куйбышевской железной дороги-филиала ОАО «РЖД», Пензенский территориальный участок Куйбышевской Дирекции по </w:t>
      </w:r>
      <w:proofErr w:type="spellStart"/>
      <w:r w:rsidRPr="001E2FC9">
        <w:rPr>
          <w:rFonts w:ascii="PT Astra Serif" w:hAnsi="PT Astra Serif"/>
          <w:sz w:val="24"/>
          <w:szCs w:val="24"/>
        </w:rPr>
        <w:t>тепловодоснабжению</w:t>
      </w:r>
      <w:proofErr w:type="spellEnd"/>
      <w:r w:rsidRPr="001E2FC9">
        <w:rPr>
          <w:rFonts w:ascii="PT Astra Serif" w:hAnsi="PT Astra Serif"/>
          <w:sz w:val="24"/>
          <w:szCs w:val="24"/>
        </w:rPr>
        <w:t xml:space="preserve"> – структурного подразделения Центральной дирекции </w:t>
      </w:r>
      <w:proofErr w:type="gramEnd"/>
    </w:p>
    <w:p w:rsidR="001E2FC9" w:rsidRPr="001E2FC9" w:rsidRDefault="001E2FC9" w:rsidP="001E2FC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E2FC9">
        <w:rPr>
          <w:rFonts w:ascii="PT Astra Serif" w:hAnsi="PT Astra Serif"/>
          <w:sz w:val="24"/>
          <w:szCs w:val="24"/>
        </w:rPr>
        <w:t xml:space="preserve">по </w:t>
      </w:r>
      <w:proofErr w:type="spellStart"/>
      <w:r w:rsidRPr="001E2FC9">
        <w:rPr>
          <w:rFonts w:ascii="PT Astra Serif" w:hAnsi="PT Astra Serif"/>
          <w:sz w:val="24"/>
          <w:szCs w:val="24"/>
        </w:rPr>
        <w:t>тепловодоснабжению</w:t>
      </w:r>
      <w:proofErr w:type="spellEnd"/>
      <w:r w:rsidRPr="001E2FC9">
        <w:rPr>
          <w:rFonts w:ascii="PT Astra Serif" w:hAnsi="PT Astra Serif"/>
          <w:sz w:val="24"/>
          <w:szCs w:val="24"/>
        </w:rPr>
        <w:t xml:space="preserve"> – филиала ОАО «РЖД»)</w:t>
      </w:r>
    </w:p>
    <w:p w:rsidR="001E2FC9" w:rsidRDefault="001E2FC9" w:rsidP="001E2FC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E2FC9">
        <w:rPr>
          <w:rFonts w:ascii="PT Astra Serif" w:hAnsi="PT Astra Serif"/>
          <w:sz w:val="24"/>
          <w:szCs w:val="24"/>
        </w:rPr>
        <w:t xml:space="preserve"> на 2022 год</w:t>
      </w:r>
      <w:r>
        <w:rPr>
          <w:rFonts w:ascii="PT Astra Serif" w:hAnsi="PT Astra Serif"/>
          <w:sz w:val="24"/>
          <w:szCs w:val="24"/>
        </w:rPr>
        <w:t>.</w:t>
      </w:r>
    </w:p>
    <w:p w:rsidR="001E2FC9" w:rsidRDefault="001E2FC9" w:rsidP="001E2FC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E2FC9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1E2FC9">
        <w:rPr>
          <w:rFonts w:ascii="PT Astra Serif" w:hAnsi="PT Astra Serif"/>
          <w:sz w:val="24"/>
          <w:szCs w:val="24"/>
        </w:rPr>
        <w:t>Башаева</w:t>
      </w:r>
      <w:proofErr w:type="spellEnd"/>
      <w:r w:rsidRPr="001E2FC9">
        <w:rPr>
          <w:rFonts w:ascii="PT Astra Serif" w:hAnsi="PT Astra Serif"/>
          <w:sz w:val="24"/>
          <w:szCs w:val="24"/>
        </w:rPr>
        <w:t xml:space="preserve"> М.Ю. – начальник отдела регулирования жилищно-коммунального комплекса Агентства по регулированию цен и тарифов Ульяновской области.</w:t>
      </w:r>
    </w:p>
    <w:p w:rsidR="001E2FC9" w:rsidRDefault="001E2FC9" w:rsidP="001E2FC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</w:t>
      </w:r>
      <w:r>
        <w:rPr>
          <w:rFonts w:ascii="PT Astra Serif" w:hAnsi="PT Astra Serif"/>
          <w:sz w:val="24"/>
          <w:szCs w:val="24"/>
        </w:rPr>
        <w:tab/>
      </w:r>
      <w:r w:rsidRPr="001E2FC9">
        <w:rPr>
          <w:rFonts w:ascii="PT Astra Serif" w:hAnsi="PT Astra Serif"/>
          <w:sz w:val="24"/>
          <w:szCs w:val="24"/>
        </w:rPr>
        <w:t>Корректировка тарифов на  транспортировку воды, транспортир</w:t>
      </w:r>
      <w:r>
        <w:rPr>
          <w:rFonts w:ascii="PT Astra Serif" w:hAnsi="PT Astra Serif"/>
          <w:sz w:val="24"/>
          <w:szCs w:val="24"/>
        </w:rPr>
        <w:t xml:space="preserve">овку сточных вод для ООО «УАЗ» </w:t>
      </w:r>
      <w:r w:rsidRPr="001E2FC9">
        <w:rPr>
          <w:rFonts w:ascii="PT Astra Serif" w:hAnsi="PT Astra Serif"/>
          <w:sz w:val="24"/>
          <w:szCs w:val="24"/>
        </w:rPr>
        <w:t>на 2022 год</w:t>
      </w:r>
      <w:r>
        <w:rPr>
          <w:rFonts w:ascii="PT Astra Serif" w:hAnsi="PT Astra Serif"/>
          <w:sz w:val="24"/>
          <w:szCs w:val="24"/>
        </w:rPr>
        <w:t>.</w:t>
      </w:r>
    </w:p>
    <w:p w:rsidR="001E2FC9" w:rsidRDefault="001E2FC9" w:rsidP="001E2FC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E2FC9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1E2FC9">
        <w:rPr>
          <w:rFonts w:ascii="PT Astra Serif" w:hAnsi="PT Astra Serif"/>
          <w:sz w:val="24"/>
          <w:szCs w:val="24"/>
        </w:rPr>
        <w:t>Башаева</w:t>
      </w:r>
      <w:proofErr w:type="spellEnd"/>
      <w:r w:rsidRPr="001E2FC9">
        <w:rPr>
          <w:rFonts w:ascii="PT Astra Serif" w:hAnsi="PT Astra Serif"/>
          <w:sz w:val="24"/>
          <w:szCs w:val="24"/>
        </w:rPr>
        <w:t xml:space="preserve"> М.Ю. – начальник отдела регулирования жилищно-коммунального комплекса Агентства по регулированию цен и тарифов Ульяновской области.</w:t>
      </w:r>
    </w:p>
    <w:p w:rsidR="001E2FC9" w:rsidRDefault="001E2FC9" w:rsidP="001E2FC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DF0C56" w:rsidRDefault="00CA4FFF" w:rsidP="009B362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1. СЛУШАЛИ:</w:t>
      </w:r>
    </w:p>
    <w:p w:rsidR="00CA4FFF" w:rsidRPr="00DF0C56" w:rsidRDefault="00E00EFA" w:rsidP="00D4235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Башаеву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CA4FFF" w:rsidRPr="00DF0C56">
        <w:rPr>
          <w:rFonts w:ascii="PT Astra Serif" w:hAnsi="PT Astra Serif"/>
          <w:sz w:val="24"/>
          <w:szCs w:val="24"/>
        </w:rPr>
        <w:t xml:space="preserve">. – по вопросу </w:t>
      </w:r>
      <w:r w:rsidR="00454B8D" w:rsidRPr="00DF0C56">
        <w:rPr>
          <w:rFonts w:ascii="PT Astra Serif" w:hAnsi="PT Astra Serif"/>
          <w:sz w:val="24"/>
          <w:szCs w:val="24"/>
        </w:rPr>
        <w:t xml:space="preserve">о </w:t>
      </w:r>
      <w:r w:rsidR="00341B03">
        <w:rPr>
          <w:rFonts w:ascii="PT Astra Serif" w:hAnsi="PT Astra Serif"/>
          <w:sz w:val="24"/>
          <w:szCs w:val="24"/>
        </w:rPr>
        <w:t>к</w:t>
      </w:r>
      <w:r w:rsidR="00341B03" w:rsidRPr="00341B03">
        <w:rPr>
          <w:rFonts w:ascii="PT Astra Serif" w:hAnsi="PT Astra Serif"/>
          <w:sz w:val="24"/>
          <w:szCs w:val="24"/>
        </w:rPr>
        <w:t>орректировк</w:t>
      </w:r>
      <w:r w:rsidR="00341B03">
        <w:rPr>
          <w:rFonts w:ascii="PT Astra Serif" w:hAnsi="PT Astra Serif"/>
          <w:sz w:val="24"/>
          <w:szCs w:val="24"/>
        </w:rPr>
        <w:t>е</w:t>
      </w:r>
      <w:r w:rsidR="00341B03" w:rsidRPr="00341B03">
        <w:rPr>
          <w:rFonts w:ascii="PT Astra Serif" w:hAnsi="PT Astra Serif"/>
          <w:sz w:val="24"/>
          <w:szCs w:val="24"/>
        </w:rPr>
        <w:t xml:space="preserve"> тарифов</w:t>
      </w:r>
      <w:r w:rsidR="00341B03">
        <w:rPr>
          <w:rFonts w:ascii="PT Astra Serif" w:hAnsi="PT Astra Serif"/>
          <w:sz w:val="24"/>
          <w:szCs w:val="24"/>
        </w:rPr>
        <w:t xml:space="preserve"> на техническую воду, прошедшую дополнительную обработку для ПАО </w:t>
      </w:r>
      <w:r w:rsidR="00341B03" w:rsidRPr="00341B03">
        <w:rPr>
          <w:rFonts w:ascii="PT Astra Serif" w:hAnsi="PT Astra Serif"/>
          <w:sz w:val="24"/>
          <w:szCs w:val="24"/>
        </w:rPr>
        <w:t>«Т Плюс» на 2022 год</w:t>
      </w:r>
      <w:r w:rsidR="00CA4FFF" w:rsidRPr="00DF0C56">
        <w:rPr>
          <w:rFonts w:ascii="PT Astra Serif" w:hAnsi="PT Astra Serif"/>
          <w:sz w:val="24"/>
          <w:szCs w:val="24"/>
        </w:rPr>
        <w:t>.</w:t>
      </w:r>
    </w:p>
    <w:p w:rsidR="00D42355" w:rsidRPr="00D42355" w:rsidRDefault="00E00EFA" w:rsidP="00D42355">
      <w:pPr>
        <w:autoSpaceDE w:val="0"/>
        <w:adjustRightInd w:val="0"/>
        <w:spacing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proofErr w:type="spellStart"/>
      <w:proofErr w:type="gramStart"/>
      <w:r w:rsidRPr="00D42355">
        <w:rPr>
          <w:rFonts w:ascii="PT Astra Serif" w:hAnsi="PT Astra Serif"/>
          <w:sz w:val="24"/>
          <w:szCs w:val="24"/>
        </w:rPr>
        <w:t>Башаева</w:t>
      </w:r>
      <w:proofErr w:type="spellEnd"/>
      <w:r w:rsidRPr="00D42355">
        <w:rPr>
          <w:rFonts w:ascii="PT Astra Serif" w:hAnsi="PT Astra Serif"/>
          <w:sz w:val="24"/>
          <w:szCs w:val="24"/>
        </w:rPr>
        <w:t xml:space="preserve"> М.Ю</w:t>
      </w:r>
      <w:r w:rsidR="00CA4FFF" w:rsidRPr="00D42355">
        <w:rPr>
          <w:rFonts w:ascii="PT Astra Serif" w:hAnsi="PT Astra Serif"/>
          <w:sz w:val="24"/>
          <w:szCs w:val="24"/>
        </w:rPr>
        <w:t xml:space="preserve">. доложила, </w:t>
      </w:r>
      <w:r w:rsidR="00090FAE" w:rsidRPr="00D42355">
        <w:rPr>
          <w:rFonts w:ascii="PT Astra Serif" w:hAnsi="PT Astra Serif"/>
          <w:sz w:val="24"/>
          <w:szCs w:val="24"/>
        </w:rPr>
        <w:t>что</w:t>
      </w:r>
      <w:r w:rsidR="00A26DE4" w:rsidRPr="00D42355">
        <w:rPr>
          <w:rFonts w:ascii="PT Astra Serif" w:hAnsi="PT Astra Serif"/>
          <w:sz w:val="24"/>
          <w:szCs w:val="24"/>
        </w:rPr>
        <w:t xml:space="preserve"> </w:t>
      </w:r>
      <w:r w:rsidR="00D42355" w:rsidRPr="00D42355">
        <w:rPr>
          <w:rFonts w:ascii="PT Astra Serif" w:hAnsi="PT Astra Serif"/>
          <w:sz w:val="24"/>
          <w:szCs w:val="24"/>
        </w:rPr>
        <w:t>в</w:t>
      </w:r>
      <w:r w:rsidR="00D42355" w:rsidRPr="00D42355">
        <w:rPr>
          <w:rFonts w:ascii="PT Astra Serif" w:hAnsi="PT Astra Serif" w:cs="PT Astra Serif"/>
          <w:sz w:val="24"/>
          <w:szCs w:val="24"/>
        </w:rPr>
        <w:t xml:space="preserve"> соответствии с пунктом 4 Методических указаний расчетный объем отпуска воды, оказываемых услуг определяются на очередной год </w:t>
      </w:r>
      <w:r w:rsidR="00D42355">
        <w:rPr>
          <w:rFonts w:ascii="PT Astra Serif" w:hAnsi="PT Astra Serif" w:cs="PT Astra Serif"/>
          <w:sz w:val="24"/>
          <w:szCs w:val="24"/>
        </w:rPr>
        <w:br/>
      </w:r>
      <w:r w:rsidR="00D42355" w:rsidRPr="00D42355">
        <w:rPr>
          <w:rFonts w:ascii="PT Astra Serif" w:hAnsi="PT Astra Serif" w:cs="PT Astra Serif"/>
          <w:sz w:val="24"/>
          <w:szCs w:val="24"/>
        </w:rPr>
        <w:t>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(приема сточных вод) за последний отчетный год и динамики отпуска воды (приема сточных вод) за последние 3</w:t>
      </w:r>
      <w:proofErr w:type="gramEnd"/>
      <w:r w:rsidR="00D42355" w:rsidRPr="00D42355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="00D42355" w:rsidRPr="00D42355">
        <w:rPr>
          <w:rFonts w:ascii="PT Astra Serif" w:hAnsi="PT Astra Serif" w:cs="PT Astra Serif"/>
          <w:sz w:val="24"/>
          <w:szCs w:val="24"/>
        </w:rPr>
        <w:t xml:space="preserve">года, в том числе с учетом подключения (технологического присоединения) объектов потребителей к централизованным системам водоснабжения </w:t>
      </w:r>
      <w:r w:rsidR="00D42355">
        <w:rPr>
          <w:rFonts w:ascii="PT Astra Serif" w:hAnsi="PT Astra Serif" w:cs="PT Astra Serif"/>
          <w:sz w:val="24"/>
          <w:szCs w:val="24"/>
        </w:rPr>
        <w:br/>
      </w:r>
      <w:r w:rsidR="00D42355" w:rsidRPr="00D42355">
        <w:rPr>
          <w:rFonts w:ascii="PT Astra Serif" w:hAnsi="PT Astra Serif" w:cs="PT Astra Serif"/>
          <w:sz w:val="24"/>
          <w:szCs w:val="24"/>
        </w:rPr>
        <w:t>и (или) водоотведения и прекращения подачи воды (приема сточных вод) в отношении объектов потребителей, а также изменения порядка определения количества поданной воды (принятых сточных вод), включая переход от применения расчетных способов определения количества поданной воды (принятых сточных вод) к использованию приборов учета воды</w:t>
      </w:r>
      <w:proofErr w:type="gramEnd"/>
    </w:p>
    <w:p w:rsidR="00D42355" w:rsidRPr="00D42355" w:rsidRDefault="00D42355" w:rsidP="00313160">
      <w:pPr>
        <w:pStyle w:val="afd"/>
        <w:tabs>
          <w:tab w:val="center" w:pos="48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42355">
        <w:rPr>
          <w:rFonts w:ascii="PT Astra Serif" w:hAnsi="PT Astra Serif"/>
          <w:sz w:val="24"/>
          <w:szCs w:val="24"/>
        </w:rPr>
        <w:t xml:space="preserve">Экспертами был проанализирован фактический полезный отпуск технической воды за последний отчётный год (2020 г.) и динамика полезного отпуска технической воды за последние три года и планируемые объемы потребления на 2022 год </w:t>
      </w:r>
      <w:r>
        <w:rPr>
          <w:rFonts w:ascii="PT Astra Serif" w:hAnsi="PT Astra Serif"/>
          <w:sz w:val="24"/>
          <w:szCs w:val="24"/>
        </w:rPr>
        <w:br/>
      </w:r>
      <w:r w:rsidRPr="00D42355">
        <w:rPr>
          <w:rFonts w:ascii="PT Astra Serif" w:hAnsi="PT Astra Serif"/>
          <w:sz w:val="24"/>
          <w:szCs w:val="24"/>
        </w:rPr>
        <w:t xml:space="preserve">с  ООО «ПК </w:t>
      </w:r>
      <w:proofErr w:type="spellStart"/>
      <w:r w:rsidRPr="00D42355">
        <w:rPr>
          <w:rFonts w:ascii="PT Astra Serif" w:hAnsi="PT Astra Serif"/>
          <w:sz w:val="24"/>
          <w:szCs w:val="24"/>
        </w:rPr>
        <w:t>СамараХИМОптТорг</w:t>
      </w:r>
      <w:proofErr w:type="spellEnd"/>
      <w:r w:rsidRPr="00D42355">
        <w:rPr>
          <w:rFonts w:ascii="PT Astra Serif" w:hAnsi="PT Astra Serif"/>
          <w:sz w:val="24"/>
          <w:szCs w:val="24"/>
        </w:rPr>
        <w:t>», ЗА</w:t>
      </w:r>
      <w:r w:rsidRPr="00D42355">
        <w:rPr>
          <w:rFonts w:ascii="PT Astra Serif" w:hAnsi="PT Astra Serif"/>
          <w:bCs/>
          <w:sz w:val="24"/>
          <w:szCs w:val="24"/>
        </w:rPr>
        <w:t>О «Симбирское пред</w:t>
      </w:r>
      <w:r>
        <w:rPr>
          <w:rFonts w:ascii="PT Astra Serif" w:hAnsi="PT Astra Serif"/>
          <w:bCs/>
          <w:sz w:val="24"/>
          <w:szCs w:val="24"/>
        </w:rPr>
        <w:t xml:space="preserve">приятие ХИМПРОМ», ООО «УМЗ», </w:t>
      </w:r>
      <w:r w:rsidRPr="00D42355">
        <w:rPr>
          <w:rFonts w:ascii="PT Astra Serif" w:hAnsi="PT Astra Serif"/>
          <w:bCs/>
          <w:sz w:val="24"/>
          <w:szCs w:val="24"/>
        </w:rPr>
        <w:t xml:space="preserve">ООО «УАЗ» (представлены счета-фактуры на реализацию, договоры стр. 118-227). </w:t>
      </w:r>
      <w:r w:rsidRPr="00D42355">
        <w:rPr>
          <w:rFonts w:ascii="PT Astra Serif" w:hAnsi="PT Astra Serif"/>
          <w:sz w:val="24"/>
          <w:szCs w:val="24"/>
        </w:rPr>
        <w:t xml:space="preserve"> В расчет тарифа за 2022 год принят объем</w:t>
      </w:r>
      <w:r>
        <w:rPr>
          <w:rFonts w:ascii="PT Astra Serif" w:hAnsi="PT Astra Serif"/>
          <w:sz w:val="24"/>
          <w:szCs w:val="24"/>
        </w:rPr>
        <w:t xml:space="preserve"> в размере 86,57 тыс. куб.</w:t>
      </w:r>
    </w:p>
    <w:p w:rsidR="00D42355" w:rsidRDefault="00D42355" w:rsidP="00313160">
      <w:pPr>
        <w:pStyle w:val="85"/>
        <w:ind w:firstLine="708"/>
        <w:jc w:val="center"/>
        <w:rPr>
          <w:rFonts w:ascii="PT Astra Serif" w:hAnsi="PT Astra Serif"/>
          <w:b/>
          <w:sz w:val="24"/>
          <w:szCs w:val="24"/>
        </w:rPr>
      </w:pPr>
    </w:p>
    <w:p w:rsidR="00D42355" w:rsidRPr="00D42355" w:rsidRDefault="00D42355" w:rsidP="00313160">
      <w:pPr>
        <w:pStyle w:val="85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D42355">
        <w:rPr>
          <w:rFonts w:ascii="PT Astra Serif" w:hAnsi="PT Astra Serif"/>
          <w:b/>
          <w:sz w:val="24"/>
          <w:szCs w:val="24"/>
        </w:rPr>
        <w:t>Расчет тарифов на техническую воду</w:t>
      </w:r>
    </w:p>
    <w:p w:rsidR="00D42355" w:rsidRPr="00D42355" w:rsidRDefault="00D42355" w:rsidP="00313160">
      <w:pPr>
        <w:pStyle w:val="afd"/>
        <w:spacing w:after="0" w:line="240" w:lineRule="auto"/>
        <w:ind w:firstLine="708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D42355">
        <w:rPr>
          <w:rFonts w:ascii="PT Astra Serif" w:hAnsi="PT Astra Serif"/>
          <w:b/>
          <w:color w:val="000000"/>
          <w:sz w:val="24"/>
          <w:szCs w:val="24"/>
        </w:rPr>
        <w:t>Корректировка необходимой валовой выручки</w:t>
      </w:r>
    </w:p>
    <w:p w:rsidR="00D42355" w:rsidRPr="00D42355" w:rsidRDefault="00D42355" w:rsidP="00D42355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D42355">
        <w:rPr>
          <w:rFonts w:ascii="PT Astra Serif" w:hAnsi="PT Astra Serif" w:cs="PT Astra Serif"/>
          <w:sz w:val="24"/>
          <w:szCs w:val="24"/>
        </w:rPr>
        <w:t xml:space="preserve">Корректировка необходимой валовой выручки осуществляется по </w:t>
      </w:r>
      <w:hyperlink r:id="rId8" w:anchor="Par4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формулам 32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и </w:t>
      </w:r>
      <w:hyperlink r:id="rId9" w:anchor="Par2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32.1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Методических указаний. При этом </w:t>
      </w:r>
      <w:hyperlink r:id="rId10" w:anchor="Par4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формула 32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применяется при корректировке необходимой валовой выручки регулируемой организации и тарифов, установленных с применением метода индексации, </w:t>
      </w:r>
      <w:hyperlink r:id="rId11" w:anchor="Par2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формула 32.1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- с применением метода доходности инвестированного капитала.</w:t>
      </w:r>
    </w:p>
    <w:p w:rsidR="00D42355" w:rsidRPr="00D42355" w:rsidRDefault="00D42355" w:rsidP="00D42355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color w:val="FF0000"/>
          <w:sz w:val="24"/>
          <w:szCs w:val="24"/>
        </w:rPr>
      </w:pPr>
      <w:bookmarkStart w:id="0" w:name="Par2"/>
      <w:bookmarkEnd w:id="0"/>
      <w:r w:rsidRPr="00D42355">
        <w:rPr>
          <w:rFonts w:ascii="PT Astra Serif" w:hAnsi="PT Astra Serif" w:cs="PT Astra Serif"/>
          <w:noProof/>
          <w:position w:val="-9"/>
          <w:sz w:val="24"/>
          <w:szCs w:val="24"/>
          <w:lang w:eastAsia="ru-RU"/>
        </w:rPr>
        <w:drawing>
          <wp:inline distT="0" distB="0" distL="0" distR="0" wp14:anchorId="3B575A89" wp14:editId="2139200D">
            <wp:extent cx="6153150" cy="2952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55" w:rsidRPr="00D42355" w:rsidRDefault="00D42355" w:rsidP="00D42355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sz w:val="24"/>
          <w:szCs w:val="24"/>
        </w:rPr>
      </w:pPr>
      <w:bookmarkStart w:id="1" w:name="Par4"/>
      <w:bookmarkEnd w:id="1"/>
      <w:r w:rsidRPr="00D42355">
        <w:rPr>
          <w:rFonts w:ascii="PT Astra Serif" w:hAnsi="PT Astra Serif" w:cs="PT Astra Serif"/>
          <w:noProof/>
          <w:position w:val="-6"/>
          <w:sz w:val="24"/>
          <w:szCs w:val="24"/>
          <w:lang w:eastAsia="ru-RU"/>
        </w:rPr>
        <w:drawing>
          <wp:inline distT="0" distB="0" distL="0" distR="0" wp14:anchorId="278F43E1" wp14:editId="3E2BC835">
            <wp:extent cx="6153150" cy="257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55" w:rsidRPr="00D42355" w:rsidRDefault="00D42355" w:rsidP="00D42355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D42355">
        <w:rPr>
          <w:rFonts w:ascii="PT Astra Serif" w:hAnsi="PT Astra Serif" w:cs="PT Astra Serif"/>
          <w:sz w:val="24"/>
          <w:szCs w:val="24"/>
        </w:rPr>
        <w:t>где:</w:t>
      </w:r>
    </w:p>
    <w:p w:rsidR="00D42355" w:rsidRPr="00D42355" w:rsidRDefault="00D42355" w:rsidP="00D42355">
      <w:pPr>
        <w:autoSpaceDE w:val="0"/>
        <w:adjustRightInd w:val="0"/>
        <w:spacing w:line="240" w:lineRule="auto"/>
        <w:ind w:firstLine="539"/>
        <w:jc w:val="both"/>
        <w:rPr>
          <w:rFonts w:ascii="PT Astra Serif" w:hAnsi="PT Astra Serif" w:cs="PT Astra Serif"/>
          <w:sz w:val="24"/>
          <w:szCs w:val="24"/>
        </w:rPr>
      </w:pPr>
      <w:r w:rsidRPr="00D42355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30AC7F4F" wp14:editId="649CBC4F">
            <wp:extent cx="628650" cy="3333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355">
        <w:rPr>
          <w:rFonts w:ascii="PT Astra Serif" w:hAnsi="PT Astra Serif" w:cs="PT Astra Serif"/>
          <w:sz w:val="24"/>
          <w:szCs w:val="24"/>
        </w:rPr>
        <w:t xml:space="preserve"> - необходимая валовая выручка на год i долгосрочного периода регулирования, определяемая с использованием уточненных значений прогнозных параметров регулирования, а также с учетом </w:t>
      </w:r>
      <w:proofErr w:type="gramStart"/>
      <w:r w:rsidRPr="00D42355">
        <w:rPr>
          <w:rFonts w:ascii="PT Astra Serif" w:hAnsi="PT Astra Serif" w:cs="PT Astra Serif"/>
          <w:sz w:val="24"/>
          <w:szCs w:val="24"/>
        </w:rPr>
        <w:t xml:space="preserve">отклонения фактических значений </w:t>
      </w:r>
      <w:r w:rsidRPr="00D42355">
        <w:rPr>
          <w:rFonts w:ascii="PT Astra Serif" w:hAnsi="PT Astra Serif" w:cs="PT Astra Serif"/>
          <w:sz w:val="24"/>
          <w:szCs w:val="24"/>
        </w:rPr>
        <w:lastRenderedPageBreak/>
        <w:t>параметров расчета тарифов</w:t>
      </w:r>
      <w:proofErr w:type="gramEnd"/>
      <w:r w:rsidRPr="00D42355">
        <w:rPr>
          <w:rFonts w:ascii="PT Astra Serif" w:hAnsi="PT Astra Serif" w:cs="PT Astra Serif"/>
          <w:sz w:val="24"/>
          <w:szCs w:val="24"/>
        </w:rPr>
        <w:t xml:space="preserve"> от значений, учтенных при установлении тарифов, тыс. руб.;</w:t>
      </w:r>
    </w:p>
    <w:p w:rsidR="00D42355" w:rsidRPr="00D42355" w:rsidRDefault="00D42355" w:rsidP="00D42355">
      <w:pPr>
        <w:autoSpaceDE w:val="0"/>
        <w:adjustRightInd w:val="0"/>
        <w:spacing w:line="240" w:lineRule="auto"/>
        <w:ind w:firstLine="539"/>
        <w:jc w:val="both"/>
        <w:rPr>
          <w:rFonts w:ascii="PT Astra Serif" w:hAnsi="PT Astra Serif" w:cs="PT Astra Serif"/>
          <w:sz w:val="24"/>
          <w:szCs w:val="24"/>
        </w:rPr>
      </w:pPr>
      <w:r w:rsidRPr="00D42355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6BF10EE5" wp14:editId="19D54C1F">
            <wp:extent cx="476250" cy="333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355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D42355">
        <w:rPr>
          <w:rFonts w:ascii="PT Astra Serif" w:hAnsi="PT Astra Serif" w:cs="PT Astra Serif"/>
          <w:sz w:val="24"/>
          <w:szCs w:val="24"/>
        </w:rPr>
        <w:t xml:space="preserve">- скорректированная величина операционных расходов на год i долгосрочного периода регулирования, определяемая исходя из актуальных значений параметров расчета тарифов (прогнозных показателей, определенных в </w:t>
      </w:r>
      <w:hyperlink r:id="rId16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подпункте "в" пункта 16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указаний) в соответствии с </w:t>
      </w:r>
      <w:hyperlink r:id="rId17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формулой (39)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  <w:proofErr w:type="gramEnd"/>
    </w:p>
    <w:p w:rsidR="00D42355" w:rsidRPr="00D42355" w:rsidRDefault="00D42355" w:rsidP="00D4235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42355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26D60E84" wp14:editId="7CF79BD7">
            <wp:extent cx="495300" cy="3333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355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уровня неподконтрольных расходов на год i долгосрочного периода регулирования, определяемая в соответствии с </w:t>
      </w:r>
      <w:hyperlink r:id="rId19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пунктами 49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и </w:t>
      </w:r>
      <w:hyperlink r:id="rId20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88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42355" w:rsidRPr="00D42355" w:rsidRDefault="00D42355" w:rsidP="00D4235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42355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422288A8" wp14:editId="41E1711E">
            <wp:extent cx="466725" cy="3333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355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расходов на приобретение энергетических ресурсов, холодной воды на год i долгосрочного периода регулирования, определяемая в соответствии с </w:t>
      </w:r>
      <w:hyperlink r:id="rId22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формулой (39.1)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42355" w:rsidRPr="00D42355" w:rsidRDefault="00D42355" w:rsidP="00D4235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42355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00BD6ECF" wp14:editId="7E50A5AE">
            <wp:extent cx="476250" cy="3333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355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нормативной прибыли на год i долгосрочного периода регулирования, определяемая в соответствии с </w:t>
      </w:r>
      <w:hyperlink r:id="rId24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пунктом 86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42355" w:rsidRPr="00D42355" w:rsidRDefault="00D42355" w:rsidP="00D4235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42355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76F10409" wp14:editId="1734D45E">
            <wp:extent cx="352425" cy="33337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355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амортизации на год i долгосрочного периода регулирования, определяемая в соответствии с </w:t>
      </w:r>
      <w:hyperlink r:id="rId26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пунктом 28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42355" w:rsidRPr="00D42355" w:rsidRDefault="00D42355" w:rsidP="00D4235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42355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60C3E0CE" wp14:editId="559423B0">
            <wp:extent cx="628650" cy="333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355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расчетной предпринимательской прибыли гарантирующей организации на год i долгосрочного периода регулирования, определяемая в соответствии с </w:t>
      </w:r>
      <w:hyperlink r:id="rId28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пунктом 86(1)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42355" w:rsidRPr="00D42355" w:rsidRDefault="00D42355" w:rsidP="00D4235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42355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2F2A0383" wp14:editId="79D573A1">
            <wp:extent cx="47625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355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возврата инвестированного капитала на год i долгосрочного периода регулирования, определяемая в соответствии с </w:t>
      </w:r>
      <w:hyperlink r:id="rId30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пунктом 72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42355" w:rsidRPr="00D42355" w:rsidRDefault="00D42355" w:rsidP="00D4235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42355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0CC1ECCA" wp14:editId="06A5BA42">
            <wp:extent cx="476250" cy="33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355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дохода на инвестированный капитал на год i долгосрочного периода регулирования, определяемая в соответствии с </w:t>
      </w:r>
      <w:hyperlink r:id="rId32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пунктом 74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42355" w:rsidRPr="00D42355" w:rsidRDefault="00D42355" w:rsidP="00D4235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42355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1EE72449" wp14:editId="2467C1BD">
            <wp:extent cx="514350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355">
        <w:rPr>
          <w:rFonts w:ascii="PT Astra Serif" w:hAnsi="PT Astra Serif" w:cs="PT Astra Serif"/>
          <w:sz w:val="24"/>
          <w:szCs w:val="24"/>
        </w:rPr>
        <w:t xml:space="preserve"> - величина </w:t>
      </w:r>
      <w:proofErr w:type="gramStart"/>
      <w:r w:rsidRPr="00D42355">
        <w:rPr>
          <w:rFonts w:ascii="PT Astra Serif" w:hAnsi="PT Astra Serif" w:cs="PT Astra Serif"/>
          <w:sz w:val="24"/>
          <w:szCs w:val="24"/>
        </w:rPr>
        <w:t>отклонения показателя ввода объектов системы водоснабжения</w:t>
      </w:r>
      <w:proofErr w:type="gramEnd"/>
      <w:r w:rsidRPr="00D42355">
        <w:rPr>
          <w:rFonts w:ascii="PT Astra Serif" w:hAnsi="PT Astra Serif" w:cs="PT Astra Serif"/>
          <w:sz w:val="24"/>
          <w:szCs w:val="24"/>
        </w:rPr>
        <w:t xml:space="preserve"> и (или) водоотведения в эксплуатацию и изменения инвестиционной программы, рассчитанная в соответствии с </w:t>
      </w:r>
      <w:hyperlink r:id="rId34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формулой (35)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42355" w:rsidRPr="00D42355" w:rsidRDefault="00D42355" w:rsidP="00D4235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42355">
        <w:rPr>
          <w:rFonts w:ascii="PT Astra Serif" w:hAnsi="PT Astra Serif" w:cs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3B80327F" wp14:editId="401E0CE0">
            <wp:extent cx="676275" cy="323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355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D42355">
        <w:rPr>
          <w:rFonts w:ascii="PT Astra Serif" w:hAnsi="PT Astra Serif" w:cs="PT Astra Serif"/>
          <w:sz w:val="24"/>
          <w:szCs w:val="24"/>
        </w:rPr>
        <w:t xml:space="preserve">- 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</w:t>
      </w:r>
      <w:proofErr w:type="spellStart"/>
      <w:r w:rsidRPr="00D42355">
        <w:rPr>
          <w:rFonts w:ascii="PT Astra Serif" w:hAnsi="PT Astra Serif" w:cs="PT Astra Serif"/>
          <w:sz w:val="24"/>
          <w:szCs w:val="24"/>
        </w:rPr>
        <w:t>недостижении</w:t>
      </w:r>
      <w:proofErr w:type="spellEnd"/>
      <w:r w:rsidRPr="00D42355">
        <w:rPr>
          <w:rFonts w:ascii="PT Astra Serif" w:hAnsi="PT Astra Serif" w:cs="PT Astra Serif"/>
          <w:sz w:val="24"/>
          <w:szCs w:val="24"/>
        </w:rPr>
        <w:t xml:space="preserve"> регулируемой организацией утвержденных плановых значений показателей надежности и качества объектов централизованных систем водоснабжения и</w:t>
      </w:r>
      <w:proofErr w:type="gramEnd"/>
      <w:r w:rsidRPr="00D42355">
        <w:rPr>
          <w:rFonts w:ascii="PT Astra Serif" w:hAnsi="PT Astra Serif" w:cs="PT Astra Serif"/>
          <w:sz w:val="24"/>
          <w:szCs w:val="24"/>
        </w:rPr>
        <w:t xml:space="preserve"> (или) водоотведения, </w:t>
      </w:r>
      <w:proofErr w:type="gramStart"/>
      <w:r w:rsidRPr="00D42355">
        <w:rPr>
          <w:rFonts w:ascii="PT Astra Serif" w:hAnsi="PT Astra Serif" w:cs="PT Astra Serif"/>
          <w:sz w:val="24"/>
          <w:szCs w:val="24"/>
        </w:rPr>
        <w:t>рассчитанная</w:t>
      </w:r>
      <w:proofErr w:type="gramEnd"/>
      <w:r w:rsidRPr="00D42355">
        <w:rPr>
          <w:rFonts w:ascii="PT Astra Serif" w:hAnsi="PT Astra Serif" w:cs="PT Astra Serif"/>
          <w:sz w:val="24"/>
          <w:szCs w:val="24"/>
        </w:rPr>
        <w:t xml:space="preserve"> в соответствии с </w:t>
      </w:r>
      <w:hyperlink r:id="rId36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формулой (36)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42355" w:rsidRPr="00D42355" w:rsidRDefault="00D42355" w:rsidP="00D4235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42355">
        <w:rPr>
          <w:rFonts w:ascii="PT Astra Serif" w:hAnsi="PT Astra Serif" w:cs="PT Astra Serif"/>
          <w:noProof/>
          <w:sz w:val="24"/>
          <w:szCs w:val="24"/>
          <w:lang w:eastAsia="ru-RU"/>
        </w:rPr>
        <w:lastRenderedPageBreak/>
        <w:drawing>
          <wp:inline distT="0" distB="0" distL="0" distR="0" wp14:anchorId="5BE0C5F0" wp14:editId="59167CDA">
            <wp:extent cx="847725" cy="3333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355">
        <w:rPr>
          <w:rFonts w:ascii="PT Astra Serif" w:hAnsi="PT Astra Serif" w:cs="PT Astra Serif"/>
          <w:sz w:val="24"/>
          <w:szCs w:val="24"/>
        </w:rPr>
        <w:t xml:space="preserve"> - величина изменения необходимой валовой выручки в году i, проводимого в целях сглаживания, определенная при корректировке тарифа на каждый год долгосрочного периода регулирования, где i1 - последний год долгосрочного периода регулирования, i0 - первый год долгосрочного периода регулирования, рассчитанная в соответствии с </w:t>
      </w:r>
      <w:hyperlink r:id="rId38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пунктом 42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42355" w:rsidRPr="00D42355" w:rsidRDefault="00D42355" w:rsidP="00D4235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42355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4EC089EA" wp14:editId="4B77C43A">
            <wp:extent cx="819150" cy="333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355">
        <w:rPr>
          <w:rFonts w:ascii="PT Astra Serif" w:hAnsi="PT Astra Serif" w:cs="PT Astra Serif"/>
          <w:sz w:val="24"/>
          <w:szCs w:val="24"/>
        </w:rPr>
        <w:t xml:space="preserve"> - размер корректировки необходимой валовой выручки по результатам деятельности прошлых периодов регулирования, а также осуществляемой с целью </w:t>
      </w:r>
      <w:proofErr w:type="gramStart"/>
      <w:r w:rsidRPr="00D42355">
        <w:rPr>
          <w:rFonts w:ascii="PT Astra Serif" w:hAnsi="PT Astra Serif" w:cs="PT Astra Serif"/>
          <w:sz w:val="24"/>
          <w:szCs w:val="24"/>
        </w:rPr>
        <w:t>учета отклонения фактических значений параметров расчета тарифов</w:t>
      </w:r>
      <w:proofErr w:type="gramEnd"/>
      <w:r w:rsidRPr="00D42355">
        <w:rPr>
          <w:rFonts w:ascii="PT Astra Serif" w:hAnsi="PT Astra Serif" w:cs="PT Astra Serif"/>
          <w:sz w:val="24"/>
          <w:szCs w:val="24"/>
        </w:rPr>
        <w:t xml:space="preserve"> от значений, учтенных при установлении тарифов, определяемая в соответствии с </w:t>
      </w:r>
      <w:hyperlink r:id="rId40" w:history="1">
        <w:r w:rsidRPr="00D42355">
          <w:rPr>
            <w:rStyle w:val="afe"/>
            <w:rFonts w:ascii="PT Astra Serif" w:hAnsi="PT Astra Serif" w:cs="PT Astra Serif"/>
            <w:sz w:val="24"/>
            <w:szCs w:val="24"/>
          </w:rPr>
          <w:t>формулой (33)</w:t>
        </w:r>
      </w:hyperlink>
      <w:r w:rsidRPr="00D42355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</w:t>
      </w:r>
    </w:p>
    <w:p w:rsidR="00D42355" w:rsidRPr="00D42355" w:rsidRDefault="00D42355" w:rsidP="00D42355">
      <w:pPr>
        <w:pStyle w:val="85"/>
        <w:ind w:firstLine="709"/>
        <w:rPr>
          <w:rFonts w:ascii="PT Astra Serif" w:hAnsi="PT Astra Serif"/>
          <w:sz w:val="24"/>
          <w:szCs w:val="24"/>
        </w:rPr>
      </w:pPr>
      <w:r w:rsidRPr="00D42355">
        <w:rPr>
          <w:rFonts w:ascii="PT Astra Serif" w:hAnsi="PT Astra Serif"/>
          <w:sz w:val="24"/>
          <w:szCs w:val="24"/>
        </w:rPr>
        <w:t xml:space="preserve">При корректировке тарифов эксперты применили следующие индексы-дефляторы, установленные  Минэкономразвития России в документе «Сценарные условия, основные параметры Прогноза социально-экономического развития Российской Федерации»: на 2018 год -102,9% (факт), на 2019 год - </w:t>
      </w:r>
      <w:r w:rsidRPr="00D42355">
        <w:rPr>
          <w:rFonts w:ascii="PT Astra Serif" w:hAnsi="PT Astra Serif" w:cs="Courier New"/>
          <w:color w:val="000000"/>
          <w:sz w:val="24"/>
          <w:szCs w:val="24"/>
        </w:rPr>
        <w:t>104,7% (оценка), на 2020 год - 103,0%.</w:t>
      </w:r>
    </w:p>
    <w:p w:rsidR="00D42355" w:rsidRDefault="00D42355" w:rsidP="00D42355">
      <w:pPr>
        <w:pStyle w:val="afd"/>
        <w:spacing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D42355" w:rsidRPr="00D42355" w:rsidRDefault="00D42355" w:rsidP="00D42355">
      <w:pPr>
        <w:pStyle w:val="afd"/>
        <w:spacing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D42355">
        <w:rPr>
          <w:rFonts w:ascii="PT Astra Serif" w:hAnsi="PT Astra Serif"/>
          <w:b/>
          <w:sz w:val="24"/>
          <w:szCs w:val="24"/>
        </w:rPr>
        <w:t xml:space="preserve"> Определение операционных  расходов на 2022 год</w:t>
      </w:r>
    </w:p>
    <w:p w:rsidR="00D42355" w:rsidRPr="00D42355" w:rsidRDefault="00D42355" w:rsidP="00D42355">
      <w:pPr>
        <w:pStyle w:val="afd"/>
        <w:spacing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D42355">
        <w:rPr>
          <w:rFonts w:ascii="PT Astra Serif" w:hAnsi="PT Astra Serif"/>
          <w:sz w:val="24"/>
          <w:szCs w:val="24"/>
        </w:rPr>
        <w:t>Операционные расходы устанавливаются на каждый год долгосрочного периода регулирования путём индексации базового уровня операционных расходов. Базовый уровень операционных расходов на 2018 год был утверждён в размере 5355,80 тыс. руб.</w:t>
      </w:r>
    </w:p>
    <w:p w:rsidR="00D42355" w:rsidRDefault="00D42355" w:rsidP="00D42355">
      <w:pPr>
        <w:pStyle w:val="85"/>
        <w:jc w:val="center"/>
        <w:rPr>
          <w:rFonts w:ascii="PT Astra Serif" w:hAnsi="PT Astra Serif"/>
          <w:b/>
          <w:sz w:val="24"/>
          <w:szCs w:val="24"/>
        </w:rPr>
      </w:pPr>
    </w:p>
    <w:p w:rsidR="00D42355" w:rsidRDefault="00D42355" w:rsidP="00D42355">
      <w:pPr>
        <w:pStyle w:val="85"/>
        <w:jc w:val="center"/>
        <w:rPr>
          <w:rFonts w:ascii="PT Astra Serif" w:hAnsi="PT Astra Serif"/>
          <w:b/>
        </w:rPr>
      </w:pPr>
      <w:r w:rsidRPr="00D42355">
        <w:rPr>
          <w:rFonts w:ascii="PT Astra Serif" w:hAnsi="PT Astra Serif"/>
          <w:b/>
          <w:sz w:val="24"/>
          <w:szCs w:val="24"/>
        </w:rPr>
        <w:t>Расчёт операционных (подконтрольных) расходов на каждый год долгосрочного периода регулирования</w:t>
      </w:r>
    </w:p>
    <w:p w:rsidR="00D42355" w:rsidRPr="00D42355" w:rsidRDefault="00D42355" w:rsidP="00D42355">
      <w:pPr>
        <w:pStyle w:val="afd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D42355">
        <w:rPr>
          <w:rFonts w:ascii="PT Astra Serif" w:hAnsi="PT Astra Serif"/>
          <w:b/>
          <w:sz w:val="24"/>
          <w:szCs w:val="24"/>
        </w:rPr>
        <w:t xml:space="preserve">     </w:t>
      </w:r>
      <w:r w:rsidRPr="00D42355"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С</w:t>
      </w:r>
      <w:r w:rsidRPr="00D42355">
        <w:rPr>
          <w:rFonts w:ascii="PT Astra Serif" w:hAnsi="PT Astra Serif"/>
          <w:sz w:val="24"/>
          <w:szCs w:val="24"/>
        </w:rPr>
        <w:t>корректированные величины операционных расходов, предлагаемые экспертами к учёту при расчёте тарифов на техническую воду, составят:</w:t>
      </w:r>
    </w:p>
    <w:p w:rsidR="00D42355" w:rsidRPr="00D42355" w:rsidRDefault="00D42355" w:rsidP="00D42355">
      <w:pPr>
        <w:pStyle w:val="afd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D42355">
        <w:rPr>
          <w:rFonts w:ascii="PT Astra Serif" w:hAnsi="PT Astra Serif"/>
          <w:sz w:val="24"/>
          <w:szCs w:val="24"/>
        </w:rPr>
        <w:t>- в 2022 г. – 6081,21 тыс. руб.</w:t>
      </w:r>
    </w:p>
    <w:tbl>
      <w:tblPr>
        <w:tblW w:w="10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9"/>
        <w:gridCol w:w="836"/>
      </w:tblGrid>
      <w:tr w:rsidR="00D42355" w:rsidRPr="00D42355" w:rsidTr="00D42355">
        <w:trPr>
          <w:trHeight w:val="372"/>
        </w:trPr>
        <w:tc>
          <w:tcPr>
            <w:tcW w:w="10065" w:type="dxa"/>
            <w:noWrap/>
            <w:vAlign w:val="center"/>
          </w:tcPr>
          <w:p w:rsidR="00D42355" w:rsidRPr="00D42355" w:rsidRDefault="00D42355" w:rsidP="00313160">
            <w:pPr>
              <w:tabs>
                <w:tab w:val="left" w:pos="8271"/>
              </w:tabs>
              <w:spacing w:after="0" w:line="240" w:lineRule="auto"/>
              <w:ind w:right="649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D42355">
              <w:rPr>
                <w:rFonts w:ascii="PT Astra Serif" w:hAnsi="PT Astra Serif" w:cs="Arial"/>
                <w:b/>
                <w:bCs/>
                <w:sz w:val="24"/>
                <w:szCs w:val="24"/>
              </w:rPr>
              <w:t>Неподконтрольные расходы</w:t>
            </w:r>
          </w:p>
        </w:tc>
        <w:tc>
          <w:tcPr>
            <w:tcW w:w="836" w:type="dxa"/>
            <w:noWrap/>
            <w:vAlign w:val="bottom"/>
            <w:hideMark/>
          </w:tcPr>
          <w:p w:rsidR="00D42355" w:rsidRPr="00D42355" w:rsidRDefault="00D42355" w:rsidP="003131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42355" w:rsidRPr="00D42355" w:rsidRDefault="00D42355" w:rsidP="00313160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42355">
        <w:rPr>
          <w:rFonts w:ascii="PT Astra Serif" w:hAnsi="PT Astra Serif"/>
          <w:bCs/>
          <w:sz w:val="24"/>
          <w:szCs w:val="24"/>
        </w:rPr>
        <w:tab/>
      </w:r>
      <w:r w:rsidRPr="00D42355">
        <w:rPr>
          <w:rFonts w:ascii="PT Astra Serif" w:hAnsi="PT Astra Serif"/>
          <w:sz w:val="24"/>
          <w:szCs w:val="24"/>
        </w:rPr>
        <w:t>Расходы на уплату налогов, сборов и других обязательных платежей:</w:t>
      </w:r>
      <w:r w:rsidRPr="00D42355">
        <w:rPr>
          <w:rFonts w:ascii="PT Astra Serif" w:hAnsi="PT Astra Serif"/>
          <w:b/>
          <w:sz w:val="24"/>
          <w:szCs w:val="24"/>
        </w:rPr>
        <w:t xml:space="preserve"> </w:t>
      </w:r>
      <w:r w:rsidRPr="00D42355">
        <w:rPr>
          <w:rFonts w:ascii="PT Astra Serif" w:hAnsi="PT Astra Serif"/>
          <w:sz w:val="24"/>
          <w:szCs w:val="24"/>
        </w:rPr>
        <w:t xml:space="preserve">предложение предприятия на 2022 год – расходы на сумму 869,87 тыс. руб. на покупку воды, оплату земельного налога и арендной платы за землю, налог на прибыль. </w:t>
      </w:r>
      <w:proofErr w:type="gramStart"/>
      <w:r w:rsidRPr="00D42355">
        <w:rPr>
          <w:rFonts w:ascii="PT Astra Serif" w:hAnsi="PT Astra Serif"/>
          <w:sz w:val="24"/>
          <w:szCs w:val="24"/>
        </w:rPr>
        <w:t>Предприятием  представлен расчет и обосновывающие материалы: договор на покупку воды с УМУП «</w:t>
      </w:r>
      <w:proofErr w:type="spellStart"/>
      <w:r w:rsidRPr="00D42355">
        <w:rPr>
          <w:rFonts w:ascii="PT Astra Serif" w:hAnsi="PT Astra Serif"/>
          <w:sz w:val="24"/>
          <w:szCs w:val="24"/>
        </w:rPr>
        <w:t>Ульяновскводоканал</w:t>
      </w:r>
      <w:proofErr w:type="spellEnd"/>
      <w:r w:rsidRPr="00D42355">
        <w:rPr>
          <w:rFonts w:ascii="PT Astra Serif" w:hAnsi="PT Astra Serif"/>
          <w:sz w:val="24"/>
          <w:szCs w:val="24"/>
        </w:rPr>
        <w:t>» счета-фактуры стр. 23-104).</w:t>
      </w:r>
      <w:proofErr w:type="gramEnd"/>
      <w:r w:rsidRPr="00D42355">
        <w:rPr>
          <w:rFonts w:ascii="PT Astra Serif" w:hAnsi="PT Astra Serif"/>
          <w:sz w:val="24"/>
          <w:szCs w:val="24"/>
        </w:rPr>
        <w:t xml:space="preserve"> Эксперты принимают расчет налогов, предложенный предприятием. Налог на прибыль рассчитан (230,91*20/100=46,18). Таким образом, скорректированные величины неподконтрольных расходов, предлагаемые экспертами к учёту при расчёте тарифов на техническую воду, составят:</w:t>
      </w:r>
    </w:p>
    <w:p w:rsidR="00D42355" w:rsidRPr="00D42355" w:rsidRDefault="00D42355" w:rsidP="00313160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42355">
        <w:rPr>
          <w:rFonts w:ascii="PT Astra Serif" w:hAnsi="PT Astra Serif"/>
          <w:sz w:val="24"/>
          <w:szCs w:val="24"/>
        </w:rPr>
        <w:t>- в 2022 г. – 916,05 тыс. руб.</w:t>
      </w:r>
    </w:p>
    <w:p w:rsidR="00D42355" w:rsidRPr="00D42355" w:rsidRDefault="00D42355" w:rsidP="00D42355">
      <w:pPr>
        <w:pStyle w:val="afd"/>
        <w:tabs>
          <w:tab w:val="left" w:pos="3947"/>
        </w:tabs>
        <w:spacing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D42355">
        <w:rPr>
          <w:rFonts w:ascii="PT Astra Serif" w:hAnsi="PT Astra Serif"/>
          <w:sz w:val="24"/>
          <w:szCs w:val="24"/>
        </w:rPr>
        <w:tab/>
      </w:r>
      <w:r w:rsidRPr="00D42355">
        <w:rPr>
          <w:rFonts w:ascii="PT Astra Serif" w:hAnsi="PT Astra Serif"/>
          <w:b/>
          <w:sz w:val="24"/>
          <w:szCs w:val="24"/>
        </w:rPr>
        <w:t>Амортизация</w:t>
      </w:r>
    </w:p>
    <w:p w:rsidR="00D42355" w:rsidRPr="00D42355" w:rsidRDefault="00D42355" w:rsidP="00D42355">
      <w:pPr>
        <w:pStyle w:val="55"/>
        <w:jc w:val="both"/>
        <w:rPr>
          <w:rFonts w:ascii="PT Astra Serif" w:hAnsi="PT Astra Serif"/>
          <w:szCs w:val="24"/>
        </w:rPr>
      </w:pPr>
      <w:r w:rsidRPr="00D42355">
        <w:rPr>
          <w:rFonts w:ascii="PT Astra Serif" w:hAnsi="PT Astra Serif"/>
          <w:szCs w:val="24"/>
        </w:rPr>
        <w:t xml:space="preserve">      Предложение предприятия по статье расходов «Амортизация» составляет 168,59 тыс. руб. Эксперты предлагают исключить указанные расходы в связи с отсутствием экономического обоснования и документального подтверждения расходов.</w:t>
      </w:r>
    </w:p>
    <w:p w:rsidR="00D42355" w:rsidRDefault="00D42355" w:rsidP="00D42355">
      <w:pPr>
        <w:pStyle w:val="55"/>
        <w:jc w:val="both"/>
        <w:rPr>
          <w:rFonts w:ascii="PT Astra Serif" w:hAnsi="PT Astra Seri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53150" cy="3238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55" w:rsidRDefault="00D42355" w:rsidP="00D42355">
      <w:pPr>
        <w:pStyle w:val="afd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42355" w:rsidRPr="00D42355" w:rsidRDefault="00D42355" w:rsidP="00D42355">
      <w:pPr>
        <w:pStyle w:val="afd"/>
        <w:tabs>
          <w:tab w:val="left" w:pos="762"/>
        </w:tabs>
        <w:jc w:val="both"/>
        <w:rPr>
          <w:rFonts w:ascii="PT Astra Serif" w:hAnsi="PT Astra Serif" w:cs="Times New Roman"/>
          <w:sz w:val="24"/>
          <w:szCs w:val="24"/>
        </w:rPr>
      </w:pPr>
      <w:r w:rsidRPr="00D42355">
        <w:rPr>
          <w:rFonts w:ascii="PT Astra Serif" w:hAnsi="PT Astra Serif" w:cs="PT Astra Serif"/>
          <w:bCs/>
          <w:sz w:val="24"/>
          <w:szCs w:val="24"/>
        </w:rPr>
        <w:t>По расчётам экспертов фактическая величина НВВ в 2020 году должна составить 6462,29 тыс. руб., товарная выручка от реализации технической  воды – составила 6429,38  тыс. руб. Р</w:t>
      </w:r>
      <w:r>
        <w:rPr>
          <w:rFonts w:ascii="PT Astra Serif" w:hAnsi="PT Astra Serif" w:cs="PT Astra Serif"/>
          <w:bCs/>
          <w:sz w:val="24"/>
          <w:szCs w:val="24"/>
        </w:rPr>
        <w:t xml:space="preserve">азмер корректировки составляет </w:t>
      </w:r>
      <w:r w:rsidRPr="00D42355">
        <w:rPr>
          <w:rFonts w:ascii="PT Astra Serif" w:hAnsi="PT Astra Serif" w:cs="PT Astra Serif"/>
          <w:bCs/>
          <w:sz w:val="24"/>
          <w:szCs w:val="24"/>
        </w:rPr>
        <w:t xml:space="preserve">- 497,24 тыс. руб. </w:t>
      </w:r>
    </w:p>
    <w:p w:rsidR="00D42355" w:rsidRPr="00D42355" w:rsidRDefault="00D42355" w:rsidP="00D42355">
      <w:pPr>
        <w:pStyle w:val="afd"/>
        <w:spacing w:after="0" w:line="240" w:lineRule="auto"/>
        <w:ind w:left="2832" w:firstLine="708"/>
        <w:jc w:val="both"/>
        <w:rPr>
          <w:rFonts w:ascii="PT Astra Serif" w:hAnsi="PT Astra Serif"/>
          <w:sz w:val="24"/>
          <w:szCs w:val="24"/>
          <w:lang w:val="x-none" w:eastAsia="x-none"/>
        </w:rPr>
      </w:pPr>
      <w:r w:rsidRPr="00D42355">
        <w:rPr>
          <w:rFonts w:ascii="PT Astra Serif" w:hAnsi="PT Astra Serif"/>
          <w:b/>
          <w:sz w:val="24"/>
          <w:szCs w:val="24"/>
          <w:lang w:val="x-none" w:eastAsia="x-none"/>
        </w:rPr>
        <w:t>Статья «</w:t>
      </w:r>
      <w:r w:rsidRPr="00D42355">
        <w:rPr>
          <w:rFonts w:ascii="PT Astra Serif" w:hAnsi="PT Astra Serif"/>
          <w:b/>
          <w:sz w:val="24"/>
          <w:szCs w:val="24"/>
          <w:lang w:eastAsia="x-none"/>
        </w:rPr>
        <w:t>Нормативная прибыль</w:t>
      </w:r>
      <w:r w:rsidRPr="00D42355">
        <w:rPr>
          <w:rFonts w:ascii="PT Astra Serif" w:hAnsi="PT Astra Serif"/>
          <w:b/>
          <w:sz w:val="24"/>
          <w:szCs w:val="24"/>
          <w:lang w:val="x-none" w:eastAsia="x-none"/>
        </w:rPr>
        <w:t>»</w:t>
      </w:r>
    </w:p>
    <w:p w:rsidR="00D42355" w:rsidRPr="00D42355" w:rsidRDefault="00D42355" w:rsidP="00D42355">
      <w:pPr>
        <w:autoSpaceDE w:val="0"/>
        <w:adjustRightInd w:val="0"/>
        <w:spacing w:after="120" w:line="240" w:lineRule="auto"/>
        <w:ind w:firstLine="709"/>
        <w:contextualSpacing/>
        <w:jc w:val="both"/>
        <w:outlineLvl w:val="1"/>
        <w:rPr>
          <w:rFonts w:ascii="PT Astra Serif" w:hAnsi="PT Astra Serif"/>
          <w:sz w:val="24"/>
          <w:szCs w:val="24"/>
        </w:rPr>
      </w:pPr>
      <w:r w:rsidRPr="00D42355">
        <w:rPr>
          <w:rFonts w:ascii="PT Astra Serif" w:hAnsi="PT Astra Serif"/>
          <w:sz w:val="24"/>
          <w:szCs w:val="24"/>
        </w:rPr>
        <w:t>В расчет тарифа включена нормативная прибыль согласно утвержденным значениям долгосрочных параметров расчета тарифов (нормативная прибыль -3,3%), что соответствует 230,91 тыс. руб. (6997,26*3,3/100).</w:t>
      </w:r>
    </w:p>
    <w:p w:rsidR="00D42355" w:rsidRPr="00D42355" w:rsidRDefault="00D42355" w:rsidP="00D42355">
      <w:pPr>
        <w:pStyle w:val="afd"/>
        <w:spacing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D42355">
        <w:rPr>
          <w:rFonts w:ascii="PT Astra Serif" w:hAnsi="PT Astra Serif"/>
          <w:b/>
          <w:sz w:val="24"/>
          <w:szCs w:val="24"/>
        </w:rPr>
        <w:t>Необходимая валовая выручка и тарифы</w:t>
      </w:r>
    </w:p>
    <w:p w:rsidR="00D42355" w:rsidRPr="00D42355" w:rsidRDefault="00D42355" w:rsidP="00D42355">
      <w:pPr>
        <w:spacing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D42355">
        <w:rPr>
          <w:rFonts w:ascii="PT Astra Serif" w:hAnsi="PT Astra Serif"/>
          <w:bCs/>
          <w:sz w:val="24"/>
          <w:szCs w:val="24"/>
        </w:rPr>
        <w:t xml:space="preserve">         В результате постатейного анализа затрат, а также принимая во внимание вышеизложенное, эксперты предлагают учесть при расчёте тарифов на питьевую воду на 2022 год  </w:t>
      </w:r>
      <w:r w:rsidRPr="00D42355">
        <w:rPr>
          <w:rFonts w:ascii="PT Astra Serif" w:hAnsi="PT Astra Serif"/>
          <w:bCs/>
          <w:sz w:val="24"/>
          <w:szCs w:val="24"/>
          <w:lang w:eastAsia="ar-SA"/>
        </w:rPr>
        <w:t xml:space="preserve">скорректированные величины </w:t>
      </w:r>
      <w:r w:rsidRPr="00D42355">
        <w:rPr>
          <w:rFonts w:ascii="PT Astra Serif" w:hAnsi="PT Astra Serif"/>
          <w:bCs/>
          <w:sz w:val="24"/>
          <w:szCs w:val="24"/>
        </w:rPr>
        <w:t xml:space="preserve">НВВ: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145"/>
      </w:tblGrid>
      <w:tr w:rsidR="00D42355" w:rsidRPr="00D42355" w:rsidTr="00D4235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55" w:rsidRPr="00D42355" w:rsidRDefault="00D42355" w:rsidP="00D42355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55" w:rsidRPr="00D42355" w:rsidRDefault="00D42355" w:rsidP="00D42355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42355">
              <w:rPr>
                <w:rFonts w:ascii="PT Astra Serif" w:hAnsi="PT Astra Serif"/>
                <w:bCs/>
                <w:sz w:val="24"/>
                <w:szCs w:val="24"/>
              </w:rPr>
              <w:t>НВВ, всего</w:t>
            </w:r>
          </w:p>
        </w:tc>
      </w:tr>
      <w:tr w:rsidR="00D42355" w:rsidRPr="00D42355" w:rsidTr="00D4235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55" w:rsidRPr="00D42355" w:rsidRDefault="00D42355" w:rsidP="00D42355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D42355">
              <w:rPr>
                <w:rFonts w:ascii="PT Astra Serif" w:hAnsi="PT Astra Serif"/>
                <w:bCs/>
                <w:sz w:val="24"/>
                <w:szCs w:val="24"/>
              </w:rPr>
              <w:t>2022 год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55" w:rsidRPr="00D42355" w:rsidRDefault="00D42355" w:rsidP="00D42355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42355">
              <w:rPr>
                <w:rFonts w:ascii="PT Astra Serif" w:hAnsi="PT Astra Serif"/>
                <w:bCs/>
                <w:sz w:val="24"/>
                <w:szCs w:val="24"/>
              </w:rPr>
              <w:t>7436,13</w:t>
            </w:r>
          </w:p>
        </w:tc>
      </w:tr>
    </w:tbl>
    <w:p w:rsidR="00D42355" w:rsidRPr="00D42355" w:rsidRDefault="00D42355" w:rsidP="00D42355">
      <w:pPr>
        <w:spacing w:line="240" w:lineRule="auto"/>
        <w:ind w:left="150" w:right="-29" w:firstLine="558"/>
        <w:jc w:val="both"/>
        <w:rPr>
          <w:rFonts w:ascii="PT Astra Serif" w:hAnsi="PT Astra Serif"/>
          <w:sz w:val="24"/>
          <w:szCs w:val="24"/>
        </w:rPr>
      </w:pPr>
      <w:r w:rsidRPr="00D42355">
        <w:rPr>
          <w:rFonts w:ascii="PT Astra Serif" w:hAnsi="PT Astra Serif"/>
          <w:sz w:val="24"/>
          <w:szCs w:val="24"/>
        </w:rPr>
        <w:t xml:space="preserve">С учётом осуществленной корректировки тарифов на техническую воду утверждается следующий размер тарифов: </w:t>
      </w:r>
    </w:p>
    <w:p w:rsidR="00D42355" w:rsidRPr="00D42355" w:rsidRDefault="00D42355" w:rsidP="00D42355">
      <w:pPr>
        <w:spacing w:line="240" w:lineRule="auto"/>
        <w:ind w:left="142" w:firstLine="284"/>
        <w:jc w:val="both"/>
        <w:rPr>
          <w:rFonts w:ascii="PT Astra Serif" w:hAnsi="PT Astra Serif"/>
          <w:sz w:val="24"/>
          <w:szCs w:val="24"/>
        </w:rPr>
      </w:pPr>
      <w:r w:rsidRPr="00D42355">
        <w:rPr>
          <w:rFonts w:ascii="PT Astra Serif" w:hAnsi="PT Astra Serif"/>
          <w:sz w:val="24"/>
          <w:szCs w:val="24"/>
        </w:rPr>
        <w:t>- на период с 01.01.2022 по 30.06.2022 в размере 83,89руб./</w:t>
      </w:r>
      <w:proofErr w:type="spellStart"/>
      <w:r w:rsidRPr="00D42355">
        <w:rPr>
          <w:rFonts w:ascii="PT Astra Serif" w:hAnsi="PT Astra Serif"/>
          <w:sz w:val="24"/>
          <w:szCs w:val="24"/>
        </w:rPr>
        <w:t>куб.м</w:t>
      </w:r>
      <w:proofErr w:type="spellEnd"/>
      <w:r w:rsidRPr="00D42355">
        <w:rPr>
          <w:rFonts w:ascii="PT Astra Serif" w:hAnsi="PT Astra Serif"/>
          <w:sz w:val="24"/>
          <w:szCs w:val="24"/>
        </w:rPr>
        <w:t>. без НДС.</w:t>
      </w:r>
    </w:p>
    <w:p w:rsidR="00D42355" w:rsidRPr="00D42355" w:rsidRDefault="00D42355" w:rsidP="00D42355">
      <w:pPr>
        <w:spacing w:line="240" w:lineRule="auto"/>
        <w:ind w:left="150" w:right="-29" w:hanging="8"/>
        <w:jc w:val="both"/>
        <w:rPr>
          <w:rFonts w:ascii="PT Astra Serif" w:hAnsi="PT Astra Serif"/>
          <w:sz w:val="24"/>
          <w:szCs w:val="24"/>
        </w:rPr>
      </w:pPr>
      <w:r w:rsidRPr="00D42355">
        <w:rPr>
          <w:rFonts w:ascii="PT Astra Serif" w:hAnsi="PT Astra Serif"/>
          <w:sz w:val="24"/>
          <w:szCs w:val="24"/>
        </w:rPr>
        <w:t xml:space="preserve">   - на период с 01.07.2022 по 31.12.2022 в размере 88,08 руб./</w:t>
      </w:r>
      <w:proofErr w:type="spellStart"/>
      <w:r w:rsidRPr="00D42355">
        <w:rPr>
          <w:rFonts w:ascii="PT Astra Serif" w:hAnsi="PT Astra Serif"/>
          <w:sz w:val="24"/>
          <w:szCs w:val="24"/>
        </w:rPr>
        <w:t>куб.м</w:t>
      </w:r>
      <w:proofErr w:type="spellEnd"/>
      <w:r w:rsidRPr="00D42355">
        <w:rPr>
          <w:rFonts w:ascii="PT Astra Serif" w:hAnsi="PT Astra Serif"/>
          <w:sz w:val="24"/>
          <w:szCs w:val="24"/>
        </w:rPr>
        <w:t>. без НДС.</w:t>
      </w:r>
    </w:p>
    <w:p w:rsidR="00296B92" w:rsidRPr="00DF0C56" w:rsidRDefault="005905C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РЕШИЛИ:</w:t>
      </w:r>
    </w:p>
    <w:p w:rsidR="00296B92" w:rsidRPr="00485453" w:rsidRDefault="005905C4" w:rsidP="00853583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1.1.</w:t>
      </w:r>
      <w:r w:rsidRPr="00DF0C56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853583" w:rsidRPr="00853583">
        <w:rPr>
          <w:rFonts w:ascii="PT Astra Serif" w:hAnsi="PT Astra Serif"/>
          <w:sz w:val="24"/>
          <w:szCs w:val="24"/>
        </w:rPr>
        <w:t xml:space="preserve">О внесении изменения в приказ Министерства развития конкуренции </w:t>
      </w:r>
      <w:r w:rsidR="00D90539">
        <w:rPr>
          <w:rFonts w:ascii="PT Astra Serif" w:hAnsi="PT Astra Serif"/>
          <w:sz w:val="24"/>
          <w:szCs w:val="24"/>
        </w:rPr>
        <w:br/>
      </w:r>
      <w:r w:rsidR="00853583" w:rsidRPr="00853583">
        <w:rPr>
          <w:rFonts w:ascii="PT Astra Serif" w:hAnsi="PT Astra Serif"/>
          <w:sz w:val="24"/>
          <w:szCs w:val="24"/>
        </w:rPr>
        <w:t>и</w:t>
      </w:r>
      <w:r w:rsidR="00853583">
        <w:rPr>
          <w:rFonts w:ascii="PT Astra Serif" w:hAnsi="PT Astra Serif"/>
          <w:sz w:val="24"/>
          <w:szCs w:val="24"/>
        </w:rPr>
        <w:t xml:space="preserve"> экономики Ульяновской области </w:t>
      </w:r>
      <w:r w:rsidR="00853583" w:rsidRPr="00853583">
        <w:rPr>
          <w:rFonts w:ascii="PT Astra Serif" w:hAnsi="PT Astra Serif"/>
          <w:sz w:val="24"/>
          <w:szCs w:val="24"/>
        </w:rPr>
        <w:t>от 28.11.2017 № 06-230</w:t>
      </w:r>
      <w:r w:rsidRPr="00DF0C56">
        <w:rPr>
          <w:rFonts w:ascii="PT Astra Serif" w:hAnsi="PT Astra Serif"/>
          <w:sz w:val="24"/>
          <w:szCs w:val="24"/>
        </w:rPr>
        <w:t xml:space="preserve">». Проголосовали: «За» - </w:t>
      </w:r>
      <w:r w:rsidR="00E00EFA">
        <w:rPr>
          <w:rFonts w:ascii="PT Astra Serif" w:hAnsi="PT Astra Serif"/>
          <w:sz w:val="24"/>
          <w:szCs w:val="24"/>
        </w:rPr>
        <w:t>7</w:t>
      </w:r>
      <w:r w:rsidRPr="00DF0C56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296B92" w:rsidRDefault="001F0C9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1.</w:t>
      </w:r>
      <w:r w:rsidR="003C0387" w:rsidRPr="00DF0C56">
        <w:rPr>
          <w:rFonts w:ascii="PT Astra Serif" w:hAnsi="PT Astra Serif"/>
          <w:sz w:val="24"/>
          <w:szCs w:val="24"/>
        </w:rPr>
        <w:t>2</w:t>
      </w:r>
      <w:r w:rsidR="005905C4" w:rsidRPr="00DF0C56">
        <w:rPr>
          <w:rFonts w:ascii="PT Astra Serif" w:hAnsi="PT Astra Serif"/>
          <w:sz w:val="24"/>
          <w:szCs w:val="24"/>
        </w:rPr>
        <w:t>.</w:t>
      </w:r>
      <w:r w:rsidR="005905C4" w:rsidRPr="00DF0C56">
        <w:rPr>
          <w:rFonts w:ascii="PT Astra Serif" w:hAnsi="PT Astra Serif"/>
          <w:sz w:val="24"/>
          <w:szCs w:val="24"/>
        </w:rPr>
        <w:tab/>
      </w:r>
      <w:proofErr w:type="gramStart"/>
      <w:r w:rsidR="005905C4" w:rsidRPr="00DF0C56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5905C4" w:rsidRPr="00DF0C56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E00EFA" w:rsidRDefault="00E00EFA" w:rsidP="00C636B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E00EFA" w:rsidRPr="00E00EFA" w:rsidRDefault="00E00EFA" w:rsidP="00E00EF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E00EFA">
        <w:rPr>
          <w:rFonts w:ascii="PT Astra Serif" w:hAnsi="PT Astra Serif"/>
          <w:sz w:val="24"/>
          <w:szCs w:val="24"/>
        </w:rPr>
        <w:t>. СЛУШАЛИ:</w:t>
      </w:r>
    </w:p>
    <w:p w:rsidR="00E00EFA" w:rsidRPr="00E00EFA" w:rsidRDefault="00E00EFA" w:rsidP="00A1563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E00EFA">
        <w:rPr>
          <w:rFonts w:ascii="PT Astra Serif" w:hAnsi="PT Astra Serif"/>
          <w:sz w:val="24"/>
          <w:szCs w:val="24"/>
        </w:rPr>
        <w:t>Башаеву</w:t>
      </w:r>
      <w:proofErr w:type="spellEnd"/>
      <w:r w:rsidRPr="00E00EFA">
        <w:rPr>
          <w:rFonts w:ascii="PT Astra Serif" w:hAnsi="PT Astra Serif"/>
          <w:sz w:val="24"/>
          <w:szCs w:val="24"/>
        </w:rPr>
        <w:t xml:space="preserve"> М.Ю. – по вопрос</w:t>
      </w:r>
      <w:r w:rsidR="00C17153">
        <w:rPr>
          <w:rFonts w:ascii="PT Astra Serif" w:hAnsi="PT Astra Serif"/>
          <w:sz w:val="24"/>
          <w:szCs w:val="24"/>
        </w:rPr>
        <w:t>у</w:t>
      </w:r>
      <w:r w:rsidRPr="00E00EFA">
        <w:rPr>
          <w:rFonts w:ascii="PT Astra Serif" w:hAnsi="PT Astra Serif"/>
          <w:sz w:val="24"/>
          <w:szCs w:val="24"/>
        </w:rPr>
        <w:t xml:space="preserve"> </w:t>
      </w:r>
      <w:r w:rsidR="0045413E">
        <w:rPr>
          <w:rFonts w:ascii="PT Astra Serif" w:hAnsi="PT Astra Serif"/>
          <w:sz w:val="24"/>
          <w:szCs w:val="24"/>
        </w:rPr>
        <w:t>о</w:t>
      </w:r>
      <w:r w:rsidR="0045413E" w:rsidRPr="0045413E">
        <w:rPr>
          <w:rFonts w:ascii="PT Astra Serif" w:hAnsi="PT Astra Serif"/>
          <w:sz w:val="24"/>
          <w:szCs w:val="24"/>
        </w:rPr>
        <w:t xml:space="preserve"> </w:t>
      </w:r>
      <w:r w:rsidR="00C17153">
        <w:rPr>
          <w:rFonts w:ascii="PT Astra Serif" w:hAnsi="PT Astra Serif"/>
          <w:sz w:val="24"/>
          <w:szCs w:val="24"/>
        </w:rPr>
        <w:t>корректировке</w:t>
      </w:r>
      <w:r w:rsidR="00A1563E">
        <w:rPr>
          <w:rFonts w:ascii="PT Astra Serif" w:hAnsi="PT Astra Serif"/>
          <w:sz w:val="24"/>
          <w:szCs w:val="24"/>
        </w:rPr>
        <w:t xml:space="preserve"> тарифов </w:t>
      </w:r>
      <w:r w:rsidR="00A1563E" w:rsidRPr="00A1563E">
        <w:rPr>
          <w:rFonts w:ascii="PT Astra Serif" w:hAnsi="PT Astra Serif"/>
          <w:sz w:val="24"/>
          <w:szCs w:val="24"/>
        </w:rPr>
        <w:t xml:space="preserve">на водоотведение </w:t>
      </w:r>
      <w:r w:rsidR="00C17153">
        <w:rPr>
          <w:rFonts w:ascii="PT Astra Serif" w:hAnsi="PT Astra Serif"/>
          <w:sz w:val="24"/>
          <w:szCs w:val="24"/>
        </w:rPr>
        <w:br/>
      </w:r>
      <w:r w:rsidR="00A1563E" w:rsidRPr="00A1563E">
        <w:rPr>
          <w:rFonts w:ascii="PT Astra Serif" w:hAnsi="PT Astra Serif"/>
          <w:sz w:val="24"/>
          <w:szCs w:val="24"/>
        </w:rPr>
        <w:lastRenderedPageBreak/>
        <w:t>для ООО «</w:t>
      </w:r>
      <w:proofErr w:type="spellStart"/>
      <w:r w:rsidR="00A1563E" w:rsidRPr="00A1563E">
        <w:rPr>
          <w:rFonts w:ascii="PT Astra Serif" w:hAnsi="PT Astra Serif"/>
          <w:sz w:val="24"/>
          <w:szCs w:val="24"/>
        </w:rPr>
        <w:t>Евроизол</w:t>
      </w:r>
      <w:proofErr w:type="spellEnd"/>
      <w:r w:rsidR="00A1563E" w:rsidRPr="00A1563E">
        <w:rPr>
          <w:rFonts w:ascii="PT Astra Serif" w:hAnsi="PT Astra Serif"/>
          <w:sz w:val="24"/>
          <w:szCs w:val="24"/>
        </w:rPr>
        <w:t>» на 2022 год</w:t>
      </w:r>
      <w:r w:rsidRPr="00E00EFA">
        <w:rPr>
          <w:rFonts w:ascii="PT Astra Serif" w:hAnsi="PT Astra Serif"/>
          <w:sz w:val="24"/>
          <w:szCs w:val="24"/>
        </w:rPr>
        <w:t>.</w:t>
      </w:r>
    </w:p>
    <w:p w:rsidR="00F34157" w:rsidRPr="00F34157" w:rsidRDefault="0019469C" w:rsidP="00F34157">
      <w:pPr>
        <w:autoSpaceDE w:val="0"/>
        <w:adjustRightInd w:val="0"/>
        <w:spacing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proofErr w:type="spellStart"/>
      <w:proofErr w:type="gramStart"/>
      <w:r w:rsidRPr="00F34157">
        <w:rPr>
          <w:rFonts w:ascii="PT Astra Serif" w:hAnsi="PT Astra Serif"/>
          <w:sz w:val="24"/>
          <w:szCs w:val="24"/>
        </w:rPr>
        <w:t>Башаева</w:t>
      </w:r>
      <w:proofErr w:type="spellEnd"/>
      <w:r w:rsidRPr="00F34157">
        <w:rPr>
          <w:rFonts w:ascii="PT Astra Serif" w:hAnsi="PT Astra Serif"/>
          <w:sz w:val="24"/>
          <w:szCs w:val="24"/>
        </w:rPr>
        <w:t xml:space="preserve"> М.Ю. доложила, что</w:t>
      </w:r>
      <w:r w:rsidR="005C1FB9" w:rsidRPr="00F34157">
        <w:rPr>
          <w:rFonts w:ascii="PT Astra Serif" w:hAnsi="PT Astra Serif"/>
          <w:sz w:val="24"/>
          <w:szCs w:val="24"/>
        </w:rPr>
        <w:t xml:space="preserve"> </w:t>
      </w:r>
      <w:r w:rsidR="00F34157" w:rsidRPr="00F34157">
        <w:rPr>
          <w:rFonts w:ascii="PT Astra Serif" w:hAnsi="PT Astra Serif" w:cs="PT Astra Serif"/>
          <w:sz w:val="24"/>
          <w:szCs w:val="24"/>
        </w:rPr>
        <w:t>в соответствии с пунктом 4 Методических указаний расчетный объем отпуска воды, оказываемых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(приема сточных вод) за последний отчетный год и динамики отпуска воды (приема сточных вод) за последние 3</w:t>
      </w:r>
      <w:proofErr w:type="gramEnd"/>
      <w:r w:rsidR="00F34157" w:rsidRPr="00F34157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="00F34157" w:rsidRPr="00F34157">
        <w:rPr>
          <w:rFonts w:ascii="PT Astra Serif" w:hAnsi="PT Astra Serif" w:cs="PT Astra Serif"/>
          <w:sz w:val="24"/>
          <w:szCs w:val="24"/>
        </w:rPr>
        <w:t>года, в том числе с учетом подключения (технологического присоединения) объектов потребителей к централизованным системам водоснабжения и (или) водоотведения и прекращения подачи воды (приема сточных вод) в отношении объектов потребителей, а также изменения порядка определения количества поданной воды (принятых сточных вод), включая переход от применения расчетных способов определения количества поданной воды (принятых сточных вод) к использованию приборов учета воды</w:t>
      </w:r>
      <w:proofErr w:type="gramEnd"/>
    </w:p>
    <w:p w:rsidR="00F34157" w:rsidRPr="00F34157" w:rsidRDefault="00F34157" w:rsidP="00F34157">
      <w:pPr>
        <w:pStyle w:val="afd"/>
        <w:tabs>
          <w:tab w:val="center" w:pos="4876"/>
        </w:tabs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34157">
        <w:rPr>
          <w:rFonts w:ascii="PT Astra Serif" w:hAnsi="PT Astra Serif"/>
          <w:sz w:val="24"/>
          <w:szCs w:val="24"/>
        </w:rPr>
        <w:t xml:space="preserve">Экспертами был проанализирован фактический объем принимаемых сточных вод за последний отчётный год (2020 г.) и динамика за последние три года и планируемые объемы на 2022 год. В расчет тарифа за 2022 год принят объем в размере 50,0 тыс. куб. </w:t>
      </w:r>
    </w:p>
    <w:p w:rsidR="00F34157" w:rsidRPr="00F34157" w:rsidRDefault="00F34157" w:rsidP="00F34157">
      <w:pPr>
        <w:pStyle w:val="85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F34157">
        <w:rPr>
          <w:rFonts w:ascii="PT Astra Serif" w:hAnsi="PT Astra Serif"/>
          <w:b/>
          <w:sz w:val="24"/>
          <w:szCs w:val="24"/>
        </w:rPr>
        <w:t>Расчет тарифов на водоотведение</w:t>
      </w:r>
    </w:p>
    <w:p w:rsidR="00F34157" w:rsidRPr="00F34157" w:rsidRDefault="00F34157" w:rsidP="00F34157">
      <w:pPr>
        <w:pStyle w:val="afd"/>
        <w:spacing w:line="240" w:lineRule="auto"/>
        <w:ind w:firstLine="708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F34157">
        <w:rPr>
          <w:rFonts w:ascii="PT Astra Serif" w:hAnsi="PT Astra Serif"/>
          <w:b/>
          <w:color w:val="000000"/>
          <w:sz w:val="24"/>
          <w:szCs w:val="24"/>
        </w:rPr>
        <w:t>Корректировка необходимой валовой выручки</w:t>
      </w:r>
    </w:p>
    <w:p w:rsidR="00F34157" w:rsidRPr="00F34157" w:rsidRDefault="00F34157" w:rsidP="00F34157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F34157">
        <w:rPr>
          <w:rFonts w:ascii="PT Astra Serif" w:hAnsi="PT Astra Serif" w:cs="PT Astra Serif"/>
          <w:sz w:val="24"/>
          <w:szCs w:val="24"/>
        </w:rPr>
        <w:t xml:space="preserve">Корректировка необходимой валовой выручки осуществляется по </w:t>
      </w:r>
      <w:hyperlink r:id="rId42" w:anchor="Par4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формулам 32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и </w:t>
      </w:r>
      <w:hyperlink r:id="rId43" w:anchor="Par2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32.1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Методических указаний. При этом </w:t>
      </w:r>
      <w:hyperlink r:id="rId44" w:anchor="Par4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формула 32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применяется при корректировке необходимой валовой выручки регулируемой организации и тарифов, установленных с применением метода индексации, </w:t>
      </w:r>
      <w:hyperlink r:id="rId45" w:anchor="Par2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формула 32.1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- с применением метода доходности инвестированного капитала.</w:t>
      </w:r>
    </w:p>
    <w:p w:rsidR="00F34157" w:rsidRPr="00F34157" w:rsidRDefault="00F34157" w:rsidP="00F34157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color w:val="FF0000"/>
          <w:sz w:val="24"/>
          <w:szCs w:val="24"/>
        </w:rPr>
      </w:pPr>
      <w:r w:rsidRPr="00F34157">
        <w:rPr>
          <w:rFonts w:ascii="PT Astra Serif" w:hAnsi="PT Astra Serif" w:cs="PT Astra Serif"/>
          <w:noProof/>
          <w:position w:val="-9"/>
          <w:sz w:val="24"/>
          <w:szCs w:val="24"/>
          <w:lang w:eastAsia="ru-RU"/>
        </w:rPr>
        <w:drawing>
          <wp:inline distT="0" distB="0" distL="0" distR="0" wp14:anchorId="3D133A15" wp14:editId="25A805EE">
            <wp:extent cx="6038850" cy="2952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57" w:rsidRPr="00F34157" w:rsidRDefault="00F34157" w:rsidP="00F34157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sz w:val="24"/>
          <w:szCs w:val="24"/>
        </w:rPr>
      </w:pPr>
      <w:r w:rsidRPr="00F34157">
        <w:rPr>
          <w:rFonts w:ascii="PT Astra Serif" w:hAnsi="PT Astra Serif" w:cs="PT Astra Serif"/>
          <w:noProof/>
          <w:position w:val="-6"/>
          <w:sz w:val="24"/>
          <w:szCs w:val="24"/>
          <w:lang w:eastAsia="ru-RU"/>
        </w:rPr>
        <w:drawing>
          <wp:inline distT="0" distB="0" distL="0" distR="0" wp14:anchorId="39F84E2F" wp14:editId="05DC28EF">
            <wp:extent cx="6038850" cy="2571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57" w:rsidRPr="00F34157" w:rsidRDefault="00F34157" w:rsidP="00F34157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F34157">
        <w:rPr>
          <w:rFonts w:ascii="PT Astra Serif" w:hAnsi="PT Astra Serif" w:cs="PT Astra Serif"/>
          <w:sz w:val="24"/>
          <w:szCs w:val="24"/>
        </w:rPr>
        <w:t>где:</w:t>
      </w:r>
    </w:p>
    <w:p w:rsidR="00F34157" w:rsidRPr="00F34157" w:rsidRDefault="00F34157" w:rsidP="00F34157">
      <w:pPr>
        <w:autoSpaceDE w:val="0"/>
        <w:adjustRightInd w:val="0"/>
        <w:spacing w:line="240" w:lineRule="auto"/>
        <w:ind w:firstLine="539"/>
        <w:jc w:val="both"/>
        <w:rPr>
          <w:rFonts w:ascii="PT Astra Serif" w:hAnsi="PT Astra Serif" w:cs="PT Astra Serif"/>
          <w:sz w:val="24"/>
          <w:szCs w:val="24"/>
        </w:rPr>
      </w:pPr>
      <w:r w:rsidRPr="00F34157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6A1B13B7" wp14:editId="2BD04AD8">
            <wp:extent cx="628650" cy="3333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157">
        <w:rPr>
          <w:rFonts w:ascii="PT Astra Serif" w:hAnsi="PT Astra Serif" w:cs="PT Astra Serif"/>
          <w:sz w:val="24"/>
          <w:szCs w:val="24"/>
        </w:rPr>
        <w:t xml:space="preserve"> - необходимая валовая выручка на год i долгосрочного периода регулирования, определяемая с использованием уточненных значений прогнозных параметров регулирования, а также с учетом </w:t>
      </w:r>
      <w:proofErr w:type="gramStart"/>
      <w:r w:rsidRPr="00F34157">
        <w:rPr>
          <w:rFonts w:ascii="PT Astra Serif" w:hAnsi="PT Astra Serif" w:cs="PT Astra Serif"/>
          <w:sz w:val="24"/>
          <w:szCs w:val="24"/>
        </w:rPr>
        <w:t>отклонения фактических значений параметров расчета тарифов</w:t>
      </w:r>
      <w:proofErr w:type="gramEnd"/>
      <w:r w:rsidRPr="00F34157">
        <w:rPr>
          <w:rFonts w:ascii="PT Astra Serif" w:hAnsi="PT Astra Serif" w:cs="PT Astra Serif"/>
          <w:sz w:val="24"/>
          <w:szCs w:val="24"/>
        </w:rPr>
        <w:t xml:space="preserve"> от значений, учтенных при установлении тарифов, тыс. руб.;</w:t>
      </w:r>
    </w:p>
    <w:p w:rsidR="00F34157" w:rsidRPr="00F34157" w:rsidRDefault="00F34157" w:rsidP="00F34157">
      <w:pPr>
        <w:autoSpaceDE w:val="0"/>
        <w:adjustRightInd w:val="0"/>
        <w:spacing w:line="240" w:lineRule="auto"/>
        <w:ind w:firstLine="539"/>
        <w:jc w:val="both"/>
        <w:rPr>
          <w:rFonts w:ascii="PT Astra Serif" w:hAnsi="PT Astra Serif" w:cs="PT Astra Serif"/>
          <w:sz w:val="24"/>
          <w:szCs w:val="24"/>
        </w:rPr>
      </w:pPr>
      <w:r w:rsidRPr="00F34157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70D40181" wp14:editId="104AA52E">
            <wp:extent cx="476250" cy="3333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157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F34157">
        <w:rPr>
          <w:rFonts w:ascii="PT Astra Serif" w:hAnsi="PT Astra Serif" w:cs="PT Astra Serif"/>
          <w:sz w:val="24"/>
          <w:szCs w:val="24"/>
        </w:rPr>
        <w:t xml:space="preserve">- скорректированная величина операционных расходов на год i долгосрочного периода регулирования, определяемая исходя из актуальных значений параметров расчета тарифов (прогнозных показателей, определенных в </w:t>
      </w:r>
      <w:hyperlink r:id="rId46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подпункте "в" пункта 16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указаний) в соответствии с </w:t>
      </w:r>
      <w:hyperlink r:id="rId47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формулой (39)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  <w:proofErr w:type="gramEnd"/>
    </w:p>
    <w:p w:rsidR="00F34157" w:rsidRPr="00F34157" w:rsidRDefault="00F34157" w:rsidP="00F34157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34157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1AAF9E2B" wp14:editId="5E53A3E6">
            <wp:extent cx="495300" cy="3333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157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уровня неподконтрольных расходов на год i долгосрочного периода регулирования, определяемая в соответствии с </w:t>
      </w:r>
      <w:hyperlink r:id="rId48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пунктами 49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и </w:t>
      </w:r>
      <w:hyperlink r:id="rId49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88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34157" w:rsidRPr="00F34157" w:rsidRDefault="00F34157" w:rsidP="00F34157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34157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49C384F2" wp14:editId="6CD0224F">
            <wp:extent cx="466725" cy="3333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157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расходов на приобретение энергетических ресурсов, холодной воды на год i долгосрочного периода регулирования, определяемая в соответствии с </w:t>
      </w:r>
      <w:hyperlink r:id="rId50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формулой (39.1)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34157" w:rsidRPr="00F34157" w:rsidRDefault="00F34157" w:rsidP="00F34157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34157">
        <w:rPr>
          <w:rFonts w:ascii="PT Astra Serif" w:hAnsi="PT Astra Serif" w:cs="PT Astra Serif"/>
          <w:noProof/>
          <w:sz w:val="24"/>
          <w:szCs w:val="24"/>
          <w:lang w:eastAsia="ru-RU"/>
        </w:rPr>
        <w:lastRenderedPageBreak/>
        <w:drawing>
          <wp:inline distT="0" distB="0" distL="0" distR="0" wp14:anchorId="07C12E35" wp14:editId="19166453">
            <wp:extent cx="476250" cy="3333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157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нормативной прибыли на год i долгосрочного периода регулирования, определяемая в соответствии с </w:t>
      </w:r>
      <w:hyperlink r:id="rId51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пунктом 86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34157" w:rsidRPr="00F34157" w:rsidRDefault="00F34157" w:rsidP="00F34157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34157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0B13790E" wp14:editId="0517CAB5">
            <wp:extent cx="352425" cy="33337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157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амортизации на год i долгосрочного периода регулирования, определяемая в соответствии с </w:t>
      </w:r>
      <w:hyperlink r:id="rId52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пунктом 28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34157" w:rsidRPr="00F34157" w:rsidRDefault="00F34157" w:rsidP="00F34157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34157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7CC83334" wp14:editId="27614D99">
            <wp:extent cx="628650" cy="3333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157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расчетной предпринимательской прибыли гарантирующей организации на год i долгосрочного периода регулирования, определяемая в соответствии с </w:t>
      </w:r>
      <w:hyperlink r:id="rId53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пунктом 86(1)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34157" w:rsidRPr="00F34157" w:rsidRDefault="00F34157" w:rsidP="00F34157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34157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5AEABC39" wp14:editId="7A43C825">
            <wp:extent cx="476250" cy="3333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157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возврата инвестированного капитала на год i долгосрочного периода регулирования, определяемая в соответствии с </w:t>
      </w:r>
      <w:hyperlink r:id="rId54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пунктом 72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34157" w:rsidRPr="00F34157" w:rsidRDefault="00F34157" w:rsidP="00F34157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34157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156233CC" wp14:editId="7369D26D">
            <wp:extent cx="476250" cy="3333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157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дохода на инвестированный капитал на год i долгосрочного периода регулирования, определяемая в соответствии с </w:t>
      </w:r>
      <w:hyperlink r:id="rId55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пунктом 74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34157" w:rsidRPr="00F34157" w:rsidRDefault="00F34157" w:rsidP="00F34157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34157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3DBA9E14" wp14:editId="3B4F301F">
            <wp:extent cx="514350" cy="3238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157">
        <w:rPr>
          <w:rFonts w:ascii="PT Astra Serif" w:hAnsi="PT Astra Serif" w:cs="PT Astra Serif"/>
          <w:sz w:val="24"/>
          <w:szCs w:val="24"/>
        </w:rPr>
        <w:t xml:space="preserve"> - величина </w:t>
      </w:r>
      <w:proofErr w:type="gramStart"/>
      <w:r w:rsidRPr="00F34157">
        <w:rPr>
          <w:rFonts w:ascii="PT Astra Serif" w:hAnsi="PT Astra Serif" w:cs="PT Astra Serif"/>
          <w:sz w:val="24"/>
          <w:szCs w:val="24"/>
        </w:rPr>
        <w:t>отклонения показателя ввода объектов системы водоснабжения</w:t>
      </w:r>
      <w:proofErr w:type="gramEnd"/>
      <w:r w:rsidRPr="00F34157">
        <w:rPr>
          <w:rFonts w:ascii="PT Astra Serif" w:hAnsi="PT Astra Serif" w:cs="PT Astra Serif"/>
          <w:sz w:val="24"/>
          <w:szCs w:val="24"/>
        </w:rPr>
        <w:t xml:space="preserve"> и (или) водоотведения в эксплуатацию и изменения инвестиционной программы, рассчитанная в соответствии с </w:t>
      </w:r>
      <w:hyperlink r:id="rId56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формулой (35)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34157" w:rsidRPr="00F34157" w:rsidRDefault="00F34157" w:rsidP="00F34157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34157">
        <w:rPr>
          <w:rFonts w:ascii="PT Astra Serif" w:hAnsi="PT Astra Serif" w:cs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67F5DA58" wp14:editId="5DC64DF0">
            <wp:extent cx="676275" cy="3238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157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F34157">
        <w:rPr>
          <w:rFonts w:ascii="PT Astra Serif" w:hAnsi="PT Astra Serif" w:cs="PT Astra Serif"/>
          <w:sz w:val="24"/>
          <w:szCs w:val="24"/>
        </w:rPr>
        <w:t xml:space="preserve">- 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</w:t>
      </w:r>
      <w:proofErr w:type="spellStart"/>
      <w:r w:rsidRPr="00F34157">
        <w:rPr>
          <w:rFonts w:ascii="PT Astra Serif" w:hAnsi="PT Astra Serif" w:cs="PT Astra Serif"/>
          <w:sz w:val="24"/>
          <w:szCs w:val="24"/>
        </w:rPr>
        <w:t>недостижении</w:t>
      </w:r>
      <w:proofErr w:type="spellEnd"/>
      <w:r w:rsidRPr="00F34157">
        <w:rPr>
          <w:rFonts w:ascii="PT Astra Serif" w:hAnsi="PT Astra Serif" w:cs="PT Astra Serif"/>
          <w:sz w:val="24"/>
          <w:szCs w:val="24"/>
        </w:rPr>
        <w:t xml:space="preserve"> регулируемой организацией утвержденных плановых значений показателей надежности и качества объектов централизованных систем водоснабжения и</w:t>
      </w:r>
      <w:proofErr w:type="gramEnd"/>
      <w:r w:rsidRPr="00F34157">
        <w:rPr>
          <w:rFonts w:ascii="PT Astra Serif" w:hAnsi="PT Astra Serif" w:cs="PT Astra Serif"/>
          <w:sz w:val="24"/>
          <w:szCs w:val="24"/>
        </w:rPr>
        <w:t xml:space="preserve"> (или) водоотведения, </w:t>
      </w:r>
      <w:proofErr w:type="gramStart"/>
      <w:r w:rsidRPr="00F34157">
        <w:rPr>
          <w:rFonts w:ascii="PT Astra Serif" w:hAnsi="PT Astra Serif" w:cs="PT Astra Serif"/>
          <w:sz w:val="24"/>
          <w:szCs w:val="24"/>
        </w:rPr>
        <w:t>рассчитанная</w:t>
      </w:r>
      <w:proofErr w:type="gramEnd"/>
      <w:r w:rsidRPr="00F34157">
        <w:rPr>
          <w:rFonts w:ascii="PT Astra Serif" w:hAnsi="PT Astra Serif" w:cs="PT Astra Serif"/>
          <w:sz w:val="24"/>
          <w:szCs w:val="24"/>
        </w:rPr>
        <w:t xml:space="preserve"> в соответствии с </w:t>
      </w:r>
      <w:hyperlink r:id="rId57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формулой (36)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34157" w:rsidRPr="00F34157" w:rsidRDefault="00F34157" w:rsidP="00F34157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34157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1BA8E694" wp14:editId="39A26EF1">
            <wp:extent cx="847725" cy="33337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157">
        <w:rPr>
          <w:rFonts w:ascii="PT Astra Serif" w:hAnsi="PT Astra Serif" w:cs="PT Astra Serif"/>
          <w:sz w:val="24"/>
          <w:szCs w:val="24"/>
        </w:rPr>
        <w:t xml:space="preserve"> - величина изменения необходимой валовой выручки в году i, проводимого в целях сглаживания, определенная при корректировке тарифа на каждый год долгосрочного периода регулирования, где i1 - последний год долгосрочного периода регулирования, i0 - первый год долгосрочного периода регулирования, рассчитанная в соответствии с </w:t>
      </w:r>
      <w:hyperlink r:id="rId58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пунктом 42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34157" w:rsidRPr="00F34157" w:rsidRDefault="00F34157" w:rsidP="00F34157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34157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2786EFB7" wp14:editId="7EA702FD">
            <wp:extent cx="819150" cy="3333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157">
        <w:rPr>
          <w:rFonts w:ascii="PT Astra Serif" w:hAnsi="PT Astra Serif" w:cs="PT Astra Serif"/>
          <w:sz w:val="24"/>
          <w:szCs w:val="24"/>
        </w:rPr>
        <w:t xml:space="preserve"> - размер корректировки необходимой валовой выручки по результатам деятельности прошлых периодов регулирования, а также осуществляемой с целью </w:t>
      </w:r>
      <w:proofErr w:type="gramStart"/>
      <w:r w:rsidRPr="00F34157">
        <w:rPr>
          <w:rFonts w:ascii="PT Astra Serif" w:hAnsi="PT Astra Serif" w:cs="PT Astra Serif"/>
          <w:sz w:val="24"/>
          <w:szCs w:val="24"/>
        </w:rPr>
        <w:t>учета отклонения фактических значений параметров расчета тарифов</w:t>
      </w:r>
      <w:proofErr w:type="gramEnd"/>
      <w:r w:rsidRPr="00F34157">
        <w:rPr>
          <w:rFonts w:ascii="PT Astra Serif" w:hAnsi="PT Astra Serif" w:cs="PT Astra Serif"/>
          <w:sz w:val="24"/>
          <w:szCs w:val="24"/>
        </w:rPr>
        <w:t xml:space="preserve"> от значений, учтенных при установлении тарифов, определяемая в соответствии с </w:t>
      </w:r>
      <w:hyperlink r:id="rId59" w:history="1">
        <w:r w:rsidRPr="00F34157">
          <w:rPr>
            <w:rStyle w:val="afe"/>
            <w:rFonts w:ascii="PT Astra Serif" w:hAnsi="PT Astra Serif" w:cs="PT Astra Serif"/>
            <w:sz w:val="24"/>
            <w:szCs w:val="24"/>
          </w:rPr>
          <w:t>формулой (33)</w:t>
        </w:r>
      </w:hyperlink>
      <w:r w:rsidRPr="00F34157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</w:t>
      </w:r>
    </w:p>
    <w:p w:rsidR="00F34157" w:rsidRPr="00F34157" w:rsidRDefault="00F34157" w:rsidP="00F34157">
      <w:pPr>
        <w:pStyle w:val="afd"/>
        <w:spacing w:line="240" w:lineRule="auto"/>
        <w:ind w:left="36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34157">
        <w:rPr>
          <w:rFonts w:ascii="PT Astra Serif" w:hAnsi="PT Astra Serif"/>
          <w:b/>
          <w:sz w:val="24"/>
          <w:szCs w:val="24"/>
        </w:rPr>
        <w:t xml:space="preserve"> Определение операционных  расходов на 2022 год</w:t>
      </w:r>
    </w:p>
    <w:p w:rsidR="00F34157" w:rsidRPr="00F34157" w:rsidRDefault="00F34157" w:rsidP="00F34157">
      <w:pPr>
        <w:spacing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F34157">
        <w:rPr>
          <w:rFonts w:ascii="PT Astra Serif" w:hAnsi="PT Astra Serif"/>
          <w:sz w:val="24"/>
          <w:szCs w:val="24"/>
        </w:rPr>
        <w:t xml:space="preserve">Операционные расходы устанавливаются на каждый год долгосрочного периода регулирования путём индексации базового уровня операционных расходов. Базовый </w:t>
      </w:r>
      <w:r w:rsidRPr="00F34157">
        <w:rPr>
          <w:rFonts w:ascii="PT Astra Serif" w:hAnsi="PT Astra Serif"/>
          <w:sz w:val="24"/>
          <w:szCs w:val="24"/>
        </w:rPr>
        <w:lastRenderedPageBreak/>
        <w:t>уровень операционных расходов на 2020 год был утверждён в размере 2552,63 тыс. руб.</w:t>
      </w:r>
    </w:p>
    <w:p w:rsidR="00F34157" w:rsidRPr="00F34157" w:rsidRDefault="00F34157" w:rsidP="00F34157">
      <w:pPr>
        <w:pStyle w:val="85"/>
        <w:jc w:val="center"/>
        <w:rPr>
          <w:rFonts w:ascii="PT Astra Serif" w:hAnsi="PT Astra Serif"/>
          <w:b/>
          <w:sz w:val="24"/>
          <w:szCs w:val="24"/>
        </w:rPr>
      </w:pPr>
      <w:r w:rsidRPr="00F34157">
        <w:rPr>
          <w:rFonts w:ascii="PT Astra Serif" w:hAnsi="PT Astra Serif"/>
          <w:b/>
          <w:sz w:val="24"/>
          <w:szCs w:val="24"/>
        </w:rPr>
        <w:t>Расчёт операционных (подконтрольных) расходов на каждый год долгосрочного периода регулирования</w:t>
      </w:r>
    </w:p>
    <w:p w:rsidR="00F34157" w:rsidRPr="00F34157" w:rsidRDefault="00F34157" w:rsidP="00F34157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F34157">
        <w:rPr>
          <w:rFonts w:ascii="PT Astra Serif" w:hAnsi="PT Astra Serif"/>
          <w:b/>
          <w:sz w:val="24"/>
          <w:szCs w:val="24"/>
        </w:rPr>
        <w:t xml:space="preserve">     </w:t>
      </w:r>
      <w:r w:rsidRPr="00F34157">
        <w:rPr>
          <w:rFonts w:ascii="PT Astra Serif" w:hAnsi="PT Astra Serif"/>
          <w:b/>
          <w:sz w:val="24"/>
          <w:szCs w:val="24"/>
        </w:rPr>
        <w:tab/>
      </w:r>
      <w:r w:rsidRPr="00F34157">
        <w:rPr>
          <w:rFonts w:ascii="PT Astra Serif" w:hAnsi="PT Astra Serif"/>
          <w:sz w:val="24"/>
          <w:szCs w:val="24"/>
        </w:rPr>
        <w:t>Скорректированные величины операционных расходов, предлагаемые экспертами к учёту при расчёте тарифов на техническую воду, составят:</w:t>
      </w:r>
    </w:p>
    <w:p w:rsidR="00F34157" w:rsidRPr="00F34157" w:rsidRDefault="00F34157" w:rsidP="00F34157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F34157">
        <w:rPr>
          <w:rFonts w:ascii="PT Astra Serif" w:hAnsi="PT Astra Serif"/>
          <w:sz w:val="24"/>
          <w:szCs w:val="24"/>
        </w:rPr>
        <w:t>- в 2022 г. – 2730,35 тыс. руб.</w:t>
      </w:r>
    </w:p>
    <w:tbl>
      <w:tblPr>
        <w:tblW w:w="10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9"/>
        <w:gridCol w:w="836"/>
      </w:tblGrid>
      <w:tr w:rsidR="00F34157" w:rsidRPr="00F34157" w:rsidTr="00F34157">
        <w:trPr>
          <w:trHeight w:val="372"/>
        </w:trPr>
        <w:tc>
          <w:tcPr>
            <w:tcW w:w="10065" w:type="dxa"/>
            <w:noWrap/>
            <w:vAlign w:val="center"/>
          </w:tcPr>
          <w:p w:rsidR="00F34157" w:rsidRPr="00F34157" w:rsidRDefault="00F34157" w:rsidP="00F34157">
            <w:pPr>
              <w:tabs>
                <w:tab w:val="left" w:pos="8271"/>
              </w:tabs>
              <w:spacing w:after="0" w:line="240" w:lineRule="auto"/>
              <w:ind w:right="649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F34157">
              <w:rPr>
                <w:rFonts w:ascii="PT Astra Serif" w:hAnsi="PT Astra Serif" w:cs="Arial"/>
                <w:b/>
                <w:bCs/>
                <w:sz w:val="24"/>
                <w:szCs w:val="24"/>
              </w:rPr>
              <w:t>Неподконтрольные расходы</w:t>
            </w:r>
          </w:p>
        </w:tc>
        <w:tc>
          <w:tcPr>
            <w:tcW w:w="836" w:type="dxa"/>
            <w:noWrap/>
            <w:vAlign w:val="bottom"/>
            <w:hideMark/>
          </w:tcPr>
          <w:p w:rsidR="00F34157" w:rsidRPr="00F34157" w:rsidRDefault="00F34157" w:rsidP="00F341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34157" w:rsidRPr="00F34157" w:rsidRDefault="00F34157" w:rsidP="00F34157">
      <w:pPr>
        <w:pStyle w:val="afd"/>
        <w:spacing w:after="0" w:line="240" w:lineRule="auto"/>
        <w:rPr>
          <w:rFonts w:ascii="PT Astra Serif" w:hAnsi="PT Astra Serif"/>
          <w:sz w:val="24"/>
          <w:szCs w:val="24"/>
        </w:rPr>
      </w:pPr>
      <w:r w:rsidRPr="00F34157">
        <w:rPr>
          <w:rFonts w:ascii="PT Astra Serif" w:hAnsi="PT Astra Serif"/>
          <w:bCs/>
          <w:sz w:val="24"/>
          <w:szCs w:val="24"/>
        </w:rPr>
        <w:t xml:space="preserve"> </w:t>
      </w:r>
      <w:r w:rsidRPr="00F34157">
        <w:rPr>
          <w:rFonts w:ascii="PT Astra Serif" w:hAnsi="PT Astra Serif"/>
          <w:bCs/>
          <w:sz w:val="24"/>
          <w:szCs w:val="24"/>
        </w:rPr>
        <w:tab/>
      </w:r>
      <w:r w:rsidRPr="00F34157">
        <w:rPr>
          <w:rFonts w:ascii="PT Astra Serif" w:hAnsi="PT Astra Serif"/>
          <w:sz w:val="24"/>
          <w:szCs w:val="24"/>
        </w:rPr>
        <w:t>Предприятием  представлены обосновывающие материалы по неподконтрольным расходам (земельный налог, плата за негативное воздействие на окружающую среду). Экспертами исключены данные расходы из расчета тарифа.</w:t>
      </w:r>
    </w:p>
    <w:p w:rsidR="00F34157" w:rsidRPr="00F34157" w:rsidRDefault="00F34157" w:rsidP="00F34157">
      <w:pPr>
        <w:pStyle w:val="afd"/>
        <w:tabs>
          <w:tab w:val="left" w:pos="3947"/>
        </w:tabs>
        <w:spacing w:line="240" w:lineRule="auto"/>
        <w:rPr>
          <w:rFonts w:ascii="PT Astra Serif" w:hAnsi="PT Astra Serif"/>
          <w:sz w:val="24"/>
          <w:szCs w:val="24"/>
        </w:rPr>
      </w:pPr>
      <w:r w:rsidRPr="00F34157">
        <w:rPr>
          <w:rFonts w:ascii="PT Astra Serif" w:hAnsi="PT Astra Serif"/>
          <w:sz w:val="24"/>
          <w:szCs w:val="24"/>
        </w:rPr>
        <w:tab/>
      </w:r>
    </w:p>
    <w:p w:rsidR="00F34157" w:rsidRPr="00F34157" w:rsidRDefault="00F34157" w:rsidP="00313160">
      <w:pPr>
        <w:autoSpaceDE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34157">
        <w:rPr>
          <w:rFonts w:ascii="PT Astra Serif" w:hAnsi="PT Astra Serif"/>
          <w:b/>
          <w:sz w:val="24"/>
          <w:szCs w:val="24"/>
        </w:rPr>
        <w:t xml:space="preserve">Расчёт расходов на приобретение энергетических ресурсов </w:t>
      </w:r>
    </w:p>
    <w:p w:rsidR="00F34157" w:rsidRPr="00F34157" w:rsidRDefault="00F34157" w:rsidP="0031316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34157">
        <w:rPr>
          <w:rFonts w:ascii="PT Astra Serif" w:hAnsi="PT Astra Serif"/>
          <w:b/>
          <w:sz w:val="24"/>
          <w:szCs w:val="24"/>
        </w:rPr>
        <w:t>- Расходы на энергетические ресурсы:</w:t>
      </w:r>
      <w:r w:rsidRPr="00F34157">
        <w:rPr>
          <w:rFonts w:ascii="PT Astra Serif" w:hAnsi="PT Astra Serif"/>
          <w:sz w:val="24"/>
          <w:szCs w:val="24"/>
        </w:rPr>
        <w:t xml:space="preserve"> Эксперты при расчёте применили удельный расход электроэнергии 0,15 </w:t>
      </w:r>
      <w:proofErr w:type="spellStart"/>
      <w:r w:rsidRPr="00F34157">
        <w:rPr>
          <w:rFonts w:ascii="PT Astra Serif" w:hAnsi="PT Astra Serif"/>
          <w:sz w:val="24"/>
          <w:szCs w:val="24"/>
        </w:rPr>
        <w:t>кВтч</w:t>
      </w:r>
      <w:proofErr w:type="spellEnd"/>
      <w:r w:rsidRPr="00F34157">
        <w:rPr>
          <w:rFonts w:ascii="PT Astra Serif" w:hAnsi="PT Astra Serif"/>
          <w:sz w:val="24"/>
          <w:szCs w:val="24"/>
        </w:rPr>
        <w:t>/</w:t>
      </w:r>
      <w:proofErr w:type="spellStart"/>
      <w:r w:rsidRPr="00F34157">
        <w:rPr>
          <w:rFonts w:ascii="PT Astra Serif" w:hAnsi="PT Astra Serif"/>
          <w:sz w:val="24"/>
          <w:szCs w:val="24"/>
        </w:rPr>
        <w:t>куб.м</w:t>
      </w:r>
      <w:proofErr w:type="spellEnd"/>
      <w:r w:rsidRPr="00F34157">
        <w:rPr>
          <w:rFonts w:ascii="PT Astra Serif" w:hAnsi="PT Astra Serif"/>
          <w:sz w:val="24"/>
          <w:szCs w:val="24"/>
        </w:rPr>
        <w:t>. Прогнозный тариф покупки электроэнергии на 2022 год принят экспертами на основании данных о цене фактического приобретения электрической энергии в 2020 годе и с учётом предложения предприятия -  в размере 3,00 руб./</w:t>
      </w:r>
      <w:proofErr w:type="spellStart"/>
      <w:r w:rsidRPr="00F34157">
        <w:rPr>
          <w:rFonts w:ascii="PT Astra Serif" w:hAnsi="PT Astra Serif"/>
          <w:sz w:val="24"/>
          <w:szCs w:val="24"/>
        </w:rPr>
        <w:t>кВтч</w:t>
      </w:r>
      <w:proofErr w:type="spellEnd"/>
      <w:r w:rsidRPr="00F34157">
        <w:rPr>
          <w:rFonts w:ascii="PT Astra Serif" w:hAnsi="PT Astra Serif"/>
          <w:sz w:val="24"/>
          <w:szCs w:val="24"/>
        </w:rPr>
        <w:t>. Учитывая фактический объем принимаемых сточных вод в размере 50,0 тыс</w:t>
      </w:r>
      <w:proofErr w:type="gramStart"/>
      <w:r w:rsidRPr="00F34157">
        <w:rPr>
          <w:rFonts w:ascii="PT Astra Serif" w:hAnsi="PT Astra Serif"/>
          <w:sz w:val="24"/>
          <w:szCs w:val="24"/>
        </w:rPr>
        <w:t>.м</w:t>
      </w:r>
      <w:proofErr w:type="gramEnd"/>
      <w:r w:rsidRPr="00F34157">
        <w:rPr>
          <w:rFonts w:ascii="PT Astra Serif" w:hAnsi="PT Astra Serif"/>
          <w:sz w:val="24"/>
          <w:szCs w:val="24"/>
        </w:rPr>
        <w:t xml:space="preserve">3 в год, эксперты предлагают признать экономически обоснованной сумму затрат в 2022 году размере 22,50 тыс. руб. </w:t>
      </w:r>
    </w:p>
    <w:p w:rsidR="00F34157" w:rsidRPr="00F34157" w:rsidRDefault="00F34157" w:rsidP="00F34157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F34157">
        <w:rPr>
          <w:rFonts w:ascii="PT Astra Serif" w:hAnsi="PT Astra Serif"/>
          <w:b/>
          <w:sz w:val="24"/>
          <w:szCs w:val="24"/>
        </w:rPr>
        <w:t xml:space="preserve"> Итого скорректированные величины расходов на приобретение энергетических ресурсов, холодной воды и теплоносителя</w:t>
      </w:r>
      <w:r w:rsidRPr="00F34157">
        <w:rPr>
          <w:rFonts w:ascii="PT Astra Serif" w:hAnsi="PT Astra Serif"/>
          <w:sz w:val="24"/>
          <w:szCs w:val="24"/>
        </w:rPr>
        <w:t>, предлагаемые экспертами к учёту при расчёте тарифов на транспортировку воды, составят:</w:t>
      </w:r>
    </w:p>
    <w:p w:rsidR="00F34157" w:rsidRPr="00F34157" w:rsidRDefault="00F34157" w:rsidP="00F34157">
      <w:pPr>
        <w:autoSpaceDE w:val="0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F34157">
        <w:rPr>
          <w:rFonts w:ascii="PT Astra Serif" w:hAnsi="PT Astra Serif"/>
          <w:sz w:val="24"/>
          <w:szCs w:val="24"/>
        </w:rPr>
        <w:t>- в 2022 г. – 22,50 тыс. руб. (0,15*3,0*50,0).</w:t>
      </w:r>
    </w:p>
    <w:p w:rsidR="00F34157" w:rsidRPr="00F34157" w:rsidRDefault="00F34157" w:rsidP="00F34157">
      <w:pPr>
        <w:pStyle w:val="55"/>
        <w:jc w:val="both"/>
        <w:rPr>
          <w:rFonts w:ascii="PT Astra Serif" w:hAnsi="PT Astra Serif"/>
          <w:color w:val="FF0000"/>
          <w:szCs w:val="24"/>
        </w:rPr>
      </w:pPr>
    </w:p>
    <w:p w:rsidR="00F34157" w:rsidRPr="00F34157" w:rsidRDefault="00F34157" w:rsidP="00F34157">
      <w:pPr>
        <w:pStyle w:val="afd"/>
        <w:spacing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F34157">
        <w:rPr>
          <w:rFonts w:ascii="PT Astra Serif" w:hAnsi="PT Astra Serif" w:cs="PT Astra Serif"/>
          <w:b/>
          <w:sz w:val="24"/>
          <w:szCs w:val="24"/>
        </w:rPr>
        <w:t>Корректировка необходимой валовой выручки по результатам предшествующего расчётного периода регулирования</w:t>
      </w:r>
    </w:p>
    <w:p w:rsidR="00F34157" w:rsidRDefault="00F34157" w:rsidP="00F34157">
      <w:pPr>
        <w:pStyle w:val="afd"/>
        <w:tabs>
          <w:tab w:val="left" w:pos="600"/>
        </w:tabs>
        <w:rPr>
          <w:rFonts w:ascii="PT Astra Serif" w:hAnsi="PT Astra Serif" w:cs="PT Astra Serif"/>
        </w:rPr>
      </w:pPr>
      <w:r>
        <w:rPr>
          <w:noProof/>
          <w:lang w:eastAsia="ru-RU"/>
        </w:rPr>
        <w:drawing>
          <wp:inline distT="0" distB="0" distL="0" distR="0">
            <wp:extent cx="6153150" cy="2867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57" w:rsidRDefault="00F34157" w:rsidP="00F34157">
      <w:pPr>
        <w:pStyle w:val="afd"/>
        <w:tabs>
          <w:tab w:val="left" w:pos="600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  <w:bCs/>
        </w:rPr>
        <w:t>По расчётам экспертов фактическая величина НВВ в 2020 году должна составить 2571,79 тыс. руб., товарная выручка от реализации услуги по питьевой воде  составила 2579,5  тыс. руб. Размер корректировки составляет (7,71 тыс. руб.).</w:t>
      </w:r>
    </w:p>
    <w:p w:rsidR="00F34157" w:rsidRPr="00F34157" w:rsidRDefault="00F34157" w:rsidP="00313160">
      <w:pPr>
        <w:pStyle w:val="afd"/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34157">
        <w:rPr>
          <w:rFonts w:ascii="PT Astra Serif" w:hAnsi="PT Astra Serif"/>
          <w:b/>
          <w:sz w:val="24"/>
          <w:szCs w:val="24"/>
        </w:rPr>
        <w:t>Необходимая валовая выручка и тарифы</w:t>
      </w:r>
    </w:p>
    <w:p w:rsidR="00F34157" w:rsidRPr="00F34157" w:rsidRDefault="00F34157" w:rsidP="00313160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F34157">
        <w:rPr>
          <w:rFonts w:ascii="PT Astra Serif" w:hAnsi="PT Astra Serif"/>
          <w:bCs/>
          <w:sz w:val="24"/>
          <w:szCs w:val="24"/>
        </w:rPr>
        <w:t xml:space="preserve">         В результате постатейного анализа затрат, а также принимая во внимание </w:t>
      </w:r>
      <w:r w:rsidRPr="00F34157">
        <w:rPr>
          <w:rFonts w:ascii="PT Astra Serif" w:hAnsi="PT Astra Serif"/>
          <w:bCs/>
          <w:sz w:val="24"/>
          <w:szCs w:val="24"/>
        </w:rPr>
        <w:lastRenderedPageBreak/>
        <w:t xml:space="preserve">вышеизложенное, эксперты предлагают учесть при расчёте тарифов на водоотведение на 2022 год  </w:t>
      </w:r>
      <w:r w:rsidRPr="00F34157">
        <w:rPr>
          <w:rFonts w:ascii="PT Astra Serif" w:hAnsi="PT Astra Serif"/>
          <w:bCs/>
          <w:sz w:val="24"/>
          <w:szCs w:val="24"/>
          <w:lang w:eastAsia="ar-SA"/>
        </w:rPr>
        <w:t xml:space="preserve">скорректированные величины </w:t>
      </w:r>
      <w:r w:rsidRPr="00F34157">
        <w:rPr>
          <w:rFonts w:ascii="PT Astra Serif" w:hAnsi="PT Astra Serif"/>
          <w:bCs/>
          <w:sz w:val="24"/>
          <w:szCs w:val="24"/>
        </w:rPr>
        <w:t xml:space="preserve">НВВ: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145"/>
      </w:tblGrid>
      <w:tr w:rsidR="00F34157" w:rsidTr="00F341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57" w:rsidRDefault="00F34157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57" w:rsidRDefault="00F34157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НВВ, всего</w:t>
            </w:r>
          </w:p>
        </w:tc>
      </w:tr>
      <w:tr w:rsidR="00F34157" w:rsidTr="00F341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57" w:rsidRDefault="00F34157">
            <w:pPr>
              <w:pStyle w:val="afd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2022 год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57" w:rsidRDefault="00F34157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2718,14</w:t>
            </w:r>
          </w:p>
        </w:tc>
      </w:tr>
    </w:tbl>
    <w:p w:rsidR="00F34157" w:rsidRPr="00F34157" w:rsidRDefault="00F34157" w:rsidP="00F34157">
      <w:pPr>
        <w:spacing w:line="240" w:lineRule="auto"/>
        <w:ind w:left="150" w:right="-29" w:firstLine="558"/>
        <w:jc w:val="both"/>
        <w:rPr>
          <w:rFonts w:ascii="PT Astra Serif" w:hAnsi="PT Astra Serif"/>
          <w:sz w:val="24"/>
          <w:szCs w:val="24"/>
        </w:rPr>
      </w:pPr>
      <w:r w:rsidRPr="00F34157">
        <w:rPr>
          <w:rFonts w:ascii="PT Astra Serif" w:hAnsi="PT Astra Serif"/>
          <w:sz w:val="24"/>
          <w:szCs w:val="24"/>
        </w:rPr>
        <w:t xml:space="preserve">С учётом осуществленной корректировки тарифов на водоотведение утверждается следующий размер тарифов: </w:t>
      </w:r>
    </w:p>
    <w:p w:rsidR="00F34157" w:rsidRPr="00F34157" w:rsidRDefault="00F34157" w:rsidP="00F34157">
      <w:pPr>
        <w:spacing w:line="240" w:lineRule="auto"/>
        <w:ind w:left="142" w:firstLine="284"/>
        <w:jc w:val="both"/>
        <w:rPr>
          <w:rFonts w:ascii="PT Astra Serif" w:hAnsi="PT Astra Serif"/>
          <w:sz w:val="24"/>
          <w:szCs w:val="24"/>
        </w:rPr>
      </w:pPr>
      <w:r w:rsidRPr="00F34157">
        <w:rPr>
          <w:rFonts w:ascii="PT Astra Serif" w:hAnsi="PT Astra Serif"/>
          <w:sz w:val="24"/>
          <w:szCs w:val="24"/>
        </w:rPr>
        <w:t>- на период с 01.01.2022 по 30.06.2022 в размере 53,41 руб./</w:t>
      </w:r>
      <w:proofErr w:type="spellStart"/>
      <w:r w:rsidRPr="00F34157">
        <w:rPr>
          <w:rFonts w:ascii="PT Astra Serif" w:hAnsi="PT Astra Serif"/>
          <w:sz w:val="24"/>
          <w:szCs w:val="24"/>
        </w:rPr>
        <w:t>куб.м</w:t>
      </w:r>
      <w:proofErr w:type="spellEnd"/>
      <w:r w:rsidRPr="00F34157">
        <w:rPr>
          <w:rFonts w:ascii="PT Astra Serif" w:hAnsi="PT Astra Serif"/>
          <w:sz w:val="24"/>
          <w:szCs w:val="24"/>
        </w:rPr>
        <w:t>. без НДС</w:t>
      </w:r>
    </w:p>
    <w:p w:rsidR="00F34157" w:rsidRPr="00F34157" w:rsidRDefault="00F34157" w:rsidP="00F34157">
      <w:pPr>
        <w:spacing w:line="240" w:lineRule="auto"/>
        <w:ind w:left="150" w:right="-29" w:hanging="8"/>
        <w:jc w:val="both"/>
        <w:rPr>
          <w:rFonts w:ascii="PT Astra Serif" w:hAnsi="PT Astra Serif"/>
          <w:sz w:val="24"/>
          <w:szCs w:val="24"/>
        </w:rPr>
      </w:pPr>
      <w:r w:rsidRPr="00F34157">
        <w:rPr>
          <w:rFonts w:ascii="PT Astra Serif" w:hAnsi="PT Astra Serif"/>
          <w:sz w:val="24"/>
          <w:szCs w:val="24"/>
        </w:rPr>
        <w:t xml:space="preserve">   - на период с 01.07.2022 по 31.12.2022 в размере 55,32 руб./</w:t>
      </w:r>
      <w:proofErr w:type="spellStart"/>
      <w:r w:rsidRPr="00F34157">
        <w:rPr>
          <w:rFonts w:ascii="PT Astra Serif" w:hAnsi="PT Astra Serif"/>
          <w:sz w:val="24"/>
          <w:szCs w:val="24"/>
        </w:rPr>
        <w:t>куб.м</w:t>
      </w:r>
      <w:proofErr w:type="spellEnd"/>
      <w:r w:rsidRPr="00F34157">
        <w:rPr>
          <w:rFonts w:ascii="PT Astra Serif" w:hAnsi="PT Astra Serif"/>
          <w:sz w:val="24"/>
          <w:szCs w:val="24"/>
        </w:rPr>
        <w:t>. без НДС</w:t>
      </w:r>
    </w:p>
    <w:p w:rsidR="00E00EFA" w:rsidRPr="00E00EFA" w:rsidRDefault="00E00EFA" w:rsidP="00E00EFA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РЕШИЛИ:</w:t>
      </w:r>
    </w:p>
    <w:p w:rsidR="003F51CE" w:rsidRDefault="00E00EFA" w:rsidP="00E67C81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.1.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3F51CE" w:rsidRPr="003F51CE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Утвердить проект приказа Агентства по регулированию цен и тарифов Ульяновской области «</w:t>
      </w:r>
      <w:r w:rsidR="00E67C81" w:rsidRPr="00E67C81">
        <w:rPr>
          <w:rFonts w:ascii="PT Astra Serif" w:eastAsia="Times New Roman" w:hAnsi="PT Astra Serif" w:cs="Times New Roman"/>
          <w:sz w:val="24"/>
          <w:szCs w:val="24"/>
          <w:lang w:eastAsia="ru-RU"/>
        </w:rPr>
        <w:t>О внесении изменения в приказ Министерства цифровой экономики и к</w:t>
      </w:r>
      <w:r w:rsidR="00E67C8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онкуренции Ульяновской области </w:t>
      </w:r>
      <w:r w:rsidR="00E67C81" w:rsidRPr="00E67C81">
        <w:rPr>
          <w:rFonts w:ascii="PT Astra Serif" w:eastAsia="Times New Roman" w:hAnsi="PT Astra Serif" w:cs="Times New Roman"/>
          <w:sz w:val="24"/>
          <w:szCs w:val="24"/>
          <w:lang w:eastAsia="ru-RU"/>
        </w:rPr>
        <w:t>от 10.12.2019 № 06-303</w:t>
      </w:r>
      <w:r w:rsidR="003F51CE" w:rsidRPr="003F51CE">
        <w:rPr>
          <w:rFonts w:ascii="PT Astra Serif" w:eastAsia="Times New Roman" w:hAnsi="PT Astra Serif" w:cs="Times New Roman"/>
          <w:sz w:val="24"/>
          <w:szCs w:val="24"/>
          <w:lang w:eastAsia="ru-RU"/>
        </w:rPr>
        <w:t>». Проголосовали: «За» - 7 чел., «Против» - 0 чел., «Воздержался» - 0 чел.</w:t>
      </w:r>
    </w:p>
    <w:p w:rsidR="00E00EFA" w:rsidRPr="00E00EFA" w:rsidRDefault="00E00EFA" w:rsidP="003F51CE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.2.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proofErr w:type="gramStart"/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Контроль за</w:t>
      </w:r>
      <w:proofErr w:type="gramEnd"/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исполнением настоящего </w:t>
      </w:r>
      <w:r w:rsidR="00F8485B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приказа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возложить на руководителя Агентства по регулированию цен и тарифов Ульяновской области.</w:t>
      </w:r>
    </w:p>
    <w:p w:rsidR="00E00EFA" w:rsidRPr="00DF0C56" w:rsidRDefault="00E00EFA" w:rsidP="00C636B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8A3ECF" w:rsidRPr="00313160" w:rsidRDefault="008A3ECF" w:rsidP="0031316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313160">
        <w:rPr>
          <w:rFonts w:ascii="PT Astra Serif" w:hAnsi="PT Astra Serif"/>
          <w:sz w:val="24"/>
          <w:szCs w:val="24"/>
        </w:rPr>
        <w:t>3. СЛУШАЛИ:</w:t>
      </w:r>
    </w:p>
    <w:p w:rsidR="008A3ECF" w:rsidRPr="00313160" w:rsidRDefault="00313160" w:rsidP="00313160">
      <w:pPr>
        <w:pStyle w:val="Standard"/>
        <w:jc w:val="both"/>
        <w:rPr>
          <w:rFonts w:ascii="PT Astra Serif" w:hAnsi="PT Astra Serif"/>
          <w:sz w:val="24"/>
          <w:szCs w:val="24"/>
        </w:rPr>
      </w:pPr>
      <w:proofErr w:type="spellStart"/>
      <w:r w:rsidRPr="00313160">
        <w:rPr>
          <w:rFonts w:ascii="PT Astra Serif" w:hAnsi="PT Astra Serif"/>
          <w:sz w:val="24"/>
          <w:szCs w:val="24"/>
        </w:rPr>
        <w:t>Башаеву</w:t>
      </w:r>
      <w:proofErr w:type="spellEnd"/>
      <w:r w:rsidRPr="00313160">
        <w:rPr>
          <w:rFonts w:ascii="PT Astra Serif" w:hAnsi="PT Astra Serif"/>
          <w:sz w:val="24"/>
          <w:szCs w:val="24"/>
        </w:rPr>
        <w:t xml:space="preserve"> М.Ю. – по вопросу</w:t>
      </w:r>
      <w:r w:rsidR="008A3ECF" w:rsidRPr="00313160">
        <w:rPr>
          <w:rFonts w:ascii="PT Astra Serif" w:hAnsi="PT Astra Serif"/>
          <w:sz w:val="24"/>
          <w:szCs w:val="24"/>
        </w:rPr>
        <w:t xml:space="preserve"> </w:t>
      </w:r>
      <w:r w:rsidRPr="00313160">
        <w:rPr>
          <w:rFonts w:ascii="PT Astra Serif" w:hAnsi="PT Astra Serif"/>
          <w:sz w:val="24"/>
          <w:szCs w:val="24"/>
        </w:rPr>
        <w:t xml:space="preserve">о корректировке тарифов на техническую воду  для </w:t>
      </w:r>
      <w:r w:rsidRPr="00313160">
        <w:rPr>
          <w:rFonts w:ascii="PT Astra Serif" w:hAnsi="PT Astra Serif"/>
          <w:sz w:val="24"/>
          <w:szCs w:val="24"/>
        </w:rPr>
        <w:br/>
        <w:t>ФГБУ «ЦЕНТРРЕГИОНВОДХОЗ» ФИЛИАЛ Ульяновская дамба на 2022 год</w:t>
      </w:r>
      <w:r w:rsidR="008A3ECF" w:rsidRPr="00313160">
        <w:rPr>
          <w:rFonts w:ascii="PT Astra Serif" w:hAnsi="PT Astra Serif"/>
          <w:sz w:val="24"/>
          <w:szCs w:val="24"/>
        </w:rPr>
        <w:t>.</w:t>
      </w:r>
    </w:p>
    <w:p w:rsidR="00313160" w:rsidRPr="00313160" w:rsidRDefault="008A3ECF" w:rsidP="00313160">
      <w:pPr>
        <w:autoSpaceDE w:val="0"/>
        <w:adjustRightInd w:val="0"/>
        <w:spacing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proofErr w:type="spellStart"/>
      <w:proofErr w:type="gramStart"/>
      <w:r w:rsidRPr="00313160">
        <w:rPr>
          <w:rFonts w:ascii="PT Astra Serif" w:hAnsi="PT Astra Serif"/>
          <w:sz w:val="24"/>
          <w:szCs w:val="24"/>
        </w:rPr>
        <w:t>Башаева</w:t>
      </w:r>
      <w:proofErr w:type="spellEnd"/>
      <w:r w:rsidRPr="00313160">
        <w:rPr>
          <w:rFonts w:ascii="PT Astra Serif" w:hAnsi="PT Astra Serif"/>
          <w:sz w:val="24"/>
          <w:szCs w:val="24"/>
        </w:rPr>
        <w:t xml:space="preserve"> М.Ю. доложила,</w:t>
      </w:r>
      <w:r w:rsidR="00313160" w:rsidRPr="00313160">
        <w:rPr>
          <w:rFonts w:ascii="PT Astra Serif" w:hAnsi="PT Astra Serif" w:cs="PT Astra Serif"/>
          <w:sz w:val="24"/>
          <w:szCs w:val="24"/>
        </w:rPr>
        <w:t xml:space="preserve"> в соответствии с пунктом 4 Методических указаний расчетный объем отпуска воды, оказываемых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(приема сточных вод) за последний отчетный год и динамики отпуска воды (приема сточных вод) за последние 3 года</w:t>
      </w:r>
      <w:proofErr w:type="gramEnd"/>
      <w:r w:rsidR="00313160" w:rsidRPr="00313160">
        <w:rPr>
          <w:rFonts w:ascii="PT Astra Serif" w:hAnsi="PT Astra Serif" w:cs="PT Astra Serif"/>
          <w:sz w:val="24"/>
          <w:szCs w:val="24"/>
        </w:rPr>
        <w:t xml:space="preserve">, </w:t>
      </w:r>
      <w:proofErr w:type="gramStart"/>
      <w:r w:rsidR="00313160" w:rsidRPr="00313160">
        <w:rPr>
          <w:rFonts w:ascii="PT Astra Serif" w:hAnsi="PT Astra Serif" w:cs="PT Astra Serif"/>
          <w:sz w:val="24"/>
          <w:szCs w:val="24"/>
        </w:rPr>
        <w:t>в том числе с учетом подключения (технологического присоединения) объектов потребителей к централизованным системам водоснабжения и (или) водоотведения и прекращения подачи воды (приема сточных вод) в отношении объектов потребителей, а также изменения порядка определения количества поданной воды (принятых сточных вод), включая переход от применения расчетных способов определения количества поданной воды (принятых сточных вод) к использованию приборов учета воды</w:t>
      </w:r>
      <w:proofErr w:type="gramEnd"/>
    </w:p>
    <w:p w:rsidR="00313160" w:rsidRPr="00313160" w:rsidRDefault="00313160" w:rsidP="00313160">
      <w:pPr>
        <w:pStyle w:val="afd"/>
        <w:tabs>
          <w:tab w:val="center" w:pos="4876"/>
        </w:tabs>
        <w:spacing w:line="240" w:lineRule="auto"/>
        <w:ind w:firstLine="709"/>
        <w:rPr>
          <w:rFonts w:ascii="PT Astra Serif" w:hAnsi="PT Astra Serif"/>
          <w:sz w:val="24"/>
          <w:szCs w:val="24"/>
        </w:rPr>
      </w:pPr>
      <w:r w:rsidRPr="00313160">
        <w:rPr>
          <w:rFonts w:ascii="PT Astra Serif" w:hAnsi="PT Astra Serif"/>
          <w:sz w:val="24"/>
          <w:szCs w:val="24"/>
        </w:rPr>
        <w:t>Экспертами был проанализирован фактический полезный отпуск технической воды за последний отчётный год (2020 г.) и динамика полезного отпуска технической воды за последние три года и планируемые объемы потребления на 2022 год.</w:t>
      </w:r>
      <w:r w:rsidR="0094532A">
        <w:rPr>
          <w:rFonts w:ascii="PT Astra Serif" w:hAnsi="PT Astra Serif"/>
          <w:sz w:val="24"/>
          <w:szCs w:val="24"/>
        </w:rPr>
        <w:t xml:space="preserve"> </w:t>
      </w:r>
      <w:r w:rsidRPr="00313160">
        <w:rPr>
          <w:rFonts w:ascii="PT Astra Serif" w:hAnsi="PT Astra Serif"/>
          <w:sz w:val="24"/>
          <w:szCs w:val="24"/>
        </w:rPr>
        <w:t>В расчет тарифа за 2022 год принят объем в размере 9236,74 тыс. куб. по предложению предприятия</w:t>
      </w:r>
      <w:r>
        <w:rPr>
          <w:rFonts w:ascii="PT Astra Serif" w:hAnsi="PT Astra Serif"/>
          <w:sz w:val="24"/>
          <w:szCs w:val="24"/>
        </w:rPr>
        <w:t>.</w:t>
      </w:r>
    </w:p>
    <w:p w:rsidR="00313160" w:rsidRPr="00313160" w:rsidRDefault="00313160" w:rsidP="00313160">
      <w:pPr>
        <w:pStyle w:val="85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313160">
        <w:rPr>
          <w:rFonts w:ascii="PT Astra Serif" w:hAnsi="PT Astra Serif"/>
          <w:b/>
          <w:sz w:val="24"/>
          <w:szCs w:val="24"/>
        </w:rPr>
        <w:t>Расчет тарифов на техническую воду</w:t>
      </w:r>
    </w:p>
    <w:p w:rsidR="00313160" w:rsidRPr="00313160" w:rsidRDefault="00313160" w:rsidP="00313160">
      <w:pPr>
        <w:pStyle w:val="afd"/>
        <w:spacing w:line="240" w:lineRule="auto"/>
        <w:ind w:firstLine="708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313160">
        <w:rPr>
          <w:rFonts w:ascii="PT Astra Serif" w:hAnsi="PT Astra Serif"/>
          <w:b/>
          <w:color w:val="000000"/>
          <w:sz w:val="24"/>
          <w:szCs w:val="24"/>
        </w:rPr>
        <w:t>Корректировка необходимой валовой выручки</w:t>
      </w:r>
    </w:p>
    <w:p w:rsidR="00313160" w:rsidRPr="00313160" w:rsidRDefault="00313160" w:rsidP="00313160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13160">
        <w:rPr>
          <w:rFonts w:ascii="PT Astra Serif" w:hAnsi="PT Astra Serif" w:cs="PT Astra Serif"/>
          <w:sz w:val="24"/>
          <w:szCs w:val="24"/>
        </w:rPr>
        <w:t xml:space="preserve">Корректировка необходимой валовой выручки осуществляется по </w:t>
      </w:r>
      <w:hyperlink r:id="rId61" w:anchor="Par4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формулам 32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и </w:t>
      </w:r>
      <w:hyperlink r:id="rId62" w:anchor="Par2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32.1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Методических указаний. При этом </w:t>
      </w:r>
      <w:hyperlink r:id="rId63" w:anchor="Par4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формула 32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применяется при корректировке необходимой валовой выручки регулируемой организации и тарифов, установленных с применением метода индексации, </w:t>
      </w:r>
      <w:hyperlink r:id="rId64" w:anchor="Par2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формула 32.1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- с применением метода доходности инвестированного капитала.</w:t>
      </w:r>
    </w:p>
    <w:p w:rsidR="00313160" w:rsidRPr="00313160" w:rsidRDefault="00313160" w:rsidP="00313160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color w:val="FF0000"/>
          <w:sz w:val="24"/>
          <w:szCs w:val="24"/>
        </w:rPr>
      </w:pPr>
      <w:r w:rsidRPr="00313160">
        <w:rPr>
          <w:rFonts w:ascii="PT Astra Serif" w:hAnsi="PT Astra Serif" w:cs="PT Astra Serif"/>
          <w:noProof/>
          <w:position w:val="-9"/>
          <w:sz w:val="24"/>
          <w:szCs w:val="24"/>
          <w:lang w:eastAsia="ru-RU"/>
        </w:rPr>
        <w:drawing>
          <wp:inline distT="0" distB="0" distL="0" distR="0" wp14:anchorId="0AF91F2C" wp14:editId="122D85EC">
            <wp:extent cx="6124575" cy="2952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60" w:rsidRPr="00313160" w:rsidRDefault="00313160" w:rsidP="00313160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sz w:val="24"/>
          <w:szCs w:val="24"/>
        </w:rPr>
      </w:pPr>
      <w:r w:rsidRPr="00313160">
        <w:rPr>
          <w:rFonts w:ascii="PT Astra Serif" w:hAnsi="PT Astra Serif" w:cs="PT Astra Serif"/>
          <w:noProof/>
          <w:position w:val="-6"/>
          <w:sz w:val="24"/>
          <w:szCs w:val="24"/>
          <w:lang w:eastAsia="ru-RU"/>
        </w:rPr>
        <w:drawing>
          <wp:inline distT="0" distB="0" distL="0" distR="0" wp14:anchorId="77776547" wp14:editId="3A755DFD">
            <wp:extent cx="6172200" cy="2571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60" w:rsidRPr="00313160" w:rsidRDefault="00313160" w:rsidP="00313160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13160">
        <w:rPr>
          <w:rFonts w:ascii="PT Astra Serif" w:hAnsi="PT Astra Serif" w:cs="PT Astra Serif"/>
          <w:sz w:val="24"/>
          <w:szCs w:val="24"/>
        </w:rPr>
        <w:lastRenderedPageBreak/>
        <w:t>где:</w:t>
      </w:r>
    </w:p>
    <w:p w:rsidR="00313160" w:rsidRPr="00313160" w:rsidRDefault="00313160" w:rsidP="00313160">
      <w:pPr>
        <w:autoSpaceDE w:val="0"/>
        <w:adjustRightInd w:val="0"/>
        <w:spacing w:line="240" w:lineRule="auto"/>
        <w:ind w:firstLine="539"/>
        <w:jc w:val="both"/>
        <w:rPr>
          <w:rFonts w:ascii="PT Astra Serif" w:hAnsi="PT Astra Serif" w:cs="PT Astra Serif"/>
          <w:sz w:val="24"/>
          <w:szCs w:val="24"/>
        </w:rPr>
      </w:pPr>
      <w:r w:rsidRPr="00313160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43A37CDD" wp14:editId="71FA0ED6">
            <wp:extent cx="628650" cy="3333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60">
        <w:rPr>
          <w:rFonts w:ascii="PT Astra Serif" w:hAnsi="PT Astra Serif" w:cs="PT Astra Serif"/>
          <w:sz w:val="24"/>
          <w:szCs w:val="24"/>
        </w:rPr>
        <w:t xml:space="preserve"> - необходимая валовая выручка на год i долгосрочного периода регулирования, определяемая с использованием уточненных значений прогнозных параметров регулирования, а также с учетом </w:t>
      </w:r>
      <w:proofErr w:type="gramStart"/>
      <w:r w:rsidRPr="00313160">
        <w:rPr>
          <w:rFonts w:ascii="PT Astra Serif" w:hAnsi="PT Astra Serif" w:cs="PT Astra Serif"/>
          <w:sz w:val="24"/>
          <w:szCs w:val="24"/>
        </w:rPr>
        <w:t>отклонения фактических значений параметров расчета тарифов</w:t>
      </w:r>
      <w:proofErr w:type="gramEnd"/>
      <w:r w:rsidRPr="00313160">
        <w:rPr>
          <w:rFonts w:ascii="PT Astra Serif" w:hAnsi="PT Astra Serif" w:cs="PT Astra Serif"/>
          <w:sz w:val="24"/>
          <w:szCs w:val="24"/>
        </w:rPr>
        <w:t xml:space="preserve"> от значений, учтенных при установлении тарифов, тыс. руб.;</w:t>
      </w:r>
    </w:p>
    <w:p w:rsidR="00313160" w:rsidRPr="00313160" w:rsidRDefault="00313160" w:rsidP="00313160">
      <w:pPr>
        <w:autoSpaceDE w:val="0"/>
        <w:adjustRightInd w:val="0"/>
        <w:spacing w:line="240" w:lineRule="auto"/>
        <w:ind w:firstLine="539"/>
        <w:jc w:val="both"/>
        <w:rPr>
          <w:rFonts w:ascii="PT Astra Serif" w:hAnsi="PT Astra Serif" w:cs="PT Astra Serif"/>
          <w:sz w:val="24"/>
          <w:szCs w:val="24"/>
        </w:rPr>
      </w:pPr>
      <w:r w:rsidRPr="00313160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21181ECE" wp14:editId="35629071">
            <wp:extent cx="476250" cy="3333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60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313160">
        <w:rPr>
          <w:rFonts w:ascii="PT Astra Serif" w:hAnsi="PT Astra Serif" w:cs="PT Astra Serif"/>
          <w:sz w:val="24"/>
          <w:szCs w:val="24"/>
        </w:rPr>
        <w:t xml:space="preserve">- скорректированная величина операционных расходов на год i долгосрочного периода регулирования, определяемая исходя из актуальных значений параметров расчета тарифов (прогнозных показателей, определенных в </w:t>
      </w:r>
      <w:hyperlink r:id="rId65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подпункте "в" пункта 16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указаний) в соответствии с </w:t>
      </w:r>
      <w:hyperlink r:id="rId66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формулой (39)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  <w:proofErr w:type="gramEnd"/>
    </w:p>
    <w:p w:rsidR="00313160" w:rsidRPr="00313160" w:rsidRDefault="00313160" w:rsidP="00313160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313160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214BFD18" wp14:editId="7B39447A">
            <wp:extent cx="495300" cy="3333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60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уровня неподконтрольных расходов на год i долгосрочного периода регулирования, определяемая в соответствии с </w:t>
      </w:r>
      <w:hyperlink r:id="rId67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пунктами 49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и </w:t>
      </w:r>
      <w:hyperlink r:id="rId68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88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313160" w:rsidRPr="00313160" w:rsidRDefault="00313160" w:rsidP="00313160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313160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5F04F674" wp14:editId="5C6F9CFA">
            <wp:extent cx="466725" cy="33337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60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расходов на приобретение энергетических ресурсов, холодной воды на год i долгосрочного периода регулирования, определяемая в соответствии с </w:t>
      </w:r>
      <w:hyperlink r:id="rId69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формулой (39.1)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313160" w:rsidRPr="00313160" w:rsidRDefault="00313160" w:rsidP="00313160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313160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40E5FEAF" wp14:editId="52684D93">
            <wp:extent cx="476250" cy="3333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60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нормативной прибыли на год i долгосрочного периода регулирования, определяемая в соответствии с </w:t>
      </w:r>
      <w:hyperlink r:id="rId70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пунктом 86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313160" w:rsidRPr="00313160" w:rsidRDefault="00313160" w:rsidP="00313160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313160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0674DD9E" wp14:editId="4C66A860">
            <wp:extent cx="352425" cy="33337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60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амортизации на год i долгосрочного периода регулирования, определяемая в соответствии с </w:t>
      </w:r>
      <w:hyperlink r:id="rId71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пунктом 28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313160" w:rsidRPr="00313160" w:rsidRDefault="00313160" w:rsidP="00313160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313160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19564AA3" wp14:editId="1E7A07F0">
            <wp:extent cx="628650" cy="3333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60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расчетной предпринимательской прибыли гарантирующей организации на год i долгосрочного периода регулирования, определяемая в соответствии с </w:t>
      </w:r>
      <w:hyperlink r:id="rId72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пунктом 86(1)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313160" w:rsidRPr="00313160" w:rsidRDefault="00313160" w:rsidP="00313160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313160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4A8F48EB" wp14:editId="75ED4B31">
            <wp:extent cx="476250" cy="3333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60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возврата инвестированного капитала на год i долгосрочного периода регулирования, определяемая в соответствии с </w:t>
      </w:r>
      <w:hyperlink r:id="rId73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пунктом 72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313160" w:rsidRPr="00313160" w:rsidRDefault="00313160" w:rsidP="00313160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313160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2B6A7F41" wp14:editId="2FA09C2F">
            <wp:extent cx="476250" cy="3333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60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дохода на инвестированный капитал на год i долгосрочного периода регулирования, определяемая в соответствии с </w:t>
      </w:r>
      <w:hyperlink r:id="rId74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пунктом 74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313160" w:rsidRPr="00313160" w:rsidRDefault="00313160" w:rsidP="00313160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313160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3F947A0F" wp14:editId="3E1B7A20">
            <wp:extent cx="514350" cy="3238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60">
        <w:rPr>
          <w:rFonts w:ascii="PT Astra Serif" w:hAnsi="PT Astra Serif" w:cs="PT Astra Serif"/>
          <w:sz w:val="24"/>
          <w:szCs w:val="24"/>
        </w:rPr>
        <w:t xml:space="preserve"> - величина </w:t>
      </w:r>
      <w:proofErr w:type="gramStart"/>
      <w:r w:rsidRPr="00313160">
        <w:rPr>
          <w:rFonts w:ascii="PT Astra Serif" w:hAnsi="PT Astra Serif" w:cs="PT Astra Serif"/>
          <w:sz w:val="24"/>
          <w:szCs w:val="24"/>
        </w:rPr>
        <w:t>отклонения показателя ввода объектов системы водоснабжения</w:t>
      </w:r>
      <w:proofErr w:type="gramEnd"/>
      <w:r w:rsidRPr="00313160">
        <w:rPr>
          <w:rFonts w:ascii="PT Astra Serif" w:hAnsi="PT Astra Serif" w:cs="PT Astra Serif"/>
          <w:sz w:val="24"/>
          <w:szCs w:val="24"/>
        </w:rPr>
        <w:t xml:space="preserve"> и (или) водоотведения в эксплуатацию и изменения инвестиционной программы, рассчитанная в соответствии с </w:t>
      </w:r>
      <w:hyperlink r:id="rId75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формулой (35)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313160" w:rsidRPr="00313160" w:rsidRDefault="00313160" w:rsidP="00313160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313160">
        <w:rPr>
          <w:rFonts w:ascii="PT Astra Serif" w:hAnsi="PT Astra Serif" w:cs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3F28EDF3" wp14:editId="203D5254">
            <wp:extent cx="676275" cy="3238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60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313160">
        <w:rPr>
          <w:rFonts w:ascii="PT Astra Serif" w:hAnsi="PT Astra Serif" w:cs="PT Astra Serif"/>
          <w:sz w:val="24"/>
          <w:szCs w:val="24"/>
        </w:rPr>
        <w:t xml:space="preserve">- 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</w:t>
      </w:r>
      <w:r w:rsidRPr="00313160">
        <w:rPr>
          <w:rFonts w:ascii="PT Astra Serif" w:hAnsi="PT Astra Serif" w:cs="PT Astra Serif"/>
          <w:sz w:val="24"/>
          <w:szCs w:val="24"/>
        </w:rPr>
        <w:lastRenderedPageBreak/>
        <w:t xml:space="preserve">находящихся в государственной или муниципальной собственности, по реализации инвестиционной программы, производственной программы при </w:t>
      </w:r>
      <w:proofErr w:type="spellStart"/>
      <w:r w:rsidRPr="00313160">
        <w:rPr>
          <w:rFonts w:ascii="PT Astra Serif" w:hAnsi="PT Astra Serif" w:cs="PT Astra Serif"/>
          <w:sz w:val="24"/>
          <w:szCs w:val="24"/>
        </w:rPr>
        <w:t>недостижении</w:t>
      </w:r>
      <w:proofErr w:type="spellEnd"/>
      <w:r w:rsidRPr="00313160">
        <w:rPr>
          <w:rFonts w:ascii="PT Astra Serif" w:hAnsi="PT Astra Serif" w:cs="PT Astra Serif"/>
          <w:sz w:val="24"/>
          <w:szCs w:val="24"/>
        </w:rPr>
        <w:t xml:space="preserve"> регулируемой организацией утвержденных плановых значений показателей надежности и качества объектов централизованных систем водоснабжения и</w:t>
      </w:r>
      <w:proofErr w:type="gramEnd"/>
      <w:r w:rsidRPr="00313160">
        <w:rPr>
          <w:rFonts w:ascii="PT Astra Serif" w:hAnsi="PT Astra Serif" w:cs="PT Astra Serif"/>
          <w:sz w:val="24"/>
          <w:szCs w:val="24"/>
        </w:rPr>
        <w:t xml:space="preserve"> (или) водоотведения, </w:t>
      </w:r>
      <w:proofErr w:type="gramStart"/>
      <w:r w:rsidRPr="00313160">
        <w:rPr>
          <w:rFonts w:ascii="PT Astra Serif" w:hAnsi="PT Astra Serif" w:cs="PT Astra Serif"/>
          <w:sz w:val="24"/>
          <w:szCs w:val="24"/>
        </w:rPr>
        <w:t>рассчитанная</w:t>
      </w:r>
      <w:proofErr w:type="gramEnd"/>
      <w:r w:rsidRPr="00313160">
        <w:rPr>
          <w:rFonts w:ascii="PT Astra Serif" w:hAnsi="PT Astra Serif" w:cs="PT Astra Serif"/>
          <w:sz w:val="24"/>
          <w:szCs w:val="24"/>
        </w:rPr>
        <w:t xml:space="preserve"> в соответствии с </w:t>
      </w:r>
      <w:hyperlink r:id="rId76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формулой (36)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313160" w:rsidRPr="00313160" w:rsidRDefault="00313160" w:rsidP="005B3B0E">
      <w:pPr>
        <w:autoSpaceDE w:val="0"/>
        <w:adjustRightInd w:val="0"/>
        <w:spacing w:before="280" w:after="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313160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5FC6792A" wp14:editId="5C23342C">
            <wp:extent cx="847725" cy="333375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60">
        <w:rPr>
          <w:rFonts w:ascii="PT Astra Serif" w:hAnsi="PT Astra Serif" w:cs="PT Astra Serif"/>
          <w:sz w:val="24"/>
          <w:szCs w:val="24"/>
        </w:rPr>
        <w:t xml:space="preserve"> - величина изменения необходимой валовой выручки в году i, проводимого в целях сглаживания, определенная при корректировке тарифа на каждый год долгосрочного периода регулирования, где i1 - последний год долгосрочного периода регулирования, i0 - первый год долгосрочного периода регулирования, рассчитанная в соответствии с </w:t>
      </w:r>
      <w:hyperlink r:id="rId77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пунктом 42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313160" w:rsidRPr="00313160" w:rsidRDefault="00313160" w:rsidP="005B3B0E">
      <w:pPr>
        <w:autoSpaceDE w:val="0"/>
        <w:adjustRightInd w:val="0"/>
        <w:spacing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313160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4C4B3FB8" wp14:editId="7DD842A4">
            <wp:extent cx="819150" cy="3333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160">
        <w:rPr>
          <w:rFonts w:ascii="PT Astra Serif" w:hAnsi="PT Astra Serif" w:cs="PT Astra Serif"/>
          <w:sz w:val="24"/>
          <w:szCs w:val="24"/>
        </w:rPr>
        <w:t xml:space="preserve"> - размер корректировки необходимой валовой выручки по результатам деятельности прошлых периодов регулирования, а также осуществляемой с целью </w:t>
      </w:r>
      <w:proofErr w:type="gramStart"/>
      <w:r w:rsidRPr="00313160">
        <w:rPr>
          <w:rFonts w:ascii="PT Astra Serif" w:hAnsi="PT Astra Serif" w:cs="PT Astra Serif"/>
          <w:sz w:val="24"/>
          <w:szCs w:val="24"/>
        </w:rPr>
        <w:t>учета отклонения фактических значений параметров расчета тарифов</w:t>
      </w:r>
      <w:proofErr w:type="gramEnd"/>
      <w:r w:rsidRPr="00313160">
        <w:rPr>
          <w:rFonts w:ascii="PT Astra Serif" w:hAnsi="PT Astra Serif" w:cs="PT Astra Serif"/>
          <w:sz w:val="24"/>
          <w:szCs w:val="24"/>
        </w:rPr>
        <w:t xml:space="preserve"> от значений, учтенных при установлении тарифов, определяемая в соответствии с </w:t>
      </w:r>
      <w:hyperlink r:id="rId78" w:history="1">
        <w:r w:rsidRPr="00313160">
          <w:rPr>
            <w:rStyle w:val="afe"/>
            <w:rFonts w:ascii="PT Astra Serif" w:hAnsi="PT Astra Serif" w:cs="PT Astra Serif"/>
            <w:sz w:val="24"/>
            <w:szCs w:val="24"/>
          </w:rPr>
          <w:t>формулой (33)</w:t>
        </w:r>
      </w:hyperlink>
      <w:r w:rsidRPr="00313160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</w:t>
      </w:r>
    </w:p>
    <w:p w:rsidR="00313160" w:rsidRPr="00313160" w:rsidRDefault="00313160" w:rsidP="005B3B0E">
      <w:pPr>
        <w:pStyle w:val="85"/>
        <w:ind w:firstLine="709"/>
        <w:rPr>
          <w:rFonts w:ascii="PT Astra Serif" w:hAnsi="PT Astra Serif"/>
          <w:sz w:val="24"/>
          <w:szCs w:val="24"/>
        </w:rPr>
      </w:pPr>
      <w:r w:rsidRPr="00313160">
        <w:rPr>
          <w:rFonts w:ascii="PT Astra Serif" w:hAnsi="PT Astra Serif"/>
          <w:sz w:val="24"/>
          <w:szCs w:val="24"/>
        </w:rPr>
        <w:t xml:space="preserve">При корректировке тарифов эксперты применили следующие индексы-дефляторы, установленные  Минэкономразвития России в документе «Сценарные условия, основные параметры Прогноза социально-экономического развития Российской Федерации»: на 2018 год -102,9% (факт), на 2019 год - </w:t>
      </w:r>
      <w:r w:rsidRPr="00313160">
        <w:rPr>
          <w:rFonts w:ascii="PT Astra Serif" w:hAnsi="PT Astra Serif" w:cs="Courier New"/>
          <w:color w:val="000000"/>
          <w:sz w:val="24"/>
          <w:szCs w:val="24"/>
        </w:rPr>
        <w:t>104,7% (оценка), на 2020 год - 103,0%.</w:t>
      </w:r>
    </w:p>
    <w:p w:rsidR="005B3B0E" w:rsidRDefault="005B3B0E" w:rsidP="00313160">
      <w:pPr>
        <w:pStyle w:val="afd"/>
        <w:spacing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313160" w:rsidRPr="00313160" w:rsidRDefault="00313160" w:rsidP="005B3B0E">
      <w:pPr>
        <w:pStyle w:val="afd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313160">
        <w:rPr>
          <w:rFonts w:ascii="PT Astra Serif" w:hAnsi="PT Astra Serif"/>
          <w:b/>
          <w:sz w:val="24"/>
          <w:szCs w:val="24"/>
        </w:rPr>
        <w:t xml:space="preserve"> Определение операционных  расходов на 2022 год</w:t>
      </w:r>
    </w:p>
    <w:p w:rsidR="00313160" w:rsidRPr="00313160" w:rsidRDefault="00313160" w:rsidP="005B3B0E">
      <w:pPr>
        <w:pStyle w:val="afd"/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313160">
        <w:rPr>
          <w:rFonts w:ascii="PT Astra Serif" w:hAnsi="PT Astra Serif"/>
          <w:sz w:val="24"/>
          <w:szCs w:val="24"/>
        </w:rPr>
        <w:t xml:space="preserve">Предприятию </w:t>
      </w:r>
      <w:r w:rsidRPr="00313160">
        <w:rPr>
          <w:rFonts w:ascii="PT Astra Serif" w:hAnsi="PT Astra Serif"/>
          <w:sz w:val="24"/>
          <w:szCs w:val="24"/>
          <w:lang w:eastAsia="x-none"/>
        </w:rPr>
        <w:t>ФГБВУ «</w:t>
      </w:r>
      <w:proofErr w:type="spellStart"/>
      <w:r w:rsidRPr="00313160">
        <w:rPr>
          <w:rFonts w:ascii="PT Astra Serif" w:hAnsi="PT Astra Serif"/>
          <w:sz w:val="24"/>
          <w:szCs w:val="24"/>
          <w:lang w:eastAsia="x-none"/>
        </w:rPr>
        <w:t>Центррегионводхоз</w:t>
      </w:r>
      <w:proofErr w:type="spellEnd"/>
      <w:r w:rsidRPr="00313160">
        <w:rPr>
          <w:rFonts w:ascii="PT Astra Serif" w:hAnsi="PT Astra Serif"/>
          <w:sz w:val="24"/>
          <w:szCs w:val="24"/>
          <w:lang w:eastAsia="x-none"/>
        </w:rPr>
        <w:t>» (филиала «Ульяновская дамба») установлены органом регулирования тарифы на долгосрочный период регулирования на 2021-2013 гг. впервые. Базовый уровень операционных расходов на 2021 год установлен в размере 9759,70 тыс. руб.</w:t>
      </w:r>
    </w:p>
    <w:p w:rsidR="005B3B0E" w:rsidRDefault="005B3B0E" w:rsidP="00313160">
      <w:pPr>
        <w:pStyle w:val="85"/>
        <w:jc w:val="center"/>
        <w:rPr>
          <w:rFonts w:ascii="PT Astra Serif" w:hAnsi="PT Astra Serif"/>
          <w:b/>
          <w:sz w:val="24"/>
          <w:szCs w:val="24"/>
        </w:rPr>
      </w:pPr>
    </w:p>
    <w:p w:rsidR="00313160" w:rsidRPr="005B3B0E" w:rsidRDefault="00313160" w:rsidP="005B3B0E">
      <w:pPr>
        <w:pStyle w:val="85"/>
        <w:jc w:val="center"/>
        <w:rPr>
          <w:rFonts w:ascii="PT Astra Serif" w:hAnsi="PT Astra Serif"/>
          <w:b/>
        </w:rPr>
      </w:pPr>
      <w:r w:rsidRPr="00313160">
        <w:rPr>
          <w:rFonts w:ascii="PT Astra Serif" w:hAnsi="PT Astra Serif"/>
          <w:b/>
          <w:sz w:val="24"/>
          <w:szCs w:val="24"/>
        </w:rPr>
        <w:t>Расчёт операционных (подконтрольных) расходов на каждый год долгосрочного периода регулирования</w:t>
      </w:r>
    </w:p>
    <w:p w:rsidR="00313160" w:rsidRDefault="00313160" w:rsidP="00313160">
      <w:pPr>
        <w:pStyle w:val="afd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</w:rPr>
        <w:t xml:space="preserve">     </w:t>
      </w:r>
      <w:r>
        <w:rPr>
          <w:rFonts w:ascii="PT Astra Serif" w:hAnsi="PT Astra Serif"/>
          <w:b/>
        </w:rPr>
        <w:tab/>
      </w:r>
      <w:r w:rsidRPr="00313160">
        <w:rPr>
          <w:rFonts w:ascii="PT Astra Serif" w:hAnsi="PT Astra Serif"/>
        </w:rPr>
        <w:t>С</w:t>
      </w:r>
      <w:r>
        <w:rPr>
          <w:rFonts w:ascii="PT Astra Serif" w:hAnsi="PT Astra Serif"/>
        </w:rPr>
        <w:t>корректированные величины операционных расходов, предлагаемые экспертами к учёту при расчёте тарифов на техническую воду, составят:</w:t>
      </w:r>
    </w:p>
    <w:p w:rsidR="00313160" w:rsidRDefault="00313160" w:rsidP="00313160">
      <w:pPr>
        <w:pStyle w:val="afd"/>
        <w:spacing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- в 2022 г. – 10077,57 тыс. руб.</w:t>
      </w:r>
    </w:p>
    <w:p w:rsidR="005B3B0E" w:rsidRDefault="005B3B0E" w:rsidP="005B3B0E">
      <w:pPr>
        <w:pStyle w:val="afd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  <w:r w:rsidRPr="00313160">
        <w:rPr>
          <w:rFonts w:ascii="PT Astra Serif" w:hAnsi="PT Astra Serif" w:cs="Arial"/>
          <w:b/>
          <w:bCs/>
          <w:sz w:val="24"/>
          <w:szCs w:val="24"/>
        </w:rPr>
        <w:t>Неподконтрольные расходы</w:t>
      </w:r>
    </w:p>
    <w:p w:rsidR="00313160" w:rsidRPr="00313160" w:rsidRDefault="00313160" w:rsidP="005B3B0E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13160">
        <w:rPr>
          <w:rFonts w:ascii="PT Astra Serif" w:hAnsi="PT Astra Serif"/>
          <w:bCs/>
          <w:sz w:val="24"/>
          <w:szCs w:val="24"/>
        </w:rPr>
        <w:tab/>
      </w:r>
      <w:r w:rsidRPr="00313160">
        <w:rPr>
          <w:rFonts w:ascii="PT Astra Serif" w:hAnsi="PT Astra Serif"/>
          <w:sz w:val="24"/>
          <w:szCs w:val="24"/>
        </w:rPr>
        <w:t>Расходы на уплату налогов, сборов и других обязательных платежей:</w:t>
      </w:r>
      <w:r w:rsidRPr="00313160">
        <w:rPr>
          <w:rFonts w:ascii="PT Astra Serif" w:hAnsi="PT Astra Serif"/>
          <w:b/>
          <w:sz w:val="24"/>
          <w:szCs w:val="24"/>
        </w:rPr>
        <w:t xml:space="preserve"> </w:t>
      </w:r>
      <w:r w:rsidRPr="00313160">
        <w:rPr>
          <w:rFonts w:ascii="PT Astra Serif" w:hAnsi="PT Astra Serif"/>
          <w:sz w:val="24"/>
          <w:szCs w:val="24"/>
        </w:rPr>
        <w:t>предложение предприятия на 2022 год – расходы на сумму 13169,94 тыс. руб. (налог на имущество- 3332,81 тыс. руб., водный налог – 9837,13 тыс. руб.) Предприятием  представлен расчет и обосновывающие материалы по водному налогу: налоговый декларации по водному</w:t>
      </w:r>
      <w:r>
        <w:rPr>
          <w:rFonts w:ascii="PT Astra Serif" w:hAnsi="PT Astra Serif"/>
          <w:sz w:val="24"/>
          <w:szCs w:val="24"/>
        </w:rPr>
        <w:t xml:space="preserve"> налогу за 2020 год. По налогу </w:t>
      </w:r>
      <w:r w:rsidRPr="00313160">
        <w:rPr>
          <w:rFonts w:ascii="PT Astra Serif" w:hAnsi="PT Astra Serif"/>
          <w:sz w:val="24"/>
          <w:szCs w:val="24"/>
        </w:rPr>
        <w:t>на имущество обосновывающие материалы, подтверждающие фактические расходы не представлены. Таким образом, скорректированные величины неподконтрольных расходов, предлагаемые экспертами к учёту при расчёте тарифов на техническую воду, составят:</w:t>
      </w:r>
    </w:p>
    <w:p w:rsidR="00313160" w:rsidRPr="00313160" w:rsidRDefault="00313160" w:rsidP="00313160">
      <w:pPr>
        <w:pStyle w:val="afd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313160">
        <w:rPr>
          <w:rFonts w:ascii="PT Astra Serif" w:hAnsi="PT Astra Serif"/>
          <w:sz w:val="24"/>
          <w:szCs w:val="24"/>
        </w:rPr>
        <w:t>- в 2022 г. – 9770,59 тыс. руб. (7379,59*1,324) с учетом повышающего коэффициента на 2022 год с ростом 32,4% по сравнению с 2020 годом.</w:t>
      </w:r>
    </w:p>
    <w:p w:rsidR="00313160" w:rsidRPr="00313160" w:rsidRDefault="00313160" w:rsidP="00313160">
      <w:pPr>
        <w:pStyle w:val="afd"/>
        <w:tabs>
          <w:tab w:val="left" w:pos="3947"/>
        </w:tabs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313160">
        <w:rPr>
          <w:rFonts w:ascii="PT Astra Serif" w:hAnsi="PT Astra Serif"/>
          <w:sz w:val="24"/>
          <w:szCs w:val="24"/>
        </w:rPr>
        <w:tab/>
      </w:r>
      <w:r w:rsidRPr="00313160">
        <w:rPr>
          <w:rFonts w:ascii="PT Astra Serif" w:hAnsi="PT Astra Serif"/>
          <w:b/>
          <w:sz w:val="24"/>
          <w:szCs w:val="24"/>
        </w:rPr>
        <w:t>Амортизация</w:t>
      </w:r>
    </w:p>
    <w:p w:rsidR="00313160" w:rsidRPr="00313160" w:rsidRDefault="00313160" w:rsidP="00313160">
      <w:pPr>
        <w:pStyle w:val="55"/>
        <w:jc w:val="both"/>
        <w:rPr>
          <w:rFonts w:ascii="PT Astra Serif" w:hAnsi="PT Astra Serif"/>
          <w:color w:val="FF0000"/>
          <w:szCs w:val="24"/>
        </w:rPr>
      </w:pPr>
      <w:r w:rsidRPr="00313160">
        <w:rPr>
          <w:rFonts w:ascii="PT Astra Serif" w:hAnsi="PT Astra Serif"/>
          <w:szCs w:val="24"/>
        </w:rPr>
        <w:t xml:space="preserve">      Предложение предприятия по статье расходов «Амортизация» составляет 328,59 тыс. руб. В качестве обоснования предприятием представлена </w:t>
      </w:r>
      <w:proofErr w:type="spellStart"/>
      <w:r w:rsidRPr="00313160">
        <w:rPr>
          <w:rFonts w:ascii="PT Astra Serif" w:hAnsi="PT Astra Serif"/>
          <w:szCs w:val="24"/>
        </w:rPr>
        <w:t>оборотн</w:t>
      </w:r>
      <w:proofErr w:type="gramStart"/>
      <w:r w:rsidRPr="00313160">
        <w:rPr>
          <w:rFonts w:ascii="PT Astra Serif" w:hAnsi="PT Astra Serif"/>
          <w:szCs w:val="24"/>
        </w:rPr>
        <w:t>о</w:t>
      </w:r>
      <w:proofErr w:type="spellEnd"/>
      <w:r w:rsidRPr="00313160">
        <w:rPr>
          <w:rFonts w:ascii="PT Astra Serif" w:hAnsi="PT Astra Serif"/>
          <w:szCs w:val="24"/>
        </w:rPr>
        <w:t>-</w:t>
      </w:r>
      <w:proofErr w:type="gramEnd"/>
      <w:r w:rsidRPr="00313160">
        <w:rPr>
          <w:rFonts w:ascii="PT Astra Serif" w:hAnsi="PT Astra Serif"/>
          <w:szCs w:val="24"/>
        </w:rPr>
        <w:t xml:space="preserve"> сальдовая ведомость по </w:t>
      </w:r>
      <w:proofErr w:type="spellStart"/>
      <w:r w:rsidRPr="00313160">
        <w:rPr>
          <w:rFonts w:ascii="PT Astra Serif" w:hAnsi="PT Astra Serif"/>
          <w:szCs w:val="24"/>
        </w:rPr>
        <w:t>сч</w:t>
      </w:r>
      <w:proofErr w:type="spellEnd"/>
      <w:r w:rsidRPr="00313160">
        <w:rPr>
          <w:rFonts w:ascii="PT Astra Serif" w:hAnsi="PT Astra Serif"/>
          <w:szCs w:val="24"/>
        </w:rPr>
        <w:t>. 02. Экспертами принята в расчет тарифа амортизация в размере 328,59 тыс. руб. с учетом максимального срока полезного использования.</w:t>
      </w:r>
    </w:p>
    <w:p w:rsidR="00313160" w:rsidRPr="00313160" w:rsidRDefault="00313160" w:rsidP="0053198E">
      <w:pPr>
        <w:autoSpaceDE w:val="0"/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313160">
        <w:rPr>
          <w:rFonts w:ascii="PT Astra Serif" w:hAnsi="PT Astra Serif"/>
          <w:b/>
          <w:sz w:val="24"/>
          <w:szCs w:val="24"/>
        </w:rPr>
        <w:lastRenderedPageBreak/>
        <w:t>Расчёт расходов на приобретение энергетических ресурсов</w:t>
      </w:r>
    </w:p>
    <w:p w:rsidR="00313160" w:rsidRPr="0053198E" w:rsidRDefault="00313160" w:rsidP="0053198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3198E">
        <w:rPr>
          <w:rFonts w:ascii="PT Astra Serif" w:hAnsi="PT Astra Serif"/>
          <w:b/>
          <w:sz w:val="24"/>
          <w:szCs w:val="24"/>
        </w:rPr>
        <w:t>- Расходы на энергетические ресурсы:</w:t>
      </w:r>
      <w:r w:rsidRPr="0053198E">
        <w:rPr>
          <w:rFonts w:ascii="PT Astra Serif" w:hAnsi="PT Astra Serif"/>
          <w:sz w:val="24"/>
          <w:szCs w:val="24"/>
        </w:rPr>
        <w:t xml:space="preserve"> предложение предприятия по расходам на электроэнергию в 2022 году – 12852,90 тыс. руб. Эксперты при расчёте применили удельный расход электроэнергии 0,065 </w:t>
      </w:r>
      <w:proofErr w:type="spellStart"/>
      <w:r w:rsidRPr="0053198E">
        <w:rPr>
          <w:rFonts w:ascii="PT Astra Serif" w:hAnsi="PT Astra Serif"/>
          <w:sz w:val="24"/>
          <w:szCs w:val="24"/>
        </w:rPr>
        <w:t>кВтч</w:t>
      </w:r>
      <w:proofErr w:type="spellEnd"/>
      <w:r w:rsidRPr="0053198E">
        <w:rPr>
          <w:rFonts w:ascii="PT Astra Serif" w:hAnsi="PT Astra Serif"/>
          <w:sz w:val="24"/>
          <w:szCs w:val="24"/>
        </w:rPr>
        <w:t>/</w:t>
      </w:r>
      <w:proofErr w:type="spellStart"/>
      <w:r w:rsidRPr="0053198E">
        <w:rPr>
          <w:rFonts w:ascii="PT Astra Serif" w:hAnsi="PT Astra Serif"/>
          <w:sz w:val="24"/>
          <w:szCs w:val="24"/>
        </w:rPr>
        <w:t>куб.м</w:t>
      </w:r>
      <w:proofErr w:type="spellEnd"/>
      <w:r w:rsidRPr="0053198E">
        <w:rPr>
          <w:rFonts w:ascii="PT Astra Serif" w:hAnsi="PT Astra Serif"/>
          <w:sz w:val="24"/>
          <w:szCs w:val="24"/>
        </w:rPr>
        <w:t>. Прогнозный тариф покупки на 2022 год принят экспертами на основании данных о цене фактического приобретения электрической энергии в 2020 году, с учётом предложения предприятия -  в размере 5,07 руб./</w:t>
      </w:r>
      <w:proofErr w:type="spellStart"/>
      <w:r w:rsidRPr="0053198E">
        <w:rPr>
          <w:rFonts w:ascii="PT Astra Serif" w:hAnsi="PT Astra Serif"/>
          <w:sz w:val="24"/>
          <w:szCs w:val="24"/>
        </w:rPr>
        <w:t>кВтч</w:t>
      </w:r>
      <w:proofErr w:type="spellEnd"/>
      <w:proofErr w:type="gramStart"/>
      <w:r w:rsidRPr="0053198E">
        <w:rPr>
          <w:rFonts w:ascii="PT Astra Serif" w:hAnsi="PT Astra Serif"/>
          <w:sz w:val="24"/>
          <w:szCs w:val="24"/>
        </w:rPr>
        <w:t>.</w:t>
      </w:r>
      <w:proofErr w:type="gramEnd"/>
      <w:r w:rsidRPr="0053198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3198E">
        <w:rPr>
          <w:rFonts w:ascii="PT Astra Serif" w:hAnsi="PT Astra Serif"/>
          <w:sz w:val="24"/>
          <w:szCs w:val="24"/>
        </w:rPr>
        <w:t>и</w:t>
      </w:r>
      <w:proofErr w:type="gramEnd"/>
      <w:r w:rsidRPr="0053198E">
        <w:rPr>
          <w:rFonts w:ascii="PT Astra Serif" w:hAnsi="PT Astra Serif"/>
          <w:sz w:val="24"/>
          <w:szCs w:val="24"/>
        </w:rPr>
        <w:t xml:space="preserve"> прогнозного индекса роста тарифа на электроэнергию. (3,5%). Учитывая фактический объем подачи воды в размере 9236,74 тыс</w:t>
      </w:r>
      <w:proofErr w:type="gramStart"/>
      <w:r w:rsidRPr="0053198E">
        <w:rPr>
          <w:rFonts w:ascii="PT Astra Serif" w:hAnsi="PT Astra Serif"/>
          <w:sz w:val="24"/>
          <w:szCs w:val="24"/>
        </w:rPr>
        <w:t>.м</w:t>
      </w:r>
      <w:proofErr w:type="gramEnd"/>
      <w:r w:rsidRPr="0053198E">
        <w:rPr>
          <w:rFonts w:ascii="PT Astra Serif" w:hAnsi="PT Astra Serif"/>
          <w:sz w:val="24"/>
          <w:szCs w:val="24"/>
        </w:rPr>
        <w:t xml:space="preserve">3 в год, эксперты предлагают признать экономически обоснованной сумму затрат в 2022 году размере 12168,41 тыс. руб. </w:t>
      </w:r>
    </w:p>
    <w:p w:rsidR="00313160" w:rsidRPr="0053198E" w:rsidRDefault="00313160" w:rsidP="0053198E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53198E">
        <w:rPr>
          <w:rFonts w:ascii="PT Astra Serif" w:hAnsi="PT Astra Serif"/>
          <w:b/>
          <w:sz w:val="24"/>
          <w:szCs w:val="24"/>
        </w:rPr>
        <w:t xml:space="preserve"> Итого скорректированные величины расходов на приобретение энергетических ресурсов, холодной воды и теплоносителя</w:t>
      </w:r>
      <w:r w:rsidRPr="0053198E">
        <w:rPr>
          <w:rFonts w:ascii="PT Astra Serif" w:hAnsi="PT Astra Serif"/>
          <w:sz w:val="24"/>
          <w:szCs w:val="24"/>
        </w:rPr>
        <w:t>, предлагаемые экспертами к учёту при расчёте тарифов на транспортировку воды, составят:</w:t>
      </w:r>
    </w:p>
    <w:p w:rsidR="00313160" w:rsidRPr="0053198E" w:rsidRDefault="00313160" w:rsidP="0053198E">
      <w:pPr>
        <w:autoSpaceDE w:val="0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53198E">
        <w:rPr>
          <w:rFonts w:ascii="PT Astra Serif" w:hAnsi="PT Astra Serif"/>
          <w:sz w:val="24"/>
          <w:szCs w:val="24"/>
        </w:rPr>
        <w:t>- в 2022 г. – 12168,41 тыс. руб.</w:t>
      </w:r>
    </w:p>
    <w:p w:rsidR="00313160" w:rsidRPr="0053198E" w:rsidRDefault="00313160" w:rsidP="005B3B0E">
      <w:pPr>
        <w:pStyle w:val="afd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53198E">
        <w:rPr>
          <w:rFonts w:ascii="PT Astra Serif" w:hAnsi="PT Astra Serif" w:cs="PT Astra Serif"/>
          <w:b/>
          <w:sz w:val="24"/>
          <w:szCs w:val="24"/>
        </w:rPr>
        <w:t>Корректировка необходимой валовой выручки по результатам предшествующего расчётного периода регулирования</w:t>
      </w:r>
    </w:p>
    <w:p w:rsidR="00313160" w:rsidRDefault="00313160" w:rsidP="005B3B0E">
      <w:pPr>
        <w:pStyle w:val="afd"/>
        <w:tabs>
          <w:tab w:val="left" w:pos="600"/>
        </w:tabs>
        <w:spacing w:after="0" w:line="240" w:lineRule="auto"/>
        <w:rPr>
          <w:rFonts w:ascii="PT Astra Serif" w:hAnsi="PT Astra Serif" w:cs="PT Astra Serif"/>
          <w:sz w:val="24"/>
          <w:szCs w:val="24"/>
        </w:rPr>
      </w:pPr>
      <w:r w:rsidRPr="0053198E">
        <w:rPr>
          <w:rFonts w:ascii="PT Astra Serif" w:hAnsi="PT Astra Serif" w:cs="PT Astra Serif"/>
          <w:sz w:val="24"/>
          <w:szCs w:val="24"/>
        </w:rPr>
        <w:tab/>
        <w:t xml:space="preserve">Корректировка за 2020 год не осуществляется, так как на 2020 год тарифы были установлены методом экономически обоснованных расходов, в том числе базовый уровень операционных расходов не выделен. </w:t>
      </w:r>
    </w:p>
    <w:p w:rsidR="005B3B0E" w:rsidRPr="0053198E" w:rsidRDefault="005B3B0E" w:rsidP="005B3B0E">
      <w:pPr>
        <w:pStyle w:val="afd"/>
        <w:tabs>
          <w:tab w:val="left" w:pos="600"/>
        </w:tabs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313160" w:rsidRPr="0053198E" w:rsidRDefault="00313160" w:rsidP="005B3B0E">
      <w:pPr>
        <w:pStyle w:val="afd"/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3198E">
        <w:rPr>
          <w:rFonts w:ascii="PT Astra Serif" w:hAnsi="PT Astra Serif"/>
          <w:b/>
          <w:sz w:val="24"/>
          <w:szCs w:val="24"/>
        </w:rPr>
        <w:t>Необходимая валовая выручка и тарифы</w:t>
      </w:r>
    </w:p>
    <w:p w:rsidR="00313160" w:rsidRPr="0053198E" w:rsidRDefault="00313160" w:rsidP="005B3B0E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53198E">
        <w:rPr>
          <w:rFonts w:ascii="PT Astra Serif" w:hAnsi="PT Astra Serif"/>
          <w:bCs/>
          <w:sz w:val="24"/>
          <w:szCs w:val="24"/>
        </w:rPr>
        <w:t xml:space="preserve">         В результате постатейного анализа затрат, а также принимая во внимание вышеизложенное, эксперты предлагают учесть при расчёте тарифов на питьевую воду на 2022 год  </w:t>
      </w:r>
      <w:r w:rsidRPr="0053198E">
        <w:rPr>
          <w:rFonts w:ascii="PT Astra Serif" w:hAnsi="PT Astra Serif"/>
          <w:bCs/>
          <w:sz w:val="24"/>
          <w:szCs w:val="24"/>
          <w:lang w:eastAsia="ar-SA"/>
        </w:rPr>
        <w:t xml:space="preserve">скорректированные величины </w:t>
      </w:r>
      <w:r w:rsidRPr="0053198E">
        <w:rPr>
          <w:rFonts w:ascii="PT Astra Serif" w:hAnsi="PT Astra Serif"/>
          <w:bCs/>
          <w:sz w:val="24"/>
          <w:szCs w:val="24"/>
        </w:rPr>
        <w:t xml:space="preserve">НВВ: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5146"/>
      </w:tblGrid>
      <w:tr w:rsidR="00313160" w:rsidRPr="0053198E" w:rsidTr="003131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60" w:rsidRPr="0053198E" w:rsidRDefault="00313160" w:rsidP="0053198E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0" w:rsidRPr="0053198E" w:rsidRDefault="00313160" w:rsidP="0053198E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3198E">
              <w:rPr>
                <w:rFonts w:ascii="PT Astra Serif" w:hAnsi="PT Astra Serif"/>
                <w:bCs/>
                <w:sz w:val="24"/>
                <w:szCs w:val="24"/>
              </w:rPr>
              <w:t>НВВ, всего</w:t>
            </w:r>
          </w:p>
        </w:tc>
      </w:tr>
      <w:tr w:rsidR="00313160" w:rsidRPr="0053198E" w:rsidTr="003131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0" w:rsidRPr="0053198E" w:rsidRDefault="00313160" w:rsidP="0053198E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53198E">
              <w:rPr>
                <w:rFonts w:ascii="PT Astra Serif" w:hAnsi="PT Astra Serif"/>
                <w:bCs/>
                <w:sz w:val="24"/>
                <w:szCs w:val="24"/>
              </w:rPr>
              <w:t>2022 год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0" w:rsidRPr="0053198E" w:rsidRDefault="00313160" w:rsidP="0053198E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3198E">
              <w:rPr>
                <w:rFonts w:ascii="PT Astra Serif" w:hAnsi="PT Astra Serif"/>
                <w:bCs/>
                <w:sz w:val="24"/>
                <w:szCs w:val="24"/>
              </w:rPr>
              <w:t>32345,17</w:t>
            </w:r>
          </w:p>
        </w:tc>
      </w:tr>
    </w:tbl>
    <w:p w:rsidR="00313160" w:rsidRPr="0053198E" w:rsidRDefault="00313160" w:rsidP="0053198E">
      <w:pPr>
        <w:spacing w:line="240" w:lineRule="auto"/>
        <w:ind w:left="150" w:right="-29" w:firstLine="558"/>
        <w:jc w:val="both"/>
        <w:rPr>
          <w:rFonts w:ascii="PT Astra Serif" w:hAnsi="PT Astra Serif"/>
          <w:sz w:val="24"/>
          <w:szCs w:val="24"/>
        </w:rPr>
      </w:pPr>
      <w:r w:rsidRPr="0053198E">
        <w:rPr>
          <w:rFonts w:ascii="PT Astra Serif" w:hAnsi="PT Astra Serif"/>
          <w:sz w:val="24"/>
          <w:szCs w:val="24"/>
        </w:rPr>
        <w:t xml:space="preserve">С учётом осуществленной корректировки тарифов на техническую воду утверждается следующий размер тарифов: </w:t>
      </w:r>
    </w:p>
    <w:p w:rsidR="00313160" w:rsidRPr="0053198E" w:rsidRDefault="00313160" w:rsidP="0053198E">
      <w:pPr>
        <w:spacing w:line="240" w:lineRule="auto"/>
        <w:ind w:left="142" w:firstLine="284"/>
        <w:jc w:val="both"/>
        <w:rPr>
          <w:rFonts w:ascii="PT Astra Serif" w:hAnsi="PT Astra Serif"/>
          <w:sz w:val="24"/>
          <w:szCs w:val="24"/>
        </w:rPr>
      </w:pPr>
      <w:r w:rsidRPr="0053198E">
        <w:rPr>
          <w:rFonts w:ascii="PT Astra Serif" w:hAnsi="PT Astra Serif"/>
          <w:sz w:val="24"/>
          <w:szCs w:val="24"/>
        </w:rPr>
        <w:t>- на период с 01.01.2022 по 30.06.2022 в размере 3,41 руб./</w:t>
      </w:r>
      <w:proofErr w:type="spellStart"/>
      <w:r w:rsidRPr="0053198E">
        <w:rPr>
          <w:rFonts w:ascii="PT Astra Serif" w:hAnsi="PT Astra Serif"/>
          <w:sz w:val="24"/>
          <w:szCs w:val="24"/>
        </w:rPr>
        <w:t>куб.м</w:t>
      </w:r>
      <w:proofErr w:type="spellEnd"/>
      <w:r w:rsidRPr="0053198E">
        <w:rPr>
          <w:rFonts w:ascii="PT Astra Serif" w:hAnsi="PT Astra Serif"/>
          <w:sz w:val="24"/>
          <w:szCs w:val="24"/>
        </w:rPr>
        <w:t>.</w:t>
      </w:r>
    </w:p>
    <w:p w:rsidR="00313160" w:rsidRDefault="005B3B0E" w:rsidP="0094532A">
      <w:pPr>
        <w:tabs>
          <w:tab w:val="left" w:pos="7590"/>
        </w:tabs>
        <w:spacing w:line="240" w:lineRule="auto"/>
        <w:ind w:left="150" w:right="-29" w:hanging="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313160" w:rsidRPr="0053198E">
        <w:rPr>
          <w:rFonts w:ascii="PT Astra Serif" w:hAnsi="PT Astra Serif"/>
          <w:sz w:val="24"/>
          <w:szCs w:val="24"/>
        </w:rPr>
        <w:t xml:space="preserve">   - на период с 01.07.2022 по 31.12.2022 в размере 3,59 руб./</w:t>
      </w:r>
      <w:proofErr w:type="spellStart"/>
      <w:r w:rsidR="00313160" w:rsidRPr="0053198E">
        <w:rPr>
          <w:rFonts w:ascii="PT Astra Serif" w:hAnsi="PT Astra Serif"/>
          <w:sz w:val="24"/>
          <w:szCs w:val="24"/>
        </w:rPr>
        <w:t>куб.м</w:t>
      </w:r>
      <w:proofErr w:type="spellEnd"/>
      <w:r w:rsidR="00313160" w:rsidRPr="0053198E">
        <w:rPr>
          <w:rFonts w:ascii="PT Astra Serif" w:hAnsi="PT Astra Serif"/>
          <w:sz w:val="24"/>
          <w:szCs w:val="24"/>
        </w:rPr>
        <w:t>.</w:t>
      </w:r>
      <w:r w:rsidR="0094532A">
        <w:rPr>
          <w:rFonts w:ascii="PT Astra Serif" w:hAnsi="PT Astra Serif"/>
          <w:sz w:val="24"/>
          <w:szCs w:val="24"/>
        </w:rPr>
        <w:tab/>
      </w:r>
    </w:p>
    <w:p w:rsidR="0094532A" w:rsidRPr="0053198E" w:rsidRDefault="0094532A" w:rsidP="0094532A">
      <w:pPr>
        <w:tabs>
          <w:tab w:val="left" w:pos="7590"/>
        </w:tabs>
        <w:spacing w:line="240" w:lineRule="auto"/>
        <w:ind w:right="-2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 w:rsidR="005B3B0E">
        <w:rPr>
          <w:rFonts w:ascii="PT Astra Serif" w:hAnsi="PT Astra Serif"/>
          <w:sz w:val="24"/>
          <w:szCs w:val="24"/>
        </w:rPr>
        <w:t>Предприятием</w:t>
      </w:r>
      <w:r>
        <w:rPr>
          <w:rFonts w:ascii="PT Astra Serif" w:hAnsi="PT Astra Serif"/>
          <w:sz w:val="24"/>
          <w:szCs w:val="24"/>
        </w:rPr>
        <w:t xml:space="preserve">, в адрес Агентства по регулированию цен и тарифов Ульяновской области, было направлено особое мнение </w:t>
      </w:r>
      <w:r w:rsidR="005B3B0E" w:rsidRPr="005B3B0E">
        <w:rPr>
          <w:rFonts w:ascii="PT Astra Serif" w:hAnsi="PT Astra Serif"/>
          <w:sz w:val="24"/>
          <w:szCs w:val="24"/>
        </w:rPr>
        <w:t xml:space="preserve">с несогласием с установленным тарифом </w:t>
      </w:r>
      <w:r>
        <w:rPr>
          <w:rFonts w:ascii="PT Astra Serif" w:hAnsi="PT Astra Serif"/>
          <w:sz w:val="24"/>
          <w:szCs w:val="24"/>
        </w:rPr>
        <w:t>(</w:t>
      </w:r>
      <w:r w:rsidRPr="0094532A">
        <w:rPr>
          <w:rFonts w:ascii="PT Astra Serif" w:hAnsi="PT Astra Serif"/>
          <w:sz w:val="24"/>
          <w:szCs w:val="24"/>
        </w:rPr>
        <w:t>письмо от 26.11.2021 №73-ИОГВ-17/2692вх</w:t>
      </w:r>
      <w:r w:rsidR="005B3B0E">
        <w:rPr>
          <w:rFonts w:ascii="PT Astra Serif" w:hAnsi="PT Astra Serif"/>
          <w:sz w:val="24"/>
          <w:szCs w:val="24"/>
        </w:rPr>
        <w:t xml:space="preserve"> прилагается к протоколу</w:t>
      </w:r>
      <w:r>
        <w:rPr>
          <w:rFonts w:ascii="PT Astra Serif" w:hAnsi="PT Astra Serif"/>
          <w:sz w:val="24"/>
          <w:szCs w:val="24"/>
        </w:rPr>
        <w:t>)</w:t>
      </w:r>
      <w:r w:rsidR="005B3B0E">
        <w:rPr>
          <w:rFonts w:ascii="PT Astra Serif" w:hAnsi="PT Astra Serif"/>
          <w:sz w:val="24"/>
          <w:szCs w:val="24"/>
        </w:rPr>
        <w:t xml:space="preserve">. </w:t>
      </w:r>
    </w:p>
    <w:p w:rsidR="008A3ECF" w:rsidRPr="008A3ECF" w:rsidRDefault="008A3ECF" w:rsidP="008A3ECF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A3ECF">
        <w:rPr>
          <w:rFonts w:ascii="PT Astra Serif" w:hAnsi="PT Astra Serif"/>
          <w:sz w:val="24"/>
          <w:szCs w:val="24"/>
        </w:rPr>
        <w:t>РЕШИЛИ:</w:t>
      </w:r>
    </w:p>
    <w:p w:rsidR="008A3ECF" w:rsidRPr="008A3ECF" w:rsidRDefault="008A3ECF" w:rsidP="004B56A4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8A3ECF">
        <w:rPr>
          <w:rFonts w:ascii="PT Astra Serif" w:hAnsi="PT Astra Serif"/>
          <w:sz w:val="24"/>
          <w:szCs w:val="24"/>
        </w:rPr>
        <w:t>.1.</w:t>
      </w:r>
      <w:r w:rsidRPr="008A3ECF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4B56A4" w:rsidRPr="004B56A4">
        <w:rPr>
          <w:rFonts w:ascii="PT Astra Serif" w:hAnsi="PT Astra Serif"/>
          <w:sz w:val="24"/>
          <w:szCs w:val="24"/>
        </w:rPr>
        <w:t>О внесении изменения в приказ Агентства по регулированию цен и тарифов Уль</w:t>
      </w:r>
      <w:r w:rsidR="004B56A4">
        <w:rPr>
          <w:rFonts w:ascii="PT Astra Serif" w:hAnsi="PT Astra Serif"/>
          <w:sz w:val="24"/>
          <w:szCs w:val="24"/>
        </w:rPr>
        <w:t xml:space="preserve">яновской области от 17.12.2020 </w:t>
      </w:r>
      <w:r w:rsidR="004B56A4" w:rsidRPr="004B56A4">
        <w:rPr>
          <w:rFonts w:ascii="PT Astra Serif" w:hAnsi="PT Astra Serif"/>
          <w:sz w:val="24"/>
          <w:szCs w:val="24"/>
        </w:rPr>
        <w:t>№ 258-П</w:t>
      </w:r>
      <w:r w:rsidRPr="008A3ECF">
        <w:rPr>
          <w:rFonts w:ascii="PT Astra Serif" w:hAnsi="PT Astra Serif"/>
          <w:sz w:val="24"/>
          <w:szCs w:val="24"/>
        </w:rPr>
        <w:t>». Проголосовали: «За» - 7 чел., «Против» - 0 чел., «Воздержался» - 0 чел.</w:t>
      </w:r>
    </w:p>
    <w:p w:rsidR="008A3ECF" w:rsidRDefault="008A3ECF" w:rsidP="008A3ECF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8A3ECF">
        <w:rPr>
          <w:rFonts w:ascii="PT Astra Serif" w:hAnsi="PT Astra Serif"/>
          <w:sz w:val="24"/>
          <w:szCs w:val="24"/>
        </w:rPr>
        <w:t>.2.</w:t>
      </w:r>
      <w:r w:rsidRPr="008A3ECF">
        <w:rPr>
          <w:rFonts w:ascii="PT Astra Serif" w:hAnsi="PT Astra Serif"/>
          <w:sz w:val="24"/>
          <w:szCs w:val="24"/>
        </w:rPr>
        <w:tab/>
      </w:r>
      <w:proofErr w:type="gramStart"/>
      <w:r w:rsidRPr="008A3EC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A3ECF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2A3FA7">
        <w:rPr>
          <w:rFonts w:ascii="PT Astra Serif" w:hAnsi="PT Astra Serif"/>
          <w:sz w:val="24"/>
          <w:szCs w:val="24"/>
        </w:rPr>
        <w:t>приказа</w:t>
      </w:r>
      <w:r w:rsidRPr="008A3ECF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8A3ECF" w:rsidRDefault="008A3ECF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A61D70" w:rsidRPr="00313160" w:rsidRDefault="00A61D70" w:rsidP="00A61D7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313160">
        <w:rPr>
          <w:rFonts w:ascii="PT Astra Serif" w:hAnsi="PT Astra Serif"/>
          <w:sz w:val="24"/>
          <w:szCs w:val="24"/>
        </w:rPr>
        <w:t>. СЛУШАЛИ:</w:t>
      </w:r>
    </w:p>
    <w:p w:rsidR="00A61D70" w:rsidRPr="00313160" w:rsidRDefault="00A61D70" w:rsidP="00A61D70">
      <w:pPr>
        <w:pStyle w:val="Standard"/>
        <w:jc w:val="both"/>
        <w:rPr>
          <w:rFonts w:ascii="PT Astra Serif" w:hAnsi="PT Astra Serif"/>
          <w:sz w:val="24"/>
          <w:szCs w:val="24"/>
        </w:rPr>
      </w:pPr>
      <w:proofErr w:type="spellStart"/>
      <w:r w:rsidRPr="00313160">
        <w:rPr>
          <w:rFonts w:ascii="PT Astra Serif" w:hAnsi="PT Astra Serif"/>
          <w:sz w:val="24"/>
          <w:szCs w:val="24"/>
        </w:rPr>
        <w:t>Башаеву</w:t>
      </w:r>
      <w:proofErr w:type="spellEnd"/>
      <w:r w:rsidRPr="00313160">
        <w:rPr>
          <w:rFonts w:ascii="PT Astra Serif" w:hAnsi="PT Astra Serif"/>
          <w:sz w:val="24"/>
          <w:szCs w:val="24"/>
        </w:rPr>
        <w:t xml:space="preserve"> М.Ю. – по вопросу о корректировке </w:t>
      </w:r>
      <w:r>
        <w:rPr>
          <w:rFonts w:ascii="PT Astra Serif" w:hAnsi="PT Astra Serif"/>
          <w:sz w:val="24"/>
          <w:szCs w:val="24"/>
        </w:rPr>
        <w:t xml:space="preserve">тарифов </w:t>
      </w:r>
      <w:r w:rsidRPr="00A61D70">
        <w:rPr>
          <w:rFonts w:ascii="PT Astra Serif" w:hAnsi="PT Astra Serif"/>
          <w:sz w:val="24"/>
          <w:szCs w:val="24"/>
        </w:rPr>
        <w:t>на питьевую воду (питьевое водоснабжение) для АО «Тепличное»  на 2022 год</w:t>
      </w:r>
      <w:r w:rsidRPr="00313160">
        <w:rPr>
          <w:rFonts w:ascii="PT Astra Serif" w:hAnsi="PT Astra Serif"/>
          <w:sz w:val="24"/>
          <w:szCs w:val="24"/>
        </w:rPr>
        <w:t>.</w:t>
      </w:r>
    </w:p>
    <w:p w:rsidR="00D04B7B" w:rsidRPr="00D04B7B" w:rsidRDefault="00A61D70" w:rsidP="00D04B7B">
      <w:pPr>
        <w:autoSpaceDE w:val="0"/>
        <w:adjustRightInd w:val="0"/>
        <w:spacing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proofErr w:type="spellStart"/>
      <w:proofErr w:type="gramStart"/>
      <w:r w:rsidRPr="00D04B7B">
        <w:rPr>
          <w:rFonts w:ascii="PT Astra Serif" w:hAnsi="PT Astra Serif"/>
          <w:sz w:val="24"/>
          <w:szCs w:val="24"/>
        </w:rPr>
        <w:t>Башаева</w:t>
      </w:r>
      <w:proofErr w:type="spellEnd"/>
      <w:r w:rsidRPr="00D04B7B">
        <w:rPr>
          <w:rFonts w:ascii="PT Astra Serif" w:hAnsi="PT Astra Serif"/>
          <w:sz w:val="24"/>
          <w:szCs w:val="24"/>
        </w:rPr>
        <w:t xml:space="preserve"> М.Ю. доложила,</w:t>
      </w:r>
      <w:r w:rsidR="00D04B7B" w:rsidRPr="00D04B7B">
        <w:rPr>
          <w:rFonts w:ascii="PT Astra Serif" w:hAnsi="PT Astra Serif" w:cs="PT Astra Serif"/>
          <w:sz w:val="24"/>
          <w:szCs w:val="24"/>
        </w:rPr>
        <w:t xml:space="preserve"> в соответствии с пунктом 4 Методических указаний расчетный объем отпуска воды, оказываемых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</w:t>
      </w:r>
      <w:r w:rsidR="00D04B7B" w:rsidRPr="00D04B7B">
        <w:rPr>
          <w:rFonts w:ascii="PT Astra Serif" w:hAnsi="PT Astra Serif" w:cs="PT Astra Serif"/>
          <w:sz w:val="24"/>
          <w:szCs w:val="24"/>
        </w:rPr>
        <w:lastRenderedPageBreak/>
        <w:t>(приема сточных вод) за последний отчетный год и динамики отпуска воды (приема сточных вод) за последние 3 года</w:t>
      </w:r>
      <w:proofErr w:type="gramEnd"/>
      <w:r w:rsidR="00D04B7B" w:rsidRPr="00D04B7B">
        <w:rPr>
          <w:rFonts w:ascii="PT Astra Serif" w:hAnsi="PT Astra Serif" w:cs="PT Astra Serif"/>
          <w:sz w:val="24"/>
          <w:szCs w:val="24"/>
        </w:rPr>
        <w:t xml:space="preserve">, </w:t>
      </w:r>
      <w:proofErr w:type="gramStart"/>
      <w:r w:rsidR="00D04B7B" w:rsidRPr="00D04B7B">
        <w:rPr>
          <w:rFonts w:ascii="PT Astra Serif" w:hAnsi="PT Astra Serif" w:cs="PT Astra Serif"/>
          <w:sz w:val="24"/>
          <w:szCs w:val="24"/>
        </w:rPr>
        <w:t>в том числе с учетом подключения (технологического присоединения) объектов потребителей к централизованным системам водоснабжения и (или) водоотведения и прекращения подачи воды (приема сточных вод) в отношении объектов потребителей, а также изменения порядка определения количества поданной воды (принятых сточных вод), включая переход от применения расчетных способов определения количества поданной воды (принятых сточных вод) к использованию приборов учета воды</w:t>
      </w:r>
      <w:proofErr w:type="gramEnd"/>
    </w:p>
    <w:p w:rsidR="00D04B7B" w:rsidRPr="00D04B7B" w:rsidRDefault="00D04B7B" w:rsidP="00D04B7B">
      <w:pPr>
        <w:pStyle w:val="afd"/>
        <w:tabs>
          <w:tab w:val="center" w:pos="4876"/>
        </w:tabs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04B7B">
        <w:rPr>
          <w:rFonts w:ascii="PT Astra Serif" w:hAnsi="PT Astra Serif"/>
          <w:sz w:val="24"/>
          <w:szCs w:val="24"/>
        </w:rPr>
        <w:t>Экспертами был проанализирован фактический полезный отпуск питьевой воды за последний отчётный год (2020 г.) и динамика полезного отпуска питьевой воды за последние три года и планируемые объемы потребления на 2022 год. В расчет тарифа за 2022 год принят объем в размере 13,0 тыс. куб</w:t>
      </w:r>
      <w:r>
        <w:rPr>
          <w:rFonts w:ascii="PT Astra Serif" w:hAnsi="PT Astra Serif"/>
          <w:sz w:val="24"/>
          <w:szCs w:val="24"/>
        </w:rPr>
        <w:t>.</w:t>
      </w:r>
    </w:p>
    <w:p w:rsidR="00D04B7B" w:rsidRPr="00D04B7B" w:rsidRDefault="00D04B7B" w:rsidP="00D04B7B">
      <w:pPr>
        <w:pStyle w:val="85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D04B7B">
        <w:rPr>
          <w:rFonts w:ascii="PT Astra Serif" w:hAnsi="PT Astra Serif"/>
          <w:b/>
          <w:sz w:val="24"/>
          <w:szCs w:val="24"/>
        </w:rPr>
        <w:t>Расчет тарифов на питьевую воду</w:t>
      </w:r>
    </w:p>
    <w:p w:rsidR="00D04B7B" w:rsidRPr="00D04B7B" w:rsidRDefault="00D04B7B" w:rsidP="00D04B7B">
      <w:pPr>
        <w:pStyle w:val="afd"/>
        <w:spacing w:line="240" w:lineRule="auto"/>
        <w:ind w:firstLine="708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D04B7B">
        <w:rPr>
          <w:rFonts w:ascii="PT Astra Serif" w:hAnsi="PT Astra Serif"/>
          <w:b/>
          <w:color w:val="000000"/>
          <w:sz w:val="24"/>
          <w:szCs w:val="24"/>
        </w:rPr>
        <w:t>Корректировка необходимой валовой выручки</w:t>
      </w:r>
    </w:p>
    <w:p w:rsidR="00D04B7B" w:rsidRPr="00D04B7B" w:rsidRDefault="00D04B7B" w:rsidP="00D04B7B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D04B7B">
        <w:rPr>
          <w:rFonts w:ascii="PT Astra Serif" w:hAnsi="PT Astra Serif" w:cs="PT Astra Serif"/>
          <w:sz w:val="24"/>
          <w:szCs w:val="24"/>
        </w:rPr>
        <w:t xml:space="preserve">Корректировка необходимой валовой выручки осуществляется по </w:t>
      </w:r>
      <w:hyperlink r:id="rId79" w:anchor="Par4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формулам 32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и </w:t>
      </w:r>
      <w:hyperlink r:id="rId80" w:anchor="Par2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32.1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Методических указаний. При этом </w:t>
      </w:r>
      <w:hyperlink r:id="rId81" w:anchor="Par4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формула 32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применяется при корректировке необходимой валовой выручки регулируемой организации и тарифов, установленных с применением метода индексации, </w:t>
      </w:r>
      <w:hyperlink r:id="rId82" w:anchor="Par2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формула 32.1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- с применением метода доходности инвестированного капитала.</w:t>
      </w:r>
    </w:p>
    <w:p w:rsidR="00D04B7B" w:rsidRPr="00D04B7B" w:rsidRDefault="00D04B7B" w:rsidP="00D04B7B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color w:val="FF0000"/>
          <w:sz w:val="24"/>
          <w:szCs w:val="24"/>
        </w:rPr>
      </w:pPr>
      <w:r w:rsidRPr="00D04B7B">
        <w:rPr>
          <w:rFonts w:ascii="PT Astra Serif" w:hAnsi="PT Astra Serif" w:cs="PT Astra Serif"/>
          <w:noProof/>
          <w:position w:val="-9"/>
          <w:sz w:val="24"/>
          <w:szCs w:val="24"/>
          <w:lang w:eastAsia="ru-RU"/>
        </w:rPr>
        <w:drawing>
          <wp:inline distT="0" distB="0" distL="0" distR="0" wp14:anchorId="02B207F4" wp14:editId="02E7BCD7">
            <wp:extent cx="5991225" cy="29527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7B" w:rsidRPr="00D04B7B" w:rsidRDefault="00D04B7B" w:rsidP="00D04B7B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sz w:val="24"/>
          <w:szCs w:val="24"/>
        </w:rPr>
      </w:pPr>
      <w:r w:rsidRPr="00D04B7B">
        <w:rPr>
          <w:rFonts w:ascii="PT Astra Serif" w:hAnsi="PT Astra Serif" w:cs="PT Astra Serif"/>
          <w:noProof/>
          <w:position w:val="-6"/>
          <w:sz w:val="24"/>
          <w:szCs w:val="24"/>
          <w:lang w:eastAsia="ru-RU"/>
        </w:rPr>
        <w:drawing>
          <wp:inline distT="0" distB="0" distL="0" distR="0" wp14:anchorId="0F442322" wp14:editId="44047B1B">
            <wp:extent cx="5991225" cy="2571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7B" w:rsidRPr="00D04B7B" w:rsidRDefault="00D04B7B" w:rsidP="00D04B7B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D04B7B">
        <w:rPr>
          <w:rFonts w:ascii="PT Astra Serif" w:hAnsi="PT Astra Serif" w:cs="PT Astra Serif"/>
          <w:sz w:val="24"/>
          <w:szCs w:val="24"/>
        </w:rPr>
        <w:t>где:</w:t>
      </w:r>
    </w:p>
    <w:p w:rsidR="00D04B7B" w:rsidRPr="00D04B7B" w:rsidRDefault="00D04B7B" w:rsidP="00D04B7B">
      <w:pPr>
        <w:autoSpaceDE w:val="0"/>
        <w:adjustRightInd w:val="0"/>
        <w:spacing w:line="240" w:lineRule="auto"/>
        <w:ind w:firstLine="539"/>
        <w:jc w:val="both"/>
        <w:rPr>
          <w:rFonts w:ascii="PT Astra Serif" w:hAnsi="PT Astra Serif" w:cs="PT Astra Serif"/>
          <w:sz w:val="24"/>
          <w:szCs w:val="24"/>
        </w:rPr>
      </w:pPr>
      <w:r w:rsidRPr="00D04B7B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7AF39004" wp14:editId="6CE8F5F1">
            <wp:extent cx="628650" cy="3333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7B">
        <w:rPr>
          <w:rFonts w:ascii="PT Astra Serif" w:hAnsi="PT Astra Serif" w:cs="PT Astra Serif"/>
          <w:sz w:val="24"/>
          <w:szCs w:val="24"/>
        </w:rPr>
        <w:t xml:space="preserve"> - необходимая валовая выручка на год i долгосрочного периода регулирования, определяемая с использованием уточненных значений прогнозных параметров регулирования, а также с учетом </w:t>
      </w:r>
      <w:proofErr w:type="gramStart"/>
      <w:r w:rsidRPr="00D04B7B">
        <w:rPr>
          <w:rFonts w:ascii="PT Astra Serif" w:hAnsi="PT Astra Serif" w:cs="PT Astra Serif"/>
          <w:sz w:val="24"/>
          <w:szCs w:val="24"/>
        </w:rPr>
        <w:t>отклонения фактических значений параметров расчета тарифов</w:t>
      </w:r>
      <w:proofErr w:type="gramEnd"/>
      <w:r w:rsidRPr="00D04B7B">
        <w:rPr>
          <w:rFonts w:ascii="PT Astra Serif" w:hAnsi="PT Astra Serif" w:cs="PT Astra Serif"/>
          <w:sz w:val="24"/>
          <w:szCs w:val="24"/>
        </w:rPr>
        <w:t xml:space="preserve"> от значений, учтенных при установлении тарифов, тыс. руб.;</w:t>
      </w:r>
    </w:p>
    <w:p w:rsidR="00D04B7B" w:rsidRPr="00D04B7B" w:rsidRDefault="00D04B7B" w:rsidP="00D04B7B">
      <w:pPr>
        <w:autoSpaceDE w:val="0"/>
        <w:adjustRightInd w:val="0"/>
        <w:spacing w:line="240" w:lineRule="auto"/>
        <w:ind w:firstLine="539"/>
        <w:jc w:val="both"/>
        <w:rPr>
          <w:rFonts w:ascii="PT Astra Serif" w:hAnsi="PT Astra Serif" w:cs="PT Astra Serif"/>
          <w:sz w:val="24"/>
          <w:szCs w:val="24"/>
        </w:rPr>
      </w:pPr>
      <w:r w:rsidRPr="00D04B7B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40300E92" wp14:editId="0EABBFCC">
            <wp:extent cx="476250" cy="33337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7B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D04B7B">
        <w:rPr>
          <w:rFonts w:ascii="PT Astra Serif" w:hAnsi="PT Astra Serif" w:cs="PT Astra Serif"/>
          <w:sz w:val="24"/>
          <w:szCs w:val="24"/>
        </w:rPr>
        <w:t xml:space="preserve">- скорректированная величина операционных расходов на год i долгосрочного периода регулирования, определяемая исходя из актуальных значений параметров расчета тарифов (прогнозных показателей, определенных в </w:t>
      </w:r>
      <w:hyperlink r:id="rId83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подпункте "в" пункта 16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указаний) в соответствии с </w:t>
      </w:r>
      <w:hyperlink r:id="rId84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формулой (39)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  <w:proofErr w:type="gramEnd"/>
    </w:p>
    <w:p w:rsidR="00D04B7B" w:rsidRPr="00D04B7B" w:rsidRDefault="00D04B7B" w:rsidP="00D04B7B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04B7B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6DE9B6E5" wp14:editId="3A1A5B77">
            <wp:extent cx="495300" cy="3333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7B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уровня неподконтрольных расходов на год i долгосрочного периода регулирования, определяемая в соответствии с </w:t>
      </w:r>
      <w:hyperlink r:id="rId85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пунктами 49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и </w:t>
      </w:r>
      <w:hyperlink r:id="rId86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88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04B7B" w:rsidRPr="00D04B7B" w:rsidRDefault="00D04B7B" w:rsidP="00D04B7B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04B7B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2033A9D7" wp14:editId="79076D20">
            <wp:extent cx="466725" cy="333375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7B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расходов на приобретение энергетических ресурсов, холодной воды на год i долгосрочного периода регулирования, определяемая в соответствии с </w:t>
      </w:r>
      <w:hyperlink r:id="rId87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формулой (39.1)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04B7B" w:rsidRPr="00D04B7B" w:rsidRDefault="00D04B7B" w:rsidP="00D04B7B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04B7B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2CF26487" wp14:editId="6A076B47">
            <wp:extent cx="476250" cy="3333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7B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нормативной прибыли на год i долгосрочного периода регулирования, определяемая в соответствии с </w:t>
      </w:r>
      <w:hyperlink r:id="rId88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пунктом 86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04B7B" w:rsidRPr="00D04B7B" w:rsidRDefault="00D04B7B" w:rsidP="00D04B7B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04B7B">
        <w:rPr>
          <w:rFonts w:ascii="PT Astra Serif" w:hAnsi="PT Astra Serif" w:cs="PT Astra Serif"/>
          <w:noProof/>
          <w:sz w:val="24"/>
          <w:szCs w:val="24"/>
          <w:lang w:eastAsia="ru-RU"/>
        </w:rPr>
        <w:lastRenderedPageBreak/>
        <w:drawing>
          <wp:inline distT="0" distB="0" distL="0" distR="0" wp14:anchorId="39AB73A3" wp14:editId="017FFCD3">
            <wp:extent cx="352425" cy="333375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7B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амортизации на год i долгосрочного периода регулирования, определяемая в соответствии с </w:t>
      </w:r>
      <w:hyperlink r:id="rId89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пунктом 28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04B7B" w:rsidRPr="00D04B7B" w:rsidRDefault="00D04B7B" w:rsidP="00D04B7B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04B7B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2612DE81" wp14:editId="3CEEC904">
            <wp:extent cx="628650" cy="3333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7B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расчетной предпринимательской прибыли гарантирующей организации на год i долгосрочного периода регулирования, определяемая в соответствии с </w:t>
      </w:r>
      <w:hyperlink r:id="rId90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пунктом 86(1)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04B7B" w:rsidRPr="00D04B7B" w:rsidRDefault="00D04B7B" w:rsidP="00D04B7B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04B7B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2FA26EBD" wp14:editId="057F2760">
            <wp:extent cx="476250" cy="3333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7B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возврата инвестированного капитала на год i долгосрочного периода регулирования, определяемая в соответствии с </w:t>
      </w:r>
      <w:hyperlink r:id="rId91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пунктом 72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04B7B" w:rsidRPr="00D04B7B" w:rsidRDefault="00D04B7B" w:rsidP="00D04B7B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04B7B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7A1631C3" wp14:editId="40800644">
            <wp:extent cx="476250" cy="33337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7B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дохода на инвестированный капитал на год i долгосрочного периода регулирования, определяемая в соответствии с </w:t>
      </w:r>
      <w:hyperlink r:id="rId92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пунктом 74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04B7B" w:rsidRPr="00D04B7B" w:rsidRDefault="00D04B7B" w:rsidP="00D04B7B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04B7B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0A7D456F" wp14:editId="02DD67EE">
            <wp:extent cx="514350" cy="3238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7B">
        <w:rPr>
          <w:rFonts w:ascii="PT Astra Serif" w:hAnsi="PT Astra Serif" w:cs="PT Astra Serif"/>
          <w:sz w:val="24"/>
          <w:szCs w:val="24"/>
        </w:rPr>
        <w:t xml:space="preserve"> - величина </w:t>
      </w:r>
      <w:proofErr w:type="gramStart"/>
      <w:r w:rsidRPr="00D04B7B">
        <w:rPr>
          <w:rFonts w:ascii="PT Astra Serif" w:hAnsi="PT Astra Serif" w:cs="PT Astra Serif"/>
          <w:sz w:val="24"/>
          <w:szCs w:val="24"/>
        </w:rPr>
        <w:t>отклонения показателя ввода объектов системы водоснабжения</w:t>
      </w:r>
      <w:proofErr w:type="gramEnd"/>
      <w:r w:rsidRPr="00D04B7B">
        <w:rPr>
          <w:rFonts w:ascii="PT Astra Serif" w:hAnsi="PT Astra Serif" w:cs="PT Astra Serif"/>
          <w:sz w:val="24"/>
          <w:szCs w:val="24"/>
        </w:rPr>
        <w:t xml:space="preserve"> и (или) водоотведения в эксплуатацию и изменения инвестиционной программы, рассчитанная в соответствии с </w:t>
      </w:r>
      <w:hyperlink r:id="rId93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формулой (35)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04B7B" w:rsidRPr="00D04B7B" w:rsidRDefault="00D04B7B" w:rsidP="00D04B7B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04B7B">
        <w:rPr>
          <w:rFonts w:ascii="PT Astra Serif" w:hAnsi="PT Astra Serif" w:cs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02E8B635" wp14:editId="34A2D132">
            <wp:extent cx="676275" cy="3238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7B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D04B7B">
        <w:rPr>
          <w:rFonts w:ascii="PT Astra Serif" w:hAnsi="PT Astra Serif" w:cs="PT Astra Serif"/>
          <w:sz w:val="24"/>
          <w:szCs w:val="24"/>
        </w:rPr>
        <w:t xml:space="preserve">- 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</w:t>
      </w:r>
      <w:proofErr w:type="spellStart"/>
      <w:r w:rsidRPr="00D04B7B">
        <w:rPr>
          <w:rFonts w:ascii="PT Astra Serif" w:hAnsi="PT Astra Serif" w:cs="PT Astra Serif"/>
          <w:sz w:val="24"/>
          <w:szCs w:val="24"/>
        </w:rPr>
        <w:t>недостижении</w:t>
      </w:r>
      <w:proofErr w:type="spellEnd"/>
      <w:r w:rsidRPr="00D04B7B">
        <w:rPr>
          <w:rFonts w:ascii="PT Astra Serif" w:hAnsi="PT Astra Serif" w:cs="PT Astra Serif"/>
          <w:sz w:val="24"/>
          <w:szCs w:val="24"/>
        </w:rPr>
        <w:t xml:space="preserve"> регулируемой организацией утвержденных плановых значений показателей надежности и качества объектов централизованных систем водоснабжения и</w:t>
      </w:r>
      <w:proofErr w:type="gramEnd"/>
      <w:r w:rsidRPr="00D04B7B">
        <w:rPr>
          <w:rFonts w:ascii="PT Astra Serif" w:hAnsi="PT Astra Serif" w:cs="PT Astra Serif"/>
          <w:sz w:val="24"/>
          <w:szCs w:val="24"/>
        </w:rPr>
        <w:t xml:space="preserve"> (или) водоотведения, </w:t>
      </w:r>
      <w:proofErr w:type="gramStart"/>
      <w:r w:rsidRPr="00D04B7B">
        <w:rPr>
          <w:rFonts w:ascii="PT Astra Serif" w:hAnsi="PT Astra Serif" w:cs="PT Astra Serif"/>
          <w:sz w:val="24"/>
          <w:szCs w:val="24"/>
        </w:rPr>
        <w:t>рассчитанная</w:t>
      </w:r>
      <w:proofErr w:type="gramEnd"/>
      <w:r w:rsidRPr="00D04B7B">
        <w:rPr>
          <w:rFonts w:ascii="PT Astra Serif" w:hAnsi="PT Astra Serif" w:cs="PT Astra Serif"/>
          <w:sz w:val="24"/>
          <w:szCs w:val="24"/>
        </w:rPr>
        <w:t xml:space="preserve"> в соответствии с </w:t>
      </w:r>
      <w:hyperlink r:id="rId94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формулой (36)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04B7B" w:rsidRPr="00D04B7B" w:rsidRDefault="00D04B7B" w:rsidP="00D04B7B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04B7B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65402FA4" wp14:editId="6A709FE2">
            <wp:extent cx="847725" cy="333375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7B">
        <w:rPr>
          <w:rFonts w:ascii="PT Astra Serif" w:hAnsi="PT Astra Serif" w:cs="PT Astra Serif"/>
          <w:sz w:val="24"/>
          <w:szCs w:val="24"/>
        </w:rPr>
        <w:t xml:space="preserve"> - величина изменения необходимой валовой выручки в году i, проводимого в целях сглаживания, определенная при корректировке тарифа на каждый год долгосрочного периода регулирования, где i1 - последний год долгосрочного периода регулирования, i0 - первый год долгосрочного периода регулирования, рассчитанная в соответствии с </w:t>
      </w:r>
      <w:hyperlink r:id="rId95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пунктом 42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D04B7B" w:rsidRPr="00D04B7B" w:rsidRDefault="00D04B7B" w:rsidP="00D04B7B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D04B7B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7DB2A439" wp14:editId="495319F7">
            <wp:extent cx="819150" cy="3333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7B">
        <w:rPr>
          <w:rFonts w:ascii="PT Astra Serif" w:hAnsi="PT Astra Serif" w:cs="PT Astra Serif"/>
          <w:sz w:val="24"/>
          <w:szCs w:val="24"/>
        </w:rPr>
        <w:t xml:space="preserve"> - размер корректировки необходимой валовой выручки по результатам деятельности прошлых периодов регулирования, а также осуществляемой с целью </w:t>
      </w:r>
      <w:proofErr w:type="gramStart"/>
      <w:r w:rsidRPr="00D04B7B">
        <w:rPr>
          <w:rFonts w:ascii="PT Astra Serif" w:hAnsi="PT Astra Serif" w:cs="PT Astra Serif"/>
          <w:sz w:val="24"/>
          <w:szCs w:val="24"/>
        </w:rPr>
        <w:t>учета отклонения фактических значений параметров расчета тарифов</w:t>
      </w:r>
      <w:proofErr w:type="gramEnd"/>
      <w:r w:rsidRPr="00D04B7B">
        <w:rPr>
          <w:rFonts w:ascii="PT Astra Serif" w:hAnsi="PT Astra Serif" w:cs="PT Astra Serif"/>
          <w:sz w:val="24"/>
          <w:szCs w:val="24"/>
        </w:rPr>
        <w:t xml:space="preserve"> от значений, учтенных при установлении тарифов, определяемая в соответствии с </w:t>
      </w:r>
      <w:hyperlink r:id="rId96" w:history="1">
        <w:r w:rsidRPr="00D04B7B">
          <w:rPr>
            <w:rStyle w:val="afe"/>
            <w:rFonts w:ascii="PT Astra Serif" w:hAnsi="PT Astra Serif" w:cs="PT Astra Serif"/>
            <w:sz w:val="24"/>
            <w:szCs w:val="24"/>
          </w:rPr>
          <w:t>формулой (33)</w:t>
        </w:r>
      </w:hyperlink>
      <w:r w:rsidRPr="00D04B7B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</w:t>
      </w:r>
    </w:p>
    <w:p w:rsidR="00D04B7B" w:rsidRPr="00D04B7B" w:rsidRDefault="00D04B7B" w:rsidP="00D04B7B">
      <w:pPr>
        <w:pStyle w:val="85"/>
        <w:ind w:firstLine="709"/>
        <w:rPr>
          <w:rFonts w:ascii="PT Astra Serif" w:hAnsi="PT Astra Serif"/>
          <w:color w:val="FF0000"/>
          <w:sz w:val="24"/>
          <w:szCs w:val="24"/>
        </w:rPr>
      </w:pPr>
      <w:r w:rsidRPr="00D04B7B">
        <w:rPr>
          <w:rFonts w:ascii="PT Astra Serif" w:hAnsi="PT Astra Serif"/>
          <w:sz w:val="24"/>
          <w:szCs w:val="24"/>
        </w:rPr>
        <w:t xml:space="preserve">При корректировке тарифов эксперты применили следующие индексы-дефляторы, установленные  Минэкономразвития России в документе «Сценарные условия, основные параметры Прогноза социально-экономического развития Российской Федерации»: на 2018 год -102,9% (факт), на 2019 год - </w:t>
      </w:r>
      <w:r w:rsidRPr="00D04B7B">
        <w:rPr>
          <w:rFonts w:ascii="PT Astra Serif" w:hAnsi="PT Astra Serif" w:cs="Courier New"/>
          <w:sz w:val="24"/>
          <w:szCs w:val="24"/>
        </w:rPr>
        <w:t>104,7% (оценка), на 2020 год - 103,0%.</w:t>
      </w:r>
    </w:p>
    <w:p w:rsidR="00D04B7B" w:rsidRDefault="00D04B7B" w:rsidP="00D04B7B">
      <w:pPr>
        <w:pStyle w:val="afd"/>
        <w:spacing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D04B7B" w:rsidRPr="00D04B7B" w:rsidRDefault="00D04B7B" w:rsidP="00D04B7B">
      <w:pPr>
        <w:pStyle w:val="afd"/>
        <w:spacing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D04B7B">
        <w:rPr>
          <w:rFonts w:ascii="PT Astra Serif" w:hAnsi="PT Astra Serif"/>
          <w:b/>
          <w:sz w:val="24"/>
          <w:szCs w:val="24"/>
        </w:rPr>
        <w:t xml:space="preserve">Определение операционных  расходов </w:t>
      </w:r>
      <w:r>
        <w:rPr>
          <w:rFonts w:ascii="PT Astra Serif" w:hAnsi="PT Astra Serif"/>
          <w:b/>
          <w:sz w:val="24"/>
          <w:szCs w:val="24"/>
        </w:rPr>
        <w:t>н</w:t>
      </w:r>
      <w:r w:rsidRPr="00D04B7B">
        <w:rPr>
          <w:rFonts w:ascii="PT Astra Serif" w:hAnsi="PT Astra Serif"/>
          <w:b/>
          <w:sz w:val="24"/>
          <w:szCs w:val="24"/>
        </w:rPr>
        <w:t>а 2022 год</w:t>
      </w:r>
    </w:p>
    <w:p w:rsidR="00D04B7B" w:rsidRPr="00D04B7B" w:rsidRDefault="00D04B7B" w:rsidP="00D04B7B">
      <w:pPr>
        <w:pStyle w:val="afd"/>
        <w:spacing w:line="240" w:lineRule="auto"/>
        <w:ind w:firstLine="360"/>
        <w:rPr>
          <w:rFonts w:ascii="PT Astra Serif" w:hAnsi="PT Astra Serif"/>
          <w:sz w:val="24"/>
          <w:szCs w:val="24"/>
          <w:lang w:eastAsia="x-none"/>
        </w:rPr>
      </w:pPr>
      <w:r w:rsidRPr="00D04B7B">
        <w:rPr>
          <w:rFonts w:ascii="PT Astra Serif" w:hAnsi="PT Astra Serif"/>
          <w:sz w:val="24"/>
          <w:szCs w:val="24"/>
          <w:lang w:eastAsia="x-none"/>
        </w:rPr>
        <w:t xml:space="preserve">Для АО «Тепличное» базовый уровень операционных расходов на 2022 год установлен </w:t>
      </w:r>
      <w:r w:rsidRPr="00D04B7B">
        <w:rPr>
          <w:rFonts w:ascii="PT Astra Serif" w:hAnsi="PT Astra Serif"/>
          <w:sz w:val="24"/>
          <w:szCs w:val="24"/>
          <w:lang w:eastAsia="x-none"/>
        </w:rPr>
        <w:lastRenderedPageBreak/>
        <w:t>в размере 116,10 тыс. руб.</w:t>
      </w:r>
    </w:p>
    <w:p w:rsidR="00D04B7B" w:rsidRPr="006D4405" w:rsidRDefault="00D04B7B" w:rsidP="006D4405">
      <w:pPr>
        <w:pStyle w:val="85"/>
        <w:jc w:val="center"/>
        <w:rPr>
          <w:rFonts w:ascii="PT Astra Serif" w:hAnsi="PT Astra Serif"/>
          <w:b/>
          <w:sz w:val="24"/>
          <w:szCs w:val="24"/>
        </w:rPr>
      </w:pPr>
      <w:r w:rsidRPr="00D04B7B">
        <w:rPr>
          <w:rFonts w:ascii="PT Astra Serif" w:hAnsi="PT Astra Serif"/>
          <w:b/>
          <w:sz w:val="24"/>
          <w:szCs w:val="24"/>
        </w:rPr>
        <w:t>Расчёт операционных (подконтрольных) расходов на каждый год долг</w:t>
      </w:r>
      <w:r w:rsidR="006D4405">
        <w:rPr>
          <w:rFonts w:ascii="PT Astra Serif" w:hAnsi="PT Astra Serif"/>
          <w:b/>
          <w:sz w:val="24"/>
          <w:szCs w:val="24"/>
        </w:rPr>
        <w:t>осрочного периода регулирования</w:t>
      </w:r>
    </w:p>
    <w:p w:rsidR="00D04B7B" w:rsidRPr="00D04B7B" w:rsidRDefault="00D04B7B" w:rsidP="00D04B7B">
      <w:pPr>
        <w:pStyle w:val="afd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</w:t>
      </w:r>
      <w:r w:rsidRPr="00D04B7B">
        <w:rPr>
          <w:rFonts w:ascii="PT Astra Serif" w:hAnsi="PT Astra Serif"/>
          <w:sz w:val="24"/>
          <w:szCs w:val="24"/>
        </w:rPr>
        <w:t>корректированные величины операционных расходов, предлагаемые экспертами к учёту при расчёте тарифов на питьевую воду, составят:</w:t>
      </w:r>
    </w:p>
    <w:p w:rsidR="00D04B7B" w:rsidRPr="00D04B7B" w:rsidRDefault="00D04B7B" w:rsidP="00D04B7B">
      <w:pPr>
        <w:pStyle w:val="afd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D04B7B">
        <w:rPr>
          <w:rFonts w:ascii="PT Astra Serif" w:hAnsi="PT Astra Serif"/>
          <w:sz w:val="24"/>
          <w:szCs w:val="24"/>
        </w:rPr>
        <w:t>- в 2022 г. – 125,86 тыс. руб.</w:t>
      </w:r>
    </w:p>
    <w:tbl>
      <w:tblPr>
        <w:tblW w:w="10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9"/>
        <w:gridCol w:w="836"/>
      </w:tblGrid>
      <w:tr w:rsidR="00D04B7B" w:rsidRPr="00D04B7B" w:rsidTr="00D04B7B">
        <w:trPr>
          <w:trHeight w:val="372"/>
        </w:trPr>
        <w:tc>
          <w:tcPr>
            <w:tcW w:w="10065" w:type="dxa"/>
            <w:noWrap/>
            <w:vAlign w:val="center"/>
          </w:tcPr>
          <w:p w:rsidR="00D04B7B" w:rsidRPr="00D04B7B" w:rsidRDefault="00D04B7B" w:rsidP="006D4405">
            <w:pPr>
              <w:tabs>
                <w:tab w:val="left" w:pos="8271"/>
              </w:tabs>
              <w:spacing w:after="0" w:line="240" w:lineRule="auto"/>
              <w:ind w:right="649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D04B7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Неподконтрольные расходы</w:t>
            </w:r>
          </w:p>
        </w:tc>
        <w:tc>
          <w:tcPr>
            <w:tcW w:w="836" w:type="dxa"/>
            <w:noWrap/>
            <w:vAlign w:val="bottom"/>
            <w:hideMark/>
          </w:tcPr>
          <w:p w:rsidR="00D04B7B" w:rsidRPr="00D04B7B" w:rsidRDefault="00D04B7B" w:rsidP="006D44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04B7B" w:rsidRPr="00D04B7B" w:rsidRDefault="00D04B7B" w:rsidP="006D4405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04B7B">
        <w:rPr>
          <w:rFonts w:ascii="PT Astra Serif" w:hAnsi="PT Astra Serif"/>
          <w:bCs/>
          <w:sz w:val="24"/>
          <w:szCs w:val="24"/>
        </w:rPr>
        <w:t xml:space="preserve"> </w:t>
      </w:r>
      <w:r w:rsidRPr="00D04B7B">
        <w:rPr>
          <w:rFonts w:ascii="PT Astra Serif" w:hAnsi="PT Astra Serif"/>
          <w:bCs/>
          <w:sz w:val="24"/>
          <w:szCs w:val="24"/>
        </w:rPr>
        <w:tab/>
      </w:r>
      <w:r w:rsidRPr="00D04B7B">
        <w:rPr>
          <w:rFonts w:ascii="PT Astra Serif" w:hAnsi="PT Astra Serif"/>
          <w:sz w:val="24"/>
          <w:szCs w:val="24"/>
        </w:rPr>
        <w:t xml:space="preserve"> Предприятием  представлен расчет и обосновывающие материалы по водному налогу (</w:t>
      </w:r>
      <w:proofErr w:type="spellStart"/>
      <w:r w:rsidRPr="00D04B7B">
        <w:rPr>
          <w:rFonts w:ascii="PT Astra Serif" w:hAnsi="PT Astra Serif"/>
          <w:sz w:val="24"/>
          <w:szCs w:val="24"/>
        </w:rPr>
        <w:t>оборотно</w:t>
      </w:r>
      <w:proofErr w:type="spellEnd"/>
      <w:r w:rsidRPr="00D04B7B">
        <w:rPr>
          <w:rFonts w:ascii="PT Astra Serif" w:hAnsi="PT Astra Serif"/>
          <w:sz w:val="24"/>
          <w:szCs w:val="24"/>
        </w:rPr>
        <w:t xml:space="preserve">-сальдовая ведомость и карточка счета по </w:t>
      </w:r>
      <w:proofErr w:type="spellStart"/>
      <w:r w:rsidRPr="00D04B7B">
        <w:rPr>
          <w:rFonts w:ascii="PT Astra Serif" w:hAnsi="PT Astra Serif"/>
          <w:sz w:val="24"/>
          <w:szCs w:val="24"/>
        </w:rPr>
        <w:t>сч</w:t>
      </w:r>
      <w:proofErr w:type="spellEnd"/>
      <w:r w:rsidRPr="00D04B7B">
        <w:rPr>
          <w:rFonts w:ascii="PT Astra Serif" w:hAnsi="PT Astra Serif"/>
          <w:sz w:val="24"/>
          <w:szCs w:val="24"/>
        </w:rPr>
        <w:t>. 68.09.) на сумму 8,93 тыс. руб. за 2020 год на объем воды с собственными нуждами.  Экспертами принят в расчет водный налог в размере 2,78 тыс. руб. (214*13).  Таким образом, скорректированные величины неподконтрольных расходов, предлагаемые экспертами к учёту при расчёте тарифов на техническую воду, составят: - в 2022 г. – 2,78 тыс. руб.</w:t>
      </w:r>
    </w:p>
    <w:p w:rsidR="00D04B7B" w:rsidRPr="00D04B7B" w:rsidRDefault="00D04B7B" w:rsidP="00D04B7B">
      <w:pPr>
        <w:pStyle w:val="afd"/>
        <w:tabs>
          <w:tab w:val="left" w:pos="3947"/>
        </w:tabs>
        <w:spacing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D04B7B">
        <w:rPr>
          <w:rFonts w:ascii="PT Astra Serif" w:hAnsi="PT Astra Serif"/>
          <w:sz w:val="24"/>
          <w:szCs w:val="24"/>
        </w:rPr>
        <w:tab/>
      </w:r>
      <w:r w:rsidRPr="00D04B7B">
        <w:rPr>
          <w:rFonts w:ascii="PT Astra Serif" w:hAnsi="PT Astra Serif"/>
          <w:b/>
          <w:sz w:val="24"/>
          <w:szCs w:val="24"/>
        </w:rPr>
        <w:t>Амортизация</w:t>
      </w:r>
    </w:p>
    <w:p w:rsidR="00D04B7B" w:rsidRPr="00D04B7B" w:rsidRDefault="00D04B7B" w:rsidP="00D04B7B">
      <w:pPr>
        <w:pStyle w:val="55"/>
        <w:ind w:firstLine="708"/>
        <w:jc w:val="both"/>
        <w:rPr>
          <w:rFonts w:ascii="PT Astra Serif" w:hAnsi="PT Astra Serif"/>
          <w:szCs w:val="24"/>
        </w:rPr>
      </w:pPr>
      <w:r w:rsidRPr="00D04B7B">
        <w:rPr>
          <w:rFonts w:ascii="PT Astra Serif" w:hAnsi="PT Astra Serif"/>
          <w:szCs w:val="24"/>
        </w:rPr>
        <w:t>По расходам на амортизацию предприятием не представлены расчетные и обосновывающие документы. Экспертами исключены расходы по амортизации из расчета тарифа.</w:t>
      </w:r>
    </w:p>
    <w:p w:rsidR="00D04B7B" w:rsidRPr="00D04B7B" w:rsidRDefault="00D04B7B" w:rsidP="00972915">
      <w:pPr>
        <w:autoSpaceDE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04B7B">
        <w:rPr>
          <w:rFonts w:ascii="PT Astra Serif" w:hAnsi="PT Astra Serif"/>
          <w:b/>
          <w:sz w:val="24"/>
          <w:szCs w:val="24"/>
        </w:rPr>
        <w:t>Расчёт расходов на приобретение энергетических ресурсов</w:t>
      </w:r>
    </w:p>
    <w:p w:rsidR="00D04B7B" w:rsidRPr="00D04B7B" w:rsidRDefault="00D04B7B" w:rsidP="0097291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D04B7B">
        <w:rPr>
          <w:rFonts w:ascii="PT Astra Serif" w:hAnsi="PT Astra Serif"/>
          <w:b/>
          <w:sz w:val="24"/>
          <w:szCs w:val="24"/>
        </w:rPr>
        <w:t xml:space="preserve">- Расходы на энергетические </w:t>
      </w:r>
      <w:proofErr w:type="spellStart"/>
      <w:r w:rsidRPr="00D04B7B">
        <w:rPr>
          <w:rFonts w:ascii="PT Astra Serif" w:hAnsi="PT Astra Serif"/>
          <w:b/>
          <w:sz w:val="24"/>
          <w:szCs w:val="24"/>
        </w:rPr>
        <w:t>ресурсы</w:t>
      </w:r>
      <w:r w:rsidRPr="00D04B7B">
        <w:rPr>
          <w:rFonts w:ascii="PT Astra Serif" w:hAnsi="PT Astra Serif"/>
          <w:sz w:val="24"/>
          <w:szCs w:val="24"/>
        </w:rPr>
        <w:t>Эксперты</w:t>
      </w:r>
      <w:proofErr w:type="spellEnd"/>
      <w:r w:rsidRPr="00D04B7B">
        <w:rPr>
          <w:rFonts w:ascii="PT Astra Serif" w:hAnsi="PT Astra Serif"/>
          <w:sz w:val="24"/>
          <w:szCs w:val="24"/>
        </w:rPr>
        <w:t xml:space="preserve"> при расчёте применили удельный расход электроэнергии 0,065 </w:t>
      </w:r>
      <w:proofErr w:type="spellStart"/>
      <w:r w:rsidRPr="00D04B7B">
        <w:rPr>
          <w:rFonts w:ascii="PT Astra Serif" w:hAnsi="PT Astra Serif"/>
          <w:sz w:val="24"/>
          <w:szCs w:val="24"/>
        </w:rPr>
        <w:t>кВтч</w:t>
      </w:r>
      <w:proofErr w:type="spellEnd"/>
      <w:r w:rsidRPr="00D04B7B">
        <w:rPr>
          <w:rFonts w:ascii="PT Astra Serif" w:hAnsi="PT Astra Serif"/>
          <w:sz w:val="24"/>
          <w:szCs w:val="24"/>
        </w:rPr>
        <w:t>/</w:t>
      </w:r>
      <w:proofErr w:type="spellStart"/>
      <w:r w:rsidRPr="00D04B7B">
        <w:rPr>
          <w:rFonts w:ascii="PT Astra Serif" w:hAnsi="PT Astra Serif"/>
          <w:sz w:val="24"/>
          <w:szCs w:val="24"/>
        </w:rPr>
        <w:t>куб.м</w:t>
      </w:r>
      <w:proofErr w:type="spellEnd"/>
      <w:r w:rsidRPr="00D04B7B">
        <w:rPr>
          <w:rFonts w:ascii="PT Astra Serif" w:hAnsi="PT Astra Serif"/>
          <w:sz w:val="24"/>
          <w:szCs w:val="24"/>
        </w:rPr>
        <w:t>. Прогнозный тариф покупки на 2022 год принят экспертами на основании данных о цене фактического приобретения электрической энергии в 2020 годе и с учётом предложения предприятия -  в размере 5,90 руб./</w:t>
      </w:r>
      <w:proofErr w:type="spellStart"/>
      <w:r w:rsidRPr="00D04B7B">
        <w:rPr>
          <w:rFonts w:ascii="PT Astra Serif" w:hAnsi="PT Astra Serif"/>
          <w:sz w:val="24"/>
          <w:szCs w:val="24"/>
        </w:rPr>
        <w:t>кВтч</w:t>
      </w:r>
      <w:proofErr w:type="spellEnd"/>
      <w:r w:rsidRPr="00D04B7B">
        <w:rPr>
          <w:rFonts w:ascii="PT Astra Serif" w:hAnsi="PT Astra Serif"/>
          <w:sz w:val="24"/>
          <w:szCs w:val="24"/>
        </w:rPr>
        <w:t>.</w:t>
      </w:r>
      <w:proofErr w:type="gramEnd"/>
      <w:r w:rsidRPr="00D04B7B">
        <w:rPr>
          <w:rFonts w:ascii="PT Astra Serif" w:hAnsi="PT Astra Serif"/>
          <w:sz w:val="24"/>
          <w:szCs w:val="24"/>
        </w:rPr>
        <w:t xml:space="preserve"> Учитывая фактический объем подачи воды в размере 100,0 тыс</w:t>
      </w:r>
      <w:proofErr w:type="gramStart"/>
      <w:r w:rsidRPr="00D04B7B">
        <w:rPr>
          <w:rFonts w:ascii="PT Astra Serif" w:hAnsi="PT Astra Serif"/>
          <w:sz w:val="24"/>
          <w:szCs w:val="24"/>
        </w:rPr>
        <w:t>.м</w:t>
      </w:r>
      <w:proofErr w:type="gramEnd"/>
      <w:r w:rsidRPr="00D04B7B">
        <w:rPr>
          <w:rFonts w:ascii="PT Astra Serif" w:hAnsi="PT Astra Serif"/>
          <w:sz w:val="24"/>
          <w:szCs w:val="24"/>
        </w:rPr>
        <w:t xml:space="preserve">3 в год, эксперты предлагают признать экономически обоснованной сумму затрат в 2022 году размере 38,37 тыс. руб. (счета-фактуры на покупку электроэнергии прилагаются)  (0,065*5,90*100)). </w:t>
      </w:r>
    </w:p>
    <w:p w:rsidR="00D04B7B" w:rsidRPr="00D04B7B" w:rsidRDefault="00D04B7B" w:rsidP="00D04B7B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D04B7B">
        <w:rPr>
          <w:rFonts w:ascii="PT Astra Serif" w:hAnsi="PT Astra Serif"/>
          <w:b/>
          <w:sz w:val="24"/>
          <w:szCs w:val="24"/>
        </w:rPr>
        <w:t xml:space="preserve"> Итого скорректированные величины расходов на приобретение энергетических ресурсов, холодной воды и теплоносителя</w:t>
      </w:r>
      <w:r w:rsidRPr="00D04B7B">
        <w:rPr>
          <w:rFonts w:ascii="PT Astra Serif" w:hAnsi="PT Astra Serif"/>
          <w:sz w:val="24"/>
          <w:szCs w:val="24"/>
        </w:rPr>
        <w:t>, предлагаемые экспертами к учёту при расчёте тарифов на питьевую воду, составят:</w:t>
      </w:r>
    </w:p>
    <w:p w:rsidR="00D04B7B" w:rsidRPr="00D04B7B" w:rsidRDefault="00D04B7B" w:rsidP="00D04B7B">
      <w:pPr>
        <w:autoSpaceDE w:val="0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D04B7B">
        <w:rPr>
          <w:rFonts w:ascii="PT Astra Serif" w:hAnsi="PT Astra Serif"/>
          <w:sz w:val="24"/>
          <w:szCs w:val="24"/>
        </w:rPr>
        <w:t>- в 2022 г. – 38,37 тыс. руб.</w:t>
      </w:r>
    </w:p>
    <w:p w:rsidR="00D04B7B" w:rsidRPr="00D04B7B" w:rsidRDefault="00D04B7B" w:rsidP="00D04B7B">
      <w:pPr>
        <w:pStyle w:val="afd"/>
        <w:spacing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D04B7B">
        <w:rPr>
          <w:rFonts w:ascii="PT Astra Serif" w:hAnsi="PT Astra Serif" w:cs="PT Astra Serif"/>
          <w:b/>
          <w:sz w:val="24"/>
          <w:szCs w:val="24"/>
        </w:rPr>
        <w:t>Корректировка необходимой валовой выручки по результатам предшествующего расчётного периода регулирования</w:t>
      </w:r>
    </w:p>
    <w:p w:rsidR="00D04B7B" w:rsidRDefault="00D04B7B" w:rsidP="00D04B7B">
      <w:pPr>
        <w:pStyle w:val="afd"/>
        <w:tabs>
          <w:tab w:val="left" w:pos="600"/>
        </w:tabs>
        <w:rPr>
          <w:rFonts w:ascii="PT Astra Serif" w:hAnsi="PT Astra Serif" w:cs="PT Astra Serif"/>
        </w:rPr>
      </w:pPr>
      <w:r>
        <w:rPr>
          <w:noProof/>
          <w:lang w:eastAsia="ru-RU"/>
        </w:rPr>
        <w:drawing>
          <wp:inline distT="0" distB="0" distL="0" distR="0">
            <wp:extent cx="6153150" cy="28289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7B" w:rsidRPr="00D04B7B" w:rsidRDefault="00D04B7B" w:rsidP="00D04B7B">
      <w:pPr>
        <w:tabs>
          <w:tab w:val="left" w:pos="762"/>
        </w:tabs>
        <w:autoSpaceDE w:val="0"/>
        <w:spacing w:line="240" w:lineRule="auto"/>
        <w:jc w:val="both"/>
        <w:rPr>
          <w:rFonts w:ascii="PT Astra Serif" w:hAnsi="PT Astra Serif" w:cs="PT Astra Serif"/>
          <w:bCs/>
          <w:sz w:val="24"/>
          <w:szCs w:val="24"/>
        </w:rPr>
      </w:pPr>
      <w:r>
        <w:rPr>
          <w:color w:val="000000"/>
        </w:rPr>
        <w:t> </w:t>
      </w:r>
      <w:r>
        <w:rPr>
          <w:color w:val="000000"/>
        </w:rPr>
        <w:tab/>
      </w:r>
      <w:r w:rsidRPr="00D04B7B">
        <w:rPr>
          <w:rFonts w:ascii="PT Astra Serif" w:hAnsi="PT Astra Serif" w:cs="PT Astra Serif"/>
          <w:bCs/>
          <w:sz w:val="24"/>
          <w:szCs w:val="24"/>
        </w:rPr>
        <w:t xml:space="preserve">По расчётам экспертов фактическая величина НВВ в 2020 году должна составить </w:t>
      </w:r>
      <w:r w:rsidRPr="00D04B7B">
        <w:rPr>
          <w:rFonts w:ascii="PT Astra Serif" w:hAnsi="PT Astra Serif" w:cs="PT Astra Serif"/>
          <w:bCs/>
          <w:sz w:val="24"/>
          <w:szCs w:val="24"/>
        </w:rPr>
        <w:lastRenderedPageBreak/>
        <w:t xml:space="preserve">156,77 тыс. руб., товарная выручка от реализации услуги по питьевой воде  составила 159,54  тыс. руб. Размер корректировки составляет (2,78 тыс. руб.). </w:t>
      </w:r>
    </w:p>
    <w:p w:rsidR="00D04B7B" w:rsidRPr="00D04B7B" w:rsidRDefault="00D04B7B" w:rsidP="00D04B7B">
      <w:pPr>
        <w:pStyle w:val="afd"/>
        <w:spacing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D04B7B">
        <w:rPr>
          <w:rFonts w:ascii="PT Astra Serif" w:hAnsi="PT Astra Serif"/>
          <w:b/>
          <w:sz w:val="24"/>
          <w:szCs w:val="24"/>
        </w:rPr>
        <w:t>Необходимая валовая выручка и тарифы</w:t>
      </w:r>
    </w:p>
    <w:p w:rsidR="00D04B7B" w:rsidRPr="00D04B7B" w:rsidRDefault="00D04B7B" w:rsidP="00D04B7B">
      <w:pPr>
        <w:spacing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D04B7B">
        <w:rPr>
          <w:rFonts w:ascii="PT Astra Serif" w:hAnsi="PT Astra Serif"/>
          <w:bCs/>
          <w:sz w:val="24"/>
          <w:szCs w:val="24"/>
        </w:rPr>
        <w:t xml:space="preserve">         В результате постатейного анализа затрат, а также принимая во внимание вышеизложенное, эксперты предлагают учесть при расчёте тарифов на питьевую воду на 2022 год  </w:t>
      </w:r>
      <w:r w:rsidRPr="00D04B7B">
        <w:rPr>
          <w:rFonts w:ascii="PT Astra Serif" w:hAnsi="PT Astra Serif"/>
          <w:bCs/>
          <w:sz w:val="24"/>
          <w:szCs w:val="24"/>
          <w:lang w:eastAsia="ar-SA"/>
        </w:rPr>
        <w:t xml:space="preserve">скорректированные величины </w:t>
      </w:r>
      <w:r w:rsidRPr="00D04B7B">
        <w:rPr>
          <w:rFonts w:ascii="PT Astra Serif" w:hAnsi="PT Astra Serif"/>
          <w:bCs/>
          <w:sz w:val="24"/>
          <w:szCs w:val="24"/>
        </w:rPr>
        <w:t xml:space="preserve">НВВ: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5142"/>
      </w:tblGrid>
      <w:tr w:rsidR="00D04B7B" w:rsidRPr="00D04B7B" w:rsidTr="00D04B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7B" w:rsidRPr="00D04B7B" w:rsidRDefault="00D04B7B" w:rsidP="00D04B7B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7B" w:rsidRPr="00D04B7B" w:rsidRDefault="00D04B7B" w:rsidP="00D04B7B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04B7B">
              <w:rPr>
                <w:rFonts w:ascii="PT Astra Serif" w:hAnsi="PT Astra Serif"/>
                <w:bCs/>
                <w:sz w:val="24"/>
                <w:szCs w:val="24"/>
              </w:rPr>
              <w:t>НВВ, всего</w:t>
            </w:r>
          </w:p>
        </w:tc>
      </w:tr>
      <w:tr w:rsidR="00D04B7B" w:rsidRPr="00D04B7B" w:rsidTr="00D04B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7B" w:rsidRPr="00D04B7B" w:rsidRDefault="00D04B7B" w:rsidP="00D04B7B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D04B7B">
              <w:rPr>
                <w:rFonts w:ascii="PT Astra Serif" w:hAnsi="PT Astra Serif"/>
                <w:bCs/>
                <w:sz w:val="24"/>
                <w:szCs w:val="24"/>
              </w:rPr>
              <w:t>2022 год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7B" w:rsidRPr="00D04B7B" w:rsidRDefault="00D04B7B" w:rsidP="00D04B7B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04B7B">
              <w:rPr>
                <w:rFonts w:ascii="PT Astra Serif" w:hAnsi="PT Astra Serif"/>
                <w:bCs/>
                <w:sz w:val="24"/>
                <w:szCs w:val="24"/>
              </w:rPr>
              <w:t>164,4</w:t>
            </w:r>
          </w:p>
        </w:tc>
      </w:tr>
    </w:tbl>
    <w:p w:rsidR="00D04B7B" w:rsidRPr="00D04B7B" w:rsidRDefault="00D04B7B" w:rsidP="00D04B7B">
      <w:pPr>
        <w:spacing w:line="240" w:lineRule="auto"/>
        <w:ind w:left="150" w:right="-29" w:firstLine="558"/>
        <w:jc w:val="both"/>
        <w:rPr>
          <w:rFonts w:ascii="PT Astra Serif" w:hAnsi="PT Astra Serif"/>
          <w:sz w:val="24"/>
          <w:szCs w:val="24"/>
        </w:rPr>
      </w:pPr>
      <w:r w:rsidRPr="00D04B7B">
        <w:rPr>
          <w:rFonts w:ascii="PT Astra Serif" w:hAnsi="PT Astra Serif"/>
          <w:sz w:val="24"/>
          <w:szCs w:val="24"/>
        </w:rPr>
        <w:t xml:space="preserve">С учётом осуществленной корректировки тарифов на питьевую воду утверждается следующий размер тарифов: </w:t>
      </w:r>
    </w:p>
    <w:p w:rsidR="00D04B7B" w:rsidRPr="00D04B7B" w:rsidRDefault="00D04B7B" w:rsidP="00D04B7B">
      <w:pPr>
        <w:spacing w:line="240" w:lineRule="auto"/>
        <w:ind w:left="142" w:firstLine="284"/>
        <w:jc w:val="both"/>
        <w:rPr>
          <w:rFonts w:ascii="PT Astra Serif" w:hAnsi="PT Astra Serif"/>
          <w:sz w:val="24"/>
          <w:szCs w:val="24"/>
        </w:rPr>
      </w:pPr>
      <w:r w:rsidRPr="00D04B7B">
        <w:rPr>
          <w:rFonts w:ascii="PT Astra Serif" w:hAnsi="PT Astra Serif"/>
          <w:sz w:val="24"/>
          <w:szCs w:val="24"/>
        </w:rPr>
        <w:t>- на период с 01.01.2022 по 30.06.2022 в размере 12,42 руб./</w:t>
      </w:r>
      <w:proofErr w:type="spellStart"/>
      <w:r w:rsidRPr="00D04B7B">
        <w:rPr>
          <w:rFonts w:ascii="PT Astra Serif" w:hAnsi="PT Astra Serif"/>
          <w:sz w:val="24"/>
          <w:szCs w:val="24"/>
        </w:rPr>
        <w:t>куб.м</w:t>
      </w:r>
      <w:proofErr w:type="spellEnd"/>
      <w:r w:rsidRPr="00D04B7B">
        <w:rPr>
          <w:rFonts w:ascii="PT Astra Serif" w:hAnsi="PT Astra Serif"/>
          <w:sz w:val="24"/>
          <w:szCs w:val="24"/>
        </w:rPr>
        <w:t>. без НДС</w:t>
      </w:r>
    </w:p>
    <w:p w:rsidR="00D04B7B" w:rsidRPr="00D04B7B" w:rsidRDefault="00D04B7B" w:rsidP="00D04B7B">
      <w:pPr>
        <w:spacing w:line="240" w:lineRule="auto"/>
        <w:ind w:left="150" w:right="-29" w:hanging="8"/>
        <w:jc w:val="both"/>
        <w:rPr>
          <w:rFonts w:ascii="PT Astra Serif" w:hAnsi="PT Astra Serif"/>
          <w:sz w:val="24"/>
          <w:szCs w:val="24"/>
        </w:rPr>
      </w:pPr>
      <w:r w:rsidRPr="00D04B7B">
        <w:rPr>
          <w:rFonts w:ascii="PT Astra Serif" w:hAnsi="PT Astra Serif"/>
          <w:sz w:val="24"/>
          <w:szCs w:val="24"/>
        </w:rPr>
        <w:t xml:space="preserve">   - на период с 01.07.2022 по 31.12.2022 в размере 12,85 руб./</w:t>
      </w:r>
      <w:proofErr w:type="spellStart"/>
      <w:r w:rsidRPr="00D04B7B">
        <w:rPr>
          <w:rFonts w:ascii="PT Astra Serif" w:hAnsi="PT Astra Serif"/>
          <w:sz w:val="24"/>
          <w:szCs w:val="24"/>
        </w:rPr>
        <w:t>куб.м</w:t>
      </w:r>
      <w:proofErr w:type="spellEnd"/>
      <w:r w:rsidRPr="00D04B7B">
        <w:rPr>
          <w:rFonts w:ascii="PT Astra Serif" w:hAnsi="PT Astra Serif"/>
          <w:sz w:val="24"/>
          <w:szCs w:val="24"/>
        </w:rPr>
        <w:t>. без НДС</w:t>
      </w:r>
    </w:p>
    <w:p w:rsidR="00A61D70" w:rsidRPr="008A3ECF" w:rsidRDefault="00A61D70" w:rsidP="00A61D7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A3ECF">
        <w:rPr>
          <w:rFonts w:ascii="PT Astra Serif" w:hAnsi="PT Astra Serif"/>
          <w:sz w:val="24"/>
          <w:szCs w:val="24"/>
        </w:rPr>
        <w:t>РЕШИЛИ:</w:t>
      </w:r>
    </w:p>
    <w:p w:rsidR="00A61D70" w:rsidRPr="008A3ECF" w:rsidRDefault="00A61D70" w:rsidP="00453C3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8A3ECF">
        <w:rPr>
          <w:rFonts w:ascii="PT Astra Serif" w:hAnsi="PT Astra Serif"/>
          <w:sz w:val="24"/>
          <w:szCs w:val="24"/>
        </w:rPr>
        <w:t>.1.</w:t>
      </w:r>
      <w:r w:rsidRPr="008A3ECF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453C30" w:rsidRPr="00453C30">
        <w:rPr>
          <w:rFonts w:ascii="PT Astra Serif" w:hAnsi="PT Astra Serif"/>
          <w:sz w:val="24"/>
          <w:szCs w:val="24"/>
        </w:rPr>
        <w:t>О внесении изменения в приказ Министерства цифровой экономики и к</w:t>
      </w:r>
      <w:r w:rsidR="00453C30">
        <w:rPr>
          <w:rFonts w:ascii="PT Astra Serif" w:hAnsi="PT Astra Serif"/>
          <w:sz w:val="24"/>
          <w:szCs w:val="24"/>
        </w:rPr>
        <w:t xml:space="preserve">онкуренции Ульяновской области </w:t>
      </w:r>
      <w:r w:rsidR="00453C30" w:rsidRPr="00453C30">
        <w:rPr>
          <w:rFonts w:ascii="PT Astra Serif" w:hAnsi="PT Astra Serif"/>
          <w:sz w:val="24"/>
          <w:szCs w:val="24"/>
        </w:rPr>
        <w:t>от 16.04.2019 № 06-58</w:t>
      </w:r>
      <w:r w:rsidRPr="008A3ECF">
        <w:rPr>
          <w:rFonts w:ascii="PT Astra Serif" w:hAnsi="PT Astra Serif"/>
          <w:sz w:val="24"/>
          <w:szCs w:val="24"/>
        </w:rPr>
        <w:t>» - 0 чел.</w:t>
      </w:r>
    </w:p>
    <w:p w:rsidR="00A61D70" w:rsidRDefault="00A61D70" w:rsidP="00A61D7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8A3ECF">
        <w:rPr>
          <w:rFonts w:ascii="PT Astra Serif" w:hAnsi="PT Astra Serif"/>
          <w:sz w:val="24"/>
          <w:szCs w:val="24"/>
        </w:rPr>
        <w:t>.2.</w:t>
      </w:r>
      <w:r w:rsidRPr="008A3ECF">
        <w:rPr>
          <w:rFonts w:ascii="PT Astra Serif" w:hAnsi="PT Astra Serif"/>
          <w:sz w:val="24"/>
          <w:szCs w:val="24"/>
        </w:rPr>
        <w:tab/>
      </w:r>
      <w:proofErr w:type="gramStart"/>
      <w:r w:rsidRPr="008A3EC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A3ECF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AD32E7">
        <w:rPr>
          <w:rFonts w:ascii="PT Astra Serif" w:hAnsi="PT Astra Serif"/>
          <w:sz w:val="24"/>
          <w:szCs w:val="24"/>
        </w:rPr>
        <w:t>приказа</w:t>
      </w:r>
      <w:r w:rsidRPr="008A3ECF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53198E" w:rsidRDefault="0053198E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8521A" w:rsidRPr="00313160" w:rsidRDefault="00B8521A" w:rsidP="00B8521A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Pr="00313160">
        <w:rPr>
          <w:rFonts w:ascii="PT Astra Serif" w:hAnsi="PT Astra Serif"/>
          <w:sz w:val="24"/>
          <w:szCs w:val="24"/>
        </w:rPr>
        <w:t>. СЛУШАЛИ:</w:t>
      </w:r>
    </w:p>
    <w:p w:rsidR="00B8521A" w:rsidRPr="00313160" w:rsidRDefault="00B8521A" w:rsidP="008A40DE">
      <w:pPr>
        <w:pStyle w:val="Standard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313160">
        <w:rPr>
          <w:rFonts w:ascii="PT Astra Serif" w:hAnsi="PT Astra Serif"/>
          <w:sz w:val="24"/>
          <w:szCs w:val="24"/>
        </w:rPr>
        <w:t>Башаеву</w:t>
      </w:r>
      <w:proofErr w:type="spellEnd"/>
      <w:r w:rsidRPr="00313160">
        <w:rPr>
          <w:rFonts w:ascii="PT Astra Serif" w:hAnsi="PT Astra Serif"/>
          <w:sz w:val="24"/>
          <w:szCs w:val="24"/>
        </w:rPr>
        <w:t xml:space="preserve"> М.Ю. – по вопросу о корректировке </w:t>
      </w:r>
      <w:r w:rsidR="008A40DE" w:rsidRPr="008A40DE">
        <w:rPr>
          <w:rFonts w:ascii="PT Astra Serif" w:hAnsi="PT Astra Serif"/>
          <w:sz w:val="24"/>
          <w:szCs w:val="24"/>
        </w:rPr>
        <w:t xml:space="preserve">тарифов на питьевую воду (питьевое водоснабжение), транспортировку воды и стоков для ОАО «РЖД» (Ульяновский производственный участок  Дирекции по </w:t>
      </w:r>
      <w:proofErr w:type="spellStart"/>
      <w:r w:rsidR="008A40DE" w:rsidRPr="008A40DE">
        <w:rPr>
          <w:rFonts w:ascii="PT Astra Serif" w:hAnsi="PT Astra Serif"/>
          <w:sz w:val="24"/>
          <w:szCs w:val="24"/>
        </w:rPr>
        <w:t>тепловодоснабжению</w:t>
      </w:r>
      <w:proofErr w:type="spellEnd"/>
      <w:r w:rsidR="008A40DE" w:rsidRPr="008A40DE">
        <w:rPr>
          <w:rFonts w:ascii="PT Astra Serif" w:hAnsi="PT Astra Serif"/>
          <w:sz w:val="24"/>
          <w:szCs w:val="24"/>
        </w:rPr>
        <w:t xml:space="preserve">-структурного подразделения Куйбышевской железной дороги-филиала ОАО «РЖД», Пензенский территориальный участок Куйбышевской Дирекции по </w:t>
      </w:r>
      <w:proofErr w:type="spellStart"/>
      <w:r w:rsidR="008A40DE" w:rsidRPr="008A40DE">
        <w:rPr>
          <w:rFonts w:ascii="PT Astra Serif" w:hAnsi="PT Astra Serif"/>
          <w:sz w:val="24"/>
          <w:szCs w:val="24"/>
        </w:rPr>
        <w:t>тепловодоснабжению</w:t>
      </w:r>
      <w:proofErr w:type="spellEnd"/>
      <w:r w:rsidR="008A40DE" w:rsidRPr="008A40DE">
        <w:rPr>
          <w:rFonts w:ascii="PT Astra Serif" w:hAnsi="PT Astra Serif"/>
          <w:sz w:val="24"/>
          <w:szCs w:val="24"/>
        </w:rPr>
        <w:t xml:space="preserve"> – структурного подр</w:t>
      </w:r>
      <w:r w:rsidR="008A40DE">
        <w:rPr>
          <w:rFonts w:ascii="PT Astra Serif" w:hAnsi="PT Astra Serif"/>
          <w:sz w:val="24"/>
          <w:szCs w:val="24"/>
        </w:rPr>
        <w:t xml:space="preserve">азделения Центральной дирекции </w:t>
      </w:r>
      <w:r w:rsidR="008A40DE" w:rsidRPr="008A40DE">
        <w:rPr>
          <w:rFonts w:ascii="PT Astra Serif" w:hAnsi="PT Astra Serif"/>
          <w:sz w:val="24"/>
          <w:szCs w:val="24"/>
        </w:rPr>
        <w:t xml:space="preserve">по </w:t>
      </w:r>
      <w:proofErr w:type="spellStart"/>
      <w:r w:rsidR="008A40DE" w:rsidRPr="008A40DE">
        <w:rPr>
          <w:rFonts w:ascii="PT Astra Serif" w:hAnsi="PT Astra Serif"/>
          <w:sz w:val="24"/>
          <w:szCs w:val="24"/>
        </w:rPr>
        <w:t>тепловод</w:t>
      </w:r>
      <w:r w:rsidR="008A40DE">
        <w:rPr>
          <w:rFonts w:ascii="PT Astra Serif" w:hAnsi="PT Astra Serif"/>
          <w:sz w:val="24"/>
          <w:szCs w:val="24"/>
        </w:rPr>
        <w:t>оснабжению</w:t>
      </w:r>
      <w:proofErr w:type="spellEnd"/>
      <w:r w:rsidR="008A40DE">
        <w:rPr>
          <w:rFonts w:ascii="PT Astra Serif" w:hAnsi="PT Astra Serif"/>
          <w:sz w:val="24"/>
          <w:szCs w:val="24"/>
        </w:rPr>
        <w:t xml:space="preserve"> – филиала ОАО «РЖД»)</w:t>
      </w:r>
      <w:r w:rsidR="008A40DE" w:rsidRPr="008A40DE">
        <w:rPr>
          <w:rFonts w:ascii="PT Astra Serif" w:hAnsi="PT Astra Serif"/>
          <w:sz w:val="24"/>
          <w:szCs w:val="24"/>
        </w:rPr>
        <w:t xml:space="preserve"> на 2022 год</w:t>
      </w:r>
      <w:r w:rsidRPr="00313160">
        <w:rPr>
          <w:rFonts w:ascii="PT Astra Serif" w:hAnsi="PT Astra Serif"/>
          <w:sz w:val="24"/>
          <w:szCs w:val="24"/>
        </w:rPr>
        <w:t>.</w:t>
      </w:r>
      <w:proofErr w:type="gramEnd"/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В соответствии с пунктом 4 Методических указаний расчетный объем отпуска воды, оказываемых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(приема сточных вод) за последний отчетный год и динамики отпуска воды (приема сточных вод) за последние 3 года, в том числе с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учетом подключения (технологического присоединения) объектов потребителей к централизованным системам водоснабжения и (или) водоотведения и прекращения подачи воды (приема сточных вод) в отношении объектов потребителей, а также изменения порядка определения количества поданной воды (принятых сточных вод), включая переход от применения расчетных способов определения количества поданной воды (принятых сточных вод) к использованию приборов учета воды</w:t>
      </w:r>
      <w:proofErr w:type="gramEnd"/>
    </w:p>
    <w:p w:rsidR="00741A56" w:rsidRPr="00741A56" w:rsidRDefault="00741A56" w:rsidP="00741A56">
      <w:pPr>
        <w:widowControl/>
        <w:tabs>
          <w:tab w:val="center" w:pos="4876"/>
        </w:tabs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Экспертами был проанализирован фактический полезный отпуск питьевой воды за последний отчётный год (2020г.) и динамика полезного отпуска питьевой воды за последние три года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x-none"/>
        </w:rPr>
        <w:t xml:space="preserve"> и принято в расчет тарифа в размере 3,464 тыс. 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x-none"/>
        </w:rPr>
        <w:t>куб.м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x-none"/>
        </w:rPr>
        <w:t>.</w:t>
      </w:r>
      <w:r w:rsidRPr="00741A56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ab/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7"/>
        <w:gridCol w:w="1984"/>
        <w:gridCol w:w="2268"/>
      </w:tblGrid>
      <w:tr w:rsidR="00741A56" w:rsidRPr="00741A56" w:rsidTr="00741A56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2022 год</w:t>
            </w:r>
          </w:p>
        </w:tc>
      </w:tr>
      <w:tr w:rsidR="00741A56" w:rsidRPr="00741A56" w:rsidTr="00741A56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Принято экспертами</w:t>
            </w:r>
          </w:p>
        </w:tc>
      </w:tr>
      <w:tr w:rsidR="00741A56" w:rsidRPr="00741A56" w:rsidTr="00741A56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Объём полезного отпуска воды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3,929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3,464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3,464</w:t>
            </w:r>
          </w:p>
        </w:tc>
      </w:tr>
    </w:tbl>
    <w:p w:rsidR="00741A56" w:rsidRPr="00CF6E85" w:rsidRDefault="00741A56" w:rsidP="00741A56">
      <w:pPr>
        <w:widowControl/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</w:pPr>
      <w:r w:rsidRPr="00CF6E85"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  <w:lastRenderedPageBreak/>
        <w:t>Расчет тарифов на питьевую воду станция Белый Ключ</w:t>
      </w:r>
    </w:p>
    <w:p w:rsidR="00741A56" w:rsidRPr="00CF6E85" w:rsidRDefault="00741A56" w:rsidP="00741A56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color w:val="000000"/>
          <w:kern w:val="0"/>
          <w:sz w:val="26"/>
          <w:szCs w:val="26"/>
          <w:lang w:eastAsia="ru-RU"/>
        </w:rPr>
      </w:pPr>
      <w:r w:rsidRPr="00CF6E85">
        <w:rPr>
          <w:rFonts w:ascii="PT Astra Serif" w:eastAsia="Times New Roman" w:hAnsi="PT Astra Serif" w:cs="Times New Roman"/>
          <w:b/>
          <w:color w:val="000000"/>
          <w:kern w:val="0"/>
          <w:sz w:val="26"/>
          <w:szCs w:val="26"/>
          <w:lang w:eastAsia="ru-RU"/>
        </w:rPr>
        <w:t>Корректировка необходимой валовой выручки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Корректировка необходимой валовой выручки осуществляется по </w:t>
      </w:r>
      <w:hyperlink w:anchor="Par4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формулам 32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и </w:t>
      </w:r>
      <w:hyperlink w:anchor="Par2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32.1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Методических рекомендаций. При этом </w:t>
      </w:r>
      <w:hyperlink w:anchor="Par4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формула 32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применяется при корректировке необходимой валовой выручки регулируемой организации и тарифов, установленных с применением метода индексации, </w:t>
      </w:r>
      <w:hyperlink w:anchor="Par2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формула 32.1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 применением метода доходности инвестированного капитала.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9"/>
          <w:sz w:val="24"/>
          <w:szCs w:val="24"/>
          <w:lang w:eastAsia="ru-RU"/>
        </w:rPr>
        <w:drawing>
          <wp:inline distT="0" distB="0" distL="0" distR="0" wp14:anchorId="0315F3D0" wp14:editId="7C371BC5">
            <wp:extent cx="5991225" cy="29527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6"/>
          <w:sz w:val="24"/>
          <w:szCs w:val="24"/>
          <w:lang w:eastAsia="ru-RU"/>
        </w:rPr>
        <w:drawing>
          <wp:inline distT="0" distB="0" distL="0" distR="0" wp14:anchorId="69315106" wp14:editId="23FE38B6">
            <wp:extent cx="6038850" cy="25717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где: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539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6AD25650" wp14:editId="22461DBF">
            <wp:extent cx="628650" cy="3333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необходимая валовая выручка на год i долгосрочного периода регулирования, определяемая с использованием уточненных значений прогнозных параметров регулирования, а также с учетом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отклонения фактических значений параметров расчета тарифов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от значений, учтенных при установлении тарифов,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539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76EFE467" wp14:editId="6C1A3036">
            <wp:extent cx="476250" cy="33337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- скорректированная величина операционных расходов на год i долгосрочного периода регулирования, определяемая исходя из актуальных значений параметров расчета тарифов (прогнозных показателей, определенных в </w:t>
      </w:r>
      <w:hyperlink r:id="rId98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подпункте "в" пункта 16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указаний) в соответствии с </w:t>
      </w:r>
      <w:hyperlink r:id="rId99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(39)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  <w:proofErr w:type="gramEnd"/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43B87DEE" wp14:editId="17C3E61C">
            <wp:extent cx="495300" cy="33337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уровня неподконтрольных расходов на год i долгосрочного периода регулирования, определяемая в соответствии с </w:t>
      </w:r>
      <w:hyperlink r:id="rId100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пунктами 49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и </w:t>
      </w:r>
      <w:hyperlink r:id="rId101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88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515F810F" wp14:editId="57E701D3">
            <wp:extent cx="466725" cy="333375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расходов на приобретение энергетических ресурсов, холодной воды на год i долгосрочного периода регулирования, определяемая в соответствии с </w:t>
      </w:r>
      <w:hyperlink r:id="rId102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(39.1)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543DF2A3" wp14:editId="67924223">
            <wp:extent cx="476250" cy="33337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нормативной прибыли на год i долгосрочного периода регулирования, определяемая в соответствии с </w:t>
      </w:r>
      <w:hyperlink r:id="rId103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86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71001A45" wp14:editId="2BFCB5F0">
            <wp:extent cx="352425" cy="333375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амортизации на год i долгосрочного периода регулирования, определяемая в соответствии с </w:t>
      </w:r>
      <w:hyperlink r:id="rId104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28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18DC8F2F" wp14:editId="606DAD21">
            <wp:extent cx="628650" cy="3333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расчетной предпринимательской прибыли гарантирующей организации на год i долгосрочного периода регулирования, определяемая в соответствии с </w:t>
      </w:r>
      <w:hyperlink r:id="rId105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86(1)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6A97A786" wp14:editId="5702A608">
            <wp:extent cx="476250" cy="33337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возврата инвестированного капитала на год i долгосрочного периода регулирования, определяемая в соответствии с </w:t>
      </w:r>
      <w:hyperlink r:id="rId106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72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1BA85F65" wp14:editId="25605B0B">
            <wp:extent cx="476250" cy="3333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дохода на инвестированный капитал на год i долгосрочного периода регулирования, определяемая в соответствии с </w:t>
      </w:r>
      <w:hyperlink r:id="rId107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74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7C91750E" wp14:editId="7344A5E6">
            <wp:extent cx="514350" cy="3238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величина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отклонения показателя ввода объектов системы водоснабжения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и (или) водоотведения в эксплуатацию и изменения инвестиционной программы, рассчитанная в соответствии с </w:t>
      </w:r>
      <w:hyperlink r:id="rId108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(35)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11"/>
          <w:sz w:val="24"/>
          <w:szCs w:val="24"/>
          <w:lang w:eastAsia="ru-RU"/>
        </w:rPr>
        <w:drawing>
          <wp:inline distT="0" distB="0" distL="0" distR="0" wp14:anchorId="2B9D66A9" wp14:editId="50782FD8">
            <wp:extent cx="676275" cy="3238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- 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</w:t>
      </w:r>
      <w:proofErr w:type="spell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недостижении</w:t>
      </w:r>
      <w:proofErr w:type="spell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регулируемой организацией утвержденных плановых значений показателей надежности и качества объектов централизованных систем водоснабжения и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(или) водоотведения,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рассчитанная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в соответствии с </w:t>
      </w:r>
      <w:hyperlink r:id="rId109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(36)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2DD05221" wp14:editId="2BEB7B9B">
            <wp:extent cx="847725" cy="3333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величина изменения необходимой валовой выручки в году i, проводимого в целях сглаживания, определенная при корректировке тарифа на каждый год долгосрочного периода регулирования, где i1 - последний год долгосрочного периода регулирования, i0 - первый год долгосрочного периода регулирования, рассчитанная в соответствии с </w:t>
      </w:r>
      <w:hyperlink r:id="rId110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42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03F1A4F5" wp14:editId="6851EE98">
            <wp:extent cx="819150" cy="33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размер корректировки необходимой валовой выручки по результатам деятельности прошлых периодов регулирования, а также осуществляемой с целью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учета отклонения фактических значений параметров расчета тарифов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от значений, учтенных при установлении тарифов, определяемая в соответствии с </w:t>
      </w:r>
      <w:hyperlink r:id="rId111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(33)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ind w:hanging="567"/>
        <w:contextualSpacing/>
        <w:jc w:val="both"/>
        <w:textAlignment w:val="auto"/>
        <w:rPr>
          <w:rFonts w:ascii="PT Astra Serif" w:eastAsia="Times New Roman" w:hAnsi="PT Astra Serif" w:cs="Courier New"/>
          <w:color w:val="000000"/>
          <w:kern w:val="0"/>
          <w:sz w:val="24"/>
          <w:szCs w:val="24"/>
          <w:lang w:eastAsia="ru-RU"/>
        </w:rPr>
      </w:pPr>
    </w:p>
    <w:p w:rsidR="00741A56" w:rsidRPr="00741A56" w:rsidRDefault="00741A56" w:rsidP="00CF6E85">
      <w:pPr>
        <w:widowControl/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Опреде</w:t>
      </w:r>
      <w:r w:rsidR="00CF6E85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ление операционных  расходов </w:t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на 2022  год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Операционные расходы устанавливаются на каждый год долгосрочного периода регулирования путём индексации базового уровня операционных расходов. Базовый уровень операционных расходов на 2019 год был утверждён в размере 81,49 тыс. руб.</w:t>
      </w:r>
    </w:p>
    <w:p w:rsidR="00CF6E85" w:rsidRDefault="00CF6E85" w:rsidP="00741A5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Расчёт операционных (подконтрольных) расходов на каждый год долгосрочного периода регулирования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    </w:t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ab/>
      </w:r>
      <w:r w:rsidR="00CF6E85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С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корректированные величины операционных расходов, предлагаемые экспертами к учёту при расчёте тарифов на питьевую воду, составят: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в 2022 г. – 86,66 тыс. руб.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0"/>
        <w:gridCol w:w="708"/>
      </w:tblGrid>
      <w:tr w:rsidR="00741A56" w:rsidRPr="00741A56" w:rsidTr="00741A56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1A56" w:rsidRPr="00741A56" w:rsidRDefault="00741A56" w:rsidP="00741A56">
            <w:pPr>
              <w:widowControl/>
              <w:tabs>
                <w:tab w:val="left" w:pos="8271"/>
              </w:tabs>
              <w:suppressAutoHyphens w:val="0"/>
              <w:autoSpaceDN/>
              <w:spacing w:after="0" w:line="240" w:lineRule="auto"/>
              <w:ind w:right="649"/>
              <w:jc w:val="center"/>
              <w:textAlignment w:val="auto"/>
              <w:rPr>
                <w:rFonts w:ascii="PT Astra Serif" w:eastAsia="Times New Roman" w:hAnsi="PT Astra Serif" w:cs="Arial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Arial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>Неподконтрольные расходы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 xml:space="preserve">- </w:t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Расходы на уплату налогов, сборов и других обязательных платежей: 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предложение предприятия на 2022 год – расходы на сумму 10,43 тыс. руб., экспертами учтены расходы на сумму 3,07 тыс. руб., в том числе: 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Налог на имущество: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предприятие предлагает учесть расходы на сумму 0,67 тыс. руб. Эксперты на 2022 год предлагают учесть расходы на сумму 0,67   тыс. руб. </w:t>
      </w:r>
    </w:p>
    <w:p w:rsidR="00CF6E85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Земельный налог: 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предприятие предлагает учесть расходы на сумму 1,2  тыс. руб. Эксперты на 2022 год предлагают учесть расходы на сумму 1,2  тыс. руб.  </w:t>
      </w:r>
      <w:r w:rsidR="00CF6E85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br/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Водный  налог: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предприятие предлагает учесть расходы на сумму 6,36  тыс. руб. Эксперты предлагает на 2022 год  учесть расходы на сумму 1,20  тыс. руб.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Итого </w:t>
      </w:r>
      <w:proofErr w:type="gramStart"/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скорректированные величины неподконтрольных расходов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, предлагаемые экспертами к учёту при расчёте тарифов на транспортировку воды составят</w:t>
      </w:r>
      <w:proofErr w:type="gram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: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- в 2022 г. – 3,07 тыс. руб.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lastRenderedPageBreak/>
        <w:t xml:space="preserve">Расчёт расходов на приобретение энергетических ресурсов 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proofErr w:type="gramStart"/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- Расходы на прочие покупаемые энергетические ресурсы: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предложение предприятия по расходам на электроэнергию в 2022 году – 104,68 тыс. руб. Эксперты при расчёте применили удельный расход электроэнергии 1,36 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кВтч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/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куб.м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. Прогнозный тариф покупки на 2022 год принят экспертами на основании данных о цене фактического приобретения электрической энергии в 2020 году и с учётом предложения предприятия -  в размере </w:t>
      </w:r>
      <w:r w:rsidR="00CF6E85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br/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5,01 руб./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кВтч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а</w:t>
      </w:r>
      <w:proofErr w:type="gram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также учитывая фактический объем подачи воды в размере 3,46 тыс</w:t>
      </w:r>
      <w:proofErr w:type="gram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.м</w:t>
      </w:r>
      <w:proofErr w:type="gram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3 в год, эксперты предлагают признать экономически обоснованной сумму затрат в 2022 году размере 23,60 тыс. руб. (обоснование расходов электроэнергии стр. 40-63).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Итого скорректированные величины расходов на приобретение энергетических ресурсов, холодной воды и теплоносителя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, предлагаемые экспертами к учёту при расчёте тарифов на питьевую воду, составят: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в 2022 г. – 23,60 тыс. руб.</w:t>
      </w:r>
    </w:p>
    <w:p w:rsidR="00741A56" w:rsidRPr="00741A56" w:rsidRDefault="00741A56" w:rsidP="00741A56">
      <w:pPr>
        <w:widowControl/>
        <w:tabs>
          <w:tab w:val="left" w:pos="3947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ab/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Амортизация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Предложение предприятия по статье расходов «Амортизация» составляет 13,15 тыс. руб. Эксперты предлагают признать экономически обоснованной сумму затрат в 2022 году размере 13,15 тыс. руб. (расчеты и 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оборотн</w:t>
      </w:r>
      <w:proofErr w:type="gram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о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</w:t>
      </w:r>
      <w:proofErr w:type="gram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сальдовая ведомость 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сч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02 прилагаются стр. 37)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Необходимая валовая выручка и тарифы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        В результате постатейного анализа затрат, а также принимая во внимание вышеизложенное, эксперты предлагают учесть при расчёте тарифов на питьевую воду на 2022 год  </w:t>
      </w:r>
      <w:r w:rsidRPr="00741A56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ar-SA"/>
        </w:rPr>
        <w:t xml:space="preserve">скорректированные величины </w:t>
      </w:r>
      <w:r w:rsidRPr="00741A56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НВВ: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555"/>
        <w:gridCol w:w="2350"/>
        <w:gridCol w:w="2350"/>
      </w:tblGrid>
      <w:tr w:rsidR="00741A56" w:rsidRPr="00741A56" w:rsidTr="00741A56">
        <w:tc>
          <w:tcPr>
            <w:tcW w:w="2414" w:type="dxa"/>
            <w:shd w:val="clear" w:color="auto" w:fill="auto"/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НВВ, всего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 на 1-е полугодие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 на 2-е полугодие</w:t>
            </w:r>
          </w:p>
        </w:tc>
      </w:tr>
      <w:tr w:rsidR="00741A56" w:rsidRPr="00741A56" w:rsidTr="00741A56">
        <w:tc>
          <w:tcPr>
            <w:tcW w:w="2414" w:type="dxa"/>
            <w:shd w:val="clear" w:color="auto" w:fill="auto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56" w:type="dxa"/>
            <w:shd w:val="clear" w:color="auto" w:fill="auto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119,86</w:t>
            </w:r>
          </w:p>
        </w:tc>
        <w:tc>
          <w:tcPr>
            <w:tcW w:w="2414" w:type="dxa"/>
            <w:shd w:val="clear" w:color="auto" w:fill="auto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58,92</w:t>
            </w:r>
          </w:p>
        </w:tc>
        <w:tc>
          <w:tcPr>
            <w:tcW w:w="2415" w:type="dxa"/>
            <w:shd w:val="clear" w:color="auto" w:fill="auto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60,93</w:t>
            </w:r>
          </w:p>
        </w:tc>
      </w:tr>
    </w:tbl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ind w:left="150" w:right="-29" w:firstLine="55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С учётом осуществленной корректировки тарифов на питьевую воду утверждается следующий размер тарифов: 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ind w:left="142" w:firstLine="284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на период с 01.01.2022 по 30.06.2022 в размере 35,18 руб./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куб.м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 без НДС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ind w:left="150" w:right="-29" w:hanging="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- на период с 01.07.2022 по 31.12.2022 в размере 35,18 руб./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куб.м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 без НДС</w:t>
      </w:r>
    </w:p>
    <w:p w:rsidR="00741A56" w:rsidRPr="00741A56" w:rsidRDefault="00741A56" w:rsidP="00741A56">
      <w:pPr>
        <w:widowControl/>
        <w:tabs>
          <w:tab w:val="left" w:pos="3851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Courier New"/>
          <w:color w:val="000000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Courier New"/>
          <w:color w:val="000000"/>
          <w:kern w:val="0"/>
          <w:sz w:val="24"/>
          <w:szCs w:val="24"/>
          <w:lang w:eastAsia="ru-RU"/>
        </w:rPr>
        <w:tab/>
      </w:r>
    </w:p>
    <w:p w:rsidR="00741A56" w:rsidRPr="00741A56" w:rsidRDefault="00741A56" w:rsidP="00741A56">
      <w:pPr>
        <w:pStyle w:val="afd"/>
        <w:tabs>
          <w:tab w:val="center" w:pos="4876"/>
        </w:tabs>
        <w:jc w:val="center"/>
        <w:rPr>
          <w:rFonts w:ascii="PT Astra Serif" w:hAnsi="PT Astra Serif"/>
          <w:b/>
          <w:sz w:val="24"/>
          <w:szCs w:val="24"/>
        </w:rPr>
      </w:pPr>
      <w:r w:rsidRPr="00741A56">
        <w:rPr>
          <w:rFonts w:ascii="PT Astra Serif" w:hAnsi="PT Astra Serif"/>
          <w:b/>
          <w:sz w:val="24"/>
          <w:szCs w:val="24"/>
        </w:rPr>
        <w:t xml:space="preserve"> Объемы водоснабжения</w:t>
      </w:r>
    </w:p>
    <w:p w:rsidR="00741A56" w:rsidRPr="00741A56" w:rsidRDefault="00741A56" w:rsidP="00CF6E85">
      <w:pPr>
        <w:autoSpaceDE w:val="0"/>
        <w:adjustRightInd w:val="0"/>
        <w:spacing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741A56">
        <w:rPr>
          <w:rFonts w:ascii="PT Astra Serif" w:hAnsi="PT Astra Serif" w:cs="PT Astra Serif"/>
          <w:sz w:val="24"/>
          <w:szCs w:val="24"/>
        </w:rPr>
        <w:t>В соответствии с пунктом 4 Методических указаний расчетный объем отпуска воды, оказываемых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(приема сточных вод) за последний отчетный год и динамики отпуска воды (приема сточных вод) за последние 3 года, в том числе с</w:t>
      </w:r>
      <w:proofErr w:type="gramEnd"/>
      <w:r w:rsidRPr="00741A56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741A56">
        <w:rPr>
          <w:rFonts w:ascii="PT Astra Serif" w:hAnsi="PT Astra Serif" w:cs="PT Astra Serif"/>
          <w:sz w:val="24"/>
          <w:szCs w:val="24"/>
        </w:rPr>
        <w:t>учетом подключения (технологического присоединения) объектов потребителей к централизованным системам водоснабжения и (или) водоотведения и прекращения подачи воды (приема сточных вод) в отношении объектов потребителей, а также изменения порядка определения количества поданной воды (принятых сточных вод), включая переход от применения расчетных способов определения количества поданной воды (принятых сточных вод) к использованию приборов учета воды</w:t>
      </w:r>
      <w:proofErr w:type="gramEnd"/>
    </w:p>
    <w:p w:rsidR="00741A56" w:rsidRDefault="00741A56" w:rsidP="00CF6E85">
      <w:pPr>
        <w:pStyle w:val="afd"/>
        <w:tabs>
          <w:tab w:val="center" w:pos="4876"/>
        </w:tabs>
        <w:spacing w:line="240" w:lineRule="auto"/>
        <w:ind w:firstLine="709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sz w:val="24"/>
          <w:szCs w:val="24"/>
        </w:rPr>
        <w:t xml:space="preserve">Экспертами был проанализирован фактический полезный отпуск питьевой воды за последний отчётный год (2020 г.) и динамика полезного отпуска питьевой воды за последние три года и принят в расчет в размере </w:t>
      </w:r>
      <w:r w:rsidRPr="00741A56">
        <w:rPr>
          <w:rFonts w:ascii="PT Astra Serif" w:hAnsi="PT Astra Serif"/>
          <w:sz w:val="24"/>
          <w:szCs w:val="24"/>
        </w:rPr>
        <w:br/>
        <w:t xml:space="preserve">37,80 тыс. </w:t>
      </w:r>
      <w:proofErr w:type="spellStart"/>
      <w:r w:rsidRPr="00741A56">
        <w:rPr>
          <w:rFonts w:ascii="PT Astra Serif" w:hAnsi="PT Astra Serif"/>
          <w:sz w:val="24"/>
          <w:szCs w:val="24"/>
        </w:rPr>
        <w:t>куб.м</w:t>
      </w:r>
      <w:proofErr w:type="spellEnd"/>
      <w:r w:rsidRPr="00741A56">
        <w:rPr>
          <w:rFonts w:ascii="PT Astra Serif" w:hAnsi="PT Astra Serif"/>
          <w:sz w:val="24"/>
          <w:szCs w:val="24"/>
        </w:rPr>
        <w:t xml:space="preserve">. не более 5% снижение объемов.                     </w:t>
      </w:r>
    </w:p>
    <w:p w:rsidR="00CF6E85" w:rsidRDefault="00CF6E85" w:rsidP="00CF6E85">
      <w:pPr>
        <w:pStyle w:val="afd"/>
        <w:tabs>
          <w:tab w:val="center" w:pos="4876"/>
        </w:tabs>
        <w:spacing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CF6E85" w:rsidRPr="00CF6E85" w:rsidRDefault="00CF6E85" w:rsidP="00CF6E85">
      <w:pPr>
        <w:pStyle w:val="afd"/>
        <w:tabs>
          <w:tab w:val="center" w:pos="4876"/>
        </w:tabs>
        <w:spacing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1417"/>
        <w:gridCol w:w="1701"/>
        <w:gridCol w:w="2410"/>
      </w:tblGrid>
      <w:tr w:rsidR="00741A56" w:rsidRPr="00741A56" w:rsidTr="00741A56">
        <w:trPr>
          <w:cantSplit/>
          <w:trHeight w:val="3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A56">
              <w:rPr>
                <w:rFonts w:ascii="PT Astra Serif" w:hAnsi="PT Astra Serif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A56">
              <w:rPr>
                <w:rFonts w:ascii="PT Astra Serif" w:hAnsi="PT Astra Serif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A56">
              <w:rPr>
                <w:rFonts w:ascii="PT Astra Serif" w:hAnsi="PT Astra Serif"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A56">
              <w:rPr>
                <w:rFonts w:ascii="PT Astra Serif" w:hAnsi="PT Astra Serif"/>
                <w:sz w:val="24"/>
                <w:szCs w:val="24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A56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  <w:tr w:rsidR="00741A56" w:rsidRPr="00741A56" w:rsidTr="00741A56">
        <w:trPr>
          <w:cantSplit/>
          <w:trHeight w:val="5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A5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A5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A5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A56">
              <w:rPr>
                <w:rFonts w:ascii="PT Astra Serif" w:hAnsi="PT Astra Serif"/>
                <w:sz w:val="24"/>
                <w:szCs w:val="24"/>
              </w:rPr>
              <w:t>Принято экспертами</w:t>
            </w:r>
          </w:p>
        </w:tc>
      </w:tr>
      <w:tr w:rsidR="00741A56" w:rsidRPr="00741A56" w:rsidTr="00741A56">
        <w:trPr>
          <w:cantSplit/>
          <w:trHeight w:val="6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rPr>
                <w:rFonts w:ascii="PT Astra Serif" w:hAnsi="PT Astra Serif"/>
                <w:sz w:val="24"/>
                <w:szCs w:val="24"/>
              </w:rPr>
            </w:pPr>
            <w:r w:rsidRPr="00741A56">
              <w:rPr>
                <w:rFonts w:ascii="PT Astra Serif" w:hAnsi="PT Astra Serif"/>
                <w:sz w:val="24"/>
                <w:szCs w:val="24"/>
              </w:rPr>
              <w:t xml:space="preserve">Объём полезного отпуска воды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A56">
              <w:rPr>
                <w:rFonts w:ascii="PT Astra Serif" w:hAnsi="PT Astra Serif"/>
                <w:sz w:val="24"/>
                <w:szCs w:val="24"/>
              </w:rPr>
              <w:t>51,64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A56">
              <w:rPr>
                <w:rFonts w:ascii="PT Astra Serif" w:hAnsi="PT Astra Serif"/>
                <w:sz w:val="24"/>
                <w:szCs w:val="24"/>
              </w:rPr>
              <w:t>34,15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A56">
              <w:rPr>
                <w:rFonts w:ascii="PT Astra Serif" w:hAnsi="PT Astra Serif"/>
                <w:sz w:val="24"/>
                <w:szCs w:val="24"/>
              </w:rPr>
              <w:t>34,15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A56">
              <w:rPr>
                <w:rFonts w:ascii="PT Astra Serif" w:hAnsi="PT Astra Serif"/>
                <w:sz w:val="24"/>
                <w:szCs w:val="24"/>
              </w:rPr>
              <w:t>37,80</w:t>
            </w:r>
          </w:p>
        </w:tc>
      </w:tr>
    </w:tbl>
    <w:p w:rsidR="00CF6E85" w:rsidRPr="00CF6E85" w:rsidRDefault="00CF6E85" w:rsidP="00741A56">
      <w:pPr>
        <w:pStyle w:val="BodyText"/>
        <w:ind w:firstLine="708"/>
        <w:jc w:val="center"/>
        <w:rPr>
          <w:rFonts w:ascii="PT Astra Serif" w:hAnsi="PT Astra Serif"/>
          <w:b/>
          <w:szCs w:val="28"/>
        </w:rPr>
      </w:pPr>
    </w:p>
    <w:p w:rsidR="00741A56" w:rsidRPr="00CF6E85" w:rsidRDefault="00741A56" w:rsidP="00741A56">
      <w:pPr>
        <w:pStyle w:val="BodyText"/>
        <w:ind w:firstLine="708"/>
        <w:jc w:val="center"/>
        <w:rPr>
          <w:rFonts w:ascii="PT Astra Serif" w:hAnsi="PT Astra Serif"/>
          <w:b/>
          <w:sz w:val="26"/>
          <w:szCs w:val="26"/>
        </w:rPr>
      </w:pPr>
      <w:r w:rsidRPr="00CF6E85">
        <w:rPr>
          <w:rFonts w:ascii="PT Astra Serif" w:hAnsi="PT Astra Serif"/>
          <w:b/>
          <w:sz w:val="26"/>
          <w:szCs w:val="26"/>
        </w:rPr>
        <w:t>Расчет тарифов на питьевое водоснабжение</w:t>
      </w:r>
    </w:p>
    <w:p w:rsidR="00741A56" w:rsidRPr="00CF6E85" w:rsidRDefault="00741A56" w:rsidP="00741A56">
      <w:pPr>
        <w:pStyle w:val="afd"/>
        <w:ind w:firstLine="708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CF6E85">
        <w:rPr>
          <w:rFonts w:ascii="PT Astra Serif" w:hAnsi="PT Astra Serif"/>
          <w:b/>
          <w:color w:val="000000"/>
          <w:sz w:val="26"/>
          <w:szCs w:val="26"/>
        </w:rPr>
        <w:t>Корректировка необходимой валовой выручки</w:t>
      </w:r>
    </w:p>
    <w:p w:rsidR="00741A56" w:rsidRPr="00741A56" w:rsidRDefault="00741A56" w:rsidP="00CF6E85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741A56">
        <w:rPr>
          <w:rFonts w:ascii="PT Astra Serif" w:hAnsi="PT Astra Serif" w:cs="PT Astra Serif"/>
          <w:sz w:val="24"/>
          <w:szCs w:val="24"/>
        </w:rPr>
        <w:t xml:space="preserve">Корректировка необходимой валовой выручки осуществляется по </w:t>
      </w:r>
      <w:hyperlink r:id="rId112" w:anchor="Par4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формулам 32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и </w:t>
      </w:r>
      <w:hyperlink r:id="rId113" w:anchor="Par2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32.1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Методических указаний.  При этом </w:t>
      </w:r>
      <w:hyperlink r:id="rId114" w:anchor="Par4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формула 32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применяется при корректировке необходимой валовой выручки регулируемой организации и тарифов, установленных с применением метода индексации, </w:t>
      </w:r>
      <w:hyperlink r:id="rId115" w:anchor="Par2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формула 32.1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- с применением метода доходности инвестированного капитала.</w:t>
      </w:r>
    </w:p>
    <w:p w:rsidR="00741A56" w:rsidRPr="00741A56" w:rsidRDefault="00741A56" w:rsidP="00741A56">
      <w:pPr>
        <w:autoSpaceDE w:val="0"/>
        <w:adjustRightInd w:val="0"/>
        <w:jc w:val="center"/>
        <w:rPr>
          <w:rFonts w:ascii="PT Astra Serif" w:hAnsi="PT Astra Serif" w:cs="PT Astra Serif"/>
          <w:color w:val="FF0000"/>
          <w:sz w:val="24"/>
          <w:szCs w:val="24"/>
        </w:rPr>
      </w:pPr>
      <w:r w:rsidRPr="00741A56">
        <w:rPr>
          <w:rFonts w:ascii="PT Astra Serif" w:hAnsi="PT Astra Serif" w:cs="PT Astra Serif"/>
          <w:noProof/>
          <w:position w:val="-9"/>
          <w:sz w:val="24"/>
          <w:szCs w:val="24"/>
          <w:lang w:eastAsia="ru-RU"/>
        </w:rPr>
        <w:drawing>
          <wp:inline distT="0" distB="0" distL="0" distR="0" wp14:anchorId="661178B5" wp14:editId="4750B183">
            <wp:extent cx="6010275" cy="29527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56" w:rsidRPr="00741A56" w:rsidRDefault="00741A56" w:rsidP="00741A56">
      <w:pPr>
        <w:autoSpaceDE w:val="0"/>
        <w:adjustRightInd w:val="0"/>
        <w:jc w:val="center"/>
        <w:rPr>
          <w:rFonts w:ascii="PT Astra Serif" w:hAnsi="PT Astra Serif" w:cs="PT Astra Serif"/>
          <w:sz w:val="24"/>
          <w:szCs w:val="24"/>
        </w:rPr>
      </w:pPr>
      <w:r w:rsidRPr="00741A56">
        <w:rPr>
          <w:rFonts w:ascii="PT Astra Serif" w:hAnsi="PT Astra Serif" w:cs="PT Astra Serif"/>
          <w:noProof/>
          <w:position w:val="-6"/>
          <w:sz w:val="24"/>
          <w:szCs w:val="24"/>
          <w:lang w:eastAsia="ru-RU"/>
        </w:rPr>
        <w:drawing>
          <wp:inline distT="0" distB="0" distL="0" distR="0" wp14:anchorId="7DB6CECB" wp14:editId="69284AA3">
            <wp:extent cx="6010275" cy="25717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56" w:rsidRPr="00741A56" w:rsidRDefault="00741A56" w:rsidP="00CF6E85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741A56">
        <w:rPr>
          <w:rFonts w:ascii="PT Astra Serif" w:hAnsi="PT Astra Serif" w:cs="PT Astra Serif"/>
          <w:sz w:val="24"/>
          <w:szCs w:val="24"/>
        </w:rPr>
        <w:t>где:</w:t>
      </w:r>
    </w:p>
    <w:p w:rsidR="00741A56" w:rsidRPr="00741A56" w:rsidRDefault="00741A56" w:rsidP="00CF6E85">
      <w:pPr>
        <w:autoSpaceDE w:val="0"/>
        <w:adjustRightInd w:val="0"/>
        <w:spacing w:line="240" w:lineRule="auto"/>
        <w:ind w:firstLine="539"/>
        <w:jc w:val="both"/>
        <w:rPr>
          <w:rFonts w:ascii="PT Astra Serif" w:hAnsi="PT Astra Serif" w:cs="PT Astra Serif"/>
          <w:sz w:val="24"/>
          <w:szCs w:val="24"/>
        </w:rPr>
      </w:pPr>
      <w:r w:rsidRPr="00741A56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7B355F7E" wp14:editId="499D6546">
            <wp:extent cx="628650" cy="33337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hAnsi="PT Astra Serif" w:cs="PT Astra Serif"/>
          <w:sz w:val="24"/>
          <w:szCs w:val="24"/>
        </w:rPr>
        <w:t xml:space="preserve"> - необходимая валовая выручка на год i долгосрочного периода регулирования, определяемая с использованием уточненных значений прогнозных параметров регулирования, а также с учетом </w:t>
      </w:r>
      <w:proofErr w:type="gramStart"/>
      <w:r w:rsidRPr="00741A56">
        <w:rPr>
          <w:rFonts w:ascii="PT Astra Serif" w:hAnsi="PT Astra Serif" w:cs="PT Astra Serif"/>
          <w:sz w:val="24"/>
          <w:szCs w:val="24"/>
        </w:rPr>
        <w:t>отклонения фактических значений параметров расчета тарифов</w:t>
      </w:r>
      <w:proofErr w:type="gramEnd"/>
      <w:r w:rsidRPr="00741A56">
        <w:rPr>
          <w:rFonts w:ascii="PT Astra Serif" w:hAnsi="PT Astra Serif" w:cs="PT Astra Serif"/>
          <w:sz w:val="24"/>
          <w:szCs w:val="24"/>
        </w:rPr>
        <w:t xml:space="preserve"> от значений, учтенных при установлении тарифов, тыс. руб.;</w:t>
      </w:r>
    </w:p>
    <w:p w:rsidR="00741A56" w:rsidRPr="00741A56" w:rsidRDefault="00741A56" w:rsidP="00CF6E85">
      <w:pPr>
        <w:autoSpaceDE w:val="0"/>
        <w:adjustRightInd w:val="0"/>
        <w:spacing w:line="240" w:lineRule="auto"/>
        <w:ind w:firstLine="539"/>
        <w:jc w:val="both"/>
        <w:rPr>
          <w:rFonts w:ascii="PT Astra Serif" w:hAnsi="PT Astra Serif" w:cs="PT Astra Serif"/>
          <w:sz w:val="24"/>
          <w:szCs w:val="24"/>
        </w:rPr>
      </w:pPr>
      <w:r w:rsidRPr="00741A56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36431C0D" wp14:editId="4797EE99">
            <wp:extent cx="476250" cy="3333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741A56">
        <w:rPr>
          <w:rFonts w:ascii="PT Astra Serif" w:hAnsi="PT Astra Serif" w:cs="PT Astra Serif"/>
          <w:sz w:val="24"/>
          <w:szCs w:val="24"/>
        </w:rPr>
        <w:t xml:space="preserve">- скорректированная величина операционных расходов на год i долгосрочного периода регулирования, определяемая исходя из актуальных значений параметров расчета тарифов (прогнозных показателей, определенных в </w:t>
      </w:r>
      <w:hyperlink r:id="rId116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подпункте "в" пункта 16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указаний) в соответствии с </w:t>
      </w:r>
      <w:hyperlink r:id="rId117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формулой (39)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  <w:proofErr w:type="gramEnd"/>
    </w:p>
    <w:p w:rsidR="00741A56" w:rsidRPr="00741A56" w:rsidRDefault="00741A56" w:rsidP="00CF6E8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741A56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2AA92F30" wp14:editId="3784027B">
            <wp:extent cx="495300" cy="33337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уровня неподконтрольных расходов на год i долгосрочного периода регулирования, определяемая в соответствии с </w:t>
      </w:r>
      <w:hyperlink r:id="rId118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пунктами 49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и </w:t>
      </w:r>
      <w:hyperlink r:id="rId119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88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741A56" w:rsidRPr="00741A56" w:rsidRDefault="00741A56" w:rsidP="00CF6E8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741A56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5E5FEB71" wp14:editId="20D84830">
            <wp:extent cx="466725" cy="333375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расходов на приобретение энергетических ресурсов, холодной воды на год i долгосрочного периода регулирования, определяемая в соответствии с </w:t>
      </w:r>
      <w:hyperlink r:id="rId120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формулой (39.1)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741A56" w:rsidRPr="00741A56" w:rsidRDefault="00741A56" w:rsidP="00CF6E8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741A56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24560FC3" wp14:editId="14A779C5">
            <wp:extent cx="476250" cy="33337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нормативной прибыли на год i долгосрочного периода регулирования, определяемая в соответствии с </w:t>
      </w:r>
      <w:hyperlink r:id="rId121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пунктом 86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741A56" w:rsidRPr="00741A56" w:rsidRDefault="00741A56" w:rsidP="00CF6E8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741A56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77F72A71" wp14:editId="602433E0">
            <wp:extent cx="352425" cy="333375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амортизации на год i долгосрочного периода регулирования, определяемая в соответствии с </w:t>
      </w:r>
      <w:hyperlink r:id="rId122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пунктом 28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741A56" w:rsidRPr="00741A56" w:rsidRDefault="00741A56" w:rsidP="00CF6E8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741A56">
        <w:rPr>
          <w:rFonts w:ascii="PT Astra Serif" w:hAnsi="PT Astra Serif" w:cs="PT Astra Serif"/>
          <w:noProof/>
          <w:sz w:val="24"/>
          <w:szCs w:val="24"/>
          <w:lang w:eastAsia="ru-RU"/>
        </w:rPr>
        <w:lastRenderedPageBreak/>
        <w:drawing>
          <wp:inline distT="0" distB="0" distL="0" distR="0" wp14:anchorId="67E6F7E8" wp14:editId="22C16FD3">
            <wp:extent cx="628650" cy="3333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расчетной предпринимательской прибыли гарантирующей организации на год i долгосрочного периода регулирования, определяемая в соответствии с </w:t>
      </w:r>
      <w:hyperlink r:id="rId123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пунктом 86(1)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741A56" w:rsidRPr="00741A56" w:rsidRDefault="00741A56" w:rsidP="00CF6E8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741A56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71EBC4BF" wp14:editId="7CE7BE15">
            <wp:extent cx="476250" cy="33337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возврата инвестированного капитала на год i долгосрочного периода регулирования, определяемая в соответствии с </w:t>
      </w:r>
      <w:hyperlink r:id="rId124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пунктом 72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741A56" w:rsidRPr="00741A56" w:rsidRDefault="00741A56" w:rsidP="00CF6E8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741A56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61741EA4" wp14:editId="3EC872E3">
            <wp:extent cx="476250" cy="33337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дохода на инвестированный капитал на год i долгосрочного периода регулирования, определяемая в соответствии с </w:t>
      </w:r>
      <w:hyperlink r:id="rId125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пунктом 74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741A56" w:rsidRPr="00741A56" w:rsidRDefault="00741A56" w:rsidP="00CF6E8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741A56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2AEC4B3A" wp14:editId="460EC4F7">
            <wp:extent cx="514350" cy="3238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hAnsi="PT Astra Serif" w:cs="PT Astra Serif"/>
          <w:sz w:val="24"/>
          <w:szCs w:val="24"/>
        </w:rPr>
        <w:t xml:space="preserve"> - величина </w:t>
      </w:r>
      <w:proofErr w:type="gramStart"/>
      <w:r w:rsidRPr="00741A56">
        <w:rPr>
          <w:rFonts w:ascii="PT Astra Serif" w:hAnsi="PT Astra Serif" w:cs="PT Astra Serif"/>
          <w:sz w:val="24"/>
          <w:szCs w:val="24"/>
        </w:rPr>
        <w:t>отклонения показателя ввода объектов системы водоснабжения</w:t>
      </w:r>
      <w:proofErr w:type="gramEnd"/>
      <w:r w:rsidRPr="00741A56">
        <w:rPr>
          <w:rFonts w:ascii="PT Astra Serif" w:hAnsi="PT Astra Serif" w:cs="PT Astra Serif"/>
          <w:sz w:val="24"/>
          <w:szCs w:val="24"/>
        </w:rPr>
        <w:t xml:space="preserve"> и (или) водоотведения в эксплуатацию и изменения инвестиционной программы, рассчитанная в соответствии с </w:t>
      </w:r>
      <w:hyperlink r:id="rId126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формулой (35)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741A56" w:rsidRPr="00741A56" w:rsidRDefault="00741A56" w:rsidP="00CF6E8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741A56">
        <w:rPr>
          <w:rFonts w:ascii="PT Astra Serif" w:hAnsi="PT Astra Serif" w:cs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3FA709DA" wp14:editId="0631CD09">
            <wp:extent cx="676275" cy="32385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741A56">
        <w:rPr>
          <w:rFonts w:ascii="PT Astra Serif" w:hAnsi="PT Astra Serif" w:cs="PT Astra Serif"/>
          <w:sz w:val="24"/>
          <w:szCs w:val="24"/>
        </w:rPr>
        <w:t xml:space="preserve">- 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</w:t>
      </w:r>
      <w:proofErr w:type="spellStart"/>
      <w:r w:rsidRPr="00741A56">
        <w:rPr>
          <w:rFonts w:ascii="PT Astra Serif" w:hAnsi="PT Astra Serif" w:cs="PT Astra Serif"/>
          <w:sz w:val="24"/>
          <w:szCs w:val="24"/>
        </w:rPr>
        <w:t>недостижении</w:t>
      </w:r>
      <w:proofErr w:type="spellEnd"/>
      <w:r w:rsidRPr="00741A56">
        <w:rPr>
          <w:rFonts w:ascii="PT Astra Serif" w:hAnsi="PT Astra Serif" w:cs="PT Astra Serif"/>
          <w:sz w:val="24"/>
          <w:szCs w:val="24"/>
        </w:rPr>
        <w:t xml:space="preserve"> регулируемой организацией утвержденных плановых значений показателей надежности и качества объектов централизованных систем водоснабжения и</w:t>
      </w:r>
      <w:proofErr w:type="gramEnd"/>
      <w:r w:rsidRPr="00741A56">
        <w:rPr>
          <w:rFonts w:ascii="PT Astra Serif" w:hAnsi="PT Astra Serif" w:cs="PT Astra Serif"/>
          <w:sz w:val="24"/>
          <w:szCs w:val="24"/>
        </w:rPr>
        <w:t xml:space="preserve"> (или) водоотведения, </w:t>
      </w:r>
      <w:proofErr w:type="gramStart"/>
      <w:r w:rsidRPr="00741A56">
        <w:rPr>
          <w:rFonts w:ascii="PT Astra Serif" w:hAnsi="PT Astra Serif" w:cs="PT Astra Serif"/>
          <w:sz w:val="24"/>
          <w:szCs w:val="24"/>
        </w:rPr>
        <w:t>рассчитанная</w:t>
      </w:r>
      <w:proofErr w:type="gramEnd"/>
      <w:r w:rsidRPr="00741A56">
        <w:rPr>
          <w:rFonts w:ascii="PT Astra Serif" w:hAnsi="PT Astra Serif" w:cs="PT Astra Serif"/>
          <w:sz w:val="24"/>
          <w:szCs w:val="24"/>
        </w:rPr>
        <w:t xml:space="preserve"> в соответствии с </w:t>
      </w:r>
      <w:hyperlink r:id="rId127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формулой (36)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741A56" w:rsidRPr="00741A56" w:rsidRDefault="00741A56" w:rsidP="00CF6E8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741A56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3F9387C5" wp14:editId="19CC5E92">
            <wp:extent cx="847725" cy="333375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hAnsi="PT Astra Serif" w:cs="PT Astra Serif"/>
          <w:sz w:val="24"/>
          <w:szCs w:val="24"/>
        </w:rPr>
        <w:t xml:space="preserve"> - величина изменения необходимой валовой выручки в году i, проводимого в целях сглаживания, определенная при корректировке тарифа на каждый год долгосрочного периода регулирования, где i1 - последний год долгосрочного периода регулирования, i0 - первый год долгосрочного периода регулирования, рассчитанная в соответствии с </w:t>
      </w:r>
      <w:hyperlink r:id="rId128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пунктом 42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741A56" w:rsidRPr="00741A56" w:rsidRDefault="00741A56" w:rsidP="00CF6E85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741A56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5054BDE3" wp14:editId="5E0585CE">
            <wp:extent cx="819150" cy="33337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hAnsi="PT Astra Serif" w:cs="PT Astra Serif"/>
          <w:sz w:val="24"/>
          <w:szCs w:val="24"/>
        </w:rPr>
        <w:t xml:space="preserve"> - размер корректировки необходимой валовой выручки по результатам деятельности прошлых периодов регулирования, а также осуществляемой с целью </w:t>
      </w:r>
      <w:proofErr w:type="gramStart"/>
      <w:r w:rsidRPr="00741A56">
        <w:rPr>
          <w:rFonts w:ascii="PT Astra Serif" w:hAnsi="PT Astra Serif" w:cs="PT Astra Serif"/>
          <w:sz w:val="24"/>
          <w:szCs w:val="24"/>
        </w:rPr>
        <w:t>учета отклонения фактических значений параметров расчета тарифов</w:t>
      </w:r>
      <w:proofErr w:type="gramEnd"/>
      <w:r w:rsidRPr="00741A56">
        <w:rPr>
          <w:rFonts w:ascii="PT Astra Serif" w:hAnsi="PT Astra Serif" w:cs="PT Astra Serif"/>
          <w:sz w:val="24"/>
          <w:szCs w:val="24"/>
        </w:rPr>
        <w:t xml:space="preserve"> от значений, учтенных при установлении тарифов, определяемая в соответствии с </w:t>
      </w:r>
      <w:hyperlink r:id="rId129" w:history="1">
        <w:r w:rsidRPr="00741A56">
          <w:rPr>
            <w:rStyle w:val="afe"/>
            <w:rFonts w:ascii="PT Astra Serif" w:hAnsi="PT Astra Serif" w:cs="PT Astra Serif"/>
            <w:sz w:val="24"/>
            <w:szCs w:val="24"/>
          </w:rPr>
          <w:t>формулой (33)</w:t>
        </w:r>
      </w:hyperlink>
      <w:r w:rsidRPr="00741A56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</w:t>
      </w:r>
    </w:p>
    <w:p w:rsidR="00741A56" w:rsidRPr="00741A56" w:rsidRDefault="00741A56" w:rsidP="00CF6E85">
      <w:pPr>
        <w:pStyle w:val="BodyText"/>
        <w:ind w:firstLine="709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sz w:val="24"/>
          <w:szCs w:val="24"/>
        </w:rPr>
        <w:t xml:space="preserve">При корректировке тарифов эксперты применили следующие индексы-дефляторы, установленные  Минэкономразвития России в документе «Сценарные условия, основные параметры Прогноза социально-экономического развития Российской Федерации»: на 2019 год - </w:t>
      </w:r>
      <w:r w:rsidRPr="00741A56">
        <w:rPr>
          <w:rFonts w:ascii="PT Astra Serif" w:hAnsi="PT Astra Serif" w:cs="Courier New"/>
          <w:color w:val="000000"/>
          <w:sz w:val="24"/>
          <w:szCs w:val="24"/>
        </w:rPr>
        <w:t>104,5%, на 2020 год - 103,2%, 2021 год-103,6%</w:t>
      </w:r>
    </w:p>
    <w:p w:rsidR="00CF6E85" w:rsidRDefault="00CF6E85" w:rsidP="00CF6E85">
      <w:pPr>
        <w:pStyle w:val="afd"/>
        <w:spacing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741A56" w:rsidRPr="00741A56" w:rsidRDefault="00741A56" w:rsidP="00CF6E85">
      <w:pPr>
        <w:pStyle w:val="afd"/>
        <w:spacing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741A56">
        <w:rPr>
          <w:rFonts w:ascii="PT Astra Serif" w:hAnsi="PT Astra Serif"/>
          <w:b/>
          <w:sz w:val="24"/>
          <w:szCs w:val="24"/>
        </w:rPr>
        <w:t xml:space="preserve"> Опре</w:t>
      </w:r>
      <w:r w:rsidR="00CF6E85">
        <w:rPr>
          <w:rFonts w:ascii="PT Astra Serif" w:hAnsi="PT Astra Serif"/>
          <w:b/>
          <w:sz w:val="24"/>
          <w:szCs w:val="24"/>
        </w:rPr>
        <w:t xml:space="preserve">деление операционных  расходов </w:t>
      </w:r>
      <w:r w:rsidRPr="00741A56">
        <w:rPr>
          <w:rFonts w:ascii="PT Astra Serif" w:hAnsi="PT Astra Serif"/>
          <w:b/>
          <w:sz w:val="24"/>
          <w:szCs w:val="24"/>
        </w:rPr>
        <w:t>на 2022  год</w:t>
      </w:r>
    </w:p>
    <w:p w:rsidR="00741A56" w:rsidRPr="00741A56" w:rsidRDefault="00741A56" w:rsidP="00CF6E85">
      <w:pPr>
        <w:pStyle w:val="afd"/>
        <w:spacing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sz w:val="24"/>
          <w:szCs w:val="24"/>
        </w:rPr>
        <w:t>Операционные расходы устанавливаются на каждый год долгосрочного периода регулирования путём индексации базового уровня операционных расходов. Базовый уровень операционных расходов на 2019 год был утверждён в размере 983,90 тыс. руб.</w:t>
      </w:r>
    </w:p>
    <w:p w:rsidR="00741A56" w:rsidRPr="00741A56" w:rsidRDefault="00741A56" w:rsidP="00CF6E85">
      <w:pPr>
        <w:pStyle w:val="BodyText"/>
        <w:jc w:val="center"/>
        <w:rPr>
          <w:rFonts w:ascii="PT Astra Serif" w:hAnsi="PT Astra Serif"/>
          <w:b/>
          <w:sz w:val="24"/>
          <w:szCs w:val="24"/>
        </w:rPr>
      </w:pPr>
      <w:r w:rsidRPr="00741A56">
        <w:rPr>
          <w:rFonts w:ascii="PT Astra Serif" w:hAnsi="PT Astra Serif"/>
          <w:b/>
          <w:sz w:val="24"/>
          <w:szCs w:val="24"/>
        </w:rPr>
        <w:lastRenderedPageBreak/>
        <w:t>Расчёт операционных (подконтрольных) расходов на каждый год долгосрочного периода регулирования</w:t>
      </w:r>
    </w:p>
    <w:p w:rsidR="00741A56" w:rsidRPr="00741A56" w:rsidRDefault="00CF6E85" w:rsidP="00CF6E85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</w:t>
      </w:r>
      <w:r w:rsidRPr="00CF6E85">
        <w:rPr>
          <w:rFonts w:ascii="PT Astra Serif" w:hAnsi="PT Astra Serif"/>
          <w:sz w:val="24"/>
          <w:szCs w:val="24"/>
        </w:rPr>
        <w:t>С</w:t>
      </w:r>
      <w:r w:rsidR="00741A56" w:rsidRPr="00CF6E85">
        <w:rPr>
          <w:rFonts w:ascii="PT Astra Serif" w:hAnsi="PT Astra Serif"/>
          <w:sz w:val="24"/>
          <w:szCs w:val="24"/>
        </w:rPr>
        <w:t>к</w:t>
      </w:r>
      <w:r w:rsidR="00741A56" w:rsidRPr="00741A56">
        <w:rPr>
          <w:rFonts w:ascii="PT Astra Serif" w:hAnsi="PT Astra Serif"/>
          <w:sz w:val="24"/>
          <w:szCs w:val="24"/>
        </w:rPr>
        <w:t>орректированные величины операционных расходов, предлагаемые экспертами к учёту при расчёте тарифов на питьевую воду, составят:</w:t>
      </w:r>
    </w:p>
    <w:p w:rsidR="00741A56" w:rsidRDefault="00741A56" w:rsidP="00CF6E85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sz w:val="24"/>
          <w:szCs w:val="24"/>
        </w:rPr>
        <w:t>- в 2022 г. – 1064,15 тыс. руб.</w:t>
      </w:r>
    </w:p>
    <w:p w:rsidR="00CF6E85" w:rsidRPr="00741A56" w:rsidRDefault="00CF6E85" w:rsidP="00CF6E85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</w:p>
    <w:p w:rsidR="00CF6E85" w:rsidRDefault="00CF6E85" w:rsidP="00CF6E85">
      <w:pPr>
        <w:pStyle w:val="afd"/>
        <w:spacing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741A56">
        <w:rPr>
          <w:rFonts w:ascii="PT Astra Serif" w:hAnsi="PT Astra Serif" w:cs="Arial"/>
          <w:b/>
          <w:bCs/>
          <w:sz w:val="24"/>
          <w:szCs w:val="24"/>
        </w:rPr>
        <w:t>Неподконтрольные расходы</w:t>
      </w:r>
    </w:p>
    <w:p w:rsidR="00741A56" w:rsidRPr="00741A56" w:rsidRDefault="00741A56" w:rsidP="00CF6E85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b/>
          <w:bCs/>
          <w:sz w:val="24"/>
          <w:szCs w:val="24"/>
        </w:rPr>
        <w:t xml:space="preserve">- </w:t>
      </w:r>
      <w:r w:rsidRPr="00741A56">
        <w:rPr>
          <w:rFonts w:ascii="PT Astra Serif" w:hAnsi="PT Astra Serif"/>
          <w:b/>
          <w:sz w:val="24"/>
          <w:szCs w:val="24"/>
        </w:rPr>
        <w:t xml:space="preserve">Расходы на уплату налогов, сборов и других обязательных платежей: </w:t>
      </w:r>
      <w:r w:rsidRPr="00741A56">
        <w:rPr>
          <w:rFonts w:ascii="PT Astra Serif" w:hAnsi="PT Astra Serif"/>
          <w:sz w:val="24"/>
          <w:szCs w:val="24"/>
        </w:rPr>
        <w:t xml:space="preserve">предложение предприятия на 2022 год – расходы на сумму 80,77 тыс. руб., экспертами учтены расходы на сумму 23,58 тыс. руб., в том числе: </w:t>
      </w:r>
    </w:p>
    <w:p w:rsidR="00CF6E85" w:rsidRDefault="00741A56" w:rsidP="00CF6E85">
      <w:pPr>
        <w:pStyle w:val="BodyText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b/>
          <w:sz w:val="24"/>
          <w:szCs w:val="24"/>
        </w:rPr>
        <w:t xml:space="preserve">Плата за пользование водным объектом: </w:t>
      </w:r>
      <w:r w:rsidRPr="00741A56">
        <w:rPr>
          <w:rFonts w:ascii="PT Astra Serif" w:hAnsi="PT Astra Serif"/>
          <w:sz w:val="24"/>
          <w:szCs w:val="24"/>
        </w:rPr>
        <w:t xml:space="preserve">предприятие предлагает учесть расходы на сумму 19,2  тыс. руб. Эксперты на 2022 год предлагают учесть расходы на сумму 19,2  тыс. руб.  </w:t>
      </w:r>
    </w:p>
    <w:p w:rsidR="00741A56" w:rsidRPr="00741A56" w:rsidRDefault="00741A56" w:rsidP="00CF6E85">
      <w:pPr>
        <w:pStyle w:val="BodyText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b/>
          <w:sz w:val="24"/>
          <w:szCs w:val="24"/>
        </w:rPr>
        <w:t>Плата за налог на имущество:</w:t>
      </w:r>
      <w:r w:rsidRPr="00741A56">
        <w:rPr>
          <w:rFonts w:ascii="PT Astra Serif" w:hAnsi="PT Astra Serif"/>
          <w:sz w:val="24"/>
          <w:szCs w:val="24"/>
        </w:rPr>
        <w:t xml:space="preserve"> предприятие предлагает учесть расходы на сумму 96,14  тыс. руб. Эксперты на 2022 год предлагают учесть расходы на сумму 4,38  тыс. руб. (199406*2,2%=4,38). В расчет тарифа включены следующие объекты: наружный водопровод ст. </w:t>
      </w:r>
      <w:proofErr w:type="spellStart"/>
      <w:r w:rsidRPr="00741A56">
        <w:rPr>
          <w:rFonts w:ascii="PT Astra Serif" w:hAnsi="PT Astra Serif"/>
          <w:sz w:val="24"/>
          <w:szCs w:val="24"/>
        </w:rPr>
        <w:t>Вырыпаевка</w:t>
      </w:r>
      <w:proofErr w:type="spellEnd"/>
      <w:r w:rsidRPr="00741A56">
        <w:rPr>
          <w:rFonts w:ascii="PT Astra Serif" w:hAnsi="PT Astra Serif"/>
          <w:sz w:val="24"/>
          <w:szCs w:val="24"/>
        </w:rPr>
        <w:t xml:space="preserve">, насосная станция </w:t>
      </w:r>
      <w:r w:rsidRPr="00741A56">
        <w:rPr>
          <w:rFonts w:ascii="PT Astra Serif" w:hAnsi="PT Astra Serif"/>
          <w:sz w:val="24"/>
          <w:szCs w:val="24"/>
        </w:rPr>
        <w:br/>
        <w:t xml:space="preserve">п. </w:t>
      </w:r>
      <w:proofErr w:type="spellStart"/>
      <w:r w:rsidRPr="00741A56">
        <w:rPr>
          <w:rFonts w:ascii="PT Astra Serif" w:hAnsi="PT Astra Serif"/>
          <w:sz w:val="24"/>
          <w:szCs w:val="24"/>
        </w:rPr>
        <w:t>Жихаревка</w:t>
      </w:r>
      <w:proofErr w:type="spellEnd"/>
      <w:r w:rsidRPr="00741A56">
        <w:rPr>
          <w:rFonts w:ascii="PT Astra Serif" w:hAnsi="PT Astra Serif"/>
          <w:sz w:val="24"/>
          <w:szCs w:val="24"/>
        </w:rPr>
        <w:t xml:space="preserve">, наружный водопровод Инза. </w:t>
      </w:r>
      <w:proofErr w:type="gramStart"/>
      <w:r w:rsidRPr="00741A56">
        <w:rPr>
          <w:rFonts w:ascii="PT Astra Serif" w:hAnsi="PT Astra Serif"/>
          <w:sz w:val="24"/>
          <w:szCs w:val="24"/>
        </w:rPr>
        <w:t xml:space="preserve">Объекты, которые относятся </w:t>
      </w:r>
      <w:r w:rsidRPr="00741A56">
        <w:rPr>
          <w:rFonts w:ascii="PT Astra Serif" w:hAnsi="PT Astra Serif"/>
          <w:sz w:val="24"/>
          <w:szCs w:val="24"/>
        </w:rPr>
        <w:br/>
        <w:t>к основной деятельности исключены).</w:t>
      </w:r>
      <w:proofErr w:type="gramEnd"/>
    </w:p>
    <w:p w:rsidR="00741A56" w:rsidRPr="00741A56" w:rsidRDefault="00741A56" w:rsidP="00CF6E85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sz w:val="24"/>
          <w:szCs w:val="24"/>
        </w:rPr>
        <w:t xml:space="preserve">         </w:t>
      </w:r>
      <w:r w:rsidRPr="00741A56">
        <w:rPr>
          <w:rFonts w:ascii="PT Astra Serif" w:hAnsi="PT Astra Serif"/>
          <w:b/>
          <w:sz w:val="24"/>
          <w:szCs w:val="24"/>
        </w:rPr>
        <w:t xml:space="preserve">Итого </w:t>
      </w:r>
      <w:proofErr w:type="gramStart"/>
      <w:r w:rsidRPr="00741A56">
        <w:rPr>
          <w:rFonts w:ascii="PT Astra Serif" w:hAnsi="PT Astra Serif"/>
          <w:b/>
          <w:sz w:val="24"/>
          <w:szCs w:val="24"/>
        </w:rPr>
        <w:t>скорректированные величины неподконтрольных расходов</w:t>
      </w:r>
      <w:r w:rsidRPr="00741A56">
        <w:rPr>
          <w:rFonts w:ascii="PT Astra Serif" w:hAnsi="PT Astra Serif"/>
          <w:sz w:val="24"/>
          <w:szCs w:val="24"/>
        </w:rPr>
        <w:t>, предлагаемые экспертами к учёту при расчёте тарифов на питьевую воду составят</w:t>
      </w:r>
      <w:proofErr w:type="gramEnd"/>
      <w:r w:rsidRPr="00741A56">
        <w:rPr>
          <w:rFonts w:ascii="PT Astra Serif" w:hAnsi="PT Astra Serif"/>
          <w:sz w:val="24"/>
          <w:szCs w:val="24"/>
        </w:rPr>
        <w:t>:</w:t>
      </w:r>
    </w:p>
    <w:p w:rsidR="00741A56" w:rsidRPr="00741A56" w:rsidRDefault="00741A56" w:rsidP="00CF6E85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sz w:val="24"/>
          <w:szCs w:val="24"/>
        </w:rPr>
        <w:t xml:space="preserve"> - в 2022 г. – 23,58 тыс. руб.</w:t>
      </w:r>
    </w:p>
    <w:p w:rsidR="00CF6E85" w:rsidRDefault="00CF6E85" w:rsidP="00CF6E85">
      <w:pPr>
        <w:pStyle w:val="afd"/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741A56" w:rsidRPr="00741A56" w:rsidRDefault="00741A56" w:rsidP="00CF6E85">
      <w:pPr>
        <w:pStyle w:val="afd"/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741A56">
        <w:rPr>
          <w:rFonts w:ascii="PT Astra Serif" w:hAnsi="PT Astra Serif"/>
          <w:b/>
          <w:sz w:val="24"/>
          <w:szCs w:val="24"/>
        </w:rPr>
        <w:t xml:space="preserve">Расчёт расходов на приобретение энергетических ресурсов </w:t>
      </w:r>
    </w:p>
    <w:p w:rsidR="00741A56" w:rsidRPr="00741A56" w:rsidRDefault="00741A56" w:rsidP="00CF6E85">
      <w:pPr>
        <w:pStyle w:val="Normal"/>
        <w:jc w:val="both"/>
        <w:rPr>
          <w:rFonts w:ascii="PT Astra Serif" w:hAnsi="PT Astra Serif"/>
          <w:szCs w:val="24"/>
        </w:rPr>
      </w:pPr>
      <w:proofErr w:type="gramStart"/>
      <w:r w:rsidRPr="00741A56">
        <w:rPr>
          <w:rFonts w:ascii="PT Astra Serif" w:hAnsi="PT Astra Serif"/>
          <w:b/>
          <w:szCs w:val="24"/>
        </w:rPr>
        <w:t>- Расходы на прочие покупаемые энергетические ресурсы:</w:t>
      </w:r>
      <w:r w:rsidRPr="00741A56">
        <w:rPr>
          <w:rFonts w:ascii="PT Astra Serif" w:hAnsi="PT Astra Serif"/>
          <w:szCs w:val="24"/>
        </w:rPr>
        <w:t xml:space="preserve"> предложение предприятия по расходам на электроэнергию в 2022 году – 262,38 тыс. руб. Эксперты при расчёте применили удельный расход электроэнергии 0,94 </w:t>
      </w:r>
      <w:proofErr w:type="spellStart"/>
      <w:r w:rsidRPr="00741A56">
        <w:rPr>
          <w:rFonts w:ascii="PT Astra Serif" w:hAnsi="PT Astra Serif"/>
          <w:szCs w:val="24"/>
        </w:rPr>
        <w:t>кВтч</w:t>
      </w:r>
      <w:proofErr w:type="spellEnd"/>
      <w:r w:rsidRPr="00741A56">
        <w:rPr>
          <w:rFonts w:ascii="PT Astra Serif" w:hAnsi="PT Astra Serif"/>
          <w:szCs w:val="24"/>
        </w:rPr>
        <w:t>/</w:t>
      </w:r>
      <w:proofErr w:type="spellStart"/>
      <w:r w:rsidRPr="00741A56">
        <w:rPr>
          <w:rFonts w:ascii="PT Astra Serif" w:hAnsi="PT Astra Serif"/>
          <w:szCs w:val="24"/>
        </w:rPr>
        <w:t>куб.м</w:t>
      </w:r>
      <w:proofErr w:type="spellEnd"/>
      <w:r w:rsidRPr="00741A56">
        <w:rPr>
          <w:rFonts w:ascii="PT Astra Serif" w:hAnsi="PT Astra Serif"/>
          <w:szCs w:val="24"/>
        </w:rPr>
        <w:t>. Прогнозный тариф покупки на 2022 год принят экспертами на основании данных о цене фактического приобретения электрической энергии в 2020 годе и с учётом предложения предприятия -  в размере 5,10 руб./</w:t>
      </w:r>
      <w:proofErr w:type="spellStart"/>
      <w:r w:rsidRPr="00741A56">
        <w:rPr>
          <w:rFonts w:ascii="PT Astra Serif" w:hAnsi="PT Astra Serif"/>
          <w:szCs w:val="24"/>
        </w:rPr>
        <w:t>кВтч</w:t>
      </w:r>
      <w:proofErr w:type="spellEnd"/>
      <w:r w:rsidRPr="00741A56">
        <w:rPr>
          <w:rFonts w:ascii="PT Astra Serif" w:hAnsi="PT Astra Serif"/>
          <w:szCs w:val="24"/>
        </w:rPr>
        <w:t>.</w:t>
      </w:r>
      <w:proofErr w:type="gramEnd"/>
      <w:r w:rsidRPr="00741A56">
        <w:rPr>
          <w:rFonts w:ascii="PT Astra Serif" w:hAnsi="PT Astra Serif"/>
          <w:szCs w:val="24"/>
        </w:rPr>
        <w:t xml:space="preserve"> В соответствии с указанным, а также учитывая фактический объем подачи воды в размере 37,8 тыс</w:t>
      </w:r>
      <w:proofErr w:type="gramStart"/>
      <w:r w:rsidRPr="00741A56">
        <w:rPr>
          <w:rFonts w:ascii="PT Astra Serif" w:hAnsi="PT Astra Serif"/>
          <w:szCs w:val="24"/>
        </w:rPr>
        <w:t>.м</w:t>
      </w:r>
      <w:proofErr w:type="gramEnd"/>
      <w:r w:rsidRPr="00741A56">
        <w:rPr>
          <w:rFonts w:ascii="PT Astra Serif" w:hAnsi="PT Astra Serif"/>
          <w:szCs w:val="24"/>
        </w:rPr>
        <w:t xml:space="preserve">3 в год, эксперты предлагают признать экономически обоснованной сумму затрат в 2022 году размере 182,70 тыс. руб.(0,94*37,8*5,14=182,70). </w:t>
      </w:r>
    </w:p>
    <w:p w:rsidR="00741A56" w:rsidRPr="00741A56" w:rsidRDefault="00741A56" w:rsidP="00741A56">
      <w:pPr>
        <w:pStyle w:val="BodyText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b/>
          <w:sz w:val="24"/>
          <w:szCs w:val="24"/>
        </w:rPr>
        <w:t xml:space="preserve"> Итого скорректированные величины расходов на приобретение энергетических ресурсов, холодной воды и теплоносителя</w:t>
      </w:r>
      <w:r w:rsidRPr="00741A56">
        <w:rPr>
          <w:rFonts w:ascii="PT Astra Serif" w:hAnsi="PT Astra Serif"/>
          <w:sz w:val="24"/>
          <w:szCs w:val="24"/>
        </w:rPr>
        <w:t>, предлагаемые экспертами к учёту при расчёте тарифов на питьевое водоснабжение, составят:</w:t>
      </w:r>
    </w:p>
    <w:p w:rsidR="00741A56" w:rsidRPr="00741A56" w:rsidRDefault="00741A56" w:rsidP="00741A56">
      <w:pPr>
        <w:pStyle w:val="afd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sz w:val="24"/>
          <w:szCs w:val="24"/>
        </w:rPr>
        <w:t>- в 2022 г. – 182,70 тыс. руб.</w:t>
      </w:r>
    </w:p>
    <w:p w:rsidR="00741A56" w:rsidRPr="00741A56" w:rsidRDefault="00741A56" w:rsidP="00741A56">
      <w:pPr>
        <w:pStyle w:val="afd"/>
        <w:tabs>
          <w:tab w:val="left" w:pos="3947"/>
        </w:tabs>
        <w:rPr>
          <w:rFonts w:ascii="PT Astra Serif" w:hAnsi="PT Astra Serif"/>
          <w:b/>
          <w:sz w:val="24"/>
          <w:szCs w:val="24"/>
        </w:rPr>
      </w:pPr>
      <w:r w:rsidRPr="00741A56">
        <w:rPr>
          <w:rFonts w:ascii="PT Astra Serif" w:hAnsi="PT Astra Serif"/>
          <w:sz w:val="24"/>
          <w:szCs w:val="24"/>
        </w:rPr>
        <w:tab/>
      </w:r>
      <w:r w:rsidRPr="00741A56">
        <w:rPr>
          <w:rFonts w:ascii="PT Astra Serif" w:hAnsi="PT Astra Serif"/>
          <w:b/>
          <w:sz w:val="24"/>
          <w:szCs w:val="24"/>
        </w:rPr>
        <w:t>Амортизация</w:t>
      </w:r>
    </w:p>
    <w:p w:rsidR="00741A56" w:rsidRPr="00741A56" w:rsidRDefault="00741A56" w:rsidP="00741A56">
      <w:pPr>
        <w:pStyle w:val="BodyText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sz w:val="24"/>
          <w:szCs w:val="24"/>
        </w:rPr>
        <w:t xml:space="preserve">      Предложение предприятия по статье расходов «Амортизация» составляет 265,17 тыс. руб. В расчет тарифа включены следующие объекты: наружный водопровод ст</w:t>
      </w:r>
      <w:r w:rsidR="00CF6E85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="00CF6E85">
        <w:rPr>
          <w:rFonts w:ascii="PT Astra Serif" w:hAnsi="PT Astra Serif"/>
          <w:sz w:val="24"/>
          <w:szCs w:val="24"/>
        </w:rPr>
        <w:t>Вырыпаевка</w:t>
      </w:r>
      <w:proofErr w:type="spellEnd"/>
      <w:r w:rsidR="00CF6E85">
        <w:rPr>
          <w:rFonts w:ascii="PT Astra Serif" w:hAnsi="PT Astra Serif"/>
          <w:sz w:val="24"/>
          <w:szCs w:val="24"/>
        </w:rPr>
        <w:t xml:space="preserve">, насосная станция </w:t>
      </w:r>
      <w:r w:rsidRPr="00741A56">
        <w:rPr>
          <w:rFonts w:ascii="PT Astra Serif" w:hAnsi="PT Astra Serif"/>
          <w:sz w:val="24"/>
          <w:szCs w:val="24"/>
        </w:rPr>
        <w:t xml:space="preserve">п. </w:t>
      </w:r>
      <w:proofErr w:type="spellStart"/>
      <w:r w:rsidRPr="00741A56">
        <w:rPr>
          <w:rFonts w:ascii="PT Astra Serif" w:hAnsi="PT Astra Serif"/>
          <w:sz w:val="24"/>
          <w:szCs w:val="24"/>
        </w:rPr>
        <w:t>Жихаревка</w:t>
      </w:r>
      <w:proofErr w:type="spellEnd"/>
      <w:r w:rsidRPr="00741A56">
        <w:rPr>
          <w:rFonts w:ascii="PT Astra Serif" w:hAnsi="PT Astra Serif"/>
          <w:sz w:val="24"/>
          <w:szCs w:val="24"/>
        </w:rPr>
        <w:t>, наружный водопровод Ин</w:t>
      </w:r>
      <w:r w:rsidR="00CF6E85">
        <w:rPr>
          <w:rFonts w:ascii="PT Astra Serif" w:hAnsi="PT Astra Serif"/>
          <w:sz w:val="24"/>
          <w:szCs w:val="24"/>
        </w:rPr>
        <w:t xml:space="preserve">за. </w:t>
      </w:r>
      <w:proofErr w:type="gramStart"/>
      <w:r w:rsidR="00CF6E85">
        <w:rPr>
          <w:rFonts w:ascii="PT Astra Serif" w:hAnsi="PT Astra Serif"/>
          <w:sz w:val="24"/>
          <w:szCs w:val="24"/>
        </w:rPr>
        <w:t xml:space="preserve">Объекты, которые относятся </w:t>
      </w:r>
      <w:r w:rsidRPr="00741A56">
        <w:rPr>
          <w:rFonts w:ascii="PT Astra Serif" w:hAnsi="PT Astra Serif"/>
          <w:sz w:val="24"/>
          <w:szCs w:val="24"/>
        </w:rPr>
        <w:t>к основной деятельности исключены).</w:t>
      </w:r>
      <w:proofErr w:type="gramEnd"/>
      <w:r w:rsidRPr="00741A56">
        <w:rPr>
          <w:rFonts w:ascii="PT Astra Serif" w:hAnsi="PT Astra Serif"/>
          <w:sz w:val="24"/>
          <w:szCs w:val="24"/>
        </w:rPr>
        <w:t xml:space="preserve"> Амортизация по указанным объектам принята в расчет тарифа в размере 19,31 тыс. руб. согласно </w:t>
      </w:r>
      <w:proofErr w:type="spellStart"/>
      <w:r w:rsidRPr="00741A56">
        <w:rPr>
          <w:rFonts w:ascii="PT Astra Serif" w:hAnsi="PT Astra Serif"/>
          <w:sz w:val="24"/>
          <w:szCs w:val="24"/>
        </w:rPr>
        <w:t>оборотно</w:t>
      </w:r>
      <w:proofErr w:type="spellEnd"/>
      <w:r w:rsidRPr="00741A56">
        <w:rPr>
          <w:rFonts w:ascii="PT Astra Serif" w:hAnsi="PT Astra Serif"/>
          <w:sz w:val="24"/>
          <w:szCs w:val="24"/>
        </w:rPr>
        <w:t>-сальдовой ведомости.</w:t>
      </w:r>
    </w:p>
    <w:p w:rsidR="00741A56" w:rsidRPr="00741A56" w:rsidRDefault="00741A56" w:rsidP="00741A56">
      <w:pPr>
        <w:pStyle w:val="Normal"/>
        <w:jc w:val="both"/>
        <w:rPr>
          <w:rFonts w:ascii="PT Astra Serif" w:hAnsi="PT Astra Serif"/>
          <w:szCs w:val="24"/>
        </w:rPr>
      </w:pPr>
    </w:p>
    <w:p w:rsidR="00741A56" w:rsidRPr="00741A56" w:rsidRDefault="00741A56" w:rsidP="00741A56">
      <w:pPr>
        <w:pStyle w:val="afd"/>
        <w:jc w:val="center"/>
        <w:rPr>
          <w:rFonts w:ascii="PT Astra Serif" w:hAnsi="PT Astra Serif" w:cs="PT Astra Serif"/>
          <w:b/>
          <w:sz w:val="24"/>
          <w:szCs w:val="24"/>
        </w:rPr>
      </w:pPr>
      <w:r w:rsidRPr="00741A56">
        <w:rPr>
          <w:rFonts w:ascii="PT Astra Serif" w:hAnsi="PT Astra Serif" w:cs="PT Astra Serif"/>
          <w:b/>
          <w:sz w:val="24"/>
          <w:szCs w:val="24"/>
        </w:rPr>
        <w:t>Корректировка необходимой валовой выручки по результатам предшествующего расчётного периода регулирования</w:t>
      </w:r>
    </w:p>
    <w:p w:rsidR="00741A56" w:rsidRPr="00741A56" w:rsidRDefault="00741A56" w:rsidP="00741A56">
      <w:pPr>
        <w:pStyle w:val="afd"/>
        <w:jc w:val="center"/>
        <w:rPr>
          <w:rFonts w:ascii="PT Astra Serif" w:hAnsi="PT Astra Serif" w:cs="PT Astra Serif"/>
          <w:b/>
          <w:sz w:val="24"/>
          <w:szCs w:val="24"/>
        </w:rPr>
      </w:pPr>
    </w:p>
    <w:p w:rsidR="00741A56" w:rsidRPr="00741A56" w:rsidRDefault="00741A56" w:rsidP="00741A56">
      <w:pPr>
        <w:pStyle w:val="afd"/>
        <w:tabs>
          <w:tab w:val="left" w:pos="762"/>
        </w:tabs>
        <w:rPr>
          <w:rFonts w:ascii="PT Astra Serif" w:hAnsi="PT Astra Serif" w:cs="PT Astra Serif"/>
          <w:bCs/>
          <w:sz w:val="24"/>
          <w:szCs w:val="24"/>
        </w:rPr>
      </w:pPr>
      <w:r w:rsidRPr="00741A56">
        <w:rPr>
          <w:rFonts w:ascii="PT Astra Serif" w:hAnsi="PT Astra Serif" w:cs="PT Astra Serif"/>
          <w:bCs/>
          <w:sz w:val="24"/>
          <w:szCs w:val="24"/>
        </w:rPr>
        <w:lastRenderedPageBreak/>
        <w:t> </w:t>
      </w:r>
      <w:r w:rsidRPr="00741A56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389E9072" wp14:editId="3618301E">
            <wp:extent cx="6153150" cy="25241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56" w:rsidRPr="00741A56" w:rsidRDefault="00741A56" w:rsidP="00CF6E85">
      <w:pPr>
        <w:pStyle w:val="afd"/>
        <w:tabs>
          <w:tab w:val="left" w:pos="762"/>
        </w:tabs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741A56">
        <w:rPr>
          <w:rFonts w:ascii="PT Astra Serif" w:hAnsi="PT Astra Serif" w:cs="PT Astra Serif"/>
          <w:bCs/>
          <w:sz w:val="24"/>
          <w:szCs w:val="24"/>
        </w:rPr>
        <w:t xml:space="preserve">По расчётам экспертов фактическая величина НВВ в 2020 году должна составить 1190,01 тыс. руб., товарная выручка от реализации питьевой воды – составила 1105,29  тыс. руб. Размер корректировки составляет 86,67 тыс. руб. </w:t>
      </w:r>
    </w:p>
    <w:p w:rsidR="00741A56" w:rsidRPr="00741A56" w:rsidRDefault="00741A56" w:rsidP="00CF6E85">
      <w:pPr>
        <w:pStyle w:val="afd"/>
        <w:tabs>
          <w:tab w:val="left" w:pos="3913"/>
        </w:tabs>
        <w:spacing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741A56">
        <w:rPr>
          <w:rFonts w:ascii="PT Astra Serif" w:hAnsi="PT Astra Serif"/>
          <w:b/>
          <w:sz w:val="24"/>
          <w:szCs w:val="24"/>
        </w:rPr>
        <w:t>Необходимая валовая выручка и тарифы</w:t>
      </w:r>
    </w:p>
    <w:p w:rsidR="00741A56" w:rsidRPr="00741A56" w:rsidRDefault="00741A56" w:rsidP="00CF6E85">
      <w:pPr>
        <w:spacing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741A56">
        <w:rPr>
          <w:rFonts w:ascii="PT Astra Serif" w:hAnsi="PT Astra Serif"/>
          <w:bCs/>
          <w:sz w:val="24"/>
          <w:szCs w:val="24"/>
        </w:rPr>
        <w:t xml:space="preserve">         В результате постатейного анализа затрат, а также принимая во внимание вышеизложенное, эксперты предлагают учесть при расчёте тарифов на питьевую воду на 2022 год  </w:t>
      </w:r>
      <w:r w:rsidRPr="00741A56">
        <w:rPr>
          <w:rFonts w:ascii="PT Astra Serif" w:hAnsi="PT Astra Serif"/>
          <w:bCs/>
          <w:sz w:val="24"/>
          <w:szCs w:val="24"/>
          <w:lang w:eastAsia="ar-SA"/>
        </w:rPr>
        <w:t xml:space="preserve">скорректированные величины </w:t>
      </w:r>
      <w:r w:rsidRPr="00741A56">
        <w:rPr>
          <w:rFonts w:ascii="PT Astra Serif" w:hAnsi="PT Astra Serif"/>
          <w:bCs/>
          <w:sz w:val="24"/>
          <w:szCs w:val="24"/>
        </w:rPr>
        <w:t xml:space="preserve">НВВ: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560"/>
        <w:gridCol w:w="2348"/>
        <w:gridCol w:w="2349"/>
      </w:tblGrid>
      <w:tr w:rsidR="00741A56" w:rsidRPr="00741A56" w:rsidTr="00741A56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41A56">
              <w:rPr>
                <w:rFonts w:ascii="PT Astra Serif" w:hAnsi="PT Astra Serif"/>
                <w:bCs/>
                <w:sz w:val="24"/>
                <w:szCs w:val="24"/>
              </w:rPr>
              <w:t>НВВ, всего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41A56">
              <w:rPr>
                <w:rFonts w:ascii="PT Astra Serif" w:hAnsi="PT Astra Serif"/>
                <w:bCs/>
                <w:sz w:val="24"/>
                <w:szCs w:val="24"/>
              </w:rPr>
              <w:t>НВВ на 1-е полугодие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6" w:rsidRPr="00741A56" w:rsidRDefault="00741A56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41A56">
              <w:rPr>
                <w:rFonts w:ascii="PT Astra Serif" w:hAnsi="PT Astra Serif"/>
                <w:bCs/>
                <w:sz w:val="24"/>
                <w:szCs w:val="24"/>
              </w:rPr>
              <w:t>НВВ на 2-е полугодие</w:t>
            </w:r>
          </w:p>
        </w:tc>
      </w:tr>
      <w:tr w:rsidR="00741A56" w:rsidRPr="00741A56" w:rsidTr="00741A56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6" w:rsidRPr="00741A56" w:rsidRDefault="00741A56">
            <w:pPr>
              <w:pStyle w:val="afd"/>
              <w:rPr>
                <w:rFonts w:ascii="PT Astra Serif" w:hAnsi="PT Astra Serif"/>
                <w:bCs/>
                <w:sz w:val="24"/>
                <w:szCs w:val="24"/>
              </w:rPr>
            </w:pPr>
            <w:r w:rsidRPr="00741A56">
              <w:rPr>
                <w:rFonts w:ascii="PT Astra Serif" w:hAnsi="PT Astra Serif"/>
                <w:bCs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6" w:rsidRPr="00741A56" w:rsidRDefault="00741A56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41A56">
              <w:rPr>
                <w:rFonts w:ascii="PT Astra Serif" w:hAnsi="PT Astra Serif"/>
                <w:bCs/>
                <w:sz w:val="24"/>
                <w:szCs w:val="24"/>
              </w:rPr>
              <w:t>1345,82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6" w:rsidRPr="00741A56" w:rsidRDefault="00741A56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41A56">
              <w:rPr>
                <w:rFonts w:ascii="PT Astra Serif" w:hAnsi="PT Astra Serif"/>
                <w:bCs/>
                <w:sz w:val="24"/>
                <w:szCs w:val="24"/>
              </w:rPr>
              <w:t>661,49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6" w:rsidRPr="00741A56" w:rsidRDefault="00741A56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41A56">
              <w:rPr>
                <w:rFonts w:ascii="PT Astra Serif" w:hAnsi="PT Astra Serif"/>
                <w:bCs/>
                <w:sz w:val="24"/>
                <w:szCs w:val="24"/>
              </w:rPr>
              <w:t>684,34</w:t>
            </w:r>
          </w:p>
        </w:tc>
      </w:tr>
    </w:tbl>
    <w:p w:rsidR="00741A56" w:rsidRPr="00741A56" w:rsidRDefault="00741A56" w:rsidP="00CF6E85">
      <w:pPr>
        <w:spacing w:line="240" w:lineRule="auto"/>
        <w:ind w:left="150" w:right="-29" w:firstLine="558"/>
        <w:jc w:val="both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sz w:val="24"/>
          <w:szCs w:val="24"/>
        </w:rPr>
        <w:t xml:space="preserve">С учётом осуществленной корректировки тарифов на питьевую воду утверждается следующий размер тарифов: </w:t>
      </w:r>
    </w:p>
    <w:p w:rsidR="00741A56" w:rsidRPr="00741A56" w:rsidRDefault="00741A56" w:rsidP="00CF6E85">
      <w:pPr>
        <w:spacing w:line="240" w:lineRule="auto"/>
        <w:ind w:left="150" w:right="-29" w:hanging="8"/>
        <w:jc w:val="both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sz w:val="24"/>
          <w:szCs w:val="24"/>
        </w:rPr>
        <w:t xml:space="preserve">   - на период с 01.01.2022 по 30.06.2022 в размере 35,0 руб./</w:t>
      </w:r>
      <w:proofErr w:type="spellStart"/>
      <w:r w:rsidRPr="00741A56">
        <w:rPr>
          <w:rFonts w:ascii="PT Astra Serif" w:hAnsi="PT Astra Serif"/>
          <w:sz w:val="24"/>
          <w:szCs w:val="24"/>
        </w:rPr>
        <w:t>куб.м</w:t>
      </w:r>
      <w:proofErr w:type="spellEnd"/>
      <w:r w:rsidRPr="00741A56">
        <w:rPr>
          <w:rFonts w:ascii="PT Astra Serif" w:hAnsi="PT Astra Serif"/>
          <w:sz w:val="24"/>
          <w:szCs w:val="24"/>
        </w:rPr>
        <w:t>. без НДС</w:t>
      </w:r>
    </w:p>
    <w:p w:rsidR="00741A56" w:rsidRPr="00741A56" w:rsidRDefault="00741A56" w:rsidP="00CF6E85">
      <w:pPr>
        <w:spacing w:line="240" w:lineRule="auto"/>
        <w:ind w:left="150" w:right="-29" w:hanging="8"/>
        <w:jc w:val="both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sz w:val="24"/>
          <w:szCs w:val="24"/>
        </w:rPr>
        <w:t xml:space="preserve">   - на период с 01.07.2022 по 31.12.2022 в размере 36,21 руб./</w:t>
      </w:r>
      <w:proofErr w:type="spellStart"/>
      <w:r w:rsidRPr="00741A56">
        <w:rPr>
          <w:rFonts w:ascii="PT Astra Serif" w:hAnsi="PT Astra Serif"/>
          <w:sz w:val="24"/>
          <w:szCs w:val="24"/>
        </w:rPr>
        <w:t>куб.м</w:t>
      </w:r>
      <w:proofErr w:type="spellEnd"/>
      <w:r w:rsidRPr="00741A56">
        <w:rPr>
          <w:rFonts w:ascii="PT Astra Serif" w:hAnsi="PT Astra Serif"/>
          <w:sz w:val="24"/>
          <w:szCs w:val="24"/>
        </w:rPr>
        <w:t>. без НДС</w:t>
      </w:r>
    </w:p>
    <w:p w:rsidR="00741A56" w:rsidRPr="00741A56" w:rsidRDefault="00741A56" w:rsidP="00741A56">
      <w:pPr>
        <w:ind w:firstLine="708"/>
        <w:rPr>
          <w:rFonts w:ascii="PT Astra Serif" w:hAnsi="PT Astra Serif"/>
          <w:sz w:val="24"/>
          <w:szCs w:val="24"/>
        </w:rPr>
      </w:pPr>
    </w:p>
    <w:p w:rsidR="00741A56" w:rsidRPr="00741A56" w:rsidRDefault="00741A56" w:rsidP="00741A56">
      <w:pPr>
        <w:widowControl/>
        <w:tabs>
          <w:tab w:val="center" w:pos="4876"/>
        </w:tabs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Объемы услуги по транспортированию воды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В соответствии с пунктом 4 Методических указаний расчетный объем отпуска воды, оказываемых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(приема сточных вод) за последний отчетный год и динамики отпуска воды (приема сточных вод) за последние 3 года, в том числе с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учетом подключения (технологического присоединения) объектов потребителей к централизованным системам водоснабжения и (или) водоотведения и прекращения подачи воды (приема сточных вод) в отношении объектов потребителей, а также изменения порядка определения количества поданной воды (принятых сточных вод), включая переход от применения расчетных способов определения количества поданной воды (принятых сточных вод) к использованию приборов учета воды.</w:t>
      </w:r>
      <w:proofErr w:type="gramEnd"/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Предприятием не представлена обоснованность снижения фактических расходов  в 2020 году на 27% и динамики отпуска воды за последние 3 года.</w:t>
      </w:r>
    </w:p>
    <w:p w:rsidR="00741A56" w:rsidRPr="00741A56" w:rsidRDefault="00741A56" w:rsidP="00741A56">
      <w:pPr>
        <w:widowControl/>
        <w:tabs>
          <w:tab w:val="center" w:pos="4876"/>
        </w:tabs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lastRenderedPageBreak/>
        <w:t xml:space="preserve">Учитывая, указанное выше экспертами был  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x-none"/>
        </w:rPr>
        <w:t xml:space="preserve">принят в расчет тарифа фактический и прогнозный объем реализации воды в размере плановых величин в размере 392,24 тыс. 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x-none"/>
        </w:rPr>
        <w:t>куб.м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x-none"/>
        </w:rPr>
        <w:t>.</w:t>
      </w:r>
      <w:r w:rsidRPr="00741A56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ab/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куб</w:t>
      </w:r>
      <w:proofErr w:type="gram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.м</w:t>
      </w:r>
      <w:proofErr w:type="spellEnd"/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7"/>
        <w:gridCol w:w="1984"/>
        <w:gridCol w:w="2268"/>
      </w:tblGrid>
      <w:tr w:rsidR="00741A56" w:rsidRPr="00741A56" w:rsidTr="00741A56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2022 год</w:t>
            </w:r>
          </w:p>
        </w:tc>
      </w:tr>
      <w:tr w:rsidR="00741A56" w:rsidRPr="00741A56" w:rsidTr="00741A56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Принято экспертами</w:t>
            </w:r>
          </w:p>
        </w:tc>
      </w:tr>
      <w:tr w:rsidR="00741A56" w:rsidRPr="00741A56" w:rsidTr="00741A56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Объём полезного отпуска воды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345,56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392,24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392,24</w:t>
            </w:r>
          </w:p>
        </w:tc>
      </w:tr>
    </w:tbl>
    <w:p w:rsidR="00CF6E85" w:rsidRPr="00CF6E85" w:rsidRDefault="00CF6E85" w:rsidP="00741A56">
      <w:pPr>
        <w:widowControl/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</w:pPr>
    </w:p>
    <w:p w:rsidR="00741A56" w:rsidRPr="00CF6E85" w:rsidRDefault="00741A56" w:rsidP="00741A56">
      <w:pPr>
        <w:widowControl/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</w:pPr>
      <w:r w:rsidRPr="00CF6E85"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  <w:t>Расчет тарифов на транспортировку воды</w:t>
      </w:r>
    </w:p>
    <w:p w:rsidR="00741A56" w:rsidRPr="00CF6E85" w:rsidRDefault="00741A56" w:rsidP="00741A56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color w:val="000000"/>
          <w:kern w:val="0"/>
          <w:sz w:val="26"/>
          <w:szCs w:val="26"/>
          <w:lang w:eastAsia="ru-RU"/>
        </w:rPr>
      </w:pPr>
      <w:r w:rsidRPr="00CF6E85">
        <w:rPr>
          <w:rFonts w:ascii="PT Astra Serif" w:eastAsia="Times New Roman" w:hAnsi="PT Astra Serif" w:cs="Times New Roman"/>
          <w:b/>
          <w:color w:val="000000"/>
          <w:kern w:val="0"/>
          <w:sz w:val="26"/>
          <w:szCs w:val="26"/>
          <w:lang w:eastAsia="ru-RU"/>
        </w:rPr>
        <w:t>Корректировка необходимой валовой выручки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Корректировка необходимой валовой выручки осуществляется по </w:t>
      </w:r>
      <w:hyperlink w:anchor="Par4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формулам 32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и </w:t>
      </w:r>
      <w:hyperlink w:anchor="Par2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32.1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Методических указаний. При этом </w:t>
      </w:r>
      <w:hyperlink w:anchor="Par4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формула 32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применяется при корректировке необходимой валовой выручки регулируемой организации и тарифов, установленных с применением метода индексации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.</w:t>
      </w:r>
      <w:proofErr w:type="gramEnd"/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9"/>
          <w:sz w:val="24"/>
          <w:szCs w:val="24"/>
          <w:lang w:eastAsia="ru-RU"/>
        </w:rPr>
        <w:drawing>
          <wp:inline distT="0" distB="0" distL="0" distR="0" wp14:anchorId="6A6CF6E9" wp14:editId="71492939">
            <wp:extent cx="6019800" cy="29527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6"/>
          <w:sz w:val="24"/>
          <w:szCs w:val="24"/>
          <w:lang w:eastAsia="ru-RU"/>
        </w:rPr>
        <w:drawing>
          <wp:inline distT="0" distB="0" distL="0" distR="0" wp14:anchorId="1EBF7515" wp14:editId="31FB6665">
            <wp:extent cx="6019800" cy="25717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где: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539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1493FA46" wp14:editId="0BF51125">
            <wp:extent cx="628650" cy="33337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необходимая валовая выручка на год i долгосрочного периода регулирования, определяемая с использованием уточненных значений прогнозных параметров регулирования, а также с учетом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отклонения фактических значений параметров расчета тарифов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от значений, учтенных при установлении тарифов,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539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539F7761" wp14:editId="27B3B442">
            <wp:extent cx="476250" cy="33337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- скорректированная величина операционных расходов на год i долгосрочного периода регулирования, определяемая исходя из актуальных значений параметров расчета тарифов (прогнозных показателей, определенных в </w:t>
      </w:r>
      <w:hyperlink r:id="rId131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подпункте "в" пункта 16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указаний) в соответствии с </w:t>
      </w:r>
      <w:hyperlink r:id="rId132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(39)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  <w:proofErr w:type="gramEnd"/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341710A8" wp14:editId="73E6DE36">
            <wp:extent cx="495300" cy="33337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уровня неподконтрольных расходов на год i долгосрочного периода регулирования, определяемая в соответствии с </w:t>
      </w:r>
      <w:hyperlink r:id="rId133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пунктами 49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и </w:t>
      </w:r>
      <w:hyperlink r:id="rId134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88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7AE7AE02" wp14:editId="250B6E40">
            <wp:extent cx="466725" cy="333375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расходов на приобретение энергетических ресурсов, холодной воды на год i долгосрочного периода регулирования, определяемая в соответствии с </w:t>
      </w:r>
      <w:hyperlink r:id="rId135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(39.1)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429159E7" wp14:editId="5D32C5CA">
            <wp:extent cx="476250" cy="33337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нормативной прибыли на год i долгосрочного периода регулирования, определяемая в соответствии с </w:t>
      </w:r>
      <w:hyperlink r:id="rId136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86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7FDAAC2C" wp14:editId="030C135E">
            <wp:extent cx="352425" cy="333375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амортизации на год i долгосрочного периода регулирования, определяемая в соответствии с </w:t>
      </w:r>
      <w:hyperlink r:id="rId137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28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014FA889" wp14:editId="680149C4">
            <wp:extent cx="628650" cy="33337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расчетной предпринимательской прибыли гарантирующей организации на год i долгосрочного периода регулирования, определяемая в соответствии с </w:t>
      </w:r>
      <w:hyperlink r:id="rId138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86(1)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1477C54F" wp14:editId="51D917A7">
            <wp:extent cx="476250" cy="33337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возврата инвестированного капитала на год i долгосрочного периода регулирования, определяемая в соответствии с </w:t>
      </w:r>
      <w:hyperlink r:id="rId139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72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106D451A" wp14:editId="4B00AB58">
            <wp:extent cx="476250" cy="33337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дохода на инвестированный капитал на год i долгосрочного периода регулирования, определяемая в соответствии с </w:t>
      </w:r>
      <w:hyperlink r:id="rId140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74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73BA31F2" wp14:editId="491B0F18">
            <wp:extent cx="514350" cy="3238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величина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отклонения показателя ввода объектов системы водоснабжения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и (или) водоотведения в эксплуатацию и изменения инвестиционной программы, рассчитанная в соответствии с </w:t>
      </w:r>
      <w:hyperlink r:id="rId141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(35)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11"/>
          <w:sz w:val="24"/>
          <w:szCs w:val="24"/>
          <w:lang w:eastAsia="ru-RU"/>
        </w:rPr>
        <w:drawing>
          <wp:inline distT="0" distB="0" distL="0" distR="0" wp14:anchorId="2E1EE110" wp14:editId="71ACF861">
            <wp:extent cx="676275" cy="32385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- 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</w:t>
      </w:r>
      <w:proofErr w:type="spell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недостижении</w:t>
      </w:r>
      <w:proofErr w:type="spell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регулируемой организацией утвержденных плановых значений показателей надежности и качества объектов централизованных систем водоснабжения и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(или) водоотведения,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рассчитанная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в соответствии с </w:t>
      </w:r>
      <w:hyperlink r:id="rId142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(36)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13C18BB7" wp14:editId="0319A34E">
            <wp:extent cx="847725" cy="333375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величина изменения необходимой валовой выручки в году i, проводимого в целях сглаживания, определенная при корректировке тарифа на каждый год долгосрочного периода регулирования, где i1 - последний год долгосрочного периода регулирования, i0 - первый год долгосрочного периода регулирования, рассчитанная в соответствии с </w:t>
      </w:r>
      <w:hyperlink r:id="rId143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42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099AA72E" wp14:editId="0D0C39E7">
            <wp:extent cx="819150" cy="33337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размер корректировки необходимой валовой выручки по результатам деятельности прошлых периодов регулирования, а также осуществляемой с целью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учета отклонения фактических значений параметров расчета тарифов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от значений, учтенных при установлении тарифов, определяемая в соответствии с </w:t>
      </w:r>
      <w:hyperlink r:id="rId144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(33)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ind w:hanging="567"/>
        <w:jc w:val="both"/>
        <w:textAlignment w:val="auto"/>
        <w:rPr>
          <w:rFonts w:ascii="PT Astra Serif" w:eastAsia="Times New Roman" w:hAnsi="PT Astra Serif" w:cs="Courier New"/>
          <w:color w:val="000000"/>
          <w:kern w:val="0"/>
          <w:sz w:val="24"/>
          <w:szCs w:val="24"/>
          <w:lang w:eastAsia="ru-RU"/>
        </w:rPr>
      </w:pPr>
    </w:p>
    <w:p w:rsidR="00741A56" w:rsidRPr="00741A56" w:rsidRDefault="00741A56" w:rsidP="006819A2">
      <w:pPr>
        <w:widowControl/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Опре</w:t>
      </w:r>
      <w:r w:rsidR="006819A2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деление операционных  расходов </w:t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на 2022  год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Операционные расходы устанавливаются на каждый год долгосрочного периода регулирования путём индексации базового уровня операционных расходов. Базовый уровень операционных расходов на 2019 год был утверждён в размере 2659,4 тыс. руб.</w:t>
      </w:r>
    </w:p>
    <w:p w:rsidR="006819A2" w:rsidRDefault="006819A2" w:rsidP="00741A5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Расчёт операционных (подконтрольных) расходов на каждый год долгосрочного периода регулирования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    </w:t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ab/>
      </w:r>
      <w:r w:rsidR="006819A2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С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корректированные величины операционных расходов, предлагаемые экспертами к учёту при расчёте тарифов на транспортировку воды, составят: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в 2022 г. – 2944,14 тыс. руб.</w:t>
      </w:r>
    </w:p>
    <w:p w:rsidR="006819A2" w:rsidRDefault="006819A2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</w:pPr>
    </w:p>
    <w:p w:rsidR="006819A2" w:rsidRPr="00741A56" w:rsidRDefault="006819A2" w:rsidP="006819A2">
      <w:pPr>
        <w:widowControl/>
        <w:tabs>
          <w:tab w:val="left" w:pos="8271"/>
        </w:tabs>
        <w:suppressAutoHyphens w:val="0"/>
        <w:autoSpaceDN/>
        <w:spacing w:after="0" w:line="240" w:lineRule="auto"/>
        <w:ind w:right="649"/>
        <w:jc w:val="center"/>
        <w:textAlignment w:val="auto"/>
        <w:rPr>
          <w:rFonts w:ascii="PT Astra Serif" w:eastAsia="Times New Roman" w:hAnsi="PT Astra Serif" w:cs="Arial"/>
          <w:b/>
          <w:bCs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Arial"/>
          <w:b/>
          <w:bCs/>
          <w:kern w:val="0"/>
          <w:sz w:val="24"/>
          <w:szCs w:val="24"/>
          <w:lang w:eastAsia="ru-RU"/>
        </w:rPr>
        <w:t xml:space="preserve">Неподконтрольные расходы 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 xml:space="preserve">- </w:t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Расходы на уплату налогов, сборов и других обязательных платежей: 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предложение предприятия на 2022 год – расходы на сумму 500,25 тыс. руб., экспертами учтены расходы на сумму 428,25 тыс. руб., в том числе: 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lastRenderedPageBreak/>
        <w:t>Налог на имущество: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предприятие предлагает учесть расходы на сумму 482,0  тыс. руб. Эксперты на 2022 год предлагают учесть расходы на сумму 410,0   тыс. руб. 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Земельный налог: 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предприятие предлагает учесть расходы на сумму 17,2  тыс. руб. Эксперты на 2022 год предлагают учесть расходы на сумму 17,2  тыс. руб.  </w:t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Транспортный налог: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предприятие предлагает учесть расходы на сумму 4,80  тыс. руб. Эксперты на 2022 год предлагают учесть расходы на сумму 4,80 тыс. руб. 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  </w:t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Итого </w:t>
      </w:r>
      <w:proofErr w:type="gramStart"/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скорректированные величины неподконтрольных расходов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, предлагаемые экспертами к учёту при расчёте тарифов на транспортировку воды составят</w:t>
      </w:r>
      <w:proofErr w:type="gram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: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- в 2021 г. – 428,25 тыс. руб.</w:t>
      </w:r>
    </w:p>
    <w:p w:rsidR="006819A2" w:rsidRDefault="006819A2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Расчёт расходов на приобретение энергетических ресурсов 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proofErr w:type="gramStart"/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- Расходы на энергетические ресурсы: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предложение предприятия по расходам на электроэнергию в 2022 году – 14,68 тыс. руб. Эксперты при расчёте применили удельный расход электроэнергии 0,008 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кВтч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/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куб.м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 Прогнозный тариф покупки на 2022 год принят экспертами на основании данных о цене фактического приобретения электрической энергии в 2020 годе и с учётом предложения предприятия -  в размере 5,02 руб./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кВтч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</w:t>
      </w:r>
      <w:proofErr w:type="gram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Учитывая фактический объем подачи воды в размере 392,24 тыс</w:t>
      </w:r>
      <w:proofErr w:type="gram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.м</w:t>
      </w:r>
      <w:proofErr w:type="gram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3 в год, эксперты предлагают признать экономически обоснованной сумму затрат в 2022 году размере 15,8 тыс. руб. (акты на покупку электроэнергии прилагаются)  (0,008*392,24*5,02=15,8). 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Итого скорректированные величины расходов на приобретение энергетических ресурсов, холодной воды и теплоносителя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, предлагаемые экспертами к учёту при расчёте тарифов на транспортировку воды, составят: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в 2022 г. – 15,8 тыс. руб.</w:t>
      </w:r>
    </w:p>
    <w:p w:rsidR="00741A56" w:rsidRPr="00741A56" w:rsidRDefault="00741A56" w:rsidP="00741A56">
      <w:pPr>
        <w:widowControl/>
        <w:tabs>
          <w:tab w:val="left" w:pos="3947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ab/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Амортизация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Предложение предприятия по статье расходов «Амортизация» составляет 2014,10 тыс. руб. Эксперты предлагают признать экономически обоснованной сумму затрат в 2022 году размере 2014,10 тыс. руб. 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  <w:t>Корректировка необходимой валовой выручки по результатам предшествующего расчётного периода регулирования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noProof/>
          <w:kern w:val="0"/>
          <w:sz w:val="24"/>
          <w:szCs w:val="24"/>
          <w:lang w:eastAsia="ru-RU"/>
        </w:rPr>
        <w:drawing>
          <wp:inline distT="0" distB="0" distL="0" distR="0" wp14:anchorId="64296199" wp14:editId="22922757">
            <wp:extent cx="6153150" cy="31051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tabs>
          <w:tab w:val="left" w:pos="762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 </w:t>
      </w:r>
      <w:r w:rsidRPr="00741A56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ab/>
      </w:r>
      <w:r w:rsidRPr="00741A56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 xml:space="preserve">По расчётам экспертов фактическая величина НВВ в 2020 году должна составить 5294,40 тыс. руб., товарная выручка от реализации услуги по транспортировке воды  составила 5256,23  тыс. руб. Размер корректировки составляет 38,17 тыс. руб. </w:t>
      </w:r>
    </w:p>
    <w:p w:rsidR="00741A56" w:rsidRPr="00741A56" w:rsidRDefault="00741A56" w:rsidP="00741A56">
      <w:pPr>
        <w:widowControl/>
        <w:tabs>
          <w:tab w:val="left" w:pos="762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lastRenderedPageBreak/>
        <w:t>Необходимая валовая выручка и тарифы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        В результате постатейного анализа затрат, а также принимая во внимание вышеизложенное, эксперты предлагают учесть при расчёте тарифов на транспортировку воды на 2022 год  </w:t>
      </w:r>
      <w:r w:rsidRPr="00741A56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ar-SA"/>
        </w:rPr>
        <w:t xml:space="preserve">скорректированные величины </w:t>
      </w:r>
      <w:r w:rsidRPr="00741A56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НВВ: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560"/>
        <w:gridCol w:w="2348"/>
        <w:gridCol w:w="2349"/>
      </w:tblGrid>
      <w:tr w:rsidR="00741A56" w:rsidRPr="00741A56" w:rsidTr="00741A56">
        <w:tc>
          <w:tcPr>
            <w:tcW w:w="2414" w:type="dxa"/>
            <w:shd w:val="clear" w:color="auto" w:fill="auto"/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НВВ, всего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 на 1-е полугодие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 на 2-е полугодие</w:t>
            </w:r>
          </w:p>
        </w:tc>
      </w:tr>
      <w:tr w:rsidR="00741A56" w:rsidRPr="00741A56" w:rsidTr="00741A56">
        <w:tc>
          <w:tcPr>
            <w:tcW w:w="2414" w:type="dxa"/>
            <w:shd w:val="clear" w:color="auto" w:fill="auto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56" w:type="dxa"/>
            <w:shd w:val="clear" w:color="auto" w:fill="auto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5440,42</w:t>
            </w:r>
          </w:p>
        </w:tc>
        <w:tc>
          <w:tcPr>
            <w:tcW w:w="2414" w:type="dxa"/>
            <w:shd w:val="clear" w:color="auto" w:fill="auto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1459,07</w:t>
            </w:r>
          </w:p>
        </w:tc>
        <w:tc>
          <w:tcPr>
            <w:tcW w:w="2415" w:type="dxa"/>
            <w:shd w:val="clear" w:color="auto" w:fill="auto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3981,345</w:t>
            </w:r>
          </w:p>
        </w:tc>
      </w:tr>
    </w:tbl>
    <w:p w:rsidR="00741A56" w:rsidRPr="00741A56" w:rsidRDefault="00741A56" w:rsidP="006819A2">
      <w:pPr>
        <w:widowControl/>
        <w:suppressAutoHyphens w:val="0"/>
        <w:autoSpaceDN/>
        <w:spacing w:after="0" w:line="360" w:lineRule="auto"/>
        <w:ind w:left="150" w:right="-29" w:firstLine="55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С учётом осуществленной корректировки тарифов на транспортировку воды утверждается следующий размер тарифов: </w:t>
      </w:r>
    </w:p>
    <w:p w:rsidR="00741A56" w:rsidRPr="00741A56" w:rsidRDefault="00741A56" w:rsidP="006819A2">
      <w:pPr>
        <w:widowControl/>
        <w:suppressAutoHyphens w:val="0"/>
        <w:autoSpaceDN/>
        <w:spacing w:after="0" w:line="360" w:lineRule="auto"/>
        <w:ind w:left="150" w:right="-29" w:hanging="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- на период с 01.01.2022 по 30.06.2022 в размере 13,54 руб./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куб.м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 без НДС</w:t>
      </w:r>
    </w:p>
    <w:p w:rsidR="00741A56" w:rsidRPr="00741A56" w:rsidRDefault="00741A56" w:rsidP="006819A2">
      <w:pPr>
        <w:widowControl/>
        <w:suppressAutoHyphens w:val="0"/>
        <w:autoSpaceDN/>
        <w:spacing w:after="0" w:line="360" w:lineRule="auto"/>
        <w:ind w:left="150" w:right="-29" w:hanging="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- на период с 01.07.2022 по 31.12.2022 в размере 14,00 руб./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куб.м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 без НДС</w:t>
      </w:r>
    </w:p>
    <w:p w:rsidR="00741A56" w:rsidRPr="00741A56" w:rsidRDefault="00741A56" w:rsidP="008A40DE">
      <w:pPr>
        <w:pStyle w:val="Standard"/>
        <w:ind w:firstLine="708"/>
        <w:jc w:val="both"/>
        <w:rPr>
          <w:rFonts w:ascii="PT Astra Serif" w:hAnsi="PT Astra Serif"/>
          <w:sz w:val="24"/>
          <w:szCs w:val="24"/>
        </w:rPr>
      </w:pPr>
    </w:p>
    <w:p w:rsidR="00741A56" w:rsidRPr="00741A56" w:rsidRDefault="00741A56" w:rsidP="00741A56">
      <w:pPr>
        <w:widowControl/>
        <w:tabs>
          <w:tab w:val="center" w:pos="4876"/>
        </w:tabs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Объемы услуги по транспортированию воды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В соответствии с пунктом 4 Методических указаний расчетный объем отпуска воды, оказываемых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(приема сточных вод) за последний отчетный год и динамики отпуска воды (приема сточных вод) за последние 3 года, в том числе с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учетом подключения (технологического присоединения) объектов потребителей к централизованным системам водоснабжения и (или) водоотведения и прекращения подачи воды (приема сточных вод) в отношении объектов потребителей, а также изменения порядка определения количества поданной воды (принятых сточных вод), включая переход от применения расчетных способов определения количества поданной воды (принятых сточных вод) к использованию приборов учета воды</w:t>
      </w:r>
      <w:proofErr w:type="gramEnd"/>
    </w:p>
    <w:p w:rsidR="00741A56" w:rsidRPr="00741A56" w:rsidRDefault="00741A56" w:rsidP="00741A56">
      <w:pPr>
        <w:widowControl/>
        <w:tabs>
          <w:tab w:val="center" w:pos="4876"/>
        </w:tabs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Экспертами был проанализирован фактический полезный отпуск питьевой воды за последний отчётный год (2020 г.) и динамика полезного отпуска питьевой воды за последние три года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x-none"/>
        </w:rPr>
        <w:t xml:space="preserve"> и принято в расчет тарифа в размере 3,198 тыс. 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x-none"/>
        </w:rPr>
        <w:t>куб.м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x-none"/>
        </w:rPr>
        <w:t>.</w:t>
      </w:r>
      <w:r w:rsidRPr="00741A56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ab/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        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куб</w:t>
      </w:r>
      <w:proofErr w:type="gram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.м</w:t>
      </w:r>
      <w:proofErr w:type="spellEnd"/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7"/>
        <w:gridCol w:w="1984"/>
        <w:gridCol w:w="2268"/>
      </w:tblGrid>
      <w:tr w:rsidR="00741A56" w:rsidRPr="00741A56" w:rsidTr="00741A56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2022 год</w:t>
            </w:r>
          </w:p>
        </w:tc>
      </w:tr>
      <w:tr w:rsidR="00741A56" w:rsidRPr="00741A56" w:rsidTr="00741A56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Принято экспертами</w:t>
            </w:r>
          </w:p>
        </w:tc>
      </w:tr>
      <w:tr w:rsidR="00741A56" w:rsidRPr="00741A56" w:rsidTr="00741A56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Объём полезного отпуска воды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3,198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3,198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3,198</w:t>
            </w:r>
          </w:p>
        </w:tc>
      </w:tr>
    </w:tbl>
    <w:p w:rsidR="006819A2" w:rsidRDefault="006819A2" w:rsidP="00741A56">
      <w:pPr>
        <w:widowControl/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741A56" w:rsidRPr="006819A2" w:rsidRDefault="00741A56" w:rsidP="00741A56">
      <w:pPr>
        <w:widowControl/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</w:pPr>
      <w:r w:rsidRPr="006819A2"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  <w:t>Расчет тарифов на транспортировку воды</w:t>
      </w:r>
    </w:p>
    <w:p w:rsidR="00741A56" w:rsidRPr="006819A2" w:rsidRDefault="00741A56" w:rsidP="00741A56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color w:val="000000"/>
          <w:kern w:val="0"/>
          <w:sz w:val="26"/>
          <w:szCs w:val="26"/>
          <w:lang w:eastAsia="ru-RU"/>
        </w:rPr>
      </w:pPr>
      <w:r w:rsidRPr="006819A2">
        <w:rPr>
          <w:rFonts w:ascii="PT Astra Serif" w:eastAsia="Times New Roman" w:hAnsi="PT Astra Serif" w:cs="Times New Roman"/>
          <w:b/>
          <w:color w:val="000000"/>
          <w:kern w:val="0"/>
          <w:sz w:val="26"/>
          <w:szCs w:val="26"/>
          <w:lang w:eastAsia="ru-RU"/>
        </w:rPr>
        <w:t>Корректировка необходимой валовой выручки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color w:val="000000"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Корректировка необходимой валовой выручки осуществляется по </w:t>
      </w:r>
      <w:hyperlink w:anchor="Par4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формулам 32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и </w:t>
      </w:r>
      <w:hyperlink w:anchor="Par2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32.1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Методических рекомендаций. При этом </w:t>
      </w:r>
      <w:hyperlink w:anchor="Par4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формула 32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применяется при корректировке необходимой валовой выручки регулируемой организации и тарифов, установленных с применением метода индексации, </w:t>
      </w:r>
      <w:hyperlink w:anchor="Par2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формула 32.1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 применением метода доходности инвестированного капитала.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9"/>
          <w:sz w:val="24"/>
          <w:szCs w:val="24"/>
          <w:lang w:eastAsia="ru-RU"/>
        </w:rPr>
        <w:drawing>
          <wp:inline distT="0" distB="0" distL="0" distR="0" wp14:anchorId="4C69B033" wp14:editId="0D9968FA">
            <wp:extent cx="6067425" cy="29527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6"/>
          <w:sz w:val="24"/>
          <w:szCs w:val="24"/>
          <w:lang w:eastAsia="ru-RU"/>
        </w:rPr>
        <w:drawing>
          <wp:inline distT="0" distB="0" distL="0" distR="0" wp14:anchorId="515CE722" wp14:editId="741BD28C">
            <wp:extent cx="6067425" cy="257175"/>
            <wp:effectExtent l="0" t="0" r="9525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где: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539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6A6944D6" wp14:editId="6382A8DF">
            <wp:extent cx="628650" cy="33337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необходимая валовая выручка на год i долгосрочного периода регулирования, определяемая с использованием уточненных значений прогнозных </w:t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lastRenderedPageBreak/>
        <w:t xml:space="preserve">параметров регулирования, а также с учетом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отклонения фактических значений параметров расчета тарифов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от значений, учтенных при установлении тарифов,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539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269558C4" wp14:editId="4A7B244E">
            <wp:extent cx="476250" cy="33337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- скорректированная величина операционных расходов на год i долгосрочного периода регулирования, определяемая исходя из актуальных значений параметров расчета тарифов (прогнозных показателей, определенных в </w:t>
      </w:r>
      <w:hyperlink r:id="rId146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подпункте "в" пункта 16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указаний) в соответствии с </w:t>
      </w:r>
      <w:hyperlink r:id="rId147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(39)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  <w:proofErr w:type="gramEnd"/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712C9AA7" wp14:editId="5735DC19">
            <wp:extent cx="495300" cy="33337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уровня неподконтрольных расходов на год i долгосрочного периода регулирования, определяемая в соответствии с </w:t>
      </w:r>
      <w:hyperlink r:id="rId148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пунктами 49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и </w:t>
      </w:r>
      <w:hyperlink r:id="rId149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88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4849866B" wp14:editId="47B6A0D2">
            <wp:extent cx="466725" cy="333375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расходов на приобретение энергетических ресурсов, холодной воды на год i долгосрочного периода регулирования, определяемая в соответствии с </w:t>
      </w:r>
      <w:hyperlink r:id="rId150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(39.1)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44446BFC" wp14:editId="0FEF7845">
            <wp:extent cx="476250" cy="33337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нормативной прибыли на год i долгосрочного периода регулирования, определяемая в соответствии с </w:t>
      </w:r>
      <w:hyperlink r:id="rId151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86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70E59ABF" wp14:editId="336E8D9E">
            <wp:extent cx="352425" cy="333375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амортизации на год i долгосрочного периода регулирования, определяемая в соответствии с </w:t>
      </w:r>
      <w:hyperlink r:id="rId152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28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333BC688" wp14:editId="173C2AF9">
            <wp:extent cx="628650" cy="33337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расчетной предпринимательской прибыли гарантирующей организации на год i долгосрочного периода регулирования, определяемая в соответствии с </w:t>
      </w:r>
      <w:hyperlink r:id="rId153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86(1)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7A494495" wp14:editId="67D8F5D2">
            <wp:extent cx="476250" cy="33337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возврата инвестированного капитала на год i долгосрочного периода регулирования, определяемая в соответствии с </w:t>
      </w:r>
      <w:hyperlink r:id="rId154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72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095B767F" wp14:editId="14DDAD9F">
            <wp:extent cx="476250" cy="33337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дохода на инвестированный капитал на год i долгосрочного периода регулирования, определяемая в соответствии с </w:t>
      </w:r>
      <w:hyperlink r:id="rId155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74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175A6B2E" wp14:editId="02CE82F4">
            <wp:extent cx="514350" cy="3238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величина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отклонения показателя ввода объектов системы водоснабжения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и (или) водоотведения в эксплуатацию и изменения инвестиционной программы, рассчитанная в соответствии с </w:t>
      </w:r>
      <w:hyperlink r:id="rId156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(35)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11"/>
          <w:sz w:val="24"/>
          <w:szCs w:val="24"/>
          <w:lang w:eastAsia="ru-RU"/>
        </w:rPr>
        <w:drawing>
          <wp:inline distT="0" distB="0" distL="0" distR="0" wp14:anchorId="478289CE" wp14:editId="75ED8265">
            <wp:extent cx="676275" cy="3238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- 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</w:t>
      </w:r>
      <w:proofErr w:type="spell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недостижении</w:t>
      </w:r>
      <w:proofErr w:type="spell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регулируемой организацией утвержденных плановых значений показателей надежности и качества объектов централизованных систем водоснабжения и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(или) водоотведения,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lastRenderedPageBreak/>
        <w:t>рассчитанная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в соответствии с </w:t>
      </w:r>
      <w:hyperlink r:id="rId157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(36)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33B05660" wp14:editId="0EEE7A1E">
            <wp:extent cx="847725" cy="333375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величина изменения необходимой валовой выручки в году i, проводимого в целях сглаживания, определенная при корректировке тарифа на каждый год долгосрочного периода регулирования, где i1 - последний год долгосрочного периода регулирования, i0 - первый год долгосрочного периода регулирования, рассчитанная в соответствии с </w:t>
      </w:r>
      <w:hyperlink r:id="rId158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42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6DCF912F" wp14:editId="4F01B26E">
            <wp:extent cx="819150" cy="33337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размер корректировки необходимой валовой выручки по результатам деятельности прошлых периодов регулирования, а также осуществляемой с целью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учета отклонения фактических значений параметров расчета тарифов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от значений, учтенных при установлении тарифов, определяемая в соответствии с </w:t>
      </w:r>
      <w:hyperlink r:id="rId159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(33)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ind w:hanging="567"/>
        <w:jc w:val="both"/>
        <w:textAlignment w:val="auto"/>
        <w:rPr>
          <w:rFonts w:ascii="PT Astra Serif" w:eastAsia="Times New Roman" w:hAnsi="PT Astra Serif" w:cs="Courier New"/>
          <w:color w:val="000000"/>
          <w:kern w:val="0"/>
          <w:sz w:val="24"/>
          <w:szCs w:val="24"/>
          <w:lang w:eastAsia="ru-RU"/>
        </w:rPr>
      </w:pPr>
    </w:p>
    <w:p w:rsidR="00741A56" w:rsidRPr="00741A56" w:rsidRDefault="00741A56" w:rsidP="006819A2">
      <w:pPr>
        <w:widowControl/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Опре</w:t>
      </w:r>
      <w:r w:rsidR="006819A2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деление операционных  расходов </w:t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на 2022  год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Операционные расходы устанавливаются на каждый год долгосрочного периода регулирования путём индексации базового уровня операционных расходов. Базовый уровень операционных расходов на 2019 год был утверждён в размере 26,29 тыс. руб.</w:t>
      </w:r>
    </w:p>
    <w:p w:rsidR="006819A2" w:rsidRDefault="006819A2" w:rsidP="00741A5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Расчёт операционных (подконтрольных) расходов на каждый год долгосрочного периода регулирования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    </w:t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ab/>
      </w:r>
      <w:r w:rsidR="006819A2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С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корректированные величины операционных расходов, предлагаемые экспертами к учёту при расчёте тарифов на транспортировку воды, составят  в 2022 г. – 29,16 тыс. руб.</w:t>
      </w:r>
    </w:p>
    <w:p w:rsidR="006819A2" w:rsidRPr="00741A56" w:rsidRDefault="006819A2" w:rsidP="006819A2">
      <w:pPr>
        <w:widowControl/>
        <w:tabs>
          <w:tab w:val="left" w:pos="8271"/>
        </w:tabs>
        <w:suppressAutoHyphens w:val="0"/>
        <w:autoSpaceDN/>
        <w:spacing w:after="0" w:line="240" w:lineRule="auto"/>
        <w:ind w:right="649"/>
        <w:jc w:val="center"/>
        <w:textAlignment w:val="auto"/>
        <w:rPr>
          <w:rFonts w:ascii="PT Astra Serif" w:eastAsia="Times New Roman" w:hAnsi="PT Astra Serif" w:cs="Arial"/>
          <w:b/>
          <w:bCs/>
          <w:kern w:val="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b/>
          <w:bCs/>
          <w:kern w:val="0"/>
          <w:sz w:val="24"/>
          <w:szCs w:val="24"/>
          <w:lang w:eastAsia="ru-RU"/>
        </w:rPr>
        <w:t xml:space="preserve">         </w:t>
      </w:r>
      <w:r w:rsidRPr="00741A56">
        <w:rPr>
          <w:rFonts w:ascii="PT Astra Serif" w:eastAsia="Times New Roman" w:hAnsi="PT Astra Serif" w:cs="Arial"/>
          <w:b/>
          <w:bCs/>
          <w:kern w:val="0"/>
          <w:sz w:val="24"/>
          <w:szCs w:val="24"/>
          <w:lang w:eastAsia="ru-RU"/>
        </w:rPr>
        <w:t xml:space="preserve">Неподконтрольные расходы 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ind w:right="-425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 xml:space="preserve">- </w:t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Расходы на уплату налогов, сборов и других обязательных платежей: 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предложение предприятия на 2022 год – расходы на сумму 27,56 тыс. руб., экспертами учтены расходы на сумму 27,56 тыс. руб., в том числе: </w:t>
      </w:r>
    </w:p>
    <w:p w:rsidR="006819A2" w:rsidRDefault="00741A56" w:rsidP="00741A56">
      <w:pPr>
        <w:widowControl/>
        <w:suppressAutoHyphens w:val="0"/>
        <w:autoSpaceDN/>
        <w:spacing w:after="0" w:line="240" w:lineRule="auto"/>
        <w:ind w:right="-284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Земельный налог: 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предприятие предлагает учесть расходы на сумму 3,1  тыс. руб. Эксперты на 2022 год предлагают учесть расходы на сумму 3,1 тыс. руб.  </w:t>
      </w:r>
    </w:p>
    <w:p w:rsidR="006819A2" w:rsidRDefault="00741A56" w:rsidP="00741A56">
      <w:pPr>
        <w:widowControl/>
        <w:suppressAutoHyphens w:val="0"/>
        <w:autoSpaceDN/>
        <w:spacing w:after="0" w:line="240" w:lineRule="auto"/>
        <w:ind w:right="-284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Налог на имущество: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предприятие предлагает учесть расходы на сумму 0,37  тыс. руб. Эксперты на 2022 год предлагают учесть расходы на сумму 0,37   тыс. руб. 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ind w:right="-284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Транспортный налог: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предприятие предлагает учесть расходы на сумму 1,05  тыс. руб. Эксперты на 2022 год предлагают учесть расходы на сумму 1,05 тыс. руб. 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ind w:right="-284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  </w:t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Итого </w:t>
      </w:r>
      <w:proofErr w:type="gramStart"/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скорректированные величины неподконтрольных расходов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, предлагаемые экспертами к учёту при расчёте тарифов на транспортировку воды составят</w:t>
      </w:r>
      <w:proofErr w:type="gram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: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- в 2022 г. – 4,51 тыс. руб.</w:t>
      </w:r>
    </w:p>
    <w:p w:rsidR="006819A2" w:rsidRDefault="006819A2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Расчёт расходов на приобретение энергетических ресурсов 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ind w:right="-425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proofErr w:type="gramStart"/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- Расходы на прочие покупаемые энергетические ресурсы: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предложение предприятия по расходам на электроэнергию в 2022 году – 8,01 тыс. руб. Эксперты при расчёте применили удельный расход электроэнергии 0,44 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кВтч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/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куб.м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 Прогнозный тариф покупки на 2022 год принят экспертами на основании данных о цене фактического приобретения электрической энергии в 2020 году и с учётом предложения предприятия -  в размере 4,69 руб./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кВтч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</w:t>
      </w:r>
      <w:proofErr w:type="gram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В соответствии с указанным, а также учитывая фактический объем подачи воды в размере 3,198 тыс</w:t>
      </w:r>
      <w:proofErr w:type="gram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.м</w:t>
      </w:r>
      <w:proofErr w:type="gram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3 в год, эксперты предлагают признать экономически обоснованной сумму затрат в 2021 году размере 7,56 тыс. руб. (акты на покупку электроэнергии прилагаются)  (0,44*4,69*3,198). 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ind w:right="-425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Итого скорректированные величины </w:t>
      </w:r>
      <w:proofErr w:type="gramStart"/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расходов</w:t>
      </w:r>
      <w:proofErr w:type="gramEnd"/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на приобретение энергетических ресурсов 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предлагаемые экспертами к учёту при расчёте тарифов на транспортировку воды, составят:</w:t>
      </w:r>
    </w:p>
    <w:p w:rsid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в 2022 г. – 6,60 тыс. руб.</w:t>
      </w:r>
    </w:p>
    <w:p w:rsidR="006819A2" w:rsidRPr="00741A56" w:rsidRDefault="006819A2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tabs>
          <w:tab w:val="left" w:pos="3947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lastRenderedPageBreak/>
        <w:tab/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Амортизация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ind w:right="-284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Предложение предприятия по статье расходов «Амортизация» составляет 8,44 тыс. руб. Эксперты предлагают признать экономически обоснованной сумму затрат в 2022 году размере 8,44 тыс. руб. 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  <w:t>Корректировка необходимой валовой выручки по результатам предшествующего расчётного периода регулирования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noProof/>
          <w:kern w:val="0"/>
          <w:sz w:val="24"/>
          <w:szCs w:val="24"/>
          <w:lang w:eastAsia="ru-RU"/>
        </w:rPr>
        <w:drawing>
          <wp:inline distT="0" distB="0" distL="0" distR="0" wp14:anchorId="5CB8470F" wp14:editId="248B0316">
            <wp:extent cx="6153150" cy="2895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56" w:rsidRPr="00741A56" w:rsidRDefault="00741A56" w:rsidP="00741A56">
      <w:pPr>
        <w:widowControl/>
        <w:tabs>
          <w:tab w:val="left" w:pos="762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 </w:t>
      </w:r>
      <w:r w:rsidRPr="00741A56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 xml:space="preserve">По расчётам экспертов фактическая величина НВВ в 2020 году должна составить 46,40 тыс. руб., товарная выручка от реализации услуги по транспортировке воды  составила 42,59  тыс. руб. Размер корректировки составляет 3,80 тыс. руб. </w:t>
      </w:r>
    </w:p>
    <w:p w:rsidR="006819A2" w:rsidRDefault="006819A2" w:rsidP="00741A56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Необходимая валовая выручка и тарифы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        В результате постатейного анализа затрат, а также принимая во внимание вышеизложенное, эксперты предлагают учесть при расчёте тарифов на транспортировку воды на 2022 год  </w:t>
      </w:r>
      <w:r w:rsidRPr="00741A56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ar-SA"/>
        </w:rPr>
        <w:t xml:space="preserve">скорректированные величины </w:t>
      </w:r>
      <w:r w:rsidRPr="00741A56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НВВ: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551"/>
        <w:gridCol w:w="2351"/>
        <w:gridCol w:w="2352"/>
      </w:tblGrid>
      <w:tr w:rsidR="00741A56" w:rsidRPr="00741A56" w:rsidTr="00741A56">
        <w:tc>
          <w:tcPr>
            <w:tcW w:w="2414" w:type="dxa"/>
            <w:shd w:val="clear" w:color="auto" w:fill="auto"/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НВВ, всего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 на 1-е полугодие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 на 2-е полугодие</w:t>
            </w:r>
          </w:p>
        </w:tc>
      </w:tr>
      <w:tr w:rsidR="00741A56" w:rsidRPr="00741A56" w:rsidTr="00741A56">
        <w:tc>
          <w:tcPr>
            <w:tcW w:w="2414" w:type="dxa"/>
            <w:shd w:val="clear" w:color="auto" w:fill="auto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56" w:type="dxa"/>
            <w:shd w:val="clear" w:color="auto" w:fill="auto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44,14</w:t>
            </w:r>
          </w:p>
        </w:tc>
        <w:tc>
          <w:tcPr>
            <w:tcW w:w="2414" w:type="dxa"/>
            <w:shd w:val="clear" w:color="auto" w:fill="auto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24,42</w:t>
            </w:r>
          </w:p>
        </w:tc>
        <w:tc>
          <w:tcPr>
            <w:tcW w:w="2415" w:type="dxa"/>
            <w:shd w:val="clear" w:color="auto" w:fill="auto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19,72</w:t>
            </w:r>
          </w:p>
        </w:tc>
      </w:tr>
    </w:tbl>
    <w:p w:rsidR="00741A56" w:rsidRPr="00741A56" w:rsidRDefault="00741A56" w:rsidP="006819A2">
      <w:pPr>
        <w:widowControl/>
        <w:suppressAutoHyphens w:val="0"/>
        <w:autoSpaceDN/>
        <w:spacing w:after="0" w:line="360" w:lineRule="auto"/>
        <w:ind w:left="150" w:right="-29" w:firstLine="55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С учётом осуществленной корректировки тарифов на транспортировку воды </w:t>
      </w:r>
      <w:r w:rsidR="006819A2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br/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г. Димитровград  утверждается следующий размер тарифов: </w:t>
      </w:r>
    </w:p>
    <w:p w:rsidR="00741A56" w:rsidRPr="00741A56" w:rsidRDefault="00741A56" w:rsidP="006819A2">
      <w:pPr>
        <w:widowControl/>
        <w:suppressAutoHyphens w:val="0"/>
        <w:autoSpaceDN/>
        <w:spacing w:after="0" w:line="360" w:lineRule="auto"/>
        <w:ind w:left="142" w:firstLine="284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на период с 01.01.2022 по 30.06.2022 в размере 14,04 руб./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куб.м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 без НДС</w:t>
      </w:r>
    </w:p>
    <w:p w:rsidR="00741A56" w:rsidRPr="00741A56" w:rsidRDefault="006819A2" w:rsidP="006819A2">
      <w:pPr>
        <w:widowControl/>
        <w:suppressAutoHyphens w:val="0"/>
        <w:autoSpaceDN/>
        <w:spacing w:after="0" w:line="360" w:lineRule="auto"/>
        <w:ind w:left="150" w:right="-29" w:hanging="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</w:t>
      </w:r>
      <w:r w:rsidR="00741A56"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- на период с 01.07.2022 по 31.12.2022 в размере 14,52 руб./</w:t>
      </w:r>
      <w:proofErr w:type="spellStart"/>
      <w:r w:rsidR="00741A56"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куб.м</w:t>
      </w:r>
      <w:proofErr w:type="spellEnd"/>
      <w:r w:rsidR="00741A56"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 без НДС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eastAsia="Times New Roman" w:hAnsi="PT Astra Serif" w:cs="Courier New"/>
          <w:color w:val="000000"/>
          <w:kern w:val="0"/>
          <w:sz w:val="24"/>
          <w:szCs w:val="24"/>
          <w:lang w:eastAsia="ru-RU"/>
        </w:rPr>
      </w:pPr>
    </w:p>
    <w:p w:rsidR="00741A56" w:rsidRPr="00741A56" w:rsidRDefault="00741A56" w:rsidP="006819A2">
      <w:pPr>
        <w:pStyle w:val="Standard"/>
        <w:ind w:firstLine="708"/>
        <w:jc w:val="center"/>
        <w:rPr>
          <w:rFonts w:ascii="PT Astra Serif" w:hAnsi="PT Astra Serif"/>
          <w:b/>
          <w:kern w:val="0"/>
          <w:sz w:val="24"/>
          <w:szCs w:val="24"/>
        </w:rPr>
      </w:pPr>
      <w:r w:rsidRPr="00741A56">
        <w:rPr>
          <w:rFonts w:ascii="PT Astra Serif" w:hAnsi="PT Astra Serif"/>
          <w:b/>
          <w:kern w:val="0"/>
          <w:sz w:val="24"/>
          <w:szCs w:val="24"/>
        </w:rPr>
        <w:t>Объемы водоотведения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В соответствии с пунктом 4 Методических указаний расчетный объем отпуска воды, оказываемых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(приема сточных вод) за последний отчетный год и динамики отпуска воды (приема сточных вод) за последние 3 года, в том числе с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учетом подключения (технологического присоединения) объектов потребителей к централизованным системам водоснабжения и (или) водоотведения и прекращения подачи воды (приема сточных вод) в отношении объектов потребителей, а также изменения порядка определения количества поданной воды </w:t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lastRenderedPageBreak/>
        <w:t>(принятых сточных вод), включая переход от применения расчетных способов определения количества поданной воды (принятых сточных вод) к использованию приборов учета воды</w:t>
      </w:r>
      <w:proofErr w:type="gramEnd"/>
    </w:p>
    <w:p w:rsidR="00741A56" w:rsidRPr="00741A56" w:rsidRDefault="00741A56" w:rsidP="00741A56">
      <w:pPr>
        <w:widowControl/>
        <w:tabs>
          <w:tab w:val="center" w:pos="4876"/>
        </w:tabs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Экспертами был проанализирован фактический объем принимаемых стоков за последний отчётный год (2020 г.) и динамика объем принимаемых стоков за последние три года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x-none"/>
        </w:rPr>
        <w:t xml:space="preserve"> и принято в расчет тарифа в размере 308,76 тыс. 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x-none"/>
        </w:rPr>
        <w:t>куб.м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x-none"/>
        </w:rPr>
        <w:t>.</w:t>
      </w:r>
      <w:r w:rsidRPr="00741A56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ab/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куб</w:t>
      </w:r>
      <w:proofErr w:type="gram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.м</w:t>
      </w:r>
      <w:proofErr w:type="spellEnd"/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7"/>
        <w:gridCol w:w="1984"/>
        <w:gridCol w:w="2268"/>
      </w:tblGrid>
      <w:tr w:rsidR="00741A56" w:rsidRPr="00741A56" w:rsidTr="00741A56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2022 год</w:t>
            </w:r>
          </w:p>
        </w:tc>
      </w:tr>
      <w:tr w:rsidR="00741A56" w:rsidRPr="00741A56" w:rsidTr="00741A56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Принято экспертами</w:t>
            </w:r>
          </w:p>
        </w:tc>
      </w:tr>
      <w:tr w:rsidR="00741A56" w:rsidRPr="00741A56" w:rsidTr="00741A56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Объём полезного отпуска воды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308,76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308,76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308,76</w:t>
            </w:r>
          </w:p>
        </w:tc>
      </w:tr>
    </w:tbl>
    <w:p w:rsidR="006819A2" w:rsidRDefault="006819A2" w:rsidP="00741A56">
      <w:pPr>
        <w:widowControl/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741A56" w:rsidRPr="006819A2" w:rsidRDefault="00741A56" w:rsidP="00741A56">
      <w:pPr>
        <w:widowControl/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</w:pPr>
      <w:r w:rsidRPr="006819A2"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  <w:t>Расчет тарифов на транспортировку сточных вод</w:t>
      </w:r>
    </w:p>
    <w:p w:rsidR="00741A56" w:rsidRDefault="00741A56" w:rsidP="00741A56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color w:val="000000"/>
          <w:kern w:val="0"/>
          <w:sz w:val="26"/>
          <w:szCs w:val="26"/>
          <w:lang w:eastAsia="ru-RU"/>
        </w:rPr>
      </w:pPr>
      <w:r w:rsidRPr="006819A2">
        <w:rPr>
          <w:rFonts w:ascii="PT Astra Serif" w:eastAsia="Times New Roman" w:hAnsi="PT Astra Serif" w:cs="Times New Roman"/>
          <w:b/>
          <w:color w:val="000000"/>
          <w:kern w:val="0"/>
          <w:sz w:val="26"/>
          <w:szCs w:val="26"/>
          <w:lang w:eastAsia="ru-RU"/>
        </w:rPr>
        <w:t>Корректировка необходимой валовой выручки</w:t>
      </w:r>
    </w:p>
    <w:p w:rsidR="006819A2" w:rsidRPr="006819A2" w:rsidRDefault="006819A2" w:rsidP="00741A56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color w:val="000000"/>
          <w:kern w:val="0"/>
          <w:sz w:val="26"/>
          <w:szCs w:val="26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Корректировка необходимой валовой выручки осуществляется по </w:t>
      </w:r>
      <w:hyperlink w:anchor="Par4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формулам 32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и </w:t>
      </w:r>
      <w:hyperlink w:anchor="Par2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32.1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Методических рекомендаций. При этом </w:t>
      </w:r>
      <w:hyperlink w:anchor="Par4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формула 32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применяется при корректировке необходимой валовой выручки регулируемой организации и тарифов, установленных с применением метода индексации, </w:t>
      </w:r>
      <w:hyperlink w:anchor="Par2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формула 32.1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 применением метода доходности инвестированного капитала.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9"/>
          <w:sz w:val="24"/>
          <w:szCs w:val="24"/>
          <w:lang w:eastAsia="ru-RU"/>
        </w:rPr>
        <w:drawing>
          <wp:inline distT="0" distB="0" distL="0" distR="0" wp14:anchorId="7BC04461" wp14:editId="1A0C39C6">
            <wp:extent cx="6019800" cy="295275"/>
            <wp:effectExtent l="0" t="0" r="0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6"/>
          <w:sz w:val="24"/>
          <w:szCs w:val="24"/>
          <w:lang w:eastAsia="ru-RU"/>
        </w:rPr>
        <w:drawing>
          <wp:inline distT="0" distB="0" distL="0" distR="0" wp14:anchorId="62111035" wp14:editId="43A7B2B2">
            <wp:extent cx="6019800" cy="25717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где: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539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137F30A8" wp14:editId="117A5648">
            <wp:extent cx="628650" cy="33337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необходимая валовая выручка на год i долгосрочного периода регулирования, определяемая с использованием уточненных значений прогнозных параметров регулирования, а также с учетом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отклонения фактических значений параметров расчета тарифов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от значений, учтенных при установлении тарифов,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539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1D4CB2F1" wp14:editId="22799687">
            <wp:extent cx="476250" cy="33337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- скорректированная величина операционных расходов на год i долгосрочного периода регулирования, определяемая исходя из актуальных значений параметров расчета тарифов (прогнозных показателей, определенных в </w:t>
      </w:r>
      <w:hyperlink r:id="rId161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подпункте "в" пункта 16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указаний) в соответствии с </w:t>
      </w:r>
      <w:hyperlink r:id="rId162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(39)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  <w:proofErr w:type="gramEnd"/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2D907DC1" wp14:editId="1B351E3F">
            <wp:extent cx="495300" cy="33337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уровня неподконтрольных расходов на год i долгосрочного периода регулирования, определяемая в соответствии с </w:t>
      </w:r>
      <w:hyperlink r:id="rId163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пунктами 49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и </w:t>
      </w:r>
      <w:hyperlink r:id="rId164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88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5FD61527" wp14:editId="32F650D6">
            <wp:extent cx="466725" cy="333375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расходов на приобретение энергетических ресурсов, холодной воды на год i долгосрочного периода регулирования, определяемая в соответствии с </w:t>
      </w:r>
      <w:hyperlink r:id="rId165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(39.1)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2E87E926" wp14:editId="2F08349E">
            <wp:extent cx="476250" cy="33337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нормативной прибыли на год i долгосрочного периода регулирования, определяемая в соответствии с </w:t>
      </w:r>
      <w:hyperlink r:id="rId166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86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68D754C2" wp14:editId="27DB7BA2">
            <wp:extent cx="352425" cy="333375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амортизации на год i долгосрочного периода регулирования, определяемая в соответствии с </w:t>
      </w:r>
      <w:hyperlink r:id="rId167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28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2A22B192" wp14:editId="1002FEF7">
            <wp:extent cx="628650" cy="33337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расчетной предпринимательской прибыли гарантирующей организации на год i долгосрочного периода регулирования, определяемая в соответствии с </w:t>
      </w:r>
      <w:hyperlink r:id="rId168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86(1)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5DFC03CC" wp14:editId="282AA08C">
            <wp:extent cx="476250" cy="33337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возврата инвестированного капитала на год i долгосрочного периода регулирования, определяемая в соответствии с </w:t>
      </w:r>
      <w:hyperlink r:id="rId169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72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065DE2DF" wp14:editId="5AD5277A">
            <wp:extent cx="476250" cy="33337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величина дохода на инвестированный капитал на год i долгосрочного периода регулирования, определяемая в соответствии с </w:t>
      </w:r>
      <w:hyperlink r:id="rId170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74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3E586270" wp14:editId="5FC54AD6">
            <wp:extent cx="514350" cy="3238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величина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отклонения показателя ввода объектов системы водоснабжения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и (или) водоотведения в эксплуатацию и изменения инвестиционной программы, рассчитанная в соответствии с </w:t>
      </w:r>
      <w:hyperlink r:id="rId171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(35)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position w:val="-11"/>
          <w:sz w:val="24"/>
          <w:szCs w:val="24"/>
          <w:lang w:eastAsia="ru-RU"/>
        </w:rPr>
        <w:drawing>
          <wp:inline distT="0" distB="0" distL="0" distR="0" wp14:anchorId="2ED4E004" wp14:editId="37A2BEFD">
            <wp:extent cx="676275" cy="32385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- 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</w:t>
      </w:r>
      <w:proofErr w:type="spell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недостижении</w:t>
      </w:r>
      <w:proofErr w:type="spell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регулируемой организацией утвержденных плановых значений показателей надежности и качества объектов централизованных систем водоснабжения и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(или) водоотведения,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рассчитанная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в соответствии с </w:t>
      </w:r>
      <w:hyperlink r:id="rId172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(36)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7985B8F6" wp14:editId="1A15B965">
            <wp:extent cx="847725" cy="333375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величина изменения необходимой валовой выручки в году i, проводимого в целях сглаживания, определенная при корректировке тарифа на каждый год долгосрочного периода регулирования, где i1 - последний год долгосрочного периода регулирования, i0 - первый год долгосрочного периода регулирования, рассчитанная в соответствии с </w:t>
      </w:r>
      <w:hyperlink r:id="rId173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пунктом 42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руб.;</w:t>
      </w:r>
    </w:p>
    <w:p w:rsidR="00741A56" w:rsidRPr="00741A56" w:rsidRDefault="00741A56" w:rsidP="00741A56">
      <w:pPr>
        <w:widowControl/>
        <w:suppressAutoHyphens w:val="0"/>
        <w:autoSpaceDE w:val="0"/>
        <w:adjustRightInd w:val="0"/>
        <w:spacing w:before="280" w:after="0" w:line="240" w:lineRule="auto"/>
        <w:ind w:firstLine="540"/>
        <w:contextualSpacing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noProof/>
          <w:kern w:val="0"/>
          <w:sz w:val="24"/>
          <w:szCs w:val="24"/>
          <w:lang w:eastAsia="ru-RU"/>
        </w:rPr>
        <w:drawing>
          <wp:inline distT="0" distB="0" distL="0" distR="0" wp14:anchorId="4E760D44" wp14:editId="21E7BEAD">
            <wp:extent cx="819150" cy="33337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размер корректировки необходимой валовой выручки по результатам деятельности прошлых периодов регулирования, а также осуществляемой с целью </w:t>
      </w:r>
      <w:proofErr w:type="gramStart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учета отклонения фактических значений параметров расчета тарифов</w:t>
      </w:r>
      <w:proofErr w:type="gramEnd"/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от значений, учтенных при установлении тарифов, определяемая в соответствии с </w:t>
      </w:r>
      <w:hyperlink r:id="rId174" w:history="1">
        <w:r w:rsidRPr="00741A56">
          <w:rPr>
            <w:rFonts w:ascii="PT Astra Serif" w:eastAsia="Times New Roman" w:hAnsi="PT Astra Serif" w:cs="PT Astra Serif"/>
            <w:kern w:val="0"/>
            <w:sz w:val="24"/>
            <w:szCs w:val="24"/>
            <w:lang w:eastAsia="ru-RU"/>
          </w:rPr>
          <w:t>формулой (33)</w:t>
        </w:r>
      </w:hyperlink>
      <w:r w:rsidRPr="00741A56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настоящих Методических указаний, тыс. руб.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ind w:hanging="567"/>
        <w:jc w:val="both"/>
        <w:textAlignment w:val="auto"/>
        <w:rPr>
          <w:rFonts w:ascii="PT Astra Serif" w:eastAsia="Times New Roman" w:hAnsi="PT Astra Serif" w:cs="Courier New"/>
          <w:color w:val="000000"/>
          <w:kern w:val="0"/>
          <w:sz w:val="24"/>
          <w:szCs w:val="24"/>
          <w:lang w:eastAsia="ru-RU"/>
        </w:rPr>
      </w:pPr>
    </w:p>
    <w:p w:rsidR="00741A56" w:rsidRPr="00741A56" w:rsidRDefault="00741A56" w:rsidP="006819A2">
      <w:pPr>
        <w:widowControl/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Опре</w:t>
      </w:r>
      <w:r w:rsidR="006819A2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деление операционных  расходов </w:t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на 2022  год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Операционные расходы устанавливаются на каждый год долгосрочного периода регулирования путём индексации базового уровня операционных расходов. Базовый уровень операционных расходов на 2019 год был утверждён в размере 561,07 тыс. руб.</w:t>
      </w:r>
    </w:p>
    <w:p w:rsidR="006819A2" w:rsidRDefault="006819A2" w:rsidP="00741A5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lastRenderedPageBreak/>
        <w:t>Расчёт операционных (подконтрольных) расходов на каждый год долгосрочного периода регулирования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    </w:t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ab/>
      </w:r>
      <w:r w:rsidR="006819A2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С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корректированные величины операционных расходов, предлагаемые экспертами к учёту при расчёте тарифов на транспортировку сточных вод, составят: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в 2022 г. – 621,20 тыс. руб.</w:t>
      </w:r>
    </w:p>
    <w:p w:rsidR="00FF338E" w:rsidRDefault="00FF338E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</w:pPr>
    </w:p>
    <w:p w:rsidR="00FF338E" w:rsidRDefault="00FF338E" w:rsidP="00FF338E">
      <w:pPr>
        <w:widowControl/>
        <w:tabs>
          <w:tab w:val="left" w:pos="8271"/>
        </w:tabs>
        <w:suppressAutoHyphens w:val="0"/>
        <w:autoSpaceDN/>
        <w:spacing w:after="0" w:line="240" w:lineRule="auto"/>
        <w:ind w:right="649"/>
        <w:jc w:val="center"/>
        <w:textAlignment w:val="auto"/>
        <w:rPr>
          <w:rFonts w:ascii="PT Astra Serif" w:eastAsia="Times New Roman" w:hAnsi="PT Astra Serif" w:cs="Arial"/>
          <w:b/>
          <w:bCs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Arial"/>
          <w:b/>
          <w:bCs/>
          <w:kern w:val="0"/>
          <w:sz w:val="24"/>
          <w:szCs w:val="24"/>
          <w:lang w:eastAsia="ru-RU"/>
        </w:rPr>
        <w:t xml:space="preserve">Неподконтрольные расходы </w:t>
      </w:r>
    </w:p>
    <w:p w:rsidR="00FF338E" w:rsidRPr="00741A56" w:rsidRDefault="00FF338E" w:rsidP="00FF338E">
      <w:pPr>
        <w:widowControl/>
        <w:tabs>
          <w:tab w:val="left" w:pos="8271"/>
        </w:tabs>
        <w:suppressAutoHyphens w:val="0"/>
        <w:autoSpaceDN/>
        <w:spacing w:after="0" w:line="240" w:lineRule="auto"/>
        <w:ind w:right="649"/>
        <w:jc w:val="center"/>
        <w:textAlignment w:val="auto"/>
        <w:rPr>
          <w:rFonts w:ascii="PT Astra Serif" w:eastAsia="Times New Roman" w:hAnsi="PT Astra Serif" w:cs="Arial"/>
          <w:b/>
          <w:bCs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 xml:space="preserve">- </w:t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Расходы на уплату налогов, сборов и других обязательных платежей: 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предложение предприятия на 2022 год – расходы на сумму 1796,45 тыс. руб., экспертами учтены расходы на сумму 1796,45 тыс. руб., в том числе: </w:t>
      </w:r>
    </w:p>
    <w:p w:rsidR="00FF338E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Налог на имущество: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предприятие предлагает учесть расходы на сумму 1776,5  тыс. руб. Эксперты на 2022 год предлагают учесть расходы на сумму 1776,5   тыс. руб. </w:t>
      </w:r>
    </w:p>
    <w:p w:rsidR="00FF338E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Земельный налог: 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предприятие предлагает учесть расходы на сумму 14,94  тыс. руб. Эксперты на 2022 год предлагают учесть расходы на сумму 14,94  тыс. руб.  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Транспортный налог: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предприятие предлагает учесть расходы на сумму 5,01  тыс. руб. Эксперты на 2021 год предлагают учесть расходы на сумму 5,01 тыс. руб. 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  </w:t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Итого </w:t>
      </w:r>
      <w:proofErr w:type="gramStart"/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скорректированные величины неподконтрольных расходов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, предлагаемые экспертами к учёту при расчёте тарифов на транспортировку сточных вод составят</w:t>
      </w:r>
      <w:proofErr w:type="gram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: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- в 2022 г. – 1796,45 тыс. руб.</w:t>
      </w:r>
    </w:p>
    <w:p w:rsidR="00FF338E" w:rsidRDefault="00FF338E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Расчёт расходов на приобретение энергетических ресурсов </w:t>
      </w:r>
    </w:p>
    <w:p w:rsidR="00FF338E" w:rsidRPr="00741A56" w:rsidRDefault="00FF338E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proofErr w:type="gramStart"/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- Расходы на прочие покупаемые энергетические ресурсы: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предложение предприятия по расходам на электроэнергию в 2022 году – 465,95 тыс. руб. Эксперты при расчёте применили удельный расход электроэнергии 0,28 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кВтч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/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куб.м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 Прогнозный тариф покупки на 2022 год принят экспертами на основании данных о цене фактического приобретения электрической энергии в 2020 году и с учётом предложения предприятия -  в размере 5,01 руб./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кВтч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</w:t>
      </w:r>
      <w:proofErr w:type="gram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br/>
        <w:t xml:space="preserve"> В соответствии с указанным, а также учитывая фактический объем стоков  в размере 308,7620 тыс</w:t>
      </w:r>
      <w:proofErr w:type="gram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.м</w:t>
      </w:r>
      <w:proofErr w:type="gram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3 в год, эксперты предлагают признать экономически обоснованной сумму затрат в 2022 году размере 433,13 тыс. руб. (акты на покупку электроэнергии прилагаются)  (0,28*308,762*5,01=433,13). 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Итого скорректированные величины </w:t>
      </w:r>
      <w:proofErr w:type="gramStart"/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расходов</w:t>
      </w:r>
      <w:proofErr w:type="gramEnd"/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на приобретение энергетических ресурсов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предлагаемые экспертами к учёту при расчёте тарифов на транспортировку сточных вод, составят: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в 2022 г. – 433,13 тыс. руб.</w:t>
      </w:r>
    </w:p>
    <w:p w:rsidR="00741A56" w:rsidRDefault="00741A56" w:rsidP="00741A56">
      <w:pPr>
        <w:widowControl/>
        <w:tabs>
          <w:tab w:val="left" w:pos="3947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ab/>
      </w: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Амортизация</w:t>
      </w:r>
    </w:p>
    <w:p w:rsidR="00FF338E" w:rsidRPr="00741A56" w:rsidRDefault="00FF338E" w:rsidP="00741A56">
      <w:pPr>
        <w:widowControl/>
        <w:tabs>
          <w:tab w:val="left" w:pos="3947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Предложение предприятия по статье расходов «Амортизация» составляет 4282,88 тыс. руб. Эксперты предлагают признать экономически обоснованной сумму затрат в 2022 году размере 2381,0 тыс. руб.   Представлена 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оборотно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-сальдовая ведомость по 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сч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. 02, экспертами сумма амортизации взята в тариф из обоснования расчета по налогу на имущество. 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  <w:t>Корректировка необходимой валовой выручки по результатам предшествующего расчётного периода регулирования</w:t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69A94822" wp14:editId="1E413132">
            <wp:extent cx="6153150" cy="29527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b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tabs>
          <w:tab w:val="left" w:pos="762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 </w:t>
      </w:r>
      <w:r w:rsidRPr="00741A56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 xml:space="preserve">По расчётам экспертов фактическая величина НВВ в 2020 году должна составить 5192,17 тыс. руб., товарная выручка от реализации услуги по транспортировке сточных вод  составила 5165,91  тыс. руб. Размер корректировки составляет 26,26 тыс. руб. </w:t>
      </w:r>
    </w:p>
    <w:p w:rsidR="00741A56" w:rsidRPr="00741A56" w:rsidRDefault="00741A56" w:rsidP="00741A56">
      <w:pPr>
        <w:widowControl/>
        <w:tabs>
          <w:tab w:val="left" w:pos="762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tabs>
          <w:tab w:val="left" w:pos="762"/>
        </w:tabs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Нормативная прибыль</w:t>
      </w:r>
    </w:p>
    <w:p w:rsidR="00741A56" w:rsidRPr="00741A56" w:rsidRDefault="00741A56" w:rsidP="00741A56">
      <w:pPr>
        <w:widowControl/>
        <w:tabs>
          <w:tab w:val="left" w:pos="762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Экспертами принята в расчет тарифа нормативная прибыль в размере 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br/>
        <w:t>57,06 тыс. руб. (1,9% от текущих расходов и амортизации).</w:t>
      </w:r>
    </w:p>
    <w:p w:rsidR="00741A56" w:rsidRPr="00741A56" w:rsidRDefault="00741A56" w:rsidP="00741A56">
      <w:pPr>
        <w:widowControl/>
        <w:tabs>
          <w:tab w:val="left" w:pos="762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</w:p>
    <w:p w:rsidR="00741A56" w:rsidRPr="00741A56" w:rsidRDefault="00741A56" w:rsidP="00741A56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Необходимая валовая выручка и тарифы</w:t>
      </w:r>
    </w:p>
    <w:p w:rsidR="00741A56" w:rsidRPr="00741A56" w:rsidRDefault="00741A56" w:rsidP="00741A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        В результате постатейного анализа затрат, а также принимая во внимание вышеизложенное, эксперты предлагают учесть при расчёте тарифов на транспортировку сточных вод на 2022 год  </w:t>
      </w:r>
      <w:r w:rsidRPr="00741A56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ar-SA"/>
        </w:rPr>
        <w:t xml:space="preserve">скорректированные величины </w:t>
      </w:r>
      <w:r w:rsidRPr="00741A56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НВВ: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518"/>
        <w:gridCol w:w="2320"/>
        <w:gridCol w:w="2321"/>
      </w:tblGrid>
      <w:tr w:rsidR="00741A56" w:rsidRPr="00741A56" w:rsidTr="00741A56">
        <w:tc>
          <w:tcPr>
            <w:tcW w:w="2271" w:type="dxa"/>
            <w:shd w:val="clear" w:color="auto" w:fill="auto"/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НВВ, всего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 на 1-е полугодие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 на 2-е полугодие</w:t>
            </w:r>
          </w:p>
        </w:tc>
      </w:tr>
      <w:tr w:rsidR="00741A56" w:rsidRPr="00741A56" w:rsidTr="00741A56">
        <w:tc>
          <w:tcPr>
            <w:tcW w:w="2271" w:type="dxa"/>
            <w:shd w:val="clear" w:color="auto" w:fill="auto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18" w:type="dxa"/>
            <w:shd w:val="clear" w:color="auto" w:fill="auto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5347,60</w:t>
            </w:r>
          </w:p>
        </w:tc>
        <w:tc>
          <w:tcPr>
            <w:tcW w:w="2320" w:type="dxa"/>
            <w:shd w:val="clear" w:color="auto" w:fill="auto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2629,10</w:t>
            </w:r>
          </w:p>
        </w:tc>
        <w:tc>
          <w:tcPr>
            <w:tcW w:w="2321" w:type="dxa"/>
            <w:shd w:val="clear" w:color="auto" w:fill="auto"/>
          </w:tcPr>
          <w:p w:rsidR="00741A56" w:rsidRPr="00741A56" w:rsidRDefault="00741A56" w:rsidP="00741A56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41A56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2718,50</w:t>
            </w:r>
          </w:p>
        </w:tc>
      </w:tr>
    </w:tbl>
    <w:p w:rsidR="00741A56" w:rsidRPr="00741A56" w:rsidRDefault="00741A56" w:rsidP="00741A56">
      <w:pPr>
        <w:widowControl/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>Экспертами применена положительная величина сглаживания в размере  31,54 тыс. руб.</w:t>
      </w:r>
    </w:p>
    <w:p w:rsidR="00741A56" w:rsidRPr="00741A56" w:rsidRDefault="00741A56" w:rsidP="00FF338E">
      <w:pPr>
        <w:widowControl/>
        <w:suppressAutoHyphens w:val="0"/>
        <w:autoSpaceDN/>
        <w:spacing w:after="0" w:line="360" w:lineRule="auto"/>
        <w:ind w:left="150" w:right="-29" w:firstLine="55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С учётом осуществленной корректировки тарифов на транспортировку сточных вод утверждается следующий размер тарифов: </w:t>
      </w:r>
    </w:p>
    <w:p w:rsidR="00741A56" w:rsidRPr="00741A56" w:rsidRDefault="00741A56" w:rsidP="00FF338E">
      <w:pPr>
        <w:widowControl/>
        <w:suppressAutoHyphens w:val="0"/>
        <w:autoSpaceDN/>
        <w:spacing w:after="0" w:line="360" w:lineRule="auto"/>
        <w:ind w:left="150" w:right="-29" w:hanging="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</w:t>
      </w:r>
      <w:r w:rsidR="00FF338E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</w:t>
      </w: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- на период с 01.01.2022 по 30.06.2022 в размере 17,03 руб./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куб.м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. без НДС </w:t>
      </w:r>
    </w:p>
    <w:p w:rsidR="00741A56" w:rsidRPr="00741A56" w:rsidRDefault="00741A56" w:rsidP="00FF338E">
      <w:pPr>
        <w:widowControl/>
        <w:suppressAutoHyphens w:val="0"/>
        <w:autoSpaceDN/>
        <w:spacing w:after="0" w:line="360" w:lineRule="auto"/>
        <w:ind w:left="142" w:firstLine="284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на период с 01.07.2022 по 31.12.2022 в размере 17,61 руб./</w:t>
      </w:r>
      <w:proofErr w:type="spellStart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куб.м</w:t>
      </w:r>
      <w:proofErr w:type="spellEnd"/>
      <w:r w:rsidRPr="00741A5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 без НДС</w:t>
      </w:r>
    </w:p>
    <w:p w:rsidR="00B8521A" w:rsidRPr="00741A56" w:rsidRDefault="00B8521A" w:rsidP="00B8521A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sz w:val="24"/>
          <w:szCs w:val="24"/>
        </w:rPr>
        <w:t>РЕШИЛИ:</w:t>
      </w:r>
    </w:p>
    <w:p w:rsidR="00B8521A" w:rsidRDefault="00B8521A" w:rsidP="00834134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Pr="008A3ECF">
        <w:rPr>
          <w:rFonts w:ascii="PT Astra Serif" w:hAnsi="PT Astra Serif"/>
          <w:sz w:val="24"/>
          <w:szCs w:val="24"/>
        </w:rPr>
        <w:t>.1.</w:t>
      </w:r>
      <w:r w:rsidRPr="008A3ECF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834134" w:rsidRPr="00834134">
        <w:rPr>
          <w:rFonts w:ascii="PT Astra Serif" w:hAnsi="PT Astra Serif"/>
          <w:sz w:val="24"/>
          <w:szCs w:val="24"/>
        </w:rPr>
        <w:t>О внесении изменения в приказ Министерства развития конкуренции и</w:t>
      </w:r>
      <w:r w:rsidR="00834134">
        <w:rPr>
          <w:rFonts w:ascii="PT Astra Serif" w:hAnsi="PT Astra Serif"/>
          <w:sz w:val="24"/>
          <w:szCs w:val="24"/>
        </w:rPr>
        <w:t xml:space="preserve"> экономики Ульяновской области </w:t>
      </w:r>
      <w:r w:rsidR="00834134" w:rsidRPr="00834134">
        <w:rPr>
          <w:rFonts w:ascii="PT Astra Serif" w:hAnsi="PT Astra Serif"/>
          <w:sz w:val="24"/>
          <w:szCs w:val="24"/>
        </w:rPr>
        <w:t>от 18.12.2018 № 06-413</w:t>
      </w:r>
      <w:r w:rsidRPr="008A3ECF">
        <w:rPr>
          <w:rFonts w:ascii="PT Astra Serif" w:hAnsi="PT Astra Serif"/>
          <w:sz w:val="24"/>
          <w:szCs w:val="24"/>
        </w:rPr>
        <w:t>». Проголосовали: «За» - 7 чел., «Против» - 0 чел., «Воздержался» - 0 чел.</w:t>
      </w:r>
    </w:p>
    <w:p w:rsidR="00F8485B" w:rsidRDefault="00F8485B" w:rsidP="00EA2EAC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F8485B">
        <w:rPr>
          <w:rFonts w:ascii="PT Astra Serif" w:hAnsi="PT Astra Serif"/>
          <w:sz w:val="24"/>
          <w:szCs w:val="24"/>
        </w:rPr>
        <w:t>5.</w:t>
      </w:r>
      <w:r>
        <w:rPr>
          <w:rFonts w:ascii="PT Astra Serif" w:hAnsi="PT Astra Serif"/>
          <w:sz w:val="24"/>
          <w:szCs w:val="24"/>
        </w:rPr>
        <w:t>2</w:t>
      </w:r>
      <w:r w:rsidRPr="00F8485B">
        <w:rPr>
          <w:rFonts w:ascii="PT Astra Serif" w:hAnsi="PT Astra Serif"/>
          <w:sz w:val="24"/>
          <w:szCs w:val="24"/>
        </w:rPr>
        <w:t>.</w:t>
      </w:r>
      <w:r w:rsidRPr="00F8485B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EA2EAC" w:rsidRPr="00EA2EAC">
        <w:rPr>
          <w:rFonts w:ascii="PT Astra Serif" w:hAnsi="PT Astra Serif"/>
          <w:sz w:val="24"/>
          <w:szCs w:val="24"/>
        </w:rPr>
        <w:t>О внесении изменения в приказ Министерства развития конкуренции и</w:t>
      </w:r>
      <w:r w:rsidR="00EA2EAC">
        <w:rPr>
          <w:rFonts w:ascii="PT Astra Serif" w:hAnsi="PT Astra Serif"/>
          <w:sz w:val="24"/>
          <w:szCs w:val="24"/>
        </w:rPr>
        <w:t xml:space="preserve"> экономики Ульяновской области </w:t>
      </w:r>
      <w:r w:rsidR="00EA2EAC" w:rsidRPr="00EA2EAC">
        <w:rPr>
          <w:rFonts w:ascii="PT Astra Serif" w:hAnsi="PT Astra Serif"/>
          <w:sz w:val="24"/>
          <w:szCs w:val="24"/>
        </w:rPr>
        <w:t>от 06.12.2018 № 06-276</w:t>
      </w:r>
      <w:r w:rsidRPr="00F8485B">
        <w:rPr>
          <w:rFonts w:ascii="PT Astra Serif" w:hAnsi="PT Astra Serif"/>
          <w:sz w:val="24"/>
          <w:szCs w:val="24"/>
        </w:rPr>
        <w:t>». Проголосовали: «За» - 7 чел., «Против» - 0 чел., «Воздержался» - 0 чел.</w:t>
      </w:r>
    </w:p>
    <w:p w:rsidR="00F8485B" w:rsidRDefault="00F8485B" w:rsidP="00CA68DE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5.3</w:t>
      </w:r>
      <w:r w:rsidRPr="00F8485B">
        <w:rPr>
          <w:rFonts w:ascii="PT Astra Serif" w:hAnsi="PT Astra Serif"/>
          <w:sz w:val="24"/>
          <w:szCs w:val="24"/>
        </w:rPr>
        <w:t>.</w:t>
      </w:r>
      <w:r w:rsidRPr="00F8485B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CA68DE" w:rsidRPr="00CA68DE">
        <w:rPr>
          <w:rFonts w:ascii="PT Astra Serif" w:hAnsi="PT Astra Serif"/>
          <w:sz w:val="24"/>
          <w:szCs w:val="24"/>
        </w:rPr>
        <w:t>О внесении изменения в приказ Министерства развития конкуренции и</w:t>
      </w:r>
      <w:r w:rsidR="00CA68DE">
        <w:rPr>
          <w:rFonts w:ascii="PT Astra Serif" w:hAnsi="PT Astra Serif"/>
          <w:sz w:val="24"/>
          <w:szCs w:val="24"/>
        </w:rPr>
        <w:t xml:space="preserve"> </w:t>
      </w:r>
      <w:r w:rsidR="00CA68DE">
        <w:rPr>
          <w:rFonts w:ascii="PT Astra Serif" w:hAnsi="PT Astra Serif"/>
          <w:sz w:val="24"/>
          <w:szCs w:val="24"/>
        </w:rPr>
        <w:lastRenderedPageBreak/>
        <w:t xml:space="preserve">экономики Ульяновской области </w:t>
      </w:r>
      <w:r w:rsidR="00CA68DE" w:rsidRPr="00CA68DE">
        <w:rPr>
          <w:rFonts w:ascii="PT Astra Serif" w:hAnsi="PT Astra Serif"/>
          <w:sz w:val="24"/>
          <w:szCs w:val="24"/>
        </w:rPr>
        <w:t>от 06.12.2018 № 06-278</w:t>
      </w:r>
      <w:r w:rsidRPr="00F8485B">
        <w:rPr>
          <w:rFonts w:ascii="PT Astra Serif" w:hAnsi="PT Astra Serif"/>
          <w:sz w:val="24"/>
          <w:szCs w:val="24"/>
        </w:rPr>
        <w:t>». Проголосовали: «За» - 7 чел., «Против» - 0 чел., «Воздержался» - 0 чел.</w:t>
      </w:r>
    </w:p>
    <w:p w:rsidR="00B92EA9" w:rsidRDefault="00F8485B" w:rsidP="00CB56C5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5.4</w:t>
      </w:r>
      <w:r w:rsidRPr="00F8485B">
        <w:rPr>
          <w:rFonts w:ascii="PT Astra Serif" w:hAnsi="PT Astra Serif"/>
          <w:sz w:val="24"/>
          <w:szCs w:val="24"/>
        </w:rPr>
        <w:t>.</w:t>
      </w:r>
      <w:r w:rsidRPr="00F8485B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CB56C5" w:rsidRPr="00CB56C5">
        <w:rPr>
          <w:rFonts w:ascii="PT Astra Serif" w:hAnsi="PT Astra Serif"/>
          <w:sz w:val="24"/>
          <w:szCs w:val="24"/>
        </w:rPr>
        <w:t>О внесении изменения в приказ Министерства развития конкуренции и</w:t>
      </w:r>
      <w:r w:rsidR="00CB56C5">
        <w:rPr>
          <w:rFonts w:ascii="PT Astra Serif" w:hAnsi="PT Astra Serif"/>
          <w:sz w:val="24"/>
          <w:szCs w:val="24"/>
        </w:rPr>
        <w:t xml:space="preserve"> экономики Ульяновской области </w:t>
      </w:r>
      <w:r w:rsidR="00CB56C5" w:rsidRPr="00CB56C5">
        <w:rPr>
          <w:rFonts w:ascii="PT Astra Serif" w:hAnsi="PT Astra Serif"/>
          <w:sz w:val="24"/>
          <w:szCs w:val="24"/>
        </w:rPr>
        <w:t>от 18.12.2018 № 06-414</w:t>
      </w:r>
      <w:r w:rsidRPr="00F8485B">
        <w:rPr>
          <w:rFonts w:ascii="PT Astra Serif" w:hAnsi="PT Astra Serif"/>
          <w:sz w:val="24"/>
          <w:szCs w:val="24"/>
        </w:rPr>
        <w:t>». Проголосовали: «За» - 7 чел., «Против» - 0 чел., «Воздержался» - 0 чел.</w:t>
      </w:r>
    </w:p>
    <w:p w:rsidR="00CB56C5" w:rsidRPr="008A3ECF" w:rsidRDefault="00CB56C5" w:rsidP="00CA68DE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5.5</w:t>
      </w:r>
      <w:r w:rsidRPr="00CB56C5">
        <w:rPr>
          <w:rFonts w:ascii="PT Astra Serif" w:hAnsi="PT Astra Serif"/>
          <w:sz w:val="24"/>
          <w:szCs w:val="24"/>
        </w:rPr>
        <w:t>.</w:t>
      </w:r>
      <w:r w:rsidRPr="00CB56C5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06.12.2018 № 06-277». Проголосовали: «За» - 7 чел., «Против» - 0 чел., «Воздержался» - 0 чел.</w:t>
      </w:r>
    </w:p>
    <w:p w:rsidR="00B8521A" w:rsidRDefault="00B8521A" w:rsidP="00B8521A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F8485B">
        <w:rPr>
          <w:rFonts w:ascii="PT Astra Serif" w:hAnsi="PT Astra Serif"/>
          <w:sz w:val="24"/>
          <w:szCs w:val="24"/>
        </w:rPr>
        <w:t>.</w:t>
      </w:r>
      <w:r w:rsidR="00CB56C5">
        <w:rPr>
          <w:rFonts w:ascii="PT Astra Serif" w:hAnsi="PT Astra Serif"/>
          <w:sz w:val="24"/>
          <w:szCs w:val="24"/>
        </w:rPr>
        <w:t>6</w:t>
      </w:r>
      <w:r w:rsidRPr="008A3ECF">
        <w:rPr>
          <w:rFonts w:ascii="PT Astra Serif" w:hAnsi="PT Astra Serif"/>
          <w:sz w:val="24"/>
          <w:szCs w:val="24"/>
        </w:rPr>
        <w:t>.</w:t>
      </w:r>
      <w:r w:rsidRPr="008A3ECF">
        <w:rPr>
          <w:rFonts w:ascii="PT Astra Serif" w:hAnsi="PT Astra Serif"/>
          <w:sz w:val="24"/>
          <w:szCs w:val="24"/>
        </w:rPr>
        <w:tab/>
      </w:r>
      <w:proofErr w:type="gramStart"/>
      <w:r w:rsidRPr="008A3EC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A3ECF">
        <w:rPr>
          <w:rFonts w:ascii="PT Astra Serif" w:hAnsi="PT Astra Serif"/>
          <w:sz w:val="24"/>
          <w:szCs w:val="24"/>
        </w:rPr>
        <w:t xml:space="preserve"> исполнением настоящ</w:t>
      </w:r>
      <w:r w:rsidR="00F8485B">
        <w:rPr>
          <w:rFonts w:ascii="PT Astra Serif" w:hAnsi="PT Astra Serif"/>
          <w:sz w:val="24"/>
          <w:szCs w:val="24"/>
        </w:rPr>
        <w:t>их</w:t>
      </w:r>
      <w:r w:rsidRPr="008A3ECF">
        <w:rPr>
          <w:rFonts w:ascii="PT Astra Serif" w:hAnsi="PT Astra Serif"/>
          <w:sz w:val="24"/>
          <w:szCs w:val="24"/>
        </w:rPr>
        <w:t xml:space="preserve"> </w:t>
      </w:r>
      <w:r w:rsidR="00AD32E7">
        <w:rPr>
          <w:rFonts w:ascii="PT Astra Serif" w:hAnsi="PT Astra Serif"/>
          <w:sz w:val="24"/>
          <w:szCs w:val="24"/>
        </w:rPr>
        <w:t>приказов</w:t>
      </w:r>
      <w:r w:rsidRPr="008A3ECF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B8521A" w:rsidRDefault="00B8521A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ED3B6E" w:rsidRPr="00ED3B6E" w:rsidRDefault="00ED3B6E" w:rsidP="00ED3B6E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ED3B6E">
        <w:rPr>
          <w:rFonts w:ascii="PT Astra Serif" w:hAnsi="PT Astra Serif"/>
          <w:sz w:val="24"/>
          <w:szCs w:val="24"/>
        </w:rPr>
        <w:t>. СЛУШАЛИ:</w:t>
      </w:r>
    </w:p>
    <w:p w:rsidR="00B8521A" w:rsidRDefault="00ED3B6E" w:rsidP="00ED3B6E">
      <w:pPr>
        <w:pStyle w:val="Standard"/>
        <w:jc w:val="both"/>
        <w:rPr>
          <w:rFonts w:ascii="PT Astra Serif" w:hAnsi="PT Astra Serif"/>
          <w:sz w:val="24"/>
          <w:szCs w:val="24"/>
        </w:rPr>
      </w:pPr>
      <w:proofErr w:type="spellStart"/>
      <w:r w:rsidRPr="00ED3B6E">
        <w:rPr>
          <w:rFonts w:ascii="PT Astra Serif" w:hAnsi="PT Astra Serif"/>
          <w:sz w:val="24"/>
          <w:szCs w:val="24"/>
        </w:rPr>
        <w:t>Башаеву</w:t>
      </w:r>
      <w:proofErr w:type="spellEnd"/>
      <w:r w:rsidRPr="00ED3B6E">
        <w:rPr>
          <w:rFonts w:ascii="PT Astra Serif" w:hAnsi="PT Astra Serif"/>
          <w:sz w:val="24"/>
          <w:szCs w:val="24"/>
        </w:rPr>
        <w:t xml:space="preserve"> М.Ю. – по вопросу о </w:t>
      </w:r>
      <w:r>
        <w:rPr>
          <w:rFonts w:ascii="PT Astra Serif" w:hAnsi="PT Astra Serif"/>
          <w:sz w:val="24"/>
          <w:szCs w:val="24"/>
        </w:rPr>
        <w:t>к</w:t>
      </w:r>
      <w:r w:rsidRPr="00ED3B6E">
        <w:rPr>
          <w:rFonts w:ascii="PT Astra Serif" w:hAnsi="PT Astra Serif"/>
          <w:sz w:val="24"/>
          <w:szCs w:val="24"/>
        </w:rPr>
        <w:t>орректировк</w:t>
      </w:r>
      <w:r>
        <w:rPr>
          <w:rFonts w:ascii="PT Astra Serif" w:hAnsi="PT Astra Serif"/>
          <w:sz w:val="24"/>
          <w:szCs w:val="24"/>
        </w:rPr>
        <w:t>е</w:t>
      </w:r>
      <w:r w:rsidRPr="00ED3B6E">
        <w:rPr>
          <w:rFonts w:ascii="PT Astra Serif" w:hAnsi="PT Astra Serif"/>
          <w:sz w:val="24"/>
          <w:szCs w:val="24"/>
        </w:rPr>
        <w:t xml:space="preserve"> тарифов на  транспортировку воды, транспортировку сточных вод для ООО «УАЗ» на 2022 год.</w:t>
      </w:r>
    </w:p>
    <w:p w:rsidR="00AC2E6F" w:rsidRDefault="00AC2E6F" w:rsidP="00ED3B6E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AC2E6F" w:rsidRDefault="00AC2E6F" w:rsidP="006D2C12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 xml:space="preserve">В ходе </w:t>
      </w:r>
      <w:r w:rsidR="006D2C12">
        <w:rPr>
          <w:rFonts w:ascii="PT Astra Serif" w:hAnsi="PT Astra Serif"/>
          <w:sz w:val="24"/>
          <w:szCs w:val="24"/>
        </w:rPr>
        <w:t xml:space="preserve">заседания Правления Агентства по регулированию цен и тарифов Ульяновской области, в процессе </w:t>
      </w:r>
      <w:r>
        <w:rPr>
          <w:rFonts w:ascii="PT Astra Serif" w:hAnsi="PT Astra Serif"/>
          <w:sz w:val="24"/>
          <w:szCs w:val="24"/>
        </w:rPr>
        <w:t>рассмотрени</w:t>
      </w:r>
      <w:r w:rsidR="006D2C12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вопроса</w:t>
      </w:r>
      <w:r w:rsidR="006D2C12">
        <w:rPr>
          <w:rFonts w:ascii="PT Astra Serif" w:hAnsi="PT Astra Serif"/>
          <w:sz w:val="24"/>
          <w:szCs w:val="24"/>
        </w:rPr>
        <w:t xml:space="preserve"> о </w:t>
      </w:r>
      <w:r w:rsidR="006D2C12" w:rsidRPr="006D2C12">
        <w:rPr>
          <w:rFonts w:ascii="PT Astra Serif" w:hAnsi="PT Astra Serif"/>
          <w:sz w:val="24"/>
          <w:szCs w:val="24"/>
        </w:rPr>
        <w:t xml:space="preserve">корректировке тарифов </w:t>
      </w:r>
      <w:r w:rsidR="006D2C12">
        <w:rPr>
          <w:rFonts w:ascii="PT Astra Serif" w:hAnsi="PT Astra Serif"/>
          <w:sz w:val="24"/>
          <w:szCs w:val="24"/>
        </w:rPr>
        <w:br/>
      </w:r>
      <w:r w:rsidR="006D2C12" w:rsidRPr="006D2C12">
        <w:rPr>
          <w:rFonts w:ascii="PT Astra Serif" w:hAnsi="PT Astra Serif"/>
          <w:sz w:val="24"/>
          <w:szCs w:val="24"/>
        </w:rPr>
        <w:t>на  транспортировку воды</w:t>
      </w:r>
      <w:r w:rsidR="006D2C12">
        <w:rPr>
          <w:rFonts w:ascii="PT Astra Serif" w:hAnsi="PT Astra Serif"/>
          <w:sz w:val="24"/>
          <w:szCs w:val="24"/>
        </w:rPr>
        <w:t xml:space="preserve"> для ООО «УАЗ», членами Правления было принято решение - </w:t>
      </w:r>
      <w:r w:rsidR="006D2C12" w:rsidRPr="006D2C12">
        <w:t xml:space="preserve"> </w:t>
      </w:r>
      <w:r w:rsidR="006D2C12" w:rsidRPr="006D2C12">
        <w:rPr>
          <w:rFonts w:ascii="PT Astra Serif" w:hAnsi="PT Astra Serif"/>
          <w:sz w:val="24"/>
          <w:szCs w:val="24"/>
        </w:rPr>
        <w:t xml:space="preserve">приказ  Министерства развития конкуренции и экономики Ульяновской области </w:t>
      </w:r>
      <w:r w:rsidR="006D2C12">
        <w:rPr>
          <w:rFonts w:ascii="PT Astra Serif" w:hAnsi="PT Astra Serif"/>
          <w:sz w:val="24"/>
          <w:szCs w:val="24"/>
        </w:rPr>
        <w:br/>
      </w:r>
      <w:r w:rsidR="006D2C12" w:rsidRPr="006D2C12">
        <w:rPr>
          <w:rFonts w:ascii="PT Astra Serif" w:hAnsi="PT Astra Serif"/>
          <w:sz w:val="24"/>
          <w:szCs w:val="24"/>
        </w:rPr>
        <w:t>от 06.12.2018 № 06-288 «Об утверждении производственной программы в сфере холодного водоснабж</w:t>
      </w:r>
      <w:r w:rsidR="006D2C12">
        <w:rPr>
          <w:rFonts w:ascii="PT Astra Serif" w:hAnsi="PT Astra Serif"/>
          <w:sz w:val="24"/>
          <w:szCs w:val="24"/>
        </w:rPr>
        <w:t xml:space="preserve">ения и об установлении тарифов </w:t>
      </w:r>
      <w:r w:rsidR="006D2C12" w:rsidRPr="006D2C12">
        <w:rPr>
          <w:rFonts w:ascii="PT Astra Serif" w:hAnsi="PT Astra Serif"/>
          <w:sz w:val="24"/>
          <w:szCs w:val="24"/>
        </w:rPr>
        <w:t>на транспортировку воды для Общества с ограниченной</w:t>
      </w:r>
      <w:proofErr w:type="gramEnd"/>
      <w:r w:rsidR="006D2C12" w:rsidRPr="006D2C12">
        <w:rPr>
          <w:rFonts w:ascii="PT Astra Serif" w:hAnsi="PT Astra Serif"/>
          <w:sz w:val="24"/>
          <w:szCs w:val="24"/>
        </w:rPr>
        <w:t xml:space="preserve"> ответственностью «Ульяновский автомобильный завод» </w:t>
      </w:r>
      <w:r w:rsidR="00847F52">
        <w:rPr>
          <w:rFonts w:ascii="PT Astra Serif" w:hAnsi="PT Astra Serif"/>
          <w:sz w:val="24"/>
          <w:szCs w:val="24"/>
        </w:rPr>
        <w:br/>
      </w:r>
      <w:r w:rsidR="006D2C12" w:rsidRPr="006D2C12">
        <w:rPr>
          <w:rFonts w:ascii="PT Astra Serif" w:hAnsi="PT Astra Serif"/>
          <w:sz w:val="24"/>
          <w:szCs w:val="24"/>
        </w:rPr>
        <w:t>на 2019-2023 годы»</w:t>
      </w:r>
      <w:r w:rsidR="00566BF9">
        <w:rPr>
          <w:rFonts w:ascii="PT Astra Serif" w:hAnsi="PT Astra Serif"/>
          <w:sz w:val="24"/>
          <w:szCs w:val="24"/>
        </w:rPr>
        <w:t xml:space="preserve"> </w:t>
      </w:r>
      <w:r w:rsidR="006D2C12">
        <w:rPr>
          <w:rFonts w:ascii="PT Astra Serif" w:hAnsi="PT Astra Serif"/>
          <w:sz w:val="24"/>
          <w:szCs w:val="24"/>
        </w:rPr>
        <w:t>оставить без изменений.</w:t>
      </w:r>
    </w:p>
    <w:p w:rsidR="00ED3B6E" w:rsidRDefault="00ED3B6E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22D4C" w:rsidRPr="00F22D4C" w:rsidRDefault="00F22D4C" w:rsidP="00F22D4C">
      <w:pPr>
        <w:tabs>
          <w:tab w:val="center" w:pos="4876"/>
        </w:tabs>
        <w:autoSpaceDE w:val="0"/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22D4C">
        <w:rPr>
          <w:rFonts w:ascii="PT Astra Serif" w:hAnsi="PT Astra Serif"/>
          <w:b/>
          <w:sz w:val="24"/>
          <w:szCs w:val="24"/>
        </w:rPr>
        <w:t>Объемы водоотведения</w:t>
      </w:r>
    </w:p>
    <w:p w:rsidR="00F22D4C" w:rsidRPr="00F22D4C" w:rsidRDefault="00F22D4C" w:rsidP="00F22D4C">
      <w:pPr>
        <w:autoSpaceDE w:val="0"/>
        <w:adjustRightInd w:val="0"/>
        <w:spacing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F22D4C">
        <w:rPr>
          <w:rFonts w:ascii="PT Astra Serif" w:hAnsi="PT Astra Serif" w:cs="PT Astra Serif"/>
          <w:sz w:val="24"/>
          <w:szCs w:val="24"/>
        </w:rPr>
        <w:t>В соответствии с пунктом 4 Методических указаний расчетный объем отпуска воды (сточных вод), оказываемых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(приема сточных вод) за последний отчетный год и динамики отпуска воды (приема сточных вод) за последние 3 года, в том</w:t>
      </w:r>
      <w:proofErr w:type="gramEnd"/>
      <w:r w:rsidRPr="00F22D4C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F22D4C">
        <w:rPr>
          <w:rFonts w:ascii="PT Astra Serif" w:hAnsi="PT Astra Serif" w:cs="PT Astra Serif"/>
          <w:sz w:val="24"/>
          <w:szCs w:val="24"/>
        </w:rPr>
        <w:t>числе с учетом подключения (технологического присоединения) объектов потребителей к централизованным системам водоснабжения и (или) водоотведения и прекращения подачи воды (приема сточных вод) в отношении объектов потребителей, а также изменения порядка определения количества поданной воды (принятых сточных вод), включая переход от применения расчетных способов определения количества поданной воды (принятых сточных вод) к использованию приборов учета воды</w:t>
      </w:r>
      <w:proofErr w:type="gramEnd"/>
    </w:p>
    <w:p w:rsidR="00F22D4C" w:rsidRPr="00F22D4C" w:rsidRDefault="00F22D4C" w:rsidP="00F22D4C">
      <w:pPr>
        <w:autoSpaceDE w:val="0"/>
        <w:adjustRightInd w:val="0"/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22D4C">
        <w:rPr>
          <w:rFonts w:ascii="PT Astra Serif" w:hAnsi="PT Astra Serif"/>
          <w:sz w:val="24"/>
          <w:szCs w:val="24"/>
        </w:rPr>
        <w:t xml:space="preserve">Экспертами были проанализированы предоставленные материалы, где установлено, что предприятием не представлена отчетность по обоснованию объемов реализации сточных вод, отсутствует раздельный учет </w:t>
      </w:r>
      <w:r w:rsidRPr="00F22D4C">
        <w:rPr>
          <w:rFonts w:ascii="PT Astra Serif" w:hAnsi="PT Astra Serif"/>
          <w:sz w:val="24"/>
          <w:szCs w:val="24"/>
          <w:lang w:eastAsia="x-none"/>
        </w:rPr>
        <w:t xml:space="preserve"> </w:t>
      </w:r>
      <w:r w:rsidRPr="00F22D4C">
        <w:rPr>
          <w:rFonts w:ascii="PT Astra Serif" w:hAnsi="PT Astra Serif" w:cs="PT Astra Serif"/>
          <w:sz w:val="24"/>
          <w:szCs w:val="24"/>
        </w:rPr>
        <w:t xml:space="preserve">расходов и доходов, объемов принятых сточных вод, поэтому экспертами принято решение принять в расчет тарифа объем, установленный на долгосрочный период </w:t>
      </w:r>
      <w:r w:rsidRPr="00F22D4C">
        <w:rPr>
          <w:rFonts w:ascii="PT Astra Serif" w:hAnsi="PT Astra Serif"/>
          <w:sz w:val="24"/>
          <w:szCs w:val="24"/>
          <w:lang w:eastAsia="x-none"/>
        </w:rPr>
        <w:t xml:space="preserve">в размере 1594,13 тыс. </w:t>
      </w:r>
      <w:proofErr w:type="spellStart"/>
      <w:r w:rsidRPr="00F22D4C">
        <w:rPr>
          <w:rFonts w:ascii="PT Astra Serif" w:hAnsi="PT Astra Serif"/>
          <w:sz w:val="24"/>
          <w:szCs w:val="24"/>
          <w:lang w:eastAsia="x-none"/>
        </w:rPr>
        <w:t>куб.м</w:t>
      </w:r>
      <w:proofErr w:type="spellEnd"/>
      <w:r w:rsidRPr="00F22D4C">
        <w:rPr>
          <w:rFonts w:ascii="PT Astra Serif" w:hAnsi="PT Astra Serif"/>
          <w:sz w:val="24"/>
          <w:szCs w:val="24"/>
          <w:lang w:eastAsia="x-none"/>
        </w:rPr>
        <w:t>.</w:t>
      </w:r>
      <w:r w:rsidRPr="00F22D4C">
        <w:rPr>
          <w:rFonts w:ascii="PT Astra Serif" w:hAnsi="PT Astra Serif"/>
          <w:b/>
          <w:bCs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           </w:t>
      </w:r>
      <w:r w:rsidRPr="00F22D4C">
        <w:rPr>
          <w:rFonts w:ascii="PT Astra Serif" w:hAnsi="PT Astra Serif"/>
          <w:sz w:val="24"/>
          <w:szCs w:val="24"/>
        </w:rPr>
        <w:t xml:space="preserve">     </w:t>
      </w:r>
      <w:proofErr w:type="spellStart"/>
      <w:r w:rsidRPr="00F22D4C">
        <w:rPr>
          <w:rFonts w:ascii="PT Astra Serif" w:hAnsi="PT Astra Serif"/>
          <w:sz w:val="24"/>
          <w:szCs w:val="24"/>
        </w:rPr>
        <w:t>куб</w:t>
      </w:r>
      <w:proofErr w:type="gramStart"/>
      <w:r w:rsidRPr="00F22D4C">
        <w:rPr>
          <w:rFonts w:ascii="PT Astra Serif" w:hAnsi="PT Astra Serif"/>
          <w:sz w:val="24"/>
          <w:szCs w:val="24"/>
        </w:rPr>
        <w:t>.м</w:t>
      </w:r>
      <w:proofErr w:type="spellEnd"/>
      <w:proofErr w:type="gramEnd"/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126"/>
        <w:gridCol w:w="1983"/>
        <w:gridCol w:w="2267"/>
      </w:tblGrid>
      <w:tr w:rsidR="00F22D4C" w:rsidRPr="00F22D4C" w:rsidTr="00F22D4C">
        <w:trPr>
          <w:cantSplit/>
          <w:trHeight w:val="3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4C" w:rsidRPr="00F22D4C" w:rsidRDefault="00F22D4C" w:rsidP="00F22D4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2D4C">
              <w:rPr>
                <w:rFonts w:ascii="PT Astra Serif" w:hAnsi="PT Astra Serif"/>
                <w:sz w:val="24"/>
                <w:szCs w:val="24"/>
              </w:rPr>
              <w:t>Статья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4C" w:rsidRPr="00F22D4C" w:rsidRDefault="00F22D4C" w:rsidP="00F22D4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2D4C">
              <w:rPr>
                <w:rFonts w:ascii="PT Astra Serif" w:hAnsi="PT Astra Serif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4C" w:rsidRPr="00F22D4C" w:rsidRDefault="00F22D4C" w:rsidP="00F22D4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2D4C">
              <w:rPr>
                <w:rFonts w:ascii="PT Astra Serif" w:hAnsi="PT Astra Serif"/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4C" w:rsidRPr="00F22D4C" w:rsidRDefault="00F22D4C" w:rsidP="00F22D4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2D4C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  <w:tr w:rsidR="00F22D4C" w:rsidRPr="00F22D4C" w:rsidTr="00F22D4C">
        <w:trPr>
          <w:cantSplit/>
          <w:trHeight w:val="5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4C" w:rsidRPr="00F22D4C" w:rsidRDefault="00F22D4C" w:rsidP="00F22D4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4C" w:rsidRPr="00F22D4C" w:rsidRDefault="00F22D4C" w:rsidP="00F22D4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22D4C">
              <w:rPr>
                <w:rFonts w:ascii="PT Astra Serif" w:hAnsi="PT Astra Serif"/>
                <w:sz w:val="24"/>
                <w:szCs w:val="24"/>
              </w:rPr>
              <w:t>установленный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4C" w:rsidRPr="00F22D4C" w:rsidRDefault="00F22D4C" w:rsidP="00F22D4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22D4C">
              <w:rPr>
                <w:rFonts w:ascii="PT Astra Serif" w:hAnsi="PT Astra Serif"/>
                <w:sz w:val="24"/>
                <w:szCs w:val="24"/>
              </w:rPr>
              <w:t>установленный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4C" w:rsidRPr="00F22D4C" w:rsidRDefault="00F22D4C" w:rsidP="00F22D4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2D4C">
              <w:rPr>
                <w:rFonts w:ascii="PT Astra Serif" w:hAnsi="PT Astra Serif"/>
                <w:sz w:val="24"/>
                <w:szCs w:val="24"/>
              </w:rPr>
              <w:t>Принято экспертами</w:t>
            </w:r>
          </w:p>
        </w:tc>
      </w:tr>
      <w:tr w:rsidR="00F22D4C" w:rsidRPr="00F22D4C" w:rsidTr="00F22D4C">
        <w:trPr>
          <w:cantSplit/>
          <w:trHeight w:val="6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4C" w:rsidRPr="00F22D4C" w:rsidRDefault="00F22D4C" w:rsidP="00F22D4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22D4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Объём полезного отпуска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4C" w:rsidRPr="00F22D4C" w:rsidRDefault="00F22D4C" w:rsidP="00F22D4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2D4C">
              <w:rPr>
                <w:rFonts w:ascii="PT Astra Serif" w:hAnsi="PT Astra Serif"/>
                <w:sz w:val="24"/>
                <w:szCs w:val="24"/>
              </w:rPr>
              <w:t>1594,13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4C" w:rsidRPr="00F22D4C" w:rsidRDefault="00F22D4C" w:rsidP="00F22D4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2D4C">
              <w:rPr>
                <w:rFonts w:ascii="PT Astra Serif" w:hAnsi="PT Astra Serif"/>
                <w:sz w:val="24"/>
                <w:szCs w:val="24"/>
              </w:rPr>
              <w:t>1594,13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4C" w:rsidRPr="00F22D4C" w:rsidRDefault="00F22D4C" w:rsidP="00F22D4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2D4C">
              <w:rPr>
                <w:rFonts w:ascii="PT Astra Serif" w:hAnsi="PT Astra Serif"/>
                <w:sz w:val="24"/>
                <w:szCs w:val="24"/>
              </w:rPr>
              <w:t>1594,13</w:t>
            </w:r>
          </w:p>
        </w:tc>
      </w:tr>
    </w:tbl>
    <w:p w:rsidR="00F22D4C" w:rsidRPr="00F22D4C" w:rsidRDefault="00F22D4C" w:rsidP="00F22D4C">
      <w:pPr>
        <w:spacing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</w:p>
    <w:p w:rsidR="00F22D4C" w:rsidRPr="00F22D4C" w:rsidRDefault="00F22D4C" w:rsidP="00F22D4C">
      <w:pPr>
        <w:spacing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F22D4C">
        <w:rPr>
          <w:rFonts w:ascii="PT Astra Serif" w:hAnsi="PT Astra Serif"/>
          <w:b/>
          <w:sz w:val="24"/>
          <w:szCs w:val="24"/>
        </w:rPr>
        <w:t>Расчет тарифов на транспортировку сточных вод</w:t>
      </w:r>
    </w:p>
    <w:p w:rsidR="00F22D4C" w:rsidRPr="00F22D4C" w:rsidRDefault="00F22D4C" w:rsidP="00F22D4C">
      <w:pPr>
        <w:autoSpaceDE w:val="0"/>
        <w:spacing w:line="240" w:lineRule="auto"/>
        <w:ind w:firstLine="708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F22D4C">
        <w:rPr>
          <w:rFonts w:ascii="PT Astra Serif" w:hAnsi="PT Astra Serif"/>
          <w:b/>
          <w:color w:val="000000"/>
          <w:sz w:val="24"/>
          <w:szCs w:val="24"/>
        </w:rPr>
        <w:t>Корректировка необходимой валовой выручки</w:t>
      </w:r>
    </w:p>
    <w:p w:rsidR="00F22D4C" w:rsidRPr="00F22D4C" w:rsidRDefault="00F22D4C" w:rsidP="00F22D4C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sz w:val="24"/>
          <w:szCs w:val="24"/>
        </w:rPr>
        <w:t xml:space="preserve">Корректировка необходимой валовой выручки осуществляется по </w:t>
      </w:r>
      <w:hyperlink r:id="rId176" w:anchor="Par4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формулам 32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и </w:t>
      </w:r>
      <w:hyperlink r:id="rId177" w:anchor="Par2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32.1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. При этом </w:t>
      </w:r>
      <w:hyperlink r:id="rId178" w:anchor="Par4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формула 32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применяется при корректировке необходимой валовой выручки регулируемой организации и тарифов, установленных с применением метода индексации, </w:t>
      </w:r>
      <w:hyperlink r:id="rId179" w:anchor="Par2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формула 32.1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- с применением метода доходности инвестированного капитала.</w:t>
      </w:r>
    </w:p>
    <w:p w:rsidR="00F22D4C" w:rsidRPr="00F22D4C" w:rsidRDefault="00F22D4C" w:rsidP="00F22D4C">
      <w:pPr>
        <w:autoSpaceDE w:val="0"/>
        <w:adjustRightInd w:val="0"/>
        <w:spacing w:line="240" w:lineRule="auto"/>
        <w:ind w:right="142"/>
        <w:contextualSpacing/>
        <w:jc w:val="center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noProof/>
          <w:position w:val="-9"/>
          <w:sz w:val="24"/>
          <w:szCs w:val="24"/>
          <w:lang w:eastAsia="ru-RU"/>
        </w:rPr>
        <w:drawing>
          <wp:inline distT="0" distB="0" distL="0" distR="0" wp14:anchorId="7C279430" wp14:editId="156CE9A7">
            <wp:extent cx="6019800" cy="29527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D4C" w:rsidRPr="00F22D4C" w:rsidRDefault="00F22D4C" w:rsidP="00F22D4C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noProof/>
          <w:position w:val="-6"/>
          <w:sz w:val="24"/>
          <w:szCs w:val="24"/>
          <w:lang w:eastAsia="ru-RU"/>
        </w:rPr>
        <w:drawing>
          <wp:inline distT="0" distB="0" distL="0" distR="0" wp14:anchorId="0E4C7B05" wp14:editId="27183002">
            <wp:extent cx="6019800" cy="25717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D4C" w:rsidRPr="00F22D4C" w:rsidRDefault="00F22D4C" w:rsidP="00F22D4C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sz w:val="24"/>
          <w:szCs w:val="24"/>
        </w:rPr>
        <w:t>где:</w:t>
      </w:r>
    </w:p>
    <w:p w:rsidR="00F22D4C" w:rsidRPr="00F22D4C" w:rsidRDefault="00F22D4C" w:rsidP="00F22D4C">
      <w:pPr>
        <w:autoSpaceDE w:val="0"/>
        <w:adjustRightInd w:val="0"/>
        <w:spacing w:line="240" w:lineRule="auto"/>
        <w:ind w:firstLine="539"/>
        <w:jc w:val="both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65F67140" wp14:editId="3A638AC1">
            <wp:extent cx="628650" cy="33337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4C">
        <w:rPr>
          <w:rFonts w:ascii="PT Astra Serif" w:hAnsi="PT Astra Serif" w:cs="PT Astra Serif"/>
          <w:sz w:val="24"/>
          <w:szCs w:val="24"/>
        </w:rPr>
        <w:t xml:space="preserve"> - необходимая валовая выручка на год i долгосрочного периода регулирования, определяемая с использованием уточненных значений прогнозных параметров регулирования, а также с учетом </w:t>
      </w:r>
      <w:proofErr w:type="gramStart"/>
      <w:r w:rsidRPr="00F22D4C">
        <w:rPr>
          <w:rFonts w:ascii="PT Astra Serif" w:hAnsi="PT Astra Serif" w:cs="PT Astra Serif"/>
          <w:sz w:val="24"/>
          <w:szCs w:val="24"/>
        </w:rPr>
        <w:t>отклонения фактических значений параметров расчета тарифов</w:t>
      </w:r>
      <w:proofErr w:type="gramEnd"/>
      <w:r w:rsidRPr="00F22D4C">
        <w:rPr>
          <w:rFonts w:ascii="PT Astra Serif" w:hAnsi="PT Astra Serif" w:cs="PT Astra Serif"/>
          <w:sz w:val="24"/>
          <w:szCs w:val="24"/>
        </w:rPr>
        <w:t xml:space="preserve"> от значений, учтенных при установлении тарифов, тыс. руб.;</w:t>
      </w:r>
    </w:p>
    <w:p w:rsidR="00F22D4C" w:rsidRPr="00F22D4C" w:rsidRDefault="00F22D4C" w:rsidP="00F22D4C">
      <w:pPr>
        <w:autoSpaceDE w:val="0"/>
        <w:adjustRightInd w:val="0"/>
        <w:spacing w:line="240" w:lineRule="auto"/>
        <w:ind w:firstLine="539"/>
        <w:jc w:val="both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17CED42D" wp14:editId="74AE6F74">
            <wp:extent cx="476250" cy="33337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4C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F22D4C">
        <w:rPr>
          <w:rFonts w:ascii="PT Astra Serif" w:hAnsi="PT Astra Serif" w:cs="PT Astra Serif"/>
          <w:sz w:val="24"/>
          <w:szCs w:val="24"/>
        </w:rPr>
        <w:t xml:space="preserve">- скорректированная величина операционных расходов на год i долгосрочного периода регулирования, определяемая исходя из актуальных значений параметров расчета тарифов (прогнозных показателей, определенных в </w:t>
      </w:r>
      <w:hyperlink r:id="rId180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подпункте "в" пункта 16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указаний) в соответствии с </w:t>
      </w:r>
      <w:hyperlink r:id="rId181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формулой (39)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  <w:proofErr w:type="gramEnd"/>
    </w:p>
    <w:p w:rsidR="00F22D4C" w:rsidRPr="00F22D4C" w:rsidRDefault="00F22D4C" w:rsidP="00F22D4C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62F69C51" wp14:editId="29D7ADE9">
            <wp:extent cx="495300" cy="33337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4C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уровня неподконтрольных расходов на год i долгосрочного периода регулирования, определяемая в соответствии с </w:t>
      </w:r>
      <w:hyperlink r:id="rId182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пунктами 49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и </w:t>
      </w:r>
      <w:hyperlink r:id="rId183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88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22D4C" w:rsidRPr="00F22D4C" w:rsidRDefault="00F22D4C" w:rsidP="00F22D4C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52379F5B" wp14:editId="3AE94C7C">
            <wp:extent cx="466725" cy="333375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4C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расходов на приобретение энергетических ресурсов, холодной воды на год i долгосрочного периода регулирования, определяемая в соответствии с </w:t>
      </w:r>
      <w:hyperlink r:id="rId184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формулой (39.1)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22D4C" w:rsidRPr="00F22D4C" w:rsidRDefault="00F22D4C" w:rsidP="00F22D4C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23281680" wp14:editId="53F40417">
            <wp:extent cx="476250" cy="3333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4C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нормативной прибыли на год i долгосрочного периода регулирования, определяемая в соответствии с </w:t>
      </w:r>
      <w:hyperlink r:id="rId185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пунктом 86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22D4C" w:rsidRPr="00F22D4C" w:rsidRDefault="00F22D4C" w:rsidP="00F22D4C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534DCD28" wp14:editId="6AC45976">
            <wp:extent cx="352425" cy="333375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4C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амортизации на год i долгосрочного периода регулирования, определяемая в соответствии с </w:t>
      </w:r>
      <w:hyperlink r:id="rId186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пунктом 28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22D4C" w:rsidRPr="00F22D4C" w:rsidRDefault="00F22D4C" w:rsidP="00F22D4C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09A8ED38" wp14:editId="30A13FA8">
            <wp:extent cx="628650" cy="33337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4C">
        <w:rPr>
          <w:rFonts w:ascii="PT Astra Serif" w:hAnsi="PT Astra Serif" w:cs="PT Astra Serif"/>
          <w:sz w:val="24"/>
          <w:szCs w:val="24"/>
        </w:rPr>
        <w:t xml:space="preserve"> - скорректированная величина расчетной предпринимательской прибыли гарантирующей организации на год i долгосрочного периода регулирования, определяемая в соответствии с </w:t>
      </w:r>
      <w:hyperlink r:id="rId187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пунктом 86(1)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22D4C" w:rsidRPr="00F22D4C" w:rsidRDefault="00F22D4C" w:rsidP="00F22D4C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3513E05B" wp14:editId="5692D21B">
            <wp:extent cx="476250" cy="3333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4C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возврата инвестированного капитала на год i </w:t>
      </w:r>
      <w:r w:rsidRPr="00F22D4C">
        <w:rPr>
          <w:rFonts w:ascii="PT Astra Serif" w:hAnsi="PT Astra Serif" w:cs="PT Astra Serif"/>
          <w:sz w:val="24"/>
          <w:szCs w:val="24"/>
        </w:rPr>
        <w:lastRenderedPageBreak/>
        <w:t xml:space="preserve">долгосрочного периода регулирования, определяемая в соответствии с </w:t>
      </w:r>
      <w:hyperlink r:id="rId188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пунктом 72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22D4C" w:rsidRPr="00F22D4C" w:rsidRDefault="00F22D4C" w:rsidP="00F22D4C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599347D9" wp14:editId="02383B35">
            <wp:extent cx="476250" cy="3333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4C">
        <w:rPr>
          <w:rFonts w:ascii="PT Astra Serif" w:hAnsi="PT Astra Serif" w:cs="PT Astra Serif"/>
          <w:sz w:val="24"/>
          <w:szCs w:val="24"/>
        </w:rPr>
        <w:t xml:space="preserve"> - скорректированная величина дохода на инвестированный капитал на год i долгосрочного периода регулирования, определяемая в соответствии с </w:t>
      </w:r>
      <w:hyperlink r:id="rId189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пунктом 74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22D4C" w:rsidRPr="00F22D4C" w:rsidRDefault="00F22D4C" w:rsidP="00F22D4C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42441EE5" wp14:editId="4A620B57">
            <wp:extent cx="514350" cy="3238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4C">
        <w:rPr>
          <w:rFonts w:ascii="PT Astra Serif" w:hAnsi="PT Astra Serif" w:cs="PT Astra Serif"/>
          <w:sz w:val="24"/>
          <w:szCs w:val="24"/>
        </w:rPr>
        <w:t xml:space="preserve"> - величина </w:t>
      </w:r>
      <w:proofErr w:type="gramStart"/>
      <w:r w:rsidRPr="00F22D4C">
        <w:rPr>
          <w:rFonts w:ascii="PT Astra Serif" w:hAnsi="PT Astra Serif" w:cs="PT Astra Serif"/>
          <w:sz w:val="24"/>
          <w:szCs w:val="24"/>
        </w:rPr>
        <w:t>отклонения показателя ввода объектов системы водоснабжения</w:t>
      </w:r>
      <w:proofErr w:type="gramEnd"/>
      <w:r w:rsidRPr="00F22D4C">
        <w:rPr>
          <w:rFonts w:ascii="PT Astra Serif" w:hAnsi="PT Astra Serif" w:cs="PT Astra Serif"/>
          <w:sz w:val="24"/>
          <w:szCs w:val="24"/>
        </w:rPr>
        <w:t xml:space="preserve"> и (или) водоотведения в эксплуатацию и изменения инвестиционной программы, рассчитанная в соответствии с </w:t>
      </w:r>
      <w:hyperlink r:id="rId190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формулой (35)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22D4C" w:rsidRPr="00F22D4C" w:rsidRDefault="00F22D4C" w:rsidP="00F22D4C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2E59D269" wp14:editId="46E9DCC3">
            <wp:extent cx="676275" cy="32385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4C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F22D4C">
        <w:rPr>
          <w:rFonts w:ascii="PT Astra Serif" w:hAnsi="PT Astra Serif" w:cs="PT Astra Serif"/>
          <w:sz w:val="24"/>
          <w:szCs w:val="24"/>
        </w:rPr>
        <w:t xml:space="preserve">- 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</w:t>
      </w:r>
      <w:proofErr w:type="spellStart"/>
      <w:r w:rsidRPr="00F22D4C">
        <w:rPr>
          <w:rFonts w:ascii="PT Astra Serif" w:hAnsi="PT Astra Serif" w:cs="PT Astra Serif"/>
          <w:sz w:val="24"/>
          <w:szCs w:val="24"/>
        </w:rPr>
        <w:t>недостижении</w:t>
      </w:r>
      <w:proofErr w:type="spellEnd"/>
      <w:r w:rsidRPr="00F22D4C">
        <w:rPr>
          <w:rFonts w:ascii="PT Astra Serif" w:hAnsi="PT Astra Serif" w:cs="PT Astra Serif"/>
          <w:sz w:val="24"/>
          <w:szCs w:val="24"/>
        </w:rPr>
        <w:t xml:space="preserve"> регулируемой организацией утвержденных плановых значений показателей надежности и качества объектов централизованных систем водоснабжения и</w:t>
      </w:r>
      <w:proofErr w:type="gramEnd"/>
      <w:r w:rsidRPr="00F22D4C">
        <w:rPr>
          <w:rFonts w:ascii="PT Astra Serif" w:hAnsi="PT Astra Serif" w:cs="PT Astra Serif"/>
          <w:sz w:val="24"/>
          <w:szCs w:val="24"/>
        </w:rPr>
        <w:t xml:space="preserve"> (или) водоотведения, </w:t>
      </w:r>
      <w:proofErr w:type="gramStart"/>
      <w:r w:rsidRPr="00F22D4C">
        <w:rPr>
          <w:rFonts w:ascii="PT Astra Serif" w:hAnsi="PT Astra Serif" w:cs="PT Astra Serif"/>
          <w:sz w:val="24"/>
          <w:szCs w:val="24"/>
        </w:rPr>
        <w:t>рассчитанная</w:t>
      </w:r>
      <w:proofErr w:type="gramEnd"/>
      <w:r w:rsidRPr="00F22D4C">
        <w:rPr>
          <w:rFonts w:ascii="PT Astra Serif" w:hAnsi="PT Astra Serif" w:cs="PT Astra Serif"/>
          <w:sz w:val="24"/>
          <w:szCs w:val="24"/>
        </w:rPr>
        <w:t xml:space="preserve"> в соответствии с </w:t>
      </w:r>
      <w:hyperlink r:id="rId191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формулой (36)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22D4C" w:rsidRPr="00F22D4C" w:rsidRDefault="00F22D4C" w:rsidP="00F22D4C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14C6FDC8" wp14:editId="3102AC70">
            <wp:extent cx="847725" cy="333375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4C">
        <w:rPr>
          <w:rFonts w:ascii="PT Astra Serif" w:hAnsi="PT Astra Serif" w:cs="PT Astra Serif"/>
          <w:sz w:val="24"/>
          <w:szCs w:val="24"/>
        </w:rPr>
        <w:t xml:space="preserve"> - величина изменения необходимой валовой выручки в году i, проводимого в целях сглаживания, определенная при корректировке тарифа на каждый год долгосрочного периода регулирования, где i1 - последний год долгосрочного периода регулирования, i0 - первый год долгосрочного периода регулирования, рассчитанная в соответствии с </w:t>
      </w:r>
      <w:hyperlink r:id="rId192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пунктом 42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руб.;</w:t>
      </w:r>
    </w:p>
    <w:p w:rsidR="00F22D4C" w:rsidRPr="00F22D4C" w:rsidRDefault="00F22D4C" w:rsidP="00F22D4C">
      <w:pPr>
        <w:autoSpaceDE w:val="0"/>
        <w:adjustRightInd w:val="0"/>
        <w:spacing w:before="280" w:line="240" w:lineRule="auto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F22D4C"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4E9E02CD" wp14:editId="1EDE6291">
            <wp:extent cx="819150" cy="3333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4C">
        <w:rPr>
          <w:rFonts w:ascii="PT Astra Serif" w:hAnsi="PT Astra Serif" w:cs="PT Astra Serif"/>
          <w:sz w:val="24"/>
          <w:szCs w:val="24"/>
        </w:rPr>
        <w:t xml:space="preserve"> - размер корректировки необходимой валовой выручки по результатам деятельности прошлых периодов регулирования, а также осуществляемой с целью </w:t>
      </w:r>
      <w:proofErr w:type="gramStart"/>
      <w:r w:rsidRPr="00F22D4C">
        <w:rPr>
          <w:rFonts w:ascii="PT Astra Serif" w:hAnsi="PT Astra Serif" w:cs="PT Astra Serif"/>
          <w:sz w:val="24"/>
          <w:szCs w:val="24"/>
        </w:rPr>
        <w:t>учета отклонения фактических значений параметров расчета тарифов</w:t>
      </w:r>
      <w:proofErr w:type="gramEnd"/>
      <w:r w:rsidRPr="00F22D4C">
        <w:rPr>
          <w:rFonts w:ascii="PT Astra Serif" w:hAnsi="PT Astra Serif" w:cs="PT Astra Serif"/>
          <w:sz w:val="24"/>
          <w:szCs w:val="24"/>
        </w:rPr>
        <w:t xml:space="preserve"> от значений, учтенных при установлении тарифов, определяемая в соответствии с </w:t>
      </w:r>
      <w:hyperlink r:id="rId193" w:history="1">
        <w:r w:rsidRPr="00F22D4C">
          <w:rPr>
            <w:rStyle w:val="afe"/>
            <w:rFonts w:ascii="PT Astra Serif" w:hAnsi="PT Astra Serif" w:cs="PT Astra Serif"/>
            <w:sz w:val="24"/>
            <w:szCs w:val="24"/>
          </w:rPr>
          <w:t>формулой (33)</w:t>
        </w:r>
      </w:hyperlink>
      <w:r w:rsidRPr="00F22D4C">
        <w:rPr>
          <w:rFonts w:ascii="PT Astra Serif" w:hAnsi="PT Astra Serif" w:cs="PT Astra Serif"/>
          <w:sz w:val="24"/>
          <w:szCs w:val="24"/>
        </w:rPr>
        <w:t xml:space="preserve"> настоящих Методических указаний, тыс. руб.</w:t>
      </w:r>
    </w:p>
    <w:p w:rsidR="00F22D4C" w:rsidRDefault="00F22D4C" w:rsidP="00F22D4C">
      <w:pPr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F22D4C" w:rsidRPr="00F22D4C" w:rsidRDefault="00F22D4C" w:rsidP="00F22D4C">
      <w:pPr>
        <w:spacing w:after="0" w:line="240" w:lineRule="auto"/>
        <w:ind w:left="36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22D4C">
        <w:rPr>
          <w:rFonts w:ascii="PT Astra Serif" w:hAnsi="PT Astra Serif"/>
          <w:b/>
          <w:sz w:val="24"/>
          <w:szCs w:val="24"/>
        </w:rPr>
        <w:t>Определение операционных  расходов на 2022  год</w:t>
      </w:r>
    </w:p>
    <w:p w:rsidR="00F22D4C" w:rsidRPr="00F22D4C" w:rsidRDefault="00F22D4C" w:rsidP="00F22D4C">
      <w:pPr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sz w:val="24"/>
          <w:szCs w:val="24"/>
        </w:rPr>
        <w:t>Операционные расходы устанавливаются на каждый год долгосрочного периода регулирования путём индексации базового уровня операционных расходов. Базовый уровень операционных расходов на 2019 год был утверждён в размере 8276,64 тыс. руб.</w:t>
      </w:r>
    </w:p>
    <w:p w:rsidR="00F22D4C" w:rsidRDefault="00F22D4C" w:rsidP="00F22D4C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22D4C" w:rsidRPr="00F22D4C" w:rsidRDefault="00F22D4C" w:rsidP="00F22D4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22D4C">
        <w:rPr>
          <w:rFonts w:ascii="PT Astra Serif" w:hAnsi="PT Astra Serif"/>
          <w:b/>
          <w:sz w:val="24"/>
          <w:szCs w:val="24"/>
        </w:rPr>
        <w:t>Расчёт операционных (подконтрольных) расходов на каждый год долгосрочного периода регулирования</w:t>
      </w:r>
    </w:p>
    <w:p w:rsidR="00F22D4C" w:rsidRPr="00F22D4C" w:rsidRDefault="00F22D4C" w:rsidP="00F22D4C">
      <w:pPr>
        <w:autoSpaceDE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b/>
          <w:sz w:val="24"/>
          <w:szCs w:val="24"/>
        </w:rPr>
        <w:t xml:space="preserve">     </w:t>
      </w:r>
      <w:r w:rsidRPr="00F22D4C"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С</w:t>
      </w:r>
      <w:r w:rsidRPr="00F22D4C">
        <w:rPr>
          <w:rFonts w:ascii="PT Astra Serif" w:hAnsi="PT Astra Serif"/>
          <w:sz w:val="24"/>
          <w:szCs w:val="24"/>
        </w:rPr>
        <w:t>корректированные величины операционных расходов, предлагаемые экспертами к учёту при расчёте тарифов на транспортировку сточных вод, составят:</w:t>
      </w:r>
    </w:p>
    <w:p w:rsidR="00F22D4C" w:rsidRPr="00F22D4C" w:rsidRDefault="00F22D4C" w:rsidP="00F22D4C">
      <w:pPr>
        <w:autoSpaceDE w:val="0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sz w:val="24"/>
          <w:szCs w:val="24"/>
        </w:rPr>
        <w:t>- в 2022 г. – 8912,30 тыс. руб.</w:t>
      </w:r>
    </w:p>
    <w:p w:rsidR="00F22D4C" w:rsidRPr="00F22D4C" w:rsidRDefault="00F22D4C" w:rsidP="0094532A">
      <w:pPr>
        <w:tabs>
          <w:tab w:val="left" w:pos="3165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F22D4C">
        <w:rPr>
          <w:rFonts w:ascii="PT Astra Serif" w:hAnsi="PT Astra Serif"/>
          <w:sz w:val="24"/>
          <w:szCs w:val="24"/>
        </w:rPr>
        <w:tab/>
      </w:r>
      <w:r w:rsidRPr="00F22D4C">
        <w:rPr>
          <w:rFonts w:ascii="PT Astra Serif" w:hAnsi="PT Astra Serif"/>
          <w:b/>
          <w:sz w:val="24"/>
          <w:szCs w:val="24"/>
        </w:rPr>
        <w:t>Неподконтрольные  расходы</w:t>
      </w:r>
    </w:p>
    <w:p w:rsidR="00F22D4C" w:rsidRPr="00F22D4C" w:rsidRDefault="00F22D4C" w:rsidP="0094532A">
      <w:pPr>
        <w:autoSpaceDE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b/>
          <w:bCs/>
          <w:sz w:val="24"/>
          <w:szCs w:val="24"/>
        </w:rPr>
        <w:t xml:space="preserve">- </w:t>
      </w:r>
      <w:r w:rsidRPr="00F22D4C">
        <w:rPr>
          <w:rFonts w:ascii="PT Astra Serif" w:hAnsi="PT Astra Serif"/>
          <w:b/>
          <w:sz w:val="24"/>
          <w:szCs w:val="24"/>
        </w:rPr>
        <w:t xml:space="preserve">Расходы на уплату налогов, сборов и других обязательных платежей: </w:t>
      </w:r>
      <w:r w:rsidRPr="00F22D4C">
        <w:rPr>
          <w:rFonts w:ascii="PT Astra Serif" w:hAnsi="PT Astra Serif"/>
          <w:sz w:val="24"/>
          <w:szCs w:val="24"/>
        </w:rPr>
        <w:t xml:space="preserve">экспертами учтены расходы на 2022 год на сумму 473,49 тыс. руб. (на </w:t>
      </w:r>
      <w:proofErr w:type="gramStart"/>
      <w:r w:rsidRPr="00F22D4C">
        <w:rPr>
          <w:rFonts w:ascii="PT Astra Serif" w:hAnsi="PT Astra Serif"/>
          <w:sz w:val="24"/>
          <w:szCs w:val="24"/>
        </w:rPr>
        <w:t>уровне установленных на</w:t>
      </w:r>
      <w:proofErr w:type="gramEnd"/>
      <w:r w:rsidRPr="00F22D4C">
        <w:rPr>
          <w:rFonts w:ascii="PT Astra Serif" w:hAnsi="PT Astra Serif"/>
          <w:sz w:val="24"/>
          <w:szCs w:val="24"/>
        </w:rPr>
        <w:t xml:space="preserve"> долгосрочный период в связи с отсутствием раздельного учета), в том числе: </w:t>
      </w:r>
    </w:p>
    <w:p w:rsidR="00F22D4C" w:rsidRPr="00F22D4C" w:rsidRDefault="00F22D4C" w:rsidP="0043214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b/>
          <w:sz w:val="24"/>
          <w:szCs w:val="24"/>
        </w:rPr>
        <w:t xml:space="preserve">Расходы на тепловую энергию: </w:t>
      </w:r>
      <w:r w:rsidRPr="00F22D4C">
        <w:rPr>
          <w:rFonts w:ascii="PT Astra Serif" w:hAnsi="PT Astra Serif"/>
          <w:sz w:val="24"/>
          <w:szCs w:val="24"/>
        </w:rPr>
        <w:t>Эксперты на 2022 год предлагают учесть расходы на сумму 229,8   тыс. руб.;</w:t>
      </w:r>
    </w:p>
    <w:p w:rsidR="00F22D4C" w:rsidRPr="00F22D4C" w:rsidRDefault="00F22D4C" w:rsidP="0043214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b/>
          <w:sz w:val="24"/>
          <w:szCs w:val="24"/>
        </w:rPr>
        <w:lastRenderedPageBreak/>
        <w:t xml:space="preserve">Налог на имущество: </w:t>
      </w:r>
      <w:r w:rsidRPr="00F22D4C">
        <w:rPr>
          <w:rFonts w:ascii="PT Astra Serif" w:hAnsi="PT Astra Serif"/>
          <w:sz w:val="24"/>
          <w:szCs w:val="24"/>
        </w:rPr>
        <w:t>Эксперты на 2022 год предлагают учесть расходы на сумму 184,14   тыс. руб.;</w:t>
      </w:r>
    </w:p>
    <w:p w:rsidR="00F22D4C" w:rsidRPr="00F22D4C" w:rsidRDefault="00F22D4C" w:rsidP="0043214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sz w:val="24"/>
          <w:szCs w:val="24"/>
        </w:rPr>
        <w:t xml:space="preserve"> </w:t>
      </w:r>
      <w:r w:rsidRPr="00F22D4C">
        <w:rPr>
          <w:rFonts w:ascii="PT Astra Serif" w:hAnsi="PT Astra Serif"/>
          <w:b/>
          <w:sz w:val="24"/>
          <w:szCs w:val="24"/>
        </w:rPr>
        <w:t xml:space="preserve">Земельный налог: </w:t>
      </w:r>
      <w:r w:rsidRPr="00F22D4C">
        <w:rPr>
          <w:rFonts w:ascii="PT Astra Serif" w:hAnsi="PT Astra Serif"/>
          <w:sz w:val="24"/>
          <w:szCs w:val="24"/>
        </w:rPr>
        <w:t>Эксперты на 2022 год предлагают учесть расходы на сумму 52,45  тыс. руб.;</w:t>
      </w:r>
    </w:p>
    <w:p w:rsidR="00F22D4C" w:rsidRPr="00F22D4C" w:rsidRDefault="00F22D4C" w:rsidP="0043214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b/>
          <w:sz w:val="24"/>
          <w:szCs w:val="24"/>
        </w:rPr>
        <w:t>Транспортный налог:</w:t>
      </w:r>
      <w:r w:rsidRPr="00F22D4C">
        <w:rPr>
          <w:rFonts w:ascii="PT Astra Serif" w:hAnsi="PT Astra Serif"/>
          <w:sz w:val="24"/>
          <w:szCs w:val="24"/>
        </w:rPr>
        <w:t xml:space="preserve"> Эксперты на 2022 год предлагают учесть расходы на сумму 5,22 тыс. руб.;</w:t>
      </w:r>
    </w:p>
    <w:p w:rsidR="00F22D4C" w:rsidRPr="00F22D4C" w:rsidRDefault="00F22D4C" w:rsidP="0043214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b/>
          <w:sz w:val="24"/>
          <w:szCs w:val="24"/>
        </w:rPr>
        <w:t xml:space="preserve">Плата за негативное воздействие на окружающую среду: </w:t>
      </w:r>
      <w:r w:rsidRPr="00F22D4C">
        <w:rPr>
          <w:rFonts w:ascii="PT Astra Serif" w:hAnsi="PT Astra Serif"/>
          <w:sz w:val="24"/>
          <w:szCs w:val="24"/>
        </w:rPr>
        <w:t>Эксперты на 2022 год предлагают учесть расходы на сумму 1,88 тыс. руб.;</w:t>
      </w:r>
    </w:p>
    <w:p w:rsidR="00F22D4C" w:rsidRPr="00F22D4C" w:rsidRDefault="00F22D4C" w:rsidP="0043214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sz w:val="24"/>
          <w:szCs w:val="24"/>
        </w:rPr>
        <w:t xml:space="preserve">         </w:t>
      </w:r>
      <w:r w:rsidRPr="00F22D4C">
        <w:rPr>
          <w:rFonts w:ascii="PT Astra Serif" w:hAnsi="PT Astra Serif"/>
          <w:b/>
          <w:sz w:val="24"/>
          <w:szCs w:val="24"/>
        </w:rPr>
        <w:t xml:space="preserve">Итого скорректированные величины неподконтрольных </w:t>
      </w:r>
      <w:r w:rsidRPr="00F22D4C">
        <w:rPr>
          <w:rFonts w:ascii="PT Astra Serif" w:hAnsi="PT Astra Serif"/>
          <w:sz w:val="24"/>
          <w:szCs w:val="24"/>
        </w:rPr>
        <w:t>транспортировку сточных вод составят:</w:t>
      </w:r>
    </w:p>
    <w:p w:rsidR="00F22D4C" w:rsidRPr="00F22D4C" w:rsidRDefault="00F22D4C" w:rsidP="0043214D">
      <w:pPr>
        <w:autoSpaceDE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sz w:val="24"/>
          <w:szCs w:val="24"/>
        </w:rPr>
        <w:t xml:space="preserve"> - в 2022 г. – 473,49 тыс. руб.</w:t>
      </w:r>
    </w:p>
    <w:p w:rsidR="0043214D" w:rsidRDefault="0043214D" w:rsidP="00F22D4C">
      <w:pPr>
        <w:autoSpaceDE w:val="0"/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22D4C" w:rsidRPr="00F22D4C" w:rsidRDefault="00F22D4C" w:rsidP="0094532A">
      <w:pPr>
        <w:autoSpaceDE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22D4C">
        <w:rPr>
          <w:rFonts w:ascii="PT Astra Serif" w:hAnsi="PT Astra Serif"/>
          <w:b/>
          <w:sz w:val="24"/>
          <w:szCs w:val="24"/>
        </w:rPr>
        <w:t xml:space="preserve">Расчёт расходов на приобретение энергетических ресурсов </w:t>
      </w:r>
    </w:p>
    <w:p w:rsidR="00F22D4C" w:rsidRPr="00F22D4C" w:rsidRDefault="00F22D4C" w:rsidP="0094532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b/>
          <w:sz w:val="24"/>
          <w:szCs w:val="24"/>
        </w:rPr>
        <w:t>- Расходы на прочие покупаемые энергетические ресурсы:</w:t>
      </w:r>
      <w:r w:rsidRPr="00F22D4C">
        <w:rPr>
          <w:rFonts w:ascii="PT Astra Serif" w:hAnsi="PT Astra Serif"/>
          <w:sz w:val="24"/>
          <w:szCs w:val="24"/>
        </w:rPr>
        <w:t xml:space="preserve"> Эксперты при расчёте применили удельный расход электроэнергии 0,57 </w:t>
      </w:r>
      <w:proofErr w:type="spellStart"/>
      <w:r w:rsidRPr="00F22D4C">
        <w:rPr>
          <w:rFonts w:ascii="PT Astra Serif" w:hAnsi="PT Astra Serif"/>
          <w:sz w:val="24"/>
          <w:szCs w:val="24"/>
        </w:rPr>
        <w:t>кВтч</w:t>
      </w:r>
      <w:proofErr w:type="spellEnd"/>
      <w:r w:rsidRPr="00F22D4C">
        <w:rPr>
          <w:rFonts w:ascii="PT Astra Serif" w:hAnsi="PT Astra Serif"/>
          <w:sz w:val="24"/>
          <w:szCs w:val="24"/>
        </w:rPr>
        <w:t>/</w:t>
      </w:r>
      <w:proofErr w:type="spellStart"/>
      <w:r w:rsidRPr="00F22D4C">
        <w:rPr>
          <w:rFonts w:ascii="PT Astra Serif" w:hAnsi="PT Astra Serif"/>
          <w:sz w:val="24"/>
          <w:szCs w:val="24"/>
        </w:rPr>
        <w:t>куб.м</w:t>
      </w:r>
      <w:proofErr w:type="spellEnd"/>
      <w:r w:rsidRPr="00F22D4C">
        <w:rPr>
          <w:rFonts w:ascii="PT Astra Serif" w:hAnsi="PT Astra Serif"/>
          <w:sz w:val="24"/>
          <w:szCs w:val="24"/>
        </w:rPr>
        <w:t>. Прогнозный тариф покупки на 2022 год принят экспертами в размере 6,01 руб./</w:t>
      </w:r>
      <w:proofErr w:type="spellStart"/>
      <w:r w:rsidRPr="00F22D4C">
        <w:rPr>
          <w:rFonts w:ascii="PT Astra Serif" w:hAnsi="PT Astra Serif"/>
          <w:sz w:val="24"/>
          <w:szCs w:val="24"/>
        </w:rPr>
        <w:t>кВтч</w:t>
      </w:r>
      <w:proofErr w:type="spellEnd"/>
      <w:r w:rsidRPr="00F22D4C">
        <w:rPr>
          <w:rFonts w:ascii="PT Astra Serif" w:hAnsi="PT Astra Serif"/>
          <w:sz w:val="24"/>
          <w:szCs w:val="24"/>
        </w:rPr>
        <w:t>. В соответствии с указанным, а также объем стоков  в размере 1594,13 тыс</w:t>
      </w:r>
      <w:proofErr w:type="gramStart"/>
      <w:r w:rsidRPr="00F22D4C">
        <w:rPr>
          <w:rFonts w:ascii="PT Astra Serif" w:hAnsi="PT Astra Serif"/>
          <w:sz w:val="24"/>
          <w:szCs w:val="24"/>
        </w:rPr>
        <w:t>.м</w:t>
      </w:r>
      <w:proofErr w:type="gramEnd"/>
      <w:r w:rsidRPr="00F22D4C">
        <w:rPr>
          <w:rFonts w:ascii="PT Astra Serif" w:hAnsi="PT Astra Serif"/>
          <w:sz w:val="24"/>
          <w:szCs w:val="24"/>
        </w:rPr>
        <w:t xml:space="preserve">3 в год, эксперты предлагают признать экономически обоснованной сумму затрат в 2022 году размере 5411,95 тыс. руб. (0,57*5,96*1594,13)). </w:t>
      </w:r>
    </w:p>
    <w:p w:rsidR="00F22D4C" w:rsidRPr="00F22D4C" w:rsidRDefault="00F22D4C" w:rsidP="0094532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b/>
          <w:sz w:val="24"/>
          <w:szCs w:val="24"/>
        </w:rPr>
        <w:t xml:space="preserve"> Итого скорректированные величины </w:t>
      </w:r>
      <w:proofErr w:type="gramStart"/>
      <w:r w:rsidRPr="00F22D4C">
        <w:rPr>
          <w:rFonts w:ascii="PT Astra Serif" w:hAnsi="PT Astra Serif"/>
          <w:b/>
          <w:sz w:val="24"/>
          <w:szCs w:val="24"/>
        </w:rPr>
        <w:t>расходов</w:t>
      </w:r>
      <w:proofErr w:type="gramEnd"/>
      <w:r w:rsidRPr="00F22D4C">
        <w:rPr>
          <w:rFonts w:ascii="PT Astra Serif" w:hAnsi="PT Astra Serif"/>
          <w:b/>
          <w:sz w:val="24"/>
          <w:szCs w:val="24"/>
        </w:rPr>
        <w:t xml:space="preserve"> на приобретение энергетических ресурсов</w:t>
      </w:r>
      <w:r w:rsidRPr="00F22D4C">
        <w:rPr>
          <w:rFonts w:ascii="PT Astra Serif" w:hAnsi="PT Astra Serif"/>
          <w:sz w:val="24"/>
          <w:szCs w:val="24"/>
        </w:rPr>
        <w:t xml:space="preserve"> предлагаемые экспертами к учёту при расчёте тарифов  составят:</w:t>
      </w:r>
    </w:p>
    <w:p w:rsidR="00F22D4C" w:rsidRPr="00F22D4C" w:rsidRDefault="00F22D4C" w:rsidP="0094532A">
      <w:pPr>
        <w:autoSpaceDE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sz w:val="24"/>
          <w:szCs w:val="24"/>
        </w:rPr>
        <w:t>- в 2022 г. – 5574,31 тыс. руб.</w:t>
      </w:r>
    </w:p>
    <w:p w:rsidR="00F22D4C" w:rsidRPr="00F22D4C" w:rsidRDefault="00F22D4C" w:rsidP="0094532A">
      <w:pPr>
        <w:tabs>
          <w:tab w:val="left" w:pos="3947"/>
        </w:tabs>
        <w:autoSpaceDE w:val="0"/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F22D4C">
        <w:rPr>
          <w:rFonts w:ascii="PT Astra Serif" w:hAnsi="PT Astra Serif"/>
          <w:sz w:val="24"/>
          <w:szCs w:val="24"/>
        </w:rPr>
        <w:tab/>
      </w:r>
      <w:r w:rsidRPr="00F22D4C">
        <w:rPr>
          <w:rFonts w:ascii="PT Astra Serif" w:hAnsi="PT Astra Serif"/>
          <w:b/>
          <w:sz w:val="24"/>
          <w:szCs w:val="24"/>
        </w:rPr>
        <w:t>Амортизация</w:t>
      </w:r>
    </w:p>
    <w:p w:rsidR="00F22D4C" w:rsidRDefault="00F22D4C" w:rsidP="0094532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sz w:val="24"/>
          <w:szCs w:val="24"/>
        </w:rPr>
        <w:t xml:space="preserve">      Эксперты предлагают признать экономически обоснованной сумму затрат в 2022 году размере 4791,05 тыс. руб. (на уровне установленных на долгосрочный период в связи с отсутствием раздельного учета).</w:t>
      </w:r>
    </w:p>
    <w:p w:rsidR="0094532A" w:rsidRPr="00F22D4C" w:rsidRDefault="0094532A" w:rsidP="0094532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22D4C" w:rsidRPr="00F22D4C" w:rsidRDefault="00F22D4C" w:rsidP="00F22D4C">
      <w:pPr>
        <w:autoSpaceDE w:val="0"/>
        <w:spacing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F22D4C">
        <w:rPr>
          <w:rFonts w:ascii="PT Astra Serif" w:hAnsi="PT Astra Serif" w:cs="PT Astra Serif"/>
          <w:b/>
          <w:sz w:val="24"/>
          <w:szCs w:val="24"/>
        </w:rPr>
        <w:t>Корректировка необходимой валовой выручки по результатам предшествующего расчётного периода регулирования</w:t>
      </w:r>
    </w:p>
    <w:p w:rsidR="00F22D4C" w:rsidRDefault="00F22D4C" w:rsidP="00F22D4C">
      <w:pPr>
        <w:rPr>
          <w:rFonts w:ascii="PT Astra Serif" w:hAnsi="PT Astra Serif" w:cs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3150" cy="2867025"/>
            <wp:effectExtent l="0" t="0" r="0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D4C" w:rsidRPr="00F22D4C" w:rsidRDefault="00F22D4C" w:rsidP="00F22D4C">
      <w:pPr>
        <w:tabs>
          <w:tab w:val="left" w:pos="762"/>
        </w:tabs>
        <w:autoSpaceDE w:val="0"/>
        <w:spacing w:line="240" w:lineRule="auto"/>
        <w:jc w:val="both"/>
        <w:rPr>
          <w:rFonts w:ascii="PT Astra Serif" w:hAnsi="PT Astra Serif" w:cs="PT Astra Serif"/>
          <w:bCs/>
          <w:sz w:val="24"/>
          <w:szCs w:val="24"/>
        </w:rPr>
      </w:pPr>
      <w:r>
        <w:rPr>
          <w:color w:val="000000"/>
        </w:rPr>
        <w:t> </w:t>
      </w:r>
      <w:r w:rsidRPr="00F22D4C">
        <w:rPr>
          <w:rFonts w:ascii="PT Astra Serif" w:hAnsi="PT Astra Serif" w:cs="PT Astra Serif"/>
          <w:bCs/>
          <w:sz w:val="24"/>
          <w:szCs w:val="24"/>
        </w:rPr>
        <w:t xml:space="preserve">По расчётам экспертов фактическая величина НВВ в 2020 году должна составить 188874,70 тыс. руб., товарная выручка от реализации услуги по транспортировке сточных вод  составила 18551,63  тыс. руб. Размер корректировки составляет 323,07 тыс. руб. </w:t>
      </w:r>
    </w:p>
    <w:p w:rsidR="0094532A" w:rsidRDefault="0094532A" w:rsidP="00F22D4C">
      <w:pPr>
        <w:autoSpaceDE w:val="0"/>
        <w:spacing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</w:p>
    <w:p w:rsidR="00F22D4C" w:rsidRPr="00F22D4C" w:rsidRDefault="00F22D4C" w:rsidP="0094532A">
      <w:pPr>
        <w:autoSpaceDE w:val="0"/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22D4C">
        <w:rPr>
          <w:rFonts w:ascii="PT Astra Serif" w:hAnsi="PT Astra Serif"/>
          <w:b/>
          <w:sz w:val="24"/>
          <w:szCs w:val="24"/>
        </w:rPr>
        <w:lastRenderedPageBreak/>
        <w:t>Необходимая валовая выручка и тарифы</w:t>
      </w:r>
    </w:p>
    <w:p w:rsidR="00F22D4C" w:rsidRDefault="00F22D4C" w:rsidP="0094532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F22D4C">
        <w:rPr>
          <w:rFonts w:ascii="PT Astra Serif" w:hAnsi="PT Astra Serif"/>
          <w:bCs/>
          <w:sz w:val="24"/>
          <w:szCs w:val="24"/>
        </w:rPr>
        <w:t xml:space="preserve">         В результате постатейного анализа затрат, а также принимая во внимание вышеизложенное, эксперты предлагают учесть при расчёте тарифов на транспортировку сточных вод (промышленных) на 2022 год  </w:t>
      </w:r>
      <w:r w:rsidRPr="00F22D4C">
        <w:rPr>
          <w:rFonts w:ascii="PT Astra Serif" w:hAnsi="PT Astra Serif"/>
          <w:bCs/>
          <w:sz w:val="24"/>
          <w:szCs w:val="24"/>
          <w:lang w:eastAsia="ar-SA"/>
        </w:rPr>
        <w:t xml:space="preserve">скорректированные величины </w:t>
      </w:r>
      <w:r w:rsidRPr="00F22D4C">
        <w:rPr>
          <w:rFonts w:ascii="PT Astra Serif" w:hAnsi="PT Astra Serif"/>
          <w:bCs/>
          <w:sz w:val="24"/>
          <w:szCs w:val="24"/>
        </w:rPr>
        <w:t xml:space="preserve">НВВ: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518"/>
        <w:gridCol w:w="2320"/>
        <w:gridCol w:w="2321"/>
      </w:tblGrid>
      <w:tr w:rsidR="00F22D4C" w:rsidTr="00F22D4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4C" w:rsidRDefault="00F22D4C">
            <w:pPr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4C" w:rsidRDefault="00F22D4C">
            <w:pPr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</w:rPr>
              <w:t>НВВ, всего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4C" w:rsidRDefault="00F22D4C">
            <w:pPr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</w:rPr>
              <w:t>НВВ на 1-е полугодие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4C" w:rsidRDefault="00F22D4C">
            <w:pPr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</w:rPr>
              <w:t>НВВ на 2-е полугодие</w:t>
            </w:r>
          </w:p>
        </w:tc>
      </w:tr>
      <w:tr w:rsidR="00F22D4C" w:rsidTr="00F22D4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4C" w:rsidRDefault="00F22D4C">
            <w:pPr>
              <w:autoSpaceDE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</w:rPr>
              <w:t>2022 год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4C" w:rsidRDefault="00F22D4C">
            <w:pPr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</w:rPr>
              <w:t>19530,87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4C" w:rsidRDefault="00F22D4C">
            <w:pPr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</w:rPr>
              <w:t>9581,26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4C" w:rsidRDefault="00F22D4C">
            <w:pPr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</w:rPr>
              <w:t>9949,60</w:t>
            </w:r>
          </w:p>
        </w:tc>
      </w:tr>
    </w:tbl>
    <w:p w:rsidR="00F22D4C" w:rsidRPr="00F22D4C" w:rsidRDefault="00F22D4C" w:rsidP="00F22D4C">
      <w:pPr>
        <w:spacing w:line="240" w:lineRule="auto"/>
        <w:ind w:left="150" w:right="-29" w:firstLine="558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sz w:val="24"/>
          <w:szCs w:val="24"/>
        </w:rPr>
        <w:t xml:space="preserve">С учётом осуществленной корректировки тарифов на транспортировку сточных вод (промышленных) утверждается следующий размер тарифов: </w:t>
      </w:r>
    </w:p>
    <w:p w:rsidR="00F22D4C" w:rsidRPr="00F22D4C" w:rsidRDefault="00F22D4C" w:rsidP="00F22D4C">
      <w:pPr>
        <w:spacing w:line="240" w:lineRule="auto"/>
        <w:ind w:left="150" w:right="-29" w:hanging="8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sz w:val="24"/>
          <w:szCs w:val="24"/>
        </w:rPr>
        <w:t xml:space="preserve">   - на период с 01.01.2022 по 30.06.2022 в размере 12,02 руб./</w:t>
      </w:r>
      <w:proofErr w:type="spellStart"/>
      <w:r w:rsidRPr="00F22D4C">
        <w:rPr>
          <w:rFonts w:ascii="PT Astra Serif" w:hAnsi="PT Astra Serif"/>
          <w:sz w:val="24"/>
          <w:szCs w:val="24"/>
        </w:rPr>
        <w:t>куб</w:t>
      </w:r>
      <w:proofErr w:type="gramStart"/>
      <w:r w:rsidRPr="00F22D4C">
        <w:rPr>
          <w:rFonts w:ascii="PT Astra Serif" w:hAnsi="PT Astra Serif"/>
          <w:sz w:val="24"/>
          <w:szCs w:val="24"/>
        </w:rPr>
        <w:t>.м</w:t>
      </w:r>
      <w:proofErr w:type="spellEnd"/>
      <w:proofErr w:type="gramEnd"/>
      <w:r w:rsidRPr="00F22D4C">
        <w:rPr>
          <w:rFonts w:ascii="PT Astra Serif" w:hAnsi="PT Astra Serif"/>
          <w:sz w:val="24"/>
          <w:szCs w:val="24"/>
        </w:rPr>
        <w:t xml:space="preserve"> без НДС</w:t>
      </w:r>
    </w:p>
    <w:p w:rsidR="00F22D4C" w:rsidRPr="00F22D4C" w:rsidRDefault="00F22D4C" w:rsidP="00F22D4C">
      <w:pPr>
        <w:spacing w:line="240" w:lineRule="auto"/>
        <w:ind w:left="142" w:firstLine="142"/>
        <w:jc w:val="both"/>
        <w:rPr>
          <w:rFonts w:ascii="PT Astra Serif" w:hAnsi="PT Astra Serif"/>
          <w:sz w:val="24"/>
          <w:szCs w:val="24"/>
        </w:rPr>
      </w:pPr>
      <w:r w:rsidRPr="00F22D4C">
        <w:rPr>
          <w:rFonts w:ascii="PT Astra Serif" w:hAnsi="PT Astra Serif"/>
          <w:sz w:val="24"/>
          <w:szCs w:val="24"/>
        </w:rPr>
        <w:t>- на период с 01.07.2022 по 31.12.2022 в размере 12,48 руб./</w:t>
      </w:r>
      <w:proofErr w:type="spellStart"/>
      <w:r w:rsidRPr="00F22D4C">
        <w:rPr>
          <w:rFonts w:ascii="PT Astra Serif" w:hAnsi="PT Astra Serif"/>
          <w:sz w:val="24"/>
          <w:szCs w:val="24"/>
        </w:rPr>
        <w:t>куб</w:t>
      </w:r>
      <w:proofErr w:type="gramStart"/>
      <w:r w:rsidRPr="00F22D4C">
        <w:rPr>
          <w:rFonts w:ascii="PT Astra Serif" w:hAnsi="PT Astra Serif"/>
          <w:sz w:val="24"/>
          <w:szCs w:val="24"/>
        </w:rPr>
        <w:t>.м</w:t>
      </w:r>
      <w:proofErr w:type="spellEnd"/>
      <w:proofErr w:type="gramEnd"/>
      <w:r w:rsidRPr="00F22D4C">
        <w:rPr>
          <w:rFonts w:ascii="PT Astra Serif" w:hAnsi="PT Astra Serif"/>
          <w:sz w:val="24"/>
          <w:szCs w:val="24"/>
        </w:rPr>
        <w:t xml:space="preserve"> без НДС</w:t>
      </w:r>
    </w:p>
    <w:p w:rsidR="00ED3B6E" w:rsidRDefault="00ED3B6E" w:rsidP="00ED3B6E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ED3B6E">
        <w:rPr>
          <w:rFonts w:ascii="PT Astra Serif" w:hAnsi="PT Astra Serif"/>
          <w:sz w:val="24"/>
          <w:szCs w:val="24"/>
        </w:rPr>
        <w:t>РЕШИЛИ:</w:t>
      </w:r>
    </w:p>
    <w:p w:rsidR="002046FA" w:rsidRPr="00ED3B6E" w:rsidRDefault="002046FA" w:rsidP="006C2797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6.1.</w:t>
      </w:r>
      <w:r>
        <w:rPr>
          <w:rFonts w:ascii="PT Astra Serif" w:hAnsi="PT Astra Serif"/>
          <w:sz w:val="24"/>
          <w:szCs w:val="24"/>
        </w:rPr>
        <w:tab/>
      </w:r>
      <w:r w:rsidR="006C2797">
        <w:rPr>
          <w:rFonts w:ascii="PT Astra Serif" w:hAnsi="PT Astra Serif"/>
          <w:sz w:val="24"/>
          <w:szCs w:val="24"/>
        </w:rPr>
        <w:t xml:space="preserve">Не вносить изменения в приказ </w:t>
      </w:r>
      <w:r w:rsidR="006C2797" w:rsidRPr="006C2797">
        <w:rPr>
          <w:rFonts w:ascii="PT Astra Serif" w:hAnsi="PT Astra Serif"/>
          <w:sz w:val="24"/>
          <w:szCs w:val="24"/>
        </w:rPr>
        <w:t xml:space="preserve"> Министерства развития конкуренции и экономики Ульяновской области от 06.12.2018 № 06-28</w:t>
      </w:r>
      <w:r w:rsidR="006C2797">
        <w:rPr>
          <w:rFonts w:ascii="PT Astra Serif" w:hAnsi="PT Astra Serif"/>
          <w:sz w:val="24"/>
          <w:szCs w:val="24"/>
        </w:rPr>
        <w:t>8 «</w:t>
      </w:r>
      <w:r w:rsidR="006C2797" w:rsidRPr="006C2797">
        <w:rPr>
          <w:rFonts w:ascii="PT Astra Serif" w:hAnsi="PT Astra Serif"/>
          <w:sz w:val="24"/>
          <w:szCs w:val="24"/>
        </w:rPr>
        <w:t xml:space="preserve">Об утверждении производственной программы в сфере холодного водоснабжения и об установлении тарифов </w:t>
      </w:r>
      <w:r w:rsidR="006C2797">
        <w:rPr>
          <w:rFonts w:ascii="PT Astra Serif" w:hAnsi="PT Astra Serif"/>
          <w:sz w:val="24"/>
          <w:szCs w:val="24"/>
        </w:rPr>
        <w:br/>
      </w:r>
      <w:r w:rsidR="006C2797" w:rsidRPr="006C2797">
        <w:rPr>
          <w:rFonts w:ascii="PT Astra Serif" w:hAnsi="PT Astra Serif"/>
          <w:sz w:val="24"/>
          <w:szCs w:val="24"/>
        </w:rPr>
        <w:t>на транспортировку воды для Общества с ограниченной ответственностью «Ульяновский автомобильный завод» на 2019-2023 годы</w:t>
      </w:r>
      <w:r w:rsidR="006C2797">
        <w:rPr>
          <w:rFonts w:ascii="PT Astra Serif" w:hAnsi="PT Astra Serif"/>
          <w:sz w:val="24"/>
          <w:szCs w:val="24"/>
        </w:rPr>
        <w:t>»</w:t>
      </w:r>
      <w:r w:rsidRPr="002046FA">
        <w:rPr>
          <w:rFonts w:ascii="PT Astra Serif" w:hAnsi="PT Astra Serif"/>
          <w:sz w:val="24"/>
          <w:szCs w:val="24"/>
        </w:rPr>
        <w:t>. Проголосовали: «За» - 7 чел., «Против» – 0 чел., «Воздержался» - 0 чел.</w:t>
      </w:r>
    </w:p>
    <w:p w:rsidR="00834134" w:rsidRPr="00ED3B6E" w:rsidRDefault="00834134" w:rsidP="00834134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</w:t>
      </w:r>
      <w:r w:rsidR="002046FA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ab/>
      </w:r>
      <w:r w:rsidRPr="00834134">
        <w:rPr>
          <w:rFonts w:ascii="PT Astra Serif" w:hAnsi="PT Astra Serif"/>
          <w:sz w:val="24"/>
          <w:szCs w:val="24"/>
        </w:rPr>
        <w:t xml:space="preserve">Утвердить проект приказа Агентства по регулированию цен и тарифов Ульяновской области «О внесении изменения в приказ Министерства развития конкуренции </w:t>
      </w:r>
      <w:r w:rsidR="007E67C2">
        <w:rPr>
          <w:rFonts w:ascii="PT Astra Serif" w:hAnsi="PT Astra Serif"/>
          <w:sz w:val="24"/>
          <w:szCs w:val="24"/>
        </w:rPr>
        <w:br/>
      </w:r>
      <w:r w:rsidRPr="00834134"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z w:val="24"/>
          <w:szCs w:val="24"/>
        </w:rPr>
        <w:t xml:space="preserve"> экономики Ульяновской области </w:t>
      </w:r>
      <w:r w:rsidRPr="00834134">
        <w:rPr>
          <w:rFonts w:ascii="PT Astra Serif" w:hAnsi="PT Astra Serif"/>
          <w:sz w:val="24"/>
          <w:szCs w:val="24"/>
        </w:rPr>
        <w:t>от 06.12.2018 № 06-287». Проголосовали: «За» - 7 чел., «Против» - 0 чел., «Воздержался» - 0 чел.</w:t>
      </w:r>
    </w:p>
    <w:p w:rsidR="00ED3B6E" w:rsidRDefault="00ED3B6E" w:rsidP="00ED3B6E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834134">
        <w:rPr>
          <w:rFonts w:ascii="PT Astra Serif" w:hAnsi="PT Astra Serif"/>
          <w:sz w:val="24"/>
          <w:szCs w:val="24"/>
        </w:rPr>
        <w:t>.</w:t>
      </w:r>
      <w:r w:rsidR="002046FA">
        <w:rPr>
          <w:rFonts w:ascii="PT Astra Serif" w:hAnsi="PT Astra Serif"/>
          <w:sz w:val="24"/>
          <w:szCs w:val="24"/>
        </w:rPr>
        <w:t>3</w:t>
      </w:r>
      <w:r w:rsidRPr="00ED3B6E">
        <w:rPr>
          <w:rFonts w:ascii="PT Astra Serif" w:hAnsi="PT Astra Serif"/>
          <w:sz w:val="24"/>
          <w:szCs w:val="24"/>
        </w:rPr>
        <w:t>.</w:t>
      </w:r>
      <w:r w:rsidRPr="00ED3B6E">
        <w:rPr>
          <w:rFonts w:ascii="PT Astra Serif" w:hAnsi="PT Astra Serif"/>
          <w:sz w:val="24"/>
          <w:szCs w:val="24"/>
        </w:rPr>
        <w:tab/>
      </w:r>
      <w:r w:rsidR="00DE43A9">
        <w:rPr>
          <w:rFonts w:ascii="PT Astra Serif" w:hAnsi="PT Astra Serif"/>
          <w:sz w:val="24"/>
          <w:szCs w:val="24"/>
        </w:rPr>
        <w:t>Контроль за исполнением настоящих</w:t>
      </w:r>
      <w:r w:rsidRPr="00ED3B6E">
        <w:rPr>
          <w:rFonts w:ascii="PT Astra Serif" w:hAnsi="PT Astra Serif"/>
          <w:sz w:val="24"/>
          <w:szCs w:val="24"/>
        </w:rPr>
        <w:t xml:space="preserve"> приказ</w:t>
      </w:r>
      <w:r w:rsidR="00DE43A9">
        <w:rPr>
          <w:rFonts w:ascii="PT Astra Serif" w:hAnsi="PT Astra Serif"/>
          <w:sz w:val="24"/>
          <w:szCs w:val="24"/>
        </w:rPr>
        <w:t>ов</w:t>
      </w:r>
      <w:bookmarkStart w:id="2" w:name="_GoBack"/>
      <w:bookmarkEnd w:id="2"/>
      <w:r w:rsidRPr="00ED3B6E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ED3B6E" w:rsidRDefault="00ED3B6E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8521A" w:rsidRDefault="00B8521A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8521A" w:rsidRDefault="00B8521A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E67C2" w:rsidRPr="00DF0C56" w:rsidRDefault="007E67C2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E526CA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66272B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 xml:space="preserve">  </w:t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1D427C" w:rsidRPr="00DF0C56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</w:t>
      </w:r>
      <w:r w:rsidR="00090FAE" w:rsidRPr="00DF0C56">
        <w:rPr>
          <w:rFonts w:ascii="PT Astra Serif" w:hAnsi="PT Astra Serif"/>
          <w:sz w:val="24"/>
          <w:szCs w:val="24"/>
        </w:rPr>
        <w:t xml:space="preserve">       </w:t>
      </w:r>
      <w:r w:rsidR="007F6515" w:rsidRPr="00DF0C56">
        <w:rPr>
          <w:rFonts w:ascii="PT Astra Serif" w:hAnsi="PT Astra Serif"/>
          <w:sz w:val="24"/>
          <w:szCs w:val="24"/>
        </w:rPr>
        <w:t xml:space="preserve">  </w:t>
      </w:r>
      <w:proofErr w:type="spellStart"/>
      <w:r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DF0C56" w:rsidRDefault="00296B92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Секретарь</w:t>
      </w:r>
      <w:r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DF0C56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65219D" w:rsidRDefault="0065219D">
      <w:pPr>
        <w:pStyle w:val="Standard"/>
        <w:rPr>
          <w:rFonts w:ascii="PT Astra Serif" w:hAnsi="PT Astra Serif"/>
          <w:sz w:val="24"/>
          <w:szCs w:val="24"/>
        </w:rPr>
      </w:pPr>
    </w:p>
    <w:p w:rsidR="00DF0C56" w:rsidRDefault="00DF0C56">
      <w:pPr>
        <w:pStyle w:val="Standard"/>
        <w:rPr>
          <w:rFonts w:ascii="PT Astra Serif" w:hAnsi="PT Astra Serif"/>
          <w:sz w:val="24"/>
          <w:szCs w:val="24"/>
        </w:rPr>
      </w:pPr>
    </w:p>
    <w:p w:rsidR="00DF0C56" w:rsidRDefault="00DF0C56">
      <w:pPr>
        <w:pStyle w:val="Standard"/>
        <w:rPr>
          <w:rFonts w:ascii="PT Astra Serif" w:hAnsi="PT Astra Serif"/>
          <w:sz w:val="24"/>
          <w:szCs w:val="24"/>
        </w:rPr>
      </w:pPr>
    </w:p>
    <w:p w:rsidR="0094532A" w:rsidRDefault="0094532A">
      <w:pPr>
        <w:pStyle w:val="Standard"/>
        <w:rPr>
          <w:rFonts w:ascii="PT Astra Serif" w:hAnsi="PT Astra Serif"/>
          <w:sz w:val="24"/>
          <w:szCs w:val="24"/>
        </w:rPr>
      </w:pPr>
    </w:p>
    <w:p w:rsidR="0094532A" w:rsidRDefault="0094532A">
      <w:pPr>
        <w:pStyle w:val="Standard"/>
        <w:rPr>
          <w:rFonts w:ascii="PT Astra Serif" w:hAnsi="PT Astra Serif"/>
          <w:sz w:val="24"/>
          <w:szCs w:val="24"/>
        </w:rPr>
      </w:pPr>
    </w:p>
    <w:p w:rsidR="0094532A" w:rsidRDefault="0094532A">
      <w:pPr>
        <w:pStyle w:val="Standard"/>
        <w:rPr>
          <w:rFonts w:ascii="PT Astra Serif" w:hAnsi="PT Astra Serif"/>
          <w:sz w:val="24"/>
          <w:szCs w:val="24"/>
        </w:rPr>
      </w:pPr>
    </w:p>
    <w:p w:rsidR="0094532A" w:rsidRDefault="0094532A">
      <w:pPr>
        <w:pStyle w:val="Standard"/>
        <w:rPr>
          <w:rFonts w:ascii="PT Astra Serif" w:hAnsi="PT Astra Serif"/>
          <w:sz w:val="24"/>
          <w:szCs w:val="24"/>
        </w:rPr>
      </w:pPr>
    </w:p>
    <w:p w:rsidR="0094532A" w:rsidRDefault="0094532A">
      <w:pPr>
        <w:pStyle w:val="Standard"/>
        <w:rPr>
          <w:rFonts w:ascii="PT Astra Serif" w:hAnsi="PT Astra Serif"/>
          <w:sz w:val="24"/>
          <w:szCs w:val="24"/>
        </w:rPr>
      </w:pPr>
    </w:p>
    <w:p w:rsidR="00DF0C56" w:rsidRDefault="00DF0C56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6262D4" w:rsidRDefault="006262D4">
      <w:pPr>
        <w:pStyle w:val="Standard"/>
        <w:rPr>
          <w:rFonts w:ascii="PT Astra Serif" w:hAnsi="PT Astra Serif"/>
          <w:sz w:val="24"/>
          <w:szCs w:val="24"/>
        </w:rPr>
      </w:pPr>
    </w:p>
    <w:p w:rsidR="006262D4" w:rsidRDefault="006262D4">
      <w:pPr>
        <w:pStyle w:val="Standard"/>
        <w:rPr>
          <w:rFonts w:ascii="PT Astra Serif" w:hAnsi="PT Astra Serif"/>
          <w:sz w:val="24"/>
          <w:szCs w:val="24"/>
        </w:rPr>
      </w:pPr>
    </w:p>
    <w:p w:rsidR="006262D4" w:rsidRDefault="006262D4">
      <w:pPr>
        <w:pStyle w:val="Standard"/>
        <w:rPr>
          <w:rFonts w:ascii="PT Astra Serif" w:hAnsi="PT Astra Serif"/>
          <w:sz w:val="24"/>
          <w:szCs w:val="24"/>
        </w:rPr>
      </w:pPr>
    </w:p>
    <w:p w:rsidR="009C7AD3" w:rsidRDefault="009C7AD3">
      <w:pPr>
        <w:pStyle w:val="Standard"/>
        <w:rPr>
          <w:rFonts w:ascii="PT Astra Serif" w:hAnsi="PT Astra Serif"/>
          <w:sz w:val="24"/>
          <w:szCs w:val="24"/>
        </w:rPr>
      </w:pPr>
    </w:p>
    <w:p w:rsidR="009C7AD3" w:rsidRDefault="009C7AD3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0049DC" w:rsidRDefault="0065219D">
      <w:pPr>
        <w:pStyle w:val="Standard"/>
        <w:rPr>
          <w:rFonts w:ascii="PT Astra Serif" w:hAnsi="PT Astra Serif"/>
          <w:sz w:val="25"/>
          <w:szCs w:val="25"/>
        </w:rPr>
      </w:pPr>
      <w:bookmarkStart w:id="3" w:name="Bookmark"/>
      <w:bookmarkEnd w:id="3"/>
      <w:proofErr w:type="spellStart"/>
      <w:r>
        <w:rPr>
          <w:rFonts w:ascii="PT Astra Serif" w:hAnsi="PT Astra Serif"/>
          <w:sz w:val="25"/>
          <w:szCs w:val="25"/>
        </w:rPr>
        <w:t>Башаева</w:t>
      </w:r>
      <w:proofErr w:type="spellEnd"/>
      <w:r>
        <w:rPr>
          <w:rFonts w:ascii="PT Astra Serif" w:hAnsi="PT Astra Serif"/>
          <w:sz w:val="25"/>
          <w:szCs w:val="25"/>
        </w:rPr>
        <w:t xml:space="preserve"> М.Ю</w:t>
      </w:r>
      <w:r w:rsidR="005905C4" w:rsidRPr="000049DC">
        <w:rPr>
          <w:rFonts w:ascii="PT Astra Serif" w:hAnsi="PT Astra Serif"/>
          <w:sz w:val="25"/>
          <w:szCs w:val="25"/>
        </w:rPr>
        <w:t>._______________</w:t>
      </w:r>
    </w:p>
    <w:sectPr w:rsidR="00296B92" w:rsidRPr="000049DC" w:rsidSect="00767C89">
      <w:headerReference w:type="default" r:id="rId195"/>
      <w:pgSz w:w="11906" w:h="16838"/>
      <w:pgMar w:top="851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44" w:rsidRDefault="00B80944">
      <w:pPr>
        <w:spacing w:after="0" w:line="240" w:lineRule="auto"/>
      </w:pPr>
      <w:r>
        <w:separator/>
      </w:r>
    </w:p>
  </w:endnote>
  <w:endnote w:type="continuationSeparator" w:id="0">
    <w:p w:rsidR="00B80944" w:rsidRDefault="00B8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44" w:rsidRDefault="00B809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0944" w:rsidRDefault="00B8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56" w:rsidRDefault="00741A5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D7CEB">
      <w:rPr>
        <w:noProof/>
      </w:rPr>
      <w:t>40</w:t>
    </w:r>
    <w:r>
      <w:fldChar w:fldCharType="end"/>
    </w:r>
  </w:p>
  <w:p w:rsidR="00741A56" w:rsidRDefault="00741A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F92"/>
    <w:multiLevelType w:val="multilevel"/>
    <w:tmpl w:val="4CB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676D6"/>
    <w:multiLevelType w:val="multilevel"/>
    <w:tmpl w:val="624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16836"/>
    <w:multiLevelType w:val="multilevel"/>
    <w:tmpl w:val="9B48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CBD"/>
    <w:multiLevelType w:val="hybridMultilevel"/>
    <w:tmpl w:val="BAB8ACE4"/>
    <w:lvl w:ilvl="0" w:tplc="18560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1737"/>
    <w:multiLevelType w:val="multilevel"/>
    <w:tmpl w:val="97483316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>
    <w:nsid w:val="0CD0359C"/>
    <w:multiLevelType w:val="multilevel"/>
    <w:tmpl w:val="CA0A67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9681E"/>
    <w:multiLevelType w:val="multilevel"/>
    <w:tmpl w:val="99B41E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0ECB240D"/>
    <w:multiLevelType w:val="multilevel"/>
    <w:tmpl w:val="47E0B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8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73C72"/>
    <w:multiLevelType w:val="hybridMultilevel"/>
    <w:tmpl w:val="590C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72AD1"/>
    <w:multiLevelType w:val="multilevel"/>
    <w:tmpl w:val="5B62500A"/>
    <w:lvl w:ilvl="0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2F57F7F"/>
    <w:multiLevelType w:val="hybridMultilevel"/>
    <w:tmpl w:val="1098D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7A77D1"/>
    <w:multiLevelType w:val="multilevel"/>
    <w:tmpl w:val="0D3E3FE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1B6C3D81"/>
    <w:multiLevelType w:val="multilevel"/>
    <w:tmpl w:val="8C5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87E0B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E3D44"/>
    <w:multiLevelType w:val="hybridMultilevel"/>
    <w:tmpl w:val="5538CA78"/>
    <w:lvl w:ilvl="0" w:tplc="E6E45C2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9590C"/>
    <w:multiLevelType w:val="multilevel"/>
    <w:tmpl w:val="E6E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7F3F49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BB5428"/>
    <w:multiLevelType w:val="multilevel"/>
    <w:tmpl w:val="591889C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8E571CD"/>
    <w:multiLevelType w:val="multilevel"/>
    <w:tmpl w:val="254ACD48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>
    <w:nsid w:val="3C9901DB"/>
    <w:multiLevelType w:val="multilevel"/>
    <w:tmpl w:val="9DE49BCA"/>
    <w:lvl w:ilvl="0"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2">
    <w:nsid w:val="42AF6A63"/>
    <w:multiLevelType w:val="multilevel"/>
    <w:tmpl w:val="29B8051A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49272F22"/>
    <w:multiLevelType w:val="multilevel"/>
    <w:tmpl w:val="EBA6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5B701B"/>
    <w:multiLevelType w:val="multilevel"/>
    <w:tmpl w:val="973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>
    <w:nsid w:val="523D2387"/>
    <w:multiLevelType w:val="multilevel"/>
    <w:tmpl w:val="3D0E9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41601"/>
    <w:multiLevelType w:val="multilevel"/>
    <w:tmpl w:val="EDDED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6D24B4"/>
    <w:multiLevelType w:val="hybridMultilevel"/>
    <w:tmpl w:val="D1BA80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025442"/>
    <w:multiLevelType w:val="hybridMultilevel"/>
    <w:tmpl w:val="48B23C7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>
    <w:nsid w:val="5D123925"/>
    <w:multiLevelType w:val="singleLevel"/>
    <w:tmpl w:val="1C7C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0">
    <w:nsid w:val="67B5680B"/>
    <w:multiLevelType w:val="multilevel"/>
    <w:tmpl w:val="A14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FA7716"/>
    <w:multiLevelType w:val="hybridMultilevel"/>
    <w:tmpl w:val="AF805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117C9F"/>
    <w:multiLevelType w:val="multilevel"/>
    <w:tmpl w:val="EB3C1E6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8"/>
  </w:num>
  <w:num w:numId="6">
    <w:abstractNumId w:val="2"/>
  </w:num>
  <w:num w:numId="7">
    <w:abstractNumId w:val="17"/>
  </w:num>
  <w:num w:numId="8">
    <w:abstractNumId w:val="19"/>
  </w:num>
  <w:num w:numId="9">
    <w:abstractNumId w:val="20"/>
  </w:num>
  <w:num w:numId="10">
    <w:abstractNumId w:val="25"/>
  </w:num>
  <w:num w:numId="11">
    <w:abstractNumId w:val="24"/>
  </w:num>
  <w:num w:numId="12">
    <w:abstractNumId w:val="29"/>
  </w:num>
  <w:num w:numId="13">
    <w:abstractNumId w:val="21"/>
  </w:num>
  <w:num w:numId="14">
    <w:abstractNumId w:val="5"/>
  </w:num>
  <w:num w:numId="15">
    <w:abstractNumId w:val="6"/>
  </w:num>
  <w:num w:numId="16">
    <w:abstractNumId w:val="22"/>
  </w:num>
  <w:num w:numId="17">
    <w:abstractNumId w:val="12"/>
  </w:num>
  <w:num w:numId="18">
    <w:abstractNumId w:val="4"/>
  </w:num>
  <w:num w:numId="19">
    <w:abstractNumId w:val="13"/>
  </w:num>
  <w:num w:numId="20">
    <w:abstractNumId w:val="10"/>
  </w:num>
  <w:num w:numId="21">
    <w:abstractNumId w:val="1"/>
  </w:num>
  <w:num w:numId="22">
    <w:abstractNumId w:val="30"/>
  </w:num>
  <w:num w:numId="23">
    <w:abstractNumId w:val="32"/>
  </w:num>
  <w:num w:numId="24">
    <w:abstractNumId w:val="14"/>
  </w:num>
  <w:num w:numId="25">
    <w:abstractNumId w:val="26"/>
  </w:num>
  <w:num w:numId="26">
    <w:abstractNumId w:val="31"/>
  </w:num>
  <w:num w:numId="27">
    <w:abstractNumId w:val="28"/>
  </w:num>
  <w:num w:numId="28">
    <w:abstractNumId w:val="11"/>
  </w:num>
  <w:num w:numId="29">
    <w:abstractNumId w:val="9"/>
  </w:num>
  <w:num w:numId="30">
    <w:abstractNumId w:val="23"/>
  </w:num>
  <w:num w:numId="31">
    <w:abstractNumId w:val="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49DC"/>
    <w:rsid w:val="00004BA8"/>
    <w:rsid w:val="00027B29"/>
    <w:rsid w:val="00054276"/>
    <w:rsid w:val="000622BA"/>
    <w:rsid w:val="0006561E"/>
    <w:rsid w:val="0007660F"/>
    <w:rsid w:val="0008501A"/>
    <w:rsid w:val="00090FAE"/>
    <w:rsid w:val="000D7E3A"/>
    <w:rsid w:val="000E1F09"/>
    <w:rsid w:val="001475DB"/>
    <w:rsid w:val="00170F41"/>
    <w:rsid w:val="0019469C"/>
    <w:rsid w:val="001C330A"/>
    <w:rsid w:val="001D3000"/>
    <w:rsid w:val="001D427C"/>
    <w:rsid w:val="001E2FC9"/>
    <w:rsid w:val="001F0C94"/>
    <w:rsid w:val="001F15D3"/>
    <w:rsid w:val="002010E8"/>
    <w:rsid w:val="002046FA"/>
    <w:rsid w:val="002144AA"/>
    <w:rsid w:val="00215F84"/>
    <w:rsid w:val="002629F2"/>
    <w:rsid w:val="00296B92"/>
    <w:rsid w:val="002A3FA7"/>
    <w:rsid w:val="002B64E7"/>
    <w:rsid w:val="002F1E2D"/>
    <w:rsid w:val="00313160"/>
    <w:rsid w:val="003155CA"/>
    <w:rsid w:val="00341B03"/>
    <w:rsid w:val="00374AF4"/>
    <w:rsid w:val="00386E24"/>
    <w:rsid w:val="003C0387"/>
    <w:rsid w:val="003C4C55"/>
    <w:rsid w:val="003D7CEB"/>
    <w:rsid w:val="003F51CE"/>
    <w:rsid w:val="0043214D"/>
    <w:rsid w:val="0043403F"/>
    <w:rsid w:val="004374B7"/>
    <w:rsid w:val="00447F47"/>
    <w:rsid w:val="004517B3"/>
    <w:rsid w:val="00452387"/>
    <w:rsid w:val="00453C30"/>
    <w:rsid w:val="0045413E"/>
    <w:rsid w:val="00454B8D"/>
    <w:rsid w:val="00456C13"/>
    <w:rsid w:val="00464D69"/>
    <w:rsid w:val="004838E6"/>
    <w:rsid w:val="00485453"/>
    <w:rsid w:val="004B56A4"/>
    <w:rsid w:val="004E54F0"/>
    <w:rsid w:val="0050724C"/>
    <w:rsid w:val="0053198E"/>
    <w:rsid w:val="00537624"/>
    <w:rsid w:val="00537E0B"/>
    <w:rsid w:val="005454D2"/>
    <w:rsid w:val="00566BF9"/>
    <w:rsid w:val="005905C4"/>
    <w:rsid w:val="005B1CD7"/>
    <w:rsid w:val="005B3B0E"/>
    <w:rsid w:val="005C1FB9"/>
    <w:rsid w:val="005C26F3"/>
    <w:rsid w:val="005D7417"/>
    <w:rsid w:val="005F2501"/>
    <w:rsid w:val="005F71DE"/>
    <w:rsid w:val="00624046"/>
    <w:rsid w:val="006262D4"/>
    <w:rsid w:val="00636784"/>
    <w:rsid w:val="00644D51"/>
    <w:rsid w:val="0065219D"/>
    <w:rsid w:val="0066272B"/>
    <w:rsid w:val="00673C33"/>
    <w:rsid w:val="0067679B"/>
    <w:rsid w:val="006819A2"/>
    <w:rsid w:val="006A6776"/>
    <w:rsid w:val="006C2797"/>
    <w:rsid w:val="006D0DEE"/>
    <w:rsid w:val="006D2C12"/>
    <w:rsid w:val="006D4405"/>
    <w:rsid w:val="0072441E"/>
    <w:rsid w:val="00724CEA"/>
    <w:rsid w:val="00741A56"/>
    <w:rsid w:val="00751E8B"/>
    <w:rsid w:val="007648EB"/>
    <w:rsid w:val="00767C89"/>
    <w:rsid w:val="007742CF"/>
    <w:rsid w:val="007C77E9"/>
    <w:rsid w:val="007D1796"/>
    <w:rsid w:val="007D2052"/>
    <w:rsid w:val="007E3103"/>
    <w:rsid w:val="007E31F2"/>
    <w:rsid w:val="007E67C2"/>
    <w:rsid w:val="007F6515"/>
    <w:rsid w:val="00801EA2"/>
    <w:rsid w:val="0081746E"/>
    <w:rsid w:val="00834134"/>
    <w:rsid w:val="00847348"/>
    <w:rsid w:val="00847F52"/>
    <w:rsid w:val="0085268E"/>
    <w:rsid w:val="00853583"/>
    <w:rsid w:val="00864632"/>
    <w:rsid w:val="008A3ECF"/>
    <w:rsid w:val="008A40DE"/>
    <w:rsid w:val="008C2B88"/>
    <w:rsid w:val="008C5398"/>
    <w:rsid w:val="008F548F"/>
    <w:rsid w:val="00922AFC"/>
    <w:rsid w:val="009426F6"/>
    <w:rsid w:val="009435F3"/>
    <w:rsid w:val="0094532A"/>
    <w:rsid w:val="00945B47"/>
    <w:rsid w:val="00946AC2"/>
    <w:rsid w:val="00965FBF"/>
    <w:rsid w:val="00972915"/>
    <w:rsid w:val="009937A1"/>
    <w:rsid w:val="009B3621"/>
    <w:rsid w:val="009C7AD3"/>
    <w:rsid w:val="00A02F91"/>
    <w:rsid w:val="00A06BFD"/>
    <w:rsid w:val="00A135D1"/>
    <w:rsid w:val="00A1563E"/>
    <w:rsid w:val="00A26DE4"/>
    <w:rsid w:val="00A4266D"/>
    <w:rsid w:val="00A4475F"/>
    <w:rsid w:val="00A61D70"/>
    <w:rsid w:val="00A754F1"/>
    <w:rsid w:val="00AA6985"/>
    <w:rsid w:val="00AC2E6F"/>
    <w:rsid w:val="00AD32E7"/>
    <w:rsid w:val="00AD6A88"/>
    <w:rsid w:val="00B47661"/>
    <w:rsid w:val="00B54991"/>
    <w:rsid w:val="00B55936"/>
    <w:rsid w:val="00B57341"/>
    <w:rsid w:val="00B67713"/>
    <w:rsid w:val="00B71036"/>
    <w:rsid w:val="00B80944"/>
    <w:rsid w:val="00B8521A"/>
    <w:rsid w:val="00B9211C"/>
    <w:rsid w:val="00B92EA9"/>
    <w:rsid w:val="00BA2EFA"/>
    <w:rsid w:val="00BB1BBB"/>
    <w:rsid w:val="00BB3341"/>
    <w:rsid w:val="00BD1B9B"/>
    <w:rsid w:val="00C17153"/>
    <w:rsid w:val="00C27FF4"/>
    <w:rsid w:val="00C4295A"/>
    <w:rsid w:val="00C52FA3"/>
    <w:rsid w:val="00C56480"/>
    <w:rsid w:val="00C636BA"/>
    <w:rsid w:val="00C87CFF"/>
    <w:rsid w:val="00CA2520"/>
    <w:rsid w:val="00CA4FFF"/>
    <w:rsid w:val="00CA68DE"/>
    <w:rsid w:val="00CA7E99"/>
    <w:rsid w:val="00CB56C5"/>
    <w:rsid w:val="00CE3C90"/>
    <w:rsid w:val="00CF6E85"/>
    <w:rsid w:val="00D04B7B"/>
    <w:rsid w:val="00D42355"/>
    <w:rsid w:val="00D42A11"/>
    <w:rsid w:val="00D43E2B"/>
    <w:rsid w:val="00D64B43"/>
    <w:rsid w:val="00D90539"/>
    <w:rsid w:val="00DB3624"/>
    <w:rsid w:val="00DB5091"/>
    <w:rsid w:val="00DB5510"/>
    <w:rsid w:val="00DD7E05"/>
    <w:rsid w:val="00DE43A9"/>
    <w:rsid w:val="00DF0C56"/>
    <w:rsid w:val="00E00EFA"/>
    <w:rsid w:val="00E038BC"/>
    <w:rsid w:val="00E23AB9"/>
    <w:rsid w:val="00E51CC9"/>
    <w:rsid w:val="00E526CA"/>
    <w:rsid w:val="00E53639"/>
    <w:rsid w:val="00E65518"/>
    <w:rsid w:val="00E67C81"/>
    <w:rsid w:val="00EA2EAC"/>
    <w:rsid w:val="00EA4AAC"/>
    <w:rsid w:val="00EA4CD4"/>
    <w:rsid w:val="00EB6266"/>
    <w:rsid w:val="00ED3B6E"/>
    <w:rsid w:val="00EF0ACA"/>
    <w:rsid w:val="00F1613F"/>
    <w:rsid w:val="00F22D4C"/>
    <w:rsid w:val="00F34157"/>
    <w:rsid w:val="00F618BF"/>
    <w:rsid w:val="00F8485B"/>
    <w:rsid w:val="00F94F2D"/>
    <w:rsid w:val="00FD09C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uiPriority w:val="99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Normal">
    <w:name w:val="Normal"/>
    <w:rsid w:val="00741A56"/>
    <w:rPr>
      <w:rFonts w:ascii="Times New Roman" w:eastAsia="Times New Roman" w:hAnsi="Times New Roman" w:cs="Times New Roman"/>
      <w:sz w:val="24"/>
    </w:rPr>
  </w:style>
  <w:style w:type="paragraph" w:customStyle="1" w:styleId="BodyText">
    <w:name w:val="Body Text"/>
    <w:basedOn w:val="Normal"/>
    <w:rsid w:val="00741A56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uiPriority w:val="99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Normal">
    <w:name w:val="Normal"/>
    <w:rsid w:val="00741A56"/>
    <w:rPr>
      <w:rFonts w:ascii="Times New Roman" w:eastAsia="Times New Roman" w:hAnsi="Times New Roman" w:cs="Times New Roman"/>
      <w:sz w:val="24"/>
    </w:rPr>
  </w:style>
  <w:style w:type="paragraph" w:customStyle="1" w:styleId="BodyText">
    <w:name w:val="Body Text"/>
    <w:basedOn w:val="Normal"/>
    <w:rsid w:val="00741A56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69E6E1F701884E9F79FD7891C4422A96FC2FC590485FAC197F1B63E1C32CCB38D8ED52B86C3B3C81C23C6D67A159F36CDD8359A6B54iEW3G" TargetMode="External"/><Relationship Id="rId21" Type="http://schemas.openxmlformats.org/officeDocument/2006/relationships/image" Target="media/image6.wmf"/><Relationship Id="rId42" Type="http://schemas.openxmlformats.org/officeDocument/2006/relationships/hyperlink" Target="file:///C:\Users\User\Desktop\&#1046;&#1050;&#1050;\30.11.2021\&#1101;&#1082;&#1089;&#1087;&#1077;&#1088;&#1090;&#1085;&#1086;&#1077;%20&#1045;&#1074;&#1088;&#1086;&#1080;&#1079;&#1086;&#1083;%202022.doc" TargetMode="External"/><Relationship Id="rId47" Type="http://schemas.openxmlformats.org/officeDocument/2006/relationships/hyperlink" Target="consultantplus://offline/ref=769E6E1F701884E9F79FD7891C4422A96FC2FC590485FAC197F1B63E1C32CCB38D8ED52B86C3B3C81C23C6D67A159F36CDD8359A6B54iEW3G" TargetMode="External"/><Relationship Id="rId63" Type="http://schemas.openxmlformats.org/officeDocument/2006/relationships/hyperlink" Target="file:///C:\Users\User\Desktop\&#1046;&#1050;&#1050;\30.11.2021\&#1101;&#1082;&#1089;&#1087;&#1077;&#1088;&#1090;&#1085;&#1086;&#1077;%20&#1044;&#1072;&#1084;&#1073;&#1072;%202022.doc" TargetMode="External"/><Relationship Id="rId68" Type="http://schemas.openxmlformats.org/officeDocument/2006/relationships/hyperlink" Target="consultantplus://offline/ref=769E6E1F701884E9F79FD7891C4422A96FC2FC590485FAC197F1B63E1C32CCB38D8ED52B87C4B7C74F79D6D233419A29C4C42A9A7557EA93i9W3G" TargetMode="External"/><Relationship Id="rId84" Type="http://schemas.openxmlformats.org/officeDocument/2006/relationships/hyperlink" Target="consultantplus://offline/ref=769E6E1F701884E9F79FD7891C4422A96FC2FC590485FAC197F1B63E1C32CCB38D8ED52B86C3B3C81C23C6D67A159F36CDD8359A6B54iEW3G" TargetMode="External"/><Relationship Id="rId89" Type="http://schemas.openxmlformats.org/officeDocument/2006/relationships/hyperlink" Target="consultantplus://offline/ref=769E6E1F701884E9F79FD7891C4422A96FC2FC590485FAC197F1B63E1C32CCB38D8ED52B87C4B2C34B79D6D233419A29C4C42A9A7557EA93i9W3G" TargetMode="External"/><Relationship Id="rId112" Type="http://schemas.openxmlformats.org/officeDocument/2006/relationships/hyperlink" Target="file:///C:\Users\User\Desktop\&#1046;&#1050;&#1050;\30.11.2021\&#1101;&#1082;&#1089;&#1087;&#1077;&#1088;&#1090;&#1085;&#1086;&#1077;%20&#1056;&#1091;&#1079;&#1072;&#1077;&#1074;&#1082;&#1072;%202022%20(2).doc" TargetMode="External"/><Relationship Id="rId133" Type="http://schemas.openxmlformats.org/officeDocument/2006/relationships/hyperlink" Target="consultantplus://offline/ref=769E6E1F701884E9F79FD7891C4422A96FC2FC590485FAC197F1B63E1C32CCB38D8ED52B87C4B1C14979D6D233419A29C4C42A9A7557EA93i9W3G" TargetMode="External"/><Relationship Id="rId138" Type="http://schemas.openxmlformats.org/officeDocument/2006/relationships/hyperlink" Target="consultantplus://offline/ref=769E6E1F701884E9F79FD7891C4422A96FC2FC590485FAC197F1B63E1C32CCB38D8ED52B87CDB2C81C23C6D67A159F36CDD8359A6B54iEW3G" TargetMode="External"/><Relationship Id="rId154" Type="http://schemas.openxmlformats.org/officeDocument/2006/relationships/hyperlink" Target="consultantplus://offline/ref=769E6E1F701884E9F79FD7891C4422A96FC2FC590485FAC197F1B63E1C32CCB38D8ED52B87C4B0C54079D6D233419A29C4C42A9A7557EA93i9W3G" TargetMode="External"/><Relationship Id="rId159" Type="http://schemas.openxmlformats.org/officeDocument/2006/relationships/hyperlink" Target="consultantplus://offline/ref=769E6E1F701884E9F79FD7891C4422A96FC2FC590485FAC197F1B63E1C32CCB38D8ED52B86C7B5C81C23C6D67A159F36CDD8359A6B54iEW3G" TargetMode="External"/><Relationship Id="rId175" Type="http://schemas.openxmlformats.org/officeDocument/2006/relationships/image" Target="media/image22.png"/><Relationship Id="rId170" Type="http://schemas.openxmlformats.org/officeDocument/2006/relationships/hyperlink" Target="consultantplus://offline/ref=769E6E1F701884E9F79FD7891C4422A96FC2FC590485FAC197F1B63E1C32CCB38D8ED52B87C4B0C44E79D6D233419A29C4C42A9A7557EA93i9W3G" TargetMode="External"/><Relationship Id="rId191" Type="http://schemas.openxmlformats.org/officeDocument/2006/relationships/hyperlink" Target="consultantplus://offline/ref=769E6E1F701884E9F79FD7891C4422A96FC2FC590485FAC197F1B63E1C32CCB38D8ED52B86C1B7C81C23C6D67A159F36CDD8359A6B54iEW3G" TargetMode="External"/><Relationship Id="rId196" Type="http://schemas.openxmlformats.org/officeDocument/2006/relationships/fontTable" Target="fontTable.xml"/><Relationship Id="rId16" Type="http://schemas.openxmlformats.org/officeDocument/2006/relationships/hyperlink" Target="consultantplus://offline/ref=769E6E1F701884E9F79FD7891C4422A96FC2FC590485FAC197F1B63E1C32CCB38D8ED52B87C4B3C64C79D6D233419A29C4C42A9A7557EA93i9W3G" TargetMode="External"/><Relationship Id="rId107" Type="http://schemas.openxmlformats.org/officeDocument/2006/relationships/hyperlink" Target="consultantplus://offline/ref=769E6E1F701884E9F79FD7891C4422A96FC2FC590485FAC197F1B63E1C32CCB38D8ED52B87C4B0C44E79D6D233419A29C4C42A9A7557EA93i9W3G" TargetMode="External"/><Relationship Id="rId11" Type="http://schemas.openxmlformats.org/officeDocument/2006/relationships/hyperlink" Target="file:///C:\Users\User\Desktop\&#1046;&#1050;&#1050;\30.11.2021\&#1101;&#1082;&#1089;&#1087;&#1077;&#1088;&#1090;&#1085;&#1086;&#1077;%20&#1058;%20&#1055;&#1083;&#1102;&#1089;%20&#1074;&#1086;&#1076;&#1072;%202022.doc" TargetMode="External"/><Relationship Id="rId32" Type="http://schemas.openxmlformats.org/officeDocument/2006/relationships/hyperlink" Target="consultantplus://offline/ref=769E6E1F701884E9F79FD7891C4422A96FC2FC590485FAC197F1B63E1C32CCB38D8ED52B87C4B0C44E79D6D233419A29C4C42A9A7557EA93i9W3G" TargetMode="External"/><Relationship Id="rId37" Type="http://schemas.openxmlformats.org/officeDocument/2006/relationships/image" Target="media/image14.wmf"/><Relationship Id="rId53" Type="http://schemas.openxmlformats.org/officeDocument/2006/relationships/hyperlink" Target="consultantplus://offline/ref=769E6E1F701884E9F79FD7891C4422A96FC2FC590485FAC197F1B63E1C32CCB38D8ED52B87CDB2C81C23C6D67A159F36CDD8359A6B54iEW3G" TargetMode="External"/><Relationship Id="rId58" Type="http://schemas.openxmlformats.org/officeDocument/2006/relationships/hyperlink" Target="consultantplus://offline/ref=769E6E1F701884E9F79FD7891C4422A96FC2FC590485FAC197F1B63E1C32CCB38D8ED52B87C4B2C44879D6D233419A29C4C42A9A7557EA93i9W3G" TargetMode="External"/><Relationship Id="rId74" Type="http://schemas.openxmlformats.org/officeDocument/2006/relationships/hyperlink" Target="consultantplus://offline/ref=769E6E1F701884E9F79FD7891C4422A96FC2FC590485FAC197F1B63E1C32CCB38D8ED52B87C4B0C44E79D6D233419A29C4C42A9A7557EA93i9W3G" TargetMode="External"/><Relationship Id="rId79" Type="http://schemas.openxmlformats.org/officeDocument/2006/relationships/hyperlink" Target="file:///C:\Users\User\Desktop\&#1046;&#1050;&#1050;\30.11.2021\&#1101;&#1082;&#1089;&#1087;&#1077;&#1088;&#1090;&#1085;&#1086;&#1077;%20&#1058;&#1077;&#1087;&#1083;&#1080;&#1095;&#1085;&#1086;&#1077;%202022.doc" TargetMode="External"/><Relationship Id="rId102" Type="http://schemas.openxmlformats.org/officeDocument/2006/relationships/hyperlink" Target="consultantplus://offline/ref=769E6E1F701884E9F79FD7891C4422A96FC2FC590485FAC197F1B63E1C32CCB38D8ED52B86C3B2C81C23C6D67A159F36CDD8359A6B54iEW3G" TargetMode="External"/><Relationship Id="rId123" Type="http://schemas.openxmlformats.org/officeDocument/2006/relationships/hyperlink" Target="consultantplus://offline/ref=769E6E1F701884E9F79FD7891C4422A96FC2FC590485FAC197F1B63E1C32CCB38D8ED52B87CDB2C81C23C6D67A159F36CDD8359A6B54iEW3G" TargetMode="External"/><Relationship Id="rId128" Type="http://schemas.openxmlformats.org/officeDocument/2006/relationships/hyperlink" Target="consultantplus://offline/ref=769E6E1F701884E9F79FD7891C4422A96FC2FC590485FAC197F1B63E1C32CCB38D8ED52B87C4B2C44879D6D233419A29C4C42A9A7557EA93i9W3G" TargetMode="External"/><Relationship Id="rId144" Type="http://schemas.openxmlformats.org/officeDocument/2006/relationships/hyperlink" Target="consultantplus://offline/ref=769E6E1F701884E9F79FD7891C4422A96FC2FC590485FAC197F1B63E1C32CCB38D8ED52B86C7B5C81C23C6D67A159F36CDD8359A6B54iEW3G" TargetMode="External"/><Relationship Id="rId149" Type="http://schemas.openxmlformats.org/officeDocument/2006/relationships/hyperlink" Target="consultantplus://offline/ref=769E6E1F701884E9F79FD7891C4422A96FC2FC590485FAC197F1B63E1C32CCB38D8ED52B87C4B7C74F79D6D233419A29C4C42A9A7557EA93i9W3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769E6E1F701884E9F79FD7891C4422A96FC2FC590485FAC197F1B63E1C32CCB38D8ED52B87CDB2C81C23C6D67A159F36CDD8359A6B54iEW3G" TargetMode="External"/><Relationship Id="rId95" Type="http://schemas.openxmlformats.org/officeDocument/2006/relationships/hyperlink" Target="consultantplus://offline/ref=769E6E1F701884E9F79FD7891C4422A96FC2FC590485FAC197F1B63E1C32CCB38D8ED52B87C4B2C44879D6D233419A29C4C42A9A7557EA93i9W3G" TargetMode="External"/><Relationship Id="rId160" Type="http://schemas.openxmlformats.org/officeDocument/2006/relationships/image" Target="media/image21.png"/><Relationship Id="rId165" Type="http://schemas.openxmlformats.org/officeDocument/2006/relationships/hyperlink" Target="consultantplus://offline/ref=769E6E1F701884E9F79FD7891C4422A96FC2FC590485FAC197F1B63E1C32CCB38D8ED52B86C3B2C81C23C6D67A159F36CDD8359A6B54iEW3G" TargetMode="External"/><Relationship Id="rId181" Type="http://schemas.openxmlformats.org/officeDocument/2006/relationships/hyperlink" Target="consultantplus://offline/ref=769E6E1F701884E9F79FD7891C4422A96FC2FC590485FAC197F1B63E1C32CCB38D8ED52B86C3B3C81C23C6D67A159F36CDD8359A6B54iEW3G" TargetMode="External"/><Relationship Id="rId186" Type="http://schemas.openxmlformats.org/officeDocument/2006/relationships/hyperlink" Target="consultantplus://offline/ref=769E6E1F701884E9F79FD7891C4422A96FC2FC590485FAC197F1B63E1C32CCB38D8ED52B87C4B2C34B79D6D233419A29C4C42A9A7557EA93i9W3G" TargetMode="External"/><Relationship Id="rId22" Type="http://schemas.openxmlformats.org/officeDocument/2006/relationships/hyperlink" Target="consultantplus://offline/ref=769E6E1F701884E9F79FD7891C4422A96FC2FC590485FAC197F1B63E1C32CCB38D8ED52B86C3B2C81C23C6D67A159F36CDD8359A6B54iEW3G" TargetMode="External"/><Relationship Id="rId27" Type="http://schemas.openxmlformats.org/officeDocument/2006/relationships/image" Target="media/image9.wmf"/><Relationship Id="rId43" Type="http://schemas.openxmlformats.org/officeDocument/2006/relationships/hyperlink" Target="file:///C:\Users\User\Desktop\&#1046;&#1050;&#1050;\30.11.2021\&#1101;&#1082;&#1089;&#1087;&#1077;&#1088;&#1090;&#1085;&#1086;&#1077;%20&#1045;&#1074;&#1088;&#1086;&#1080;&#1079;&#1086;&#1083;%202022.doc" TargetMode="External"/><Relationship Id="rId48" Type="http://schemas.openxmlformats.org/officeDocument/2006/relationships/hyperlink" Target="consultantplus://offline/ref=769E6E1F701884E9F79FD7891C4422A96FC2FC590485FAC197F1B63E1C32CCB38D8ED52B87C4B1C14979D6D233419A29C4C42A9A7557EA93i9W3G" TargetMode="External"/><Relationship Id="rId64" Type="http://schemas.openxmlformats.org/officeDocument/2006/relationships/hyperlink" Target="file:///C:\Users\User\Desktop\&#1046;&#1050;&#1050;\30.11.2021\&#1101;&#1082;&#1089;&#1087;&#1077;&#1088;&#1090;&#1085;&#1086;&#1077;%20&#1044;&#1072;&#1084;&#1073;&#1072;%202022.doc" TargetMode="External"/><Relationship Id="rId69" Type="http://schemas.openxmlformats.org/officeDocument/2006/relationships/hyperlink" Target="consultantplus://offline/ref=769E6E1F701884E9F79FD7891C4422A96FC2FC590485FAC197F1B63E1C32CCB38D8ED52B86C3B2C81C23C6D67A159F36CDD8359A6B54iEW3G" TargetMode="External"/><Relationship Id="rId113" Type="http://schemas.openxmlformats.org/officeDocument/2006/relationships/hyperlink" Target="file:///C:\Users\User\Desktop\&#1046;&#1050;&#1050;\30.11.2021\&#1101;&#1082;&#1089;&#1087;&#1077;&#1088;&#1090;&#1085;&#1086;&#1077;%20&#1056;&#1091;&#1079;&#1072;&#1077;&#1074;&#1082;&#1072;%202022%20(2).doc" TargetMode="External"/><Relationship Id="rId118" Type="http://schemas.openxmlformats.org/officeDocument/2006/relationships/hyperlink" Target="consultantplus://offline/ref=769E6E1F701884E9F79FD7891C4422A96FC2FC590485FAC197F1B63E1C32CCB38D8ED52B87C4B1C14979D6D233419A29C4C42A9A7557EA93i9W3G" TargetMode="External"/><Relationship Id="rId134" Type="http://schemas.openxmlformats.org/officeDocument/2006/relationships/hyperlink" Target="consultantplus://offline/ref=769E6E1F701884E9F79FD7891C4422A96FC2FC590485FAC197F1B63E1C32CCB38D8ED52B87C4B7C74F79D6D233419A29C4C42A9A7557EA93i9W3G" TargetMode="External"/><Relationship Id="rId139" Type="http://schemas.openxmlformats.org/officeDocument/2006/relationships/hyperlink" Target="consultantplus://offline/ref=769E6E1F701884E9F79FD7891C4422A96FC2FC590485FAC197F1B63E1C32CCB38D8ED52B87C4B0C54079D6D233419A29C4C42A9A7557EA93i9W3G" TargetMode="External"/><Relationship Id="rId80" Type="http://schemas.openxmlformats.org/officeDocument/2006/relationships/hyperlink" Target="file:///C:\Users\User\Desktop\&#1046;&#1050;&#1050;\30.11.2021\&#1101;&#1082;&#1089;&#1087;&#1077;&#1088;&#1090;&#1085;&#1086;&#1077;%20&#1058;&#1077;&#1087;&#1083;&#1080;&#1095;&#1085;&#1086;&#1077;%202022.doc" TargetMode="External"/><Relationship Id="rId85" Type="http://schemas.openxmlformats.org/officeDocument/2006/relationships/hyperlink" Target="consultantplus://offline/ref=769E6E1F701884E9F79FD7891C4422A96FC2FC590485FAC197F1B63E1C32CCB38D8ED52B87C4B1C14979D6D233419A29C4C42A9A7557EA93i9W3G" TargetMode="External"/><Relationship Id="rId150" Type="http://schemas.openxmlformats.org/officeDocument/2006/relationships/hyperlink" Target="consultantplus://offline/ref=769E6E1F701884E9F79FD7891C4422A96FC2FC590485FAC197F1B63E1C32CCB38D8ED52B86C3B2C81C23C6D67A159F36CDD8359A6B54iEW3G" TargetMode="External"/><Relationship Id="rId155" Type="http://schemas.openxmlformats.org/officeDocument/2006/relationships/hyperlink" Target="consultantplus://offline/ref=769E6E1F701884E9F79FD7891C4422A96FC2FC590485FAC197F1B63E1C32CCB38D8ED52B87C4B0C44E79D6D233419A29C4C42A9A7557EA93i9W3G" TargetMode="External"/><Relationship Id="rId171" Type="http://schemas.openxmlformats.org/officeDocument/2006/relationships/hyperlink" Target="consultantplus://offline/ref=769E6E1F701884E9F79FD7891C4422A96FC2FC590485FAC197F1B63E1C32CCB38D8ED52B86C0BAC81C23C6D67A159F36CDD8359A6B54iEW3G" TargetMode="External"/><Relationship Id="rId176" Type="http://schemas.openxmlformats.org/officeDocument/2006/relationships/hyperlink" Target="file:///C:\Users\User\Desktop\&#1046;&#1050;&#1050;\30.11.2021\&#1069;&#1082;&#1089;&#1087;&#1077;&#1088;&#1090;&#1085;&#1086;&#1077;%20&#1059;&#1040;&#1047;%20&#1087;&#1088;&#1086;&#1084;&#1089;&#1090;&#1086;&#1082;&#1080;%202022.doc" TargetMode="External"/><Relationship Id="rId192" Type="http://schemas.openxmlformats.org/officeDocument/2006/relationships/hyperlink" Target="consultantplus://offline/ref=769E6E1F701884E9F79FD7891C4422A96FC2FC590485FAC197F1B63E1C32CCB38D8ED52B87C4B2C44879D6D233419A29C4C42A9A7557EA93i9W3G" TargetMode="External"/><Relationship Id="rId197" Type="http://schemas.openxmlformats.org/officeDocument/2006/relationships/theme" Target="theme/theme1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769E6E1F701884E9F79FD7891C4422A96FC2FC590485FAC197F1B63E1C32CCB38D8ED52B86C3B3C81C23C6D67A159F36CDD8359A6B54iEW3G" TargetMode="External"/><Relationship Id="rId33" Type="http://schemas.openxmlformats.org/officeDocument/2006/relationships/image" Target="media/image12.wmf"/><Relationship Id="rId38" Type="http://schemas.openxmlformats.org/officeDocument/2006/relationships/hyperlink" Target="consultantplus://offline/ref=769E6E1F701884E9F79FD7891C4422A96FC2FC590485FAC197F1B63E1C32CCB38D8ED52B87C4B2C44879D6D233419A29C4C42A9A7557EA93i9W3G" TargetMode="External"/><Relationship Id="rId59" Type="http://schemas.openxmlformats.org/officeDocument/2006/relationships/hyperlink" Target="consultantplus://offline/ref=769E6E1F701884E9F79FD7891C4422A96FC2FC590485FAC197F1B63E1C32CCB38D8ED52B86C7B5C81C23C6D67A159F36CDD8359A6B54iEW3G" TargetMode="External"/><Relationship Id="rId103" Type="http://schemas.openxmlformats.org/officeDocument/2006/relationships/hyperlink" Target="consultantplus://offline/ref=769E6E1F701884E9F79FD7891C4422A96FC2FC590485FAC197F1B63E1C32CCB38D8ED52B86C4B6C81C23C6D67A159F36CDD8359A6B54iEW3G" TargetMode="External"/><Relationship Id="rId108" Type="http://schemas.openxmlformats.org/officeDocument/2006/relationships/hyperlink" Target="consultantplus://offline/ref=769E6E1F701884E9F79FD7891C4422A96FC2FC590485FAC197F1B63E1C32CCB38D8ED52B86C0BAC81C23C6D67A159F36CDD8359A6B54iEW3G" TargetMode="External"/><Relationship Id="rId124" Type="http://schemas.openxmlformats.org/officeDocument/2006/relationships/hyperlink" Target="consultantplus://offline/ref=769E6E1F701884E9F79FD7891C4422A96FC2FC590485FAC197F1B63E1C32CCB38D8ED52B87C4B0C54079D6D233419A29C4C42A9A7557EA93i9W3G" TargetMode="External"/><Relationship Id="rId129" Type="http://schemas.openxmlformats.org/officeDocument/2006/relationships/hyperlink" Target="consultantplus://offline/ref=769E6E1F701884E9F79FD7891C4422A96FC2FC590485FAC197F1B63E1C32CCB38D8ED52B86C7B5C81C23C6D67A159F36CDD8359A6B54iEW3G" TargetMode="External"/><Relationship Id="rId54" Type="http://schemas.openxmlformats.org/officeDocument/2006/relationships/hyperlink" Target="consultantplus://offline/ref=769E6E1F701884E9F79FD7891C4422A96FC2FC590485FAC197F1B63E1C32CCB38D8ED52B87C4B0C54079D6D233419A29C4C42A9A7557EA93i9W3G" TargetMode="External"/><Relationship Id="rId70" Type="http://schemas.openxmlformats.org/officeDocument/2006/relationships/hyperlink" Target="consultantplus://offline/ref=769E6E1F701884E9F79FD7891C4422A96FC2FC590485FAC197F1B63E1C32CCB38D8ED52B86C4B6C81C23C6D67A159F36CDD8359A6B54iEW3G" TargetMode="External"/><Relationship Id="rId75" Type="http://schemas.openxmlformats.org/officeDocument/2006/relationships/hyperlink" Target="consultantplus://offline/ref=769E6E1F701884E9F79FD7891C4422A96FC2FC590485FAC197F1B63E1C32CCB38D8ED52B86C0BAC81C23C6D67A159F36CDD8359A6B54iEW3G" TargetMode="External"/><Relationship Id="rId91" Type="http://schemas.openxmlformats.org/officeDocument/2006/relationships/hyperlink" Target="consultantplus://offline/ref=769E6E1F701884E9F79FD7891C4422A96FC2FC590485FAC197F1B63E1C32CCB38D8ED52B87C4B0C54079D6D233419A29C4C42A9A7557EA93i9W3G" TargetMode="External"/><Relationship Id="rId96" Type="http://schemas.openxmlformats.org/officeDocument/2006/relationships/hyperlink" Target="consultantplus://offline/ref=769E6E1F701884E9F79FD7891C4422A96FC2FC590485FAC197F1B63E1C32CCB38D8ED52B86C7B5C81C23C6D67A159F36CDD8359A6B54iEW3G" TargetMode="External"/><Relationship Id="rId140" Type="http://schemas.openxmlformats.org/officeDocument/2006/relationships/hyperlink" Target="consultantplus://offline/ref=769E6E1F701884E9F79FD7891C4422A96FC2FC590485FAC197F1B63E1C32CCB38D8ED52B87C4B0C44E79D6D233419A29C4C42A9A7557EA93i9W3G" TargetMode="External"/><Relationship Id="rId145" Type="http://schemas.openxmlformats.org/officeDocument/2006/relationships/image" Target="media/image20.png"/><Relationship Id="rId161" Type="http://schemas.openxmlformats.org/officeDocument/2006/relationships/hyperlink" Target="consultantplus://offline/ref=769E6E1F701884E9F79FD7891C4422A96FC2FC590485FAC197F1B63E1C32CCB38D8ED52B87C4B3C64C79D6D233419A29C4C42A9A7557EA93i9W3G" TargetMode="External"/><Relationship Id="rId166" Type="http://schemas.openxmlformats.org/officeDocument/2006/relationships/hyperlink" Target="consultantplus://offline/ref=769E6E1F701884E9F79FD7891C4422A96FC2FC590485FAC197F1B63E1C32CCB38D8ED52B86C4B6C81C23C6D67A159F36CDD8359A6B54iEW3G" TargetMode="External"/><Relationship Id="rId182" Type="http://schemas.openxmlformats.org/officeDocument/2006/relationships/hyperlink" Target="consultantplus://offline/ref=769E6E1F701884E9F79FD7891C4422A96FC2FC590485FAC197F1B63E1C32CCB38D8ED52B87C4B1C14979D6D233419A29C4C42A9A7557EA93i9W3G" TargetMode="External"/><Relationship Id="rId187" Type="http://schemas.openxmlformats.org/officeDocument/2006/relationships/hyperlink" Target="consultantplus://offline/ref=769E6E1F701884E9F79FD7891C4422A96FC2FC590485FAC197F1B63E1C32CCB38D8ED52B87CDB2C81C23C6D67A159F36CDD8359A6B54iEW3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7.wmf"/><Relationship Id="rId28" Type="http://schemas.openxmlformats.org/officeDocument/2006/relationships/hyperlink" Target="consultantplus://offline/ref=769E6E1F701884E9F79FD7891C4422A96FC2FC590485FAC197F1B63E1C32CCB38D8ED52B87CDB2C81C23C6D67A159F36CDD8359A6B54iEW3G" TargetMode="External"/><Relationship Id="rId49" Type="http://schemas.openxmlformats.org/officeDocument/2006/relationships/hyperlink" Target="consultantplus://offline/ref=769E6E1F701884E9F79FD7891C4422A96FC2FC590485FAC197F1B63E1C32CCB38D8ED52B87C4B7C74F79D6D233419A29C4C42A9A7557EA93i9W3G" TargetMode="External"/><Relationship Id="rId114" Type="http://schemas.openxmlformats.org/officeDocument/2006/relationships/hyperlink" Target="file:///C:\Users\User\Desktop\&#1046;&#1050;&#1050;\30.11.2021\&#1101;&#1082;&#1089;&#1087;&#1077;&#1088;&#1090;&#1085;&#1086;&#1077;%20&#1056;&#1091;&#1079;&#1072;&#1077;&#1074;&#1082;&#1072;%202022%20(2).doc" TargetMode="External"/><Relationship Id="rId119" Type="http://schemas.openxmlformats.org/officeDocument/2006/relationships/hyperlink" Target="consultantplus://offline/ref=769E6E1F701884E9F79FD7891C4422A96FC2FC590485FAC197F1B63E1C32CCB38D8ED52B87C4B7C74F79D6D233419A29C4C42A9A7557EA93i9W3G" TargetMode="External"/><Relationship Id="rId44" Type="http://schemas.openxmlformats.org/officeDocument/2006/relationships/hyperlink" Target="file:///C:\Users\User\Desktop\&#1046;&#1050;&#1050;\30.11.2021\&#1101;&#1082;&#1089;&#1087;&#1077;&#1088;&#1090;&#1085;&#1086;&#1077;%20&#1045;&#1074;&#1088;&#1086;&#1080;&#1079;&#1086;&#1083;%202022.doc" TargetMode="External"/><Relationship Id="rId60" Type="http://schemas.openxmlformats.org/officeDocument/2006/relationships/image" Target="media/image17.png"/><Relationship Id="rId65" Type="http://schemas.openxmlformats.org/officeDocument/2006/relationships/hyperlink" Target="consultantplus://offline/ref=769E6E1F701884E9F79FD7891C4422A96FC2FC590485FAC197F1B63E1C32CCB38D8ED52B87C4B3C64C79D6D233419A29C4C42A9A7557EA93i9W3G" TargetMode="External"/><Relationship Id="rId81" Type="http://schemas.openxmlformats.org/officeDocument/2006/relationships/hyperlink" Target="file:///C:\Users\User\Desktop\&#1046;&#1050;&#1050;\30.11.2021\&#1101;&#1082;&#1089;&#1087;&#1077;&#1088;&#1090;&#1085;&#1086;&#1077;%20&#1058;&#1077;&#1087;&#1083;&#1080;&#1095;&#1085;&#1086;&#1077;%202022.doc" TargetMode="External"/><Relationship Id="rId86" Type="http://schemas.openxmlformats.org/officeDocument/2006/relationships/hyperlink" Target="consultantplus://offline/ref=769E6E1F701884E9F79FD7891C4422A96FC2FC590485FAC197F1B63E1C32CCB38D8ED52B87C4B7C74F79D6D233419A29C4C42A9A7557EA93i9W3G" TargetMode="External"/><Relationship Id="rId130" Type="http://schemas.openxmlformats.org/officeDocument/2006/relationships/image" Target="media/image19.png"/><Relationship Id="rId135" Type="http://schemas.openxmlformats.org/officeDocument/2006/relationships/hyperlink" Target="consultantplus://offline/ref=769E6E1F701884E9F79FD7891C4422A96FC2FC590485FAC197F1B63E1C32CCB38D8ED52B86C3B2C81C23C6D67A159F36CDD8359A6B54iEW3G" TargetMode="External"/><Relationship Id="rId151" Type="http://schemas.openxmlformats.org/officeDocument/2006/relationships/hyperlink" Target="consultantplus://offline/ref=769E6E1F701884E9F79FD7891C4422A96FC2FC590485FAC197F1B63E1C32CCB38D8ED52B86C4B6C81C23C6D67A159F36CDD8359A6B54iEW3G" TargetMode="External"/><Relationship Id="rId156" Type="http://schemas.openxmlformats.org/officeDocument/2006/relationships/hyperlink" Target="consultantplus://offline/ref=769E6E1F701884E9F79FD7891C4422A96FC2FC590485FAC197F1B63E1C32CCB38D8ED52B86C0BAC81C23C6D67A159F36CDD8359A6B54iEW3G" TargetMode="External"/><Relationship Id="rId177" Type="http://schemas.openxmlformats.org/officeDocument/2006/relationships/hyperlink" Target="file:///C:\Users\User\Desktop\&#1046;&#1050;&#1050;\30.11.2021\&#1069;&#1082;&#1089;&#1087;&#1077;&#1088;&#1090;&#1085;&#1086;&#1077;%20&#1059;&#1040;&#1047;%20&#1087;&#1088;&#1086;&#1084;&#1089;&#1090;&#1086;&#1082;&#1080;%202022.doc" TargetMode="External"/><Relationship Id="rId172" Type="http://schemas.openxmlformats.org/officeDocument/2006/relationships/hyperlink" Target="consultantplus://offline/ref=769E6E1F701884E9F79FD7891C4422A96FC2FC590485FAC197F1B63E1C32CCB38D8ED52B86C1B7C81C23C6D67A159F36CDD8359A6B54iEW3G" TargetMode="External"/><Relationship Id="rId193" Type="http://schemas.openxmlformats.org/officeDocument/2006/relationships/hyperlink" Target="consultantplus://offline/ref=769E6E1F701884E9F79FD7891C4422A96FC2FC590485FAC197F1B63E1C32CCB38D8ED52B86C7B5C81C23C6D67A159F36CDD8359A6B54iEW3G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109" Type="http://schemas.openxmlformats.org/officeDocument/2006/relationships/hyperlink" Target="consultantplus://offline/ref=769E6E1F701884E9F79FD7891C4422A96FC2FC590485FAC197F1B63E1C32CCB38D8ED52B86C1B7C81C23C6D67A159F36CDD8359A6B54iEW3G" TargetMode="External"/><Relationship Id="rId34" Type="http://schemas.openxmlformats.org/officeDocument/2006/relationships/hyperlink" Target="consultantplus://offline/ref=769E6E1F701884E9F79FD7891C4422A96FC2FC590485FAC197F1B63E1C32CCB38D8ED52B86C0BAC81C23C6D67A159F36CDD8359A6B54iEW3G" TargetMode="External"/><Relationship Id="rId50" Type="http://schemas.openxmlformats.org/officeDocument/2006/relationships/hyperlink" Target="consultantplus://offline/ref=769E6E1F701884E9F79FD7891C4422A96FC2FC590485FAC197F1B63E1C32CCB38D8ED52B86C3B2C81C23C6D67A159F36CDD8359A6B54iEW3G" TargetMode="External"/><Relationship Id="rId55" Type="http://schemas.openxmlformats.org/officeDocument/2006/relationships/hyperlink" Target="consultantplus://offline/ref=769E6E1F701884E9F79FD7891C4422A96FC2FC590485FAC197F1B63E1C32CCB38D8ED52B87C4B0C44E79D6D233419A29C4C42A9A7557EA93i9W3G" TargetMode="External"/><Relationship Id="rId76" Type="http://schemas.openxmlformats.org/officeDocument/2006/relationships/hyperlink" Target="consultantplus://offline/ref=769E6E1F701884E9F79FD7891C4422A96FC2FC590485FAC197F1B63E1C32CCB38D8ED52B86C1B7C81C23C6D67A159F36CDD8359A6B54iEW3G" TargetMode="External"/><Relationship Id="rId97" Type="http://schemas.openxmlformats.org/officeDocument/2006/relationships/image" Target="media/image18.png"/><Relationship Id="rId104" Type="http://schemas.openxmlformats.org/officeDocument/2006/relationships/hyperlink" Target="consultantplus://offline/ref=769E6E1F701884E9F79FD7891C4422A96FC2FC590485FAC197F1B63E1C32CCB38D8ED52B87C4B2C34B79D6D233419A29C4C42A9A7557EA93i9W3G" TargetMode="External"/><Relationship Id="rId120" Type="http://schemas.openxmlformats.org/officeDocument/2006/relationships/hyperlink" Target="consultantplus://offline/ref=769E6E1F701884E9F79FD7891C4422A96FC2FC590485FAC197F1B63E1C32CCB38D8ED52B86C3B2C81C23C6D67A159F36CDD8359A6B54iEW3G" TargetMode="External"/><Relationship Id="rId125" Type="http://schemas.openxmlformats.org/officeDocument/2006/relationships/hyperlink" Target="consultantplus://offline/ref=769E6E1F701884E9F79FD7891C4422A96FC2FC590485FAC197F1B63E1C32CCB38D8ED52B87C4B0C44E79D6D233419A29C4C42A9A7557EA93i9W3G" TargetMode="External"/><Relationship Id="rId141" Type="http://schemas.openxmlformats.org/officeDocument/2006/relationships/hyperlink" Target="consultantplus://offline/ref=769E6E1F701884E9F79FD7891C4422A96FC2FC590485FAC197F1B63E1C32CCB38D8ED52B86C0BAC81C23C6D67A159F36CDD8359A6B54iEW3G" TargetMode="External"/><Relationship Id="rId146" Type="http://schemas.openxmlformats.org/officeDocument/2006/relationships/hyperlink" Target="consultantplus://offline/ref=769E6E1F701884E9F79FD7891C4422A96FC2FC590485FAC197F1B63E1C32CCB38D8ED52B87C4B3C64C79D6D233419A29C4C42A9A7557EA93i9W3G" TargetMode="External"/><Relationship Id="rId167" Type="http://schemas.openxmlformats.org/officeDocument/2006/relationships/hyperlink" Target="consultantplus://offline/ref=769E6E1F701884E9F79FD7891C4422A96FC2FC590485FAC197F1B63E1C32CCB38D8ED52B87C4B2C34B79D6D233419A29C4C42A9A7557EA93i9W3G" TargetMode="External"/><Relationship Id="rId188" Type="http://schemas.openxmlformats.org/officeDocument/2006/relationships/hyperlink" Target="consultantplus://offline/ref=769E6E1F701884E9F79FD7891C4422A96FC2FC590485FAC197F1B63E1C32CCB38D8ED52B87C4B0C54079D6D233419A29C4C42A9A7557EA93i9W3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69E6E1F701884E9F79FD7891C4422A96FC2FC590485FAC197F1B63E1C32CCB38D8ED52B87C4B2C34B79D6D233419A29C4C42A9A7557EA93i9W3G" TargetMode="External"/><Relationship Id="rId92" Type="http://schemas.openxmlformats.org/officeDocument/2006/relationships/hyperlink" Target="consultantplus://offline/ref=769E6E1F701884E9F79FD7891C4422A96FC2FC590485FAC197F1B63E1C32CCB38D8ED52B87C4B0C44E79D6D233419A29C4C42A9A7557EA93i9W3G" TargetMode="External"/><Relationship Id="rId162" Type="http://schemas.openxmlformats.org/officeDocument/2006/relationships/hyperlink" Target="consultantplus://offline/ref=769E6E1F701884E9F79FD7891C4422A96FC2FC590485FAC197F1B63E1C32CCB38D8ED52B86C3B3C81C23C6D67A159F36CDD8359A6B54iEW3G" TargetMode="External"/><Relationship Id="rId183" Type="http://schemas.openxmlformats.org/officeDocument/2006/relationships/hyperlink" Target="consultantplus://offline/ref=769E6E1F701884E9F79FD7891C4422A96FC2FC590485FAC197F1B63E1C32CCB38D8ED52B87C4B7C74F79D6D233419A29C4C42A9A7557EA93i9W3G" TargetMode="External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hyperlink" Target="consultantplus://offline/ref=769E6E1F701884E9F79FD7891C4422A96FC2FC590485FAC197F1B63E1C32CCB38D8ED52B86C4B6C81C23C6D67A159F36CDD8359A6B54iEW3G" TargetMode="External"/><Relationship Id="rId40" Type="http://schemas.openxmlformats.org/officeDocument/2006/relationships/hyperlink" Target="consultantplus://offline/ref=769E6E1F701884E9F79FD7891C4422A96FC2FC590485FAC197F1B63E1C32CCB38D8ED52B86C7B5C81C23C6D67A159F36CDD8359A6B54iEW3G" TargetMode="External"/><Relationship Id="rId45" Type="http://schemas.openxmlformats.org/officeDocument/2006/relationships/hyperlink" Target="file:///C:\Users\User\Desktop\&#1046;&#1050;&#1050;\30.11.2021\&#1101;&#1082;&#1089;&#1087;&#1077;&#1088;&#1090;&#1085;&#1086;&#1077;%20&#1045;&#1074;&#1088;&#1086;&#1080;&#1079;&#1086;&#1083;%202022.doc" TargetMode="External"/><Relationship Id="rId66" Type="http://schemas.openxmlformats.org/officeDocument/2006/relationships/hyperlink" Target="consultantplus://offline/ref=769E6E1F701884E9F79FD7891C4422A96FC2FC590485FAC197F1B63E1C32CCB38D8ED52B86C3B3C81C23C6D67A159F36CDD8359A6B54iEW3G" TargetMode="External"/><Relationship Id="rId87" Type="http://schemas.openxmlformats.org/officeDocument/2006/relationships/hyperlink" Target="consultantplus://offline/ref=769E6E1F701884E9F79FD7891C4422A96FC2FC590485FAC197F1B63E1C32CCB38D8ED52B86C3B2C81C23C6D67A159F36CDD8359A6B54iEW3G" TargetMode="External"/><Relationship Id="rId110" Type="http://schemas.openxmlformats.org/officeDocument/2006/relationships/hyperlink" Target="consultantplus://offline/ref=769E6E1F701884E9F79FD7891C4422A96FC2FC590485FAC197F1B63E1C32CCB38D8ED52B87C4B2C44879D6D233419A29C4C42A9A7557EA93i9W3G" TargetMode="External"/><Relationship Id="rId115" Type="http://schemas.openxmlformats.org/officeDocument/2006/relationships/hyperlink" Target="file:///C:\Users\User\Desktop\&#1046;&#1050;&#1050;\30.11.2021\&#1101;&#1082;&#1089;&#1087;&#1077;&#1088;&#1090;&#1085;&#1086;&#1077;%20&#1056;&#1091;&#1079;&#1072;&#1077;&#1074;&#1082;&#1072;%202022%20(2).doc" TargetMode="External"/><Relationship Id="rId131" Type="http://schemas.openxmlformats.org/officeDocument/2006/relationships/hyperlink" Target="consultantplus://offline/ref=769E6E1F701884E9F79FD7891C4422A96FC2FC590485FAC197F1B63E1C32CCB38D8ED52B87C4B3C64C79D6D233419A29C4C42A9A7557EA93i9W3G" TargetMode="External"/><Relationship Id="rId136" Type="http://schemas.openxmlformats.org/officeDocument/2006/relationships/hyperlink" Target="consultantplus://offline/ref=769E6E1F701884E9F79FD7891C4422A96FC2FC590485FAC197F1B63E1C32CCB38D8ED52B86C4B6C81C23C6D67A159F36CDD8359A6B54iEW3G" TargetMode="External"/><Relationship Id="rId157" Type="http://schemas.openxmlformats.org/officeDocument/2006/relationships/hyperlink" Target="consultantplus://offline/ref=769E6E1F701884E9F79FD7891C4422A96FC2FC590485FAC197F1B63E1C32CCB38D8ED52B86C1B7C81C23C6D67A159F36CDD8359A6B54iEW3G" TargetMode="External"/><Relationship Id="rId178" Type="http://schemas.openxmlformats.org/officeDocument/2006/relationships/hyperlink" Target="file:///C:\Users\User\Desktop\&#1046;&#1050;&#1050;\30.11.2021\&#1069;&#1082;&#1089;&#1087;&#1077;&#1088;&#1090;&#1085;&#1086;&#1077;%20&#1059;&#1040;&#1047;%20&#1087;&#1088;&#1086;&#1084;&#1089;&#1090;&#1086;&#1082;&#1080;%202022.doc" TargetMode="External"/><Relationship Id="rId61" Type="http://schemas.openxmlformats.org/officeDocument/2006/relationships/hyperlink" Target="file:///C:\Users\User\Desktop\&#1046;&#1050;&#1050;\30.11.2021\&#1101;&#1082;&#1089;&#1087;&#1077;&#1088;&#1090;&#1085;&#1086;&#1077;%20&#1044;&#1072;&#1084;&#1073;&#1072;%202022.doc" TargetMode="External"/><Relationship Id="rId82" Type="http://schemas.openxmlformats.org/officeDocument/2006/relationships/hyperlink" Target="file:///C:\Users\User\Desktop\&#1046;&#1050;&#1050;\30.11.2021\&#1101;&#1082;&#1089;&#1087;&#1077;&#1088;&#1090;&#1085;&#1086;&#1077;%20&#1058;&#1077;&#1087;&#1083;&#1080;&#1095;&#1085;&#1086;&#1077;%202022.doc" TargetMode="External"/><Relationship Id="rId152" Type="http://schemas.openxmlformats.org/officeDocument/2006/relationships/hyperlink" Target="consultantplus://offline/ref=769E6E1F701884E9F79FD7891C4422A96FC2FC590485FAC197F1B63E1C32CCB38D8ED52B87C4B2C34B79D6D233419A29C4C42A9A7557EA93i9W3G" TargetMode="External"/><Relationship Id="rId173" Type="http://schemas.openxmlformats.org/officeDocument/2006/relationships/hyperlink" Target="consultantplus://offline/ref=769E6E1F701884E9F79FD7891C4422A96FC2FC590485FAC197F1B63E1C32CCB38D8ED52B87C4B2C44879D6D233419A29C4C42A9A7557EA93i9W3G" TargetMode="External"/><Relationship Id="rId194" Type="http://schemas.openxmlformats.org/officeDocument/2006/relationships/image" Target="media/image23.png"/><Relationship Id="rId19" Type="http://schemas.openxmlformats.org/officeDocument/2006/relationships/hyperlink" Target="consultantplus://offline/ref=769E6E1F701884E9F79FD7891C4422A96FC2FC590485FAC197F1B63E1C32CCB38D8ED52B87C4B1C14979D6D233419A29C4C42A9A7557EA93i9W3G" TargetMode="External"/><Relationship Id="rId14" Type="http://schemas.openxmlformats.org/officeDocument/2006/relationships/image" Target="media/image3.wmf"/><Relationship Id="rId30" Type="http://schemas.openxmlformats.org/officeDocument/2006/relationships/hyperlink" Target="consultantplus://offline/ref=769E6E1F701884E9F79FD7891C4422A96FC2FC590485FAC197F1B63E1C32CCB38D8ED52B87C4B0C54079D6D233419A29C4C42A9A7557EA93i9W3G" TargetMode="External"/><Relationship Id="rId35" Type="http://schemas.openxmlformats.org/officeDocument/2006/relationships/image" Target="media/image13.wmf"/><Relationship Id="rId56" Type="http://schemas.openxmlformats.org/officeDocument/2006/relationships/hyperlink" Target="consultantplus://offline/ref=769E6E1F701884E9F79FD7891C4422A96FC2FC590485FAC197F1B63E1C32CCB38D8ED52B86C0BAC81C23C6D67A159F36CDD8359A6B54iEW3G" TargetMode="External"/><Relationship Id="rId77" Type="http://schemas.openxmlformats.org/officeDocument/2006/relationships/hyperlink" Target="consultantplus://offline/ref=769E6E1F701884E9F79FD7891C4422A96FC2FC590485FAC197F1B63E1C32CCB38D8ED52B87C4B2C44879D6D233419A29C4C42A9A7557EA93i9W3G" TargetMode="External"/><Relationship Id="rId100" Type="http://schemas.openxmlformats.org/officeDocument/2006/relationships/hyperlink" Target="consultantplus://offline/ref=769E6E1F701884E9F79FD7891C4422A96FC2FC590485FAC197F1B63E1C32CCB38D8ED52B87C4B1C14979D6D233419A29C4C42A9A7557EA93i9W3G" TargetMode="External"/><Relationship Id="rId105" Type="http://schemas.openxmlformats.org/officeDocument/2006/relationships/hyperlink" Target="consultantplus://offline/ref=769E6E1F701884E9F79FD7891C4422A96FC2FC590485FAC197F1B63E1C32CCB38D8ED52B87CDB2C81C23C6D67A159F36CDD8359A6B54iEW3G" TargetMode="External"/><Relationship Id="rId126" Type="http://schemas.openxmlformats.org/officeDocument/2006/relationships/hyperlink" Target="consultantplus://offline/ref=769E6E1F701884E9F79FD7891C4422A96FC2FC590485FAC197F1B63E1C32CCB38D8ED52B86C0BAC81C23C6D67A159F36CDD8359A6B54iEW3G" TargetMode="External"/><Relationship Id="rId147" Type="http://schemas.openxmlformats.org/officeDocument/2006/relationships/hyperlink" Target="consultantplus://offline/ref=769E6E1F701884E9F79FD7891C4422A96FC2FC590485FAC197F1B63E1C32CCB38D8ED52B86C3B3C81C23C6D67A159F36CDD8359A6B54iEW3G" TargetMode="External"/><Relationship Id="rId168" Type="http://schemas.openxmlformats.org/officeDocument/2006/relationships/hyperlink" Target="consultantplus://offline/ref=769E6E1F701884E9F79FD7891C4422A96FC2FC590485FAC197F1B63E1C32CCB38D8ED52B87CDB2C81C23C6D67A159F36CDD8359A6B54iEW3G" TargetMode="External"/><Relationship Id="rId8" Type="http://schemas.openxmlformats.org/officeDocument/2006/relationships/hyperlink" Target="file:///C:\Users\User\Desktop\&#1046;&#1050;&#1050;\30.11.2021\&#1101;&#1082;&#1089;&#1087;&#1077;&#1088;&#1090;&#1085;&#1086;&#1077;%20&#1058;%20&#1055;&#1083;&#1102;&#1089;%20&#1074;&#1086;&#1076;&#1072;%202022.doc" TargetMode="External"/><Relationship Id="rId51" Type="http://schemas.openxmlformats.org/officeDocument/2006/relationships/hyperlink" Target="consultantplus://offline/ref=769E6E1F701884E9F79FD7891C4422A96FC2FC590485FAC197F1B63E1C32CCB38D8ED52B86C4B6C81C23C6D67A159F36CDD8359A6B54iEW3G" TargetMode="External"/><Relationship Id="rId72" Type="http://schemas.openxmlformats.org/officeDocument/2006/relationships/hyperlink" Target="consultantplus://offline/ref=769E6E1F701884E9F79FD7891C4422A96FC2FC590485FAC197F1B63E1C32CCB38D8ED52B87CDB2C81C23C6D67A159F36CDD8359A6B54iEW3G" TargetMode="External"/><Relationship Id="rId93" Type="http://schemas.openxmlformats.org/officeDocument/2006/relationships/hyperlink" Target="consultantplus://offline/ref=769E6E1F701884E9F79FD7891C4422A96FC2FC590485FAC197F1B63E1C32CCB38D8ED52B86C0BAC81C23C6D67A159F36CDD8359A6B54iEW3G" TargetMode="External"/><Relationship Id="rId98" Type="http://schemas.openxmlformats.org/officeDocument/2006/relationships/hyperlink" Target="consultantplus://offline/ref=769E6E1F701884E9F79FD7891C4422A96FC2FC590485FAC197F1B63E1C32CCB38D8ED52B87C4B3C64C79D6D233419A29C4C42A9A7557EA93i9W3G" TargetMode="External"/><Relationship Id="rId121" Type="http://schemas.openxmlformats.org/officeDocument/2006/relationships/hyperlink" Target="consultantplus://offline/ref=769E6E1F701884E9F79FD7891C4422A96FC2FC590485FAC197F1B63E1C32CCB38D8ED52B86C4B6C81C23C6D67A159F36CDD8359A6B54iEW3G" TargetMode="External"/><Relationship Id="rId142" Type="http://schemas.openxmlformats.org/officeDocument/2006/relationships/hyperlink" Target="consultantplus://offline/ref=769E6E1F701884E9F79FD7891C4422A96FC2FC590485FAC197F1B63E1C32CCB38D8ED52B86C1B7C81C23C6D67A159F36CDD8359A6B54iEW3G" TargetMode="External"/><Relationship Id="rId163" Type="http://schemas.openxmlformats.org/officeDocument/2006/relationships/hyperlink" Target="consultantplus://offline/ref=769E6E1F701884E9F79FD7891C4422A96FC2FC590485FAC197F1B63E1C32CCB38D8ED52B87C4B1C14979D6D233419A29C4C42A9A7557EA93i9W3G" TargetMode="External"/><Relationship Id="rId184" Type="http://schemas.openxmlformats.org/officeDocument/2006/relationships/hyperlink" Target="consultantplus://offline/ref=769E6E1F701884E9F79FD7891C4422A96FC2FC590485FAC197F1B63E1C32CCB38D8ED52B86C3B2C81C23C6D67A159F36CDD8359A6B54iEW3G" TargetMode="External"/><Relationship Id="rId189" Type="http://schemas.openxmlformats.org/officeDocument/2006/relationships/hyperlink" Target="consultantplus://offline/ref=769E6E1F701884E9F79FD7891C4422A96FC2FC590485FAC197F1B63E1C32CCB38D8ED52B87C4B0C44E79D6D233419A29C4C42A9A7557EA93i9W3G" TargetMode="External"/><Relationship Id="rId3" Type="http://schemas.microsoft.com/office/2007/relationships/stylesWithEffects" Target="stylesWithEffects.xml"/><Relationship Id="rId25" Type="http://schemas.openxmlformats.org/officeDocument/2006/relationships/image" Target="media/image8.wmf"/><Relationship Id="rId46" Type="http://schemas.openxmlformats.org/officeDocument/2006/relationships/hyperlink" Target="consultantplus://offline/ref=769E6E1F701884E9F79FD7891C4422A96FC2FC590485FAC197F1B63E1C32CCB38D8ED52B87C4B3C64C79D6D233419A29C4C42A9A7557EA93i9W3G" TargetMode="External"/><Relationship Id="rId67" Type="http://schemas.openxmlformats.org/officeDocument/2006/relationships/hyperlink" Target="consultantplus://offline/ref=769E6E1F701884E9F79FD7891C4422A96FC2FC590485FAC197F1B63E1C32CCB38D8ED52B87C4B1C14979D6D233419A29C4C42A9A7557EA93i9W3G" TargetMode="External"/><Relationship Id="rId116" Type="http://schemas.openxmlformats.org/officeDocument/2006/relationships/hyperlink" Target="consultantplus://offline/ref=769E6E1F701884E9F79FD7891C4422A96FC2FC590485FAC197F1B63E1C32CCB38D8ED52B87C4B3C64C79D6D233419A29C4C42A9A7557EA93i9W3G" TargetMode="External"/><Relationship Id="rId137" Type="http://schemas.openxmlformats.org/officeDocument/2006/relationships/hyperlink" Target="consultantplus://offline/ref=769E6E1F701884E9F79FD7891C4422A96FC2FC590485FAC197F1B63E1C32CCB38D8ED52B87C4B2C34B79D6D233419A29C4C42A9A7557EA93i9W3G" TargetMode="External"/><Relationship Id="rId158" Type="http://schemas.openxmlformats.org/officeDocument/2006/relationships/hyperlink" Target="consultantplus://offline/ref=769E6E1F701884E9F79FD7891C4422A96FC2FC590485FAC197F1B63E1C32CCB38D8ED52B87C4B2C44879D6D233419A29C4C42A9A7557EA93i9W3G" TargetMode="External"/><Relationship Id="rId20" Type="http://schemas.openxmlformats.org/officeDocument/2006/relationships/hyperlink" Target="consultantplus://offline/ref=769E6E1F701884E9F79FD7891C4422A96FC2FC590485FAC197F1B63E1C32CCB38D8ED52B87C4B7C74F79D6D233419A29C4C42A9A7557EA93i9W3G" TargetMode="External"/><Relationship Id="rId41" Type="http://schemas.openxmlformats.org/officeDocument/2006/relationships/image" Target="media/image16.png"/><Relationship Id="rId62" Type="http://schemas.openxmlformats.org/officeDocument/2006/relationships/hyperlink" Target="file:///C:\Users\User\Desktop\&#1046;&#1050;&#1050;\30.11.2021\&#1101;&#1082;&#1089;&#1087;&#1077;&#1088;&#1090;&#1085;&#1086;&#1077;%20&#1044;&#1072;&#1084;&#1073;&#1072;%202022.doc" TargetMode="External"/><Relationship Id="rId83" Type="http://schemas.openxmlformats.org/officeDocument/2006/relationships/hyperlink" Target="consultantplus://offline/ref=769E6E1F701884E9F79FD7891C4422A96FC2FC590485FAC197F1B63E1C32CCB38D8ED52B87C4B3C64C79D6D233419A29C4C42A9A7557EA93i9W3G" TargetMode="External"/><Relationship Id="rId88" Type="http://schemas.openxmlformats.org/officeDocument/2006/relationships/hyperlink" Target="consultantplus://offline/ref=769E6E1F701884E9F79FD7891C4422A96FC2FC590485FAC197F1B63E1C32CCB38D8ED52B86C4B6C81C23C6D67A159F36CDD8359A6B54iEW3G" TargetMode="External"/><Relationship Id="rId111" Type="http://schemas.openxmlformats.org/officeDocument/2006/relationships/hyperlink" Target="consultantplus://offline/ref=769E6E1F701884E9F79FD7891C4422A96FC2FC590485FAC197F1B63E1C32CCB38D8ED52B86C7B5C81C23C6D67A159F36CDD8359A6B54iEW3G" TargetMode="External"/><Relationship Id="rId132" Type="http://schemas.openxmlformats.org/officeDocument/2006/relationships/hyperlink" Target="consultantplus://offline/ref=769E6E1F701884E9F79FD7891C4422A96FC2FC590485FAC197F1B63E1C32CCB38D8ED52B86C3B3C81C23C6D67A159F36CDD8359A6B54iEW3G" TargetMode="External"/><Relationship Id="rId153" Type="http://schemas.openxmlformats.org/officeDocument/2006/relationships/hyperlink" Target="consultantplus://offline/ref=769E6E1F701884E9F79FD7891C4422A96FC2FC590485FAC197F1B63E1C32CCB38D8ED52B87CDB2C81C23C6D67A159F36CDD8359A6B54iEW3G" TargetMode="External"/><Relationship Id="rId174" Type="http://schemas.openxmlformats.org/officeDocument/2006/relationships/hyperlink" Target="consultantplus://offline/ref=769E6E1F701884E9F79FD7891C4422A96FC2FC590485FAC197F1B63E1C32CCB38D8ED52B86C7B5C81C23C6D67A159F36CDD8359A6B54iEW3G" TargetMode="External"/><Relationship Id="rId179" Type="http://schemas.openxmlformats.org/officeDocument/2006/relationships/hyperlink" Target="file:///C:\Users\User\Desktop\&#1046;&#1050;&#1050;\30.11.2021\&#1069;&#1082;&#1089;&#1087;&#1077;&#1088;&#1090;&#1085;&#1086;&#1077;%20&#1059;&#1040;&#1047;%20&#1087;&#1088;&#1086;&#1084;&#1089;&#1090;&#1086;&#1082;&#1080;%202022.doc" TargetMode="External"/><Relationship Id="rId195" Type="http://schemas.openxmlformats.org/officeDocument/2006/relationships/header" Target="header1.xml"/><Relationship Id="rId190" Type="http://schemas.openxmlformats.org/officeDocument/2006/relationships/hyperlink" Target="consultantplus://offline/ref=769E6E1F701884E9F79FD7891C4422A96FC2FC590485FAC197F1B63E1C32CCB38D8ED52B86C0BAC81C23C6D67A159F36CDD8359A6B54iEW3G" TargetMode="External"/><Relationship Id="rId15" Type="http://schemas.openxmlformats.org/officeDocument/2006/relationships/image" Target="media/image4.wmf"/><Relationship Id="rId36" Type="http://schemas.openxmlformats.org/officeDocument/2006/relationships/hyperlink" Target="consultantplus://offline/ref=769E6E1F701884E9F79FD7891C4422A96FC2FC590485FAC197F1B63E1C32CCB38D8ED52B86C1B7C81C23C6D67A159F36CDD8359A6B54iEW3G" TargetMode="External"/><Relationship Id="rId57" Type="http://schemas.openxmlformats.org/officeDocument/2006/relationships/hyperlink" Target="consultantplus://offline/ref=769E6E1F701884E9F79FD7891C4422A96FC2FC590485FAC197F1B63E1C32CCB38D8ED52B86C1B7C81C23C6D67A159F36CDD8359A6B54iEW3G" TargetMode="External"/><Relationship Id="rId106" Type="http://schemas.openxmlformats.org/officeDocument/2006/relationships/hyperlink" Target="consultantplus://offline/ref=769E6E1F701884E9F79FD7891C4422A96FC2FC590485FAC197F1B63E1C32CCB38D8ED52B87C4B0C54079D6D233419A29C4C42A9A7557EA93i9W3G" TargetMode="External"/><Relationship Id="rId127" Type="http://schemas.openxmlformats.org/officeDocument/2006/relationships/hyperlink" Target="consultantplus://offline/ref=769E6E1F701884E9F79FD7891C4422A96FC2FC590485FAC197F1B63E1C32CCB38D8ED52B86C1B7C81C23C6D67A159F36CDD8359A6B54iEW3G" TargetMode="External"/><Relationship Id="rId10" Type="http://schemas.openxmlformats.org/officeDocument/2006/relationships/hyperlink" Target="file:///C:\Users\User\Desktop\&#1046;&#1050;&#1050;\30.11.2021\&#1101;&#1082;&#1089;&#1087;&#1077;&#1088;&#1090;&#1085;&#1086;&#1077;%20&#1058;%20&#1055;&#1083;&#1102;&#1089;%20&#1074;&#1086;&#1076;&#1072;%202022.doc" TargetMode="External"/><Relationship Id="rId31" Type="http://schemas.openxmlformats.org/officeDocument/2006/relationships/image" Target="media/image11.wmf"/><Relationship Id="rId52" Type="http://schemas.openxmlformats.org/officeDocument/2006/relationships/hyperlink" Target="consultantplus://offline/ref=769E6E1F701884E9F79FD7891C4422A96FC2FC590485FAC197F1B63E1C32CCB38D8ED52B87C4B2C34B79D6D233419A29C4C42A9A7557EA93i9W3G" TargetMode="External"/><Relationship Id="rId73" Type="http://schemas.openxmlformats.org/officeDocument/2006/relationships/hyperlink" Target="consultantplus://offline/ref=769E6E1F701884E9F79FD7891C4422A96FC2FC590485FAC197F1B63E1C32CCB38D8ED52B87C4B0C54079D6D233419A29C4C42A9A7557EA93i9W3G" TargetMode="External"/><Relationship Id="rId78" Type="http://schemas.openxmlformats.org/officeDocument/2006/relationships/hyperlink" Target="consultantplus://offline/ref=769E6E1F701884E9F79FD7891C4422A96FC2FC590485FAC197F1B63E1C32CCB38D8ED52B86C7B5C81C23C6D67A159F36CDD8359A6B54iEW3G" TargetMode="External"/><Relationship Id="rId94" Type="http://schemas.openxmlformats.org/officeDocument/2006/relationships/hyperlink" Target="consultantplus://offline/ref=769E6E1F701884E9F79FD7891C4422A96FC2FC590485FAC197F1B63E1C32CCB38D8ED52B86C1B7C81C23C6D67A159F36CDD8359A6B54iEW3G" TargetMode="External"/><Relationship Id="rId99" Type="http://schemas.openxmlformats.org/officeDocument/2006/relationships/hyperlink" Target="consultantplus://offline/ref=769E6E1F701884E9F79FD7891C4422A96FC2FC590485FAC197F1B63E1C32CCB38D8ED52B86C3B3C81C23C6D67A159F36CDD8359A6B54iEW3G" TargetMode="External"/><Relationship Id="rId101" Type="http://schemas.openxmlformats.org/officeDocument/2006/relationships/hyperlink" Target="consultantplus://offline/ref=769E6E1F701884E9F79FD7891C4422A96FC2FC590485FAC197F1B63E1C32CCB38D8ED52B87C4B7C74F79D6D233419A29C4C42A9A7557EA93i9W3G" TargetMode="External"/><Relationship Id="rId122" Type="http://schemas.openxmlformats.org/officeDocument/2006/relationships/hyperlink" Target="consultantplus://offline/ref=769E6E1F701884E9F79FD7891C4422A96FC2FC590485FAC197F1B63E1C32CCB38D8ED52B87C4B2C34B79D6D233419A29C4C42A9A7557EA93i9W3G" TargetMode="External"/><Relationship Id="rId143" Type="http://schemas.openxmlformats.org/officeDocument/2006/relationships/hyperlink" Target="consultantplus://offline/ref=769E6E1F701884E9F79FD7891C4422A96FC2FC590485FAC197F1B63E1C32CCB38D8ED52B87C4B2C44879D6D233419A29C4C42A9A7557EA93i9W3G" TargetMode="External"/><Relationship Id="rId148" Type="http://schemas.openxmlformats.org/officeDocument/2006/relationships/hyperlink" Target="consultantplus://offline/ref=769E6E1F701884E9F79FD7891C4422A96FC2FC590485FAC197F1B63E1C32CCB38D8ED52B87C4B1C14979D6D233419A29C4C42A9A7557EA93i9W3G" TargetMode="External"/><Relationship Id="rId164" Type="http://schemas.openxmlformats.org/officeDocument/2006/relationships/hyperlink" Target="consultantplus://offline/ref=769E6E1F701884E9F79FD7891C4422A96FC2FC590485FAC197F1B63E1C32CCB38D8ED52B87C4B7C74F79D6D233419A29C4C42A9A7557EA93i9W3G" TargetMode="External"/><Relationship Id="rId169" Type="http://schemas.openxmlformats.org/officeDocument/2006/relationships/hyperlink" Target="consultantplus://offline/ref=769E6E1F701884E9F79FD7891C4422A96FC2FC590485FAC197F1B63E1C32CCB38D8ED52B87C4B0C54079D6D233419A29C4C42A9A7557EA93i9W3G" TargetMode="External"/><Relationship Id="rId185" Type="http://schemas.openxmlformats.org/officeDocument/2006/relationships/hyperlink" Target="consultantplus://offline/ref=769E6E1F701884E9F79FD7891C4422A96FC2FC590485FAC197F1B63E1C32CCB38D8ED52B86C4B6C81C23C6D67A159F36CDD8359A6B54iEW3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6;&#1050;&#1050;\30.11.2021\&#1101;&#1082;&#1089;&#1087;&#1077;&#1088;&#1090;&#1085;&#1086;&#1077;%20&#1058;%20&#1055;&#1083;&#1102;&#1089;%20&#1074;&#1086;&#1076;&#1072;%202022.doc" TargetMode="External"/><Relationship Id="rId180" Type="http://schemas.openxmlformats.org/officeDocument/2006/relationships/hyperlink" Target="consultantplus://offline/ref=769E6E1F701884E9F79FD7891C4422A96FC2FC590485FAC197F1B63E1C32CCB38D8ED52B87C4B3C64C79D6D233419A29C4C42A9A7557EA93i9W3G" TargetMode="External"/><Relationship Id="rId26" Type="http://schemas.openxmlformats.org/officeDocument/2006/relationships/hyperlink" Target="consultantplus://offline/ref=769E6E1F701884E9F79FD7891C4422A96FC2FC590485FAC197F1B63E1C32CCB38D8ED52B87C4B2C34B79D6D233419A29C4C42A9A7557EA93i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18407</Words>
  <Characters>104926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User</cp:lastModifiedBy>
  <cp:revision>49</cp:revision>
  <cp:lastPrinted>2021-12-01T13:13:00Z</cp:lastPrinted>
  <dcterms:created xsi:type="dcterms:W3CDTF">2021-04-14T06:39:00Z</dcterms:created>
  <dcterms:modified xsi:type="dcterms:W3CDTF">2021-12-01T13:43:00Z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